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1E2" w:rsidRDefault="009D2437" w:rsidP="009D2437">
      <w:pPr>
        <w:rPr>
          <w:b/>
        </w:rPr>
      </w:pPr>
      <w:bookmarkStart w:id="0" w:name="_GoBack"/>
      <w:bookmarkEnd w:id="0"/>
      <w:r>
        <w:rPr>
          <w:b/>
          <w:noProof/>
        </w:rPr>
        <w:drawing>
          <wp:inline distT="0" distB="0" distL="0" distR="0">
            <wp:extent cx="5486400" cy="3372668"/>
            <wp:effectExtent l="0" t="0" r="0" b="0"/>
            <wp:docPr id="3" name="Picture 3" descr="E:\Downloads\kms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wnloads\kms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7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437" w:rsidRDefault="009D2437" w:rsidP="009D2437">
      <w:pPr>
        <w:rPr>
          <w:b/>
        </w:rPr>
      </w:pPr>
      <w:r>
        <w:rPr>
          <w:rFonts w:hint="eastAsia"/>
          <w:b/>
        </w:rPr>
        <w:t>Password DB stores user</w:t>
      </w:r>
      <w:r>
        <w:rPr>
          <w:b/>
        </w:rPr>
        <w:t>’</w:t>
      </w:r>
      <w:r>
        <w:rPr>
          <w:rFonts w:hint="eastAsia"/>
          <w:b/>
        </w:rPr>
        <w:t xml:space="preserve">s authentication information. Password is stored as hash code but not plaintext. </w:t>
      </w:r>
    </w:p>
    <w:p w:rsidR="009D2437" w:rsidRDefault="009D2437" w:rsidP="009D2437">
      <w:pPr>
        <w:rPr>
          <w:b/>
        </w:rPr>
      </w:pPr>
      <w:r>
        <w:rPr>
          <w:rFonts w:hint="eastAsia"/>
          <w:b/>
        </w:rPr>
        <w:t>User key chain includes</w:t>
      </w:r>
      <w:r w:rsidR="00AB34DC">
        <w:rPr>
          <w:rFonts w:hint="eastAsia"/>
          <w:b/>
        </w:rPr>
        <w:t xml:space="preserve"> encrypted pairs of (doc_id, doc_key)</w:t>
      </w:r>
      <w:r>
        <w:rPr>
          <w:b/>
        </w:rPr>
        <w:t xml:space="preserve">. </w:t>
      </w:r>
      <w:r>
        <w:rPr>
          <w:rFonts w:hint="eastAsia"/>
          <w:b/>
        </w:rPr>
        <w:t>They are encrypted with user</w:t>
      </w:r>
      <w:r>
        <w:rPr>
          <w:b/>
        </w:rPr>
        <w:t>’</w:t>
      </w:r>
      <w:r>
        <w:rPr>
          <w:rFonts w:hint="eastAsia"/>
          <w:b/>
        </w:rPr>
        <w:t xml:space="preserve">s public key. The pair of PK and SK </w:t>
      </w:r>
      <w:r w:rsidR="00E1675A">
        <w:rPr>
          <w:rFonts w:hint="eastAsia"/>
          <w:b/>
        </w:rPr>
        <w:t>is</w:t>
      </w:r>
      <w:r>
        <w:rPr>
          <w:rFonts w:hint="eastAsia"/>
          <w:b/>
        </w:rPr>
        <w:t xml:space="preserve"> also stored in this block but the SK is encrypted with a key derived from user</w:t>
      </w:r>
      <w:r>
        <w:rPr>
          <w:b/>
        </w:rPr>
        <w:t>’</w:t>
      </w:r>
      <w:r>
        <w:rPr>
          <w:rFonts w:hint="eastAsia"/>
          <w:b/>
        </w:rPr>
        <w:t xml:space="preserve">s password. </w:t>
      </w:r>
    </w:p>
    <w:p w:rsidR="008E33BA" w:rsidRDefault="008E33BA" w:rsidP="009D2437">
      <w:pPr>
        <w:rPr>
          <w:b/>
        </w:rPr>
      </w:pPr>
      <w:r>
        <w:rPr>
          <w:rFonts w:hint="eastAsia"/>
          <w:b/>
        </w:rPr>
        <w:t>Public key database stores the public key of all the users. When sharing file with other user in the system, public key could be fetched from this database and ap</w:t>
      </w:r>
      <w:r w:rsidR="00B96AC9">
        <w:rPr>
          <w:rFonts w:hint="eastAsia"/>
          <w:b/>
        </w:rPr>
        <w:t xml:space="preserve">plied in encrypting the pair </w:t>
      </w:r>
      <w:r>
        <w:rPr>
          <w:rFonts w:hint="eastAsia"/>
          <w:b/>
        </w:rPr>
        <w:t>(doc_id, doc_key)</w:t>
      </w:r>
      <w:r w:rsidR="00B96AC9">
        <w:rPr>
          <w:rFonts w:hint="eastAsia"/>
          <w:b/>
        </w:rPr>
        <w:t>.</w:t>
      </w:r>
    </w:p>
    <w:p w:rsidR="00B96AC9" w:rsidRDefault="00B96AC9" w:rsidP="009D2437">
      <w:pPr>
        <w:rPr>
          <w:b/>
        </w:rPr>
      </w:pPr>
      <w:r>
        <w:rPr>
          <w:rFonts w:hint="eastAsia"/>
          <w:b/>
        </w:rPr>
        <w:t xml:space="preserve">Sharing pool includes the </w:t>
      </w:r>
      <w:r>
        <w:rPr>
          <w:b/>
        </w:rPr>
        <w:t>encrypted</w:t>
      </w:r>
      <w:r>
        <w:rPr>
          <w:rFonts w:hint="eastAsia"/>
          <w:b/>
        </w:rPr>
        <w:t xml:space="preserve"> pairs of (doc_id, doc_key). The shared file recipient get such pairs from sharing pool and decrypt it locally with owned SK. </w:t>
      </w:r>
    </w:p>
    <w:p w:rsidR="00BC7690" w:rsidRDefault="00BC7690" w:rsidP="009D2437">
      <w:pPr>
        <w:rPr>
          <w:b/>
        </w:rPr>
      </w:pPr>
      <w:r>
        <w:rPr>
          <w:rFonts w:hint="eastAsia"/>
          <w:b/>
        </w:rPr>
        <w:t>Some main procedures</w:t>
      </w:r>
      <w:r>
        <w:rPr>
          <w:b/>
        </w:rPr>
        <w:t>’</w:t>
      </w:r>
      <w:r>
        <w:rPr>
          <w:rFonts w:hint="eastAsia"/>
          <w:b/>
        </w:rPr>
        <w:t xml:space="preserve"> design which </w:t>
      </w:r>
      <w:proofErr w:type="gramStart"/>
      <w:r>
        <w:rPr>
          <w:rFonts w:hint="eastAsia"/>
          <w:b/>
        </w:rPr>
        <w:t>indicate</w:t>
      </w:r>
      <w:proofErr w:type="gramEnd"/>
      <w:r>
        <w:rPr>
          <w:rFonts w:hint="eastAsia"/>
          <w:b/>
        </w:rPr>
        <w:t xml:space="preserve"> the essence of this system are proposed as follows:</w:t>
      </w:r>
    </w:p>
    <w:p w:rsidR="003951AE" w:rsidRDefault="00BC7690" w:rsidP="009D243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047615" cy="4667250"/>
            <wp:effectExtent l="0" t="0" r="635" b="0"/>
            <wp:docPr id="4" name="Picture 4" descr="E:\Downloads\key_chain_management_and_local_access_to_owned_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ownloads\key_chain_management_and_local_access_to_owned_fi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AE" w:rsidRDefault="003951AE">
      <w:pPr>
        <w:rPr>
          <w:b/>
        </w:rPr>
      </w:pPr>
      <w:r>
        <w:rPr>
          <w:b/>
        </w:rPr>
        <w:br w:type="page"/>
      </w:r>
    </w:p>
    <w:p w:rsidR="00BC7690" w:rsidRPr="009D2437" w:rsidRDefault="003951AE" w:rsidP="009D243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486400" cy="3526142"/>
            <wp:effectExtent l="0" t="0" r="0" b="0"/>
            <wp:docPr id="5" name="Picture 5" descr="E:\Downloads\file_sharing_and_re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ownloads\file_sharing_and_read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26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7690" w:rsidRPr="009D24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614"/>
    <w:rsid w:val="003951AE"/>
    <w:rsid w:val="003B326E"/>
    <w:rsid w:val="008E33BA"/>
    <w:rsid w:val="00961138"/>
    <w:rsid w:val="009D2437"/>
    <w:rsid w:val="00AB34DC"/>
    <w:rsid w:val="00AE11E2"/>
    <w:rsid w:val="00B96AC9"/>
    <w:rsid w:val="00BC7690"/>
    <w:rsid w:val="00CB3134"/>
    <w:rsid w:val="00E13614"/>
    <w:rsid w:val="00E1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1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1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Juntao Gu</dc:creator>
  <cp:lastModifiedBy>Juntao Gu</cp:lastModifiedBy>
  <cp:revision>11</cp:revision>
  <cp:lastPrinted>2013-06-27T12:05:00Z</cp:lastPrinted>
  <dcterms:created xsi:type="dcterms:W3CDTF">2013-06-27T10:55:00Z</dcterms:created>
  <dcterms:modified xsi:type="dcterms:W3CDTF">2013-06-27T12:06:00Z</dcterms:modified>
</cp:coreProperties>
</file>