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B758" w14:textId="21643B1E" w:rsidR="009F2624" w:rsidRPr="008D7AC0" w:rsidRDefault="009D0330" w:rsidP="00987A0B">
      <w:pPr>
        <w:rPr>
          <w:rFonts w:ascii="NanumBarunGothic" w:eastAsia="NanumBarunGothic" w:hAnsi="NanumBarunGothic" w:cs="Batang"/>
          <w:sz w:val="32"/>
          <w:lang w:eastAsia="ko-KR"/>
        </w:rPr>
      </w:pPr>
      <w:r w:rsidRPr="008D7AC0">
        <w:rPr>
          <w:rFonts w:ascii="NanumBarunGothic" w:eastAsia="NanumBarunGothic" w:hAnsi="NanumBarunGothic"/>
          <w:sz w:val="32"/>
          <w:lang w:eastAsia="ko-KR"/>
        </w:rPr>
        <w:t>E</w:t>
      </w:r>
      <w:r w:rsidR="00C63E77" w:rsidRPr="008D7AC0">
        <w:rPr>
          <w:rFonts w:ascii="NanumBarunGothic" w:eastAsia="NanumBarunGothic" w:hAnsi="NanumBarunGothic"/>
          <w:sz w:val="32"/>
        </w:rPr>
        <w:t>x</w:t>
      </w:r>
      <w:r w:rsidR="00A5340B" w:rsidRPr="008D7AC0">
        <w:rPr>
          <w:rFonts w:ascii="NanumBarunGothic" w:eastAsia="NanumBarunGothic" w:hAnsi="NanumBarunGothic"/>
          <w:sz w:val="32"/>
        </w:rPr>
        <w:t>10</w:t>
      </w:r>
      <w:r w:rsidR="00C63E77" w:rsidRPr="008D7AC0">
        <w:rPr>
          <w:rFonts w:ascii="NanumBarunGothic" w:eastAsia="NanumBarunGothic" w:hAnsi="NanumBarunGothic"/>
          <w:sz w:val="32"/>
        </w:rPr>
        <w:t>_</w:t>
      </w:r>
      <w:r w:rsidR="00C63E77" w:rsidRPr="008D7AC0">
        <w:rPr>
          <w:rFonts w:ascii="NanumBarunGothic" w:eastAsia="NanumBarunGothic" w:hAnsi="NanumBarunGothic" w:cs="Batang" w:hint="eastAsia"/>
          <w:sz w:val="32"/>
          <w:lang w:eastAsia="ko-KR"/>
        </w:rPr>
        <w:t>더</w:t>
      </w:r>
      <w:r w:rsidR="002A1BCF" w:rsidRPr="008D7AC0">
        <w:rPr>
          <w:rFonts w:ascii="NanumBarunGothic" w:eastAsia="NanumBarunGothic" w:hAnsi="NanumBarunGothic" w:cs="Batang" w:hint="eastAsia"/>
          <w:sz w:val="32"/>
          <w:lang w:eastAsia="ko-KR"/>
        </w:rPr>
        <w:t xml:space="preserve"> </w:t>
      </w:r>
      <w:r w:rsidR="00C63E77" w:rsidRPr="008D7AC0">
        <w:rPr>
          <w:rFonts w:ascii="NanumBarunGothic" w:eastAsia="NanumBarunGothic" w:hAnsi="NanumBarunGothic" w:cs="Batang" w:hint="eastAsia"/>
          <w:sz w:val="32"/>
          <w:lang w:eastAsia="ko-KR"/>
        </w:rPr>
        <w:t>해보기</w:t>
      </w:r>
      <w:bookmarkStart w:id="0" w:name="_GoBack"/>
      <w:bookmarkEnd w:id="0"/>
    </w:p>
    <w:p w14:paraId="3AC20138" w14:textId="77777777" w:rsidR="00C82DF7" w:rsidRPr="008D7AC0" w:rsidRDefault="00C82DF7" w:rsidP="00987A0B">
      <w:pPr>
        <w:rPr>
          <w:rFonts w:ascii="NanumBarunGothic" w:eastAsia="NanumBarunGothic" w:hAnsi="NanumBarunGothic" w:cs="Batang"/>
          <w:color w:val="70AD47" w:themeColor="accent6"/>
          <w:sz w:val="32"/>
          <w:lang w:eastAsia="ko-KR"/>
        </w:rPr>
      </w:pPr>
    </w:p>
    <w:p w14:paraId="54DD3177" w14:textId="36B883FB" w:rsidR="00987A0B" w:rsidRPr="008D7AC0" w:rsidRDefault="00987A0B" w:rsidP="00987A0B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모든 탈출 문자열을 암기 카드에 쓰고 외우세요.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 </w:t>
      </w:r>
    </w:p>
    <w:p w14:paraId="5FAC155D" w14:textId="107EF1F1" w:rsidR="00987A0B" w:rsidRPr="008D7AC0" w:rsidRDefault="00987A0B" w:rsidP="00987A0B">
      <w:pPr>
        <w:pStyle w:val="ListParagraph"/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했어.</w:t>
      </w:r>
    </w:p>
    <w:p w14:paraId="7114672A" w14:textId="40BB2238" w:rsidR="00987A0B" w:rsidRPr="008D7AC0" w:rsidRDefault="00987A0B" w:rsidP="00987A0B">
      <w:pPr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</w:p>
    <w:p w14:paraId="1F08A0B1" w14:textId="40F92F06" w:rsidR="00C82DF7" w:rsidRPr="008D7AC0" w:rsidRDefault="00C82DF7" w:rsidP="00C82DF7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‘’’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 xml:space="preserve">를 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“””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대신 써보아라.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무엇이 다르냐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?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삼중 작은 따옴표를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 xml:space="preserve">삼중 큰 따옴표 대신에 쓸 이유가 있냐 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>?</w:t>
      </w:r>
    </w:p>
    <w:p w14:paraId="686F65D3" w14:textId="76BE5039" w:rsidR="00C82DF7" w:rsidRPr="008D7AC0" w:rsidRDefault="00C82DF7" w:rsidP="00C82DF7">
      <w:pPr>
        <w:pStyle w:val="ListParagraph"/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똑같이 나오내요.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 </w:t>
      </w:r>
    </w:p>
    <w:p w14:paraId="7E18822E" w14:textId="2A8C6891" w:rsidR="00C82DF7" w:rsidRPr="008D7AC0" w:rsidRDefault="00C82DF7" w:rsidP="00C82DF7">
      <w:pPr>
        <w:pStyle w:val="ListParagraph"/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 xml:space="preserve">라인스위칭이 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>\n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 xml:space="preserve"> 없이 자유로워요.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같은 기능인데 쉬프트를 안눌러도 되고,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덜 거추장 스럽게 보이네요,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스크맆ㅌ 에서.</w:t>
      </w:r>
    </w:p>
    <w:p w14:paraId="054FBF38" w14:textId="5407A78E" w:rsidR="00C82DF7" w:rsidRPr="008D7AC0" w:rsidRDefault="00C82DF7" w:rsidP="00C82DF7">
      <w:pPr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</w:p>
    <w:p w14:paraId="44B3D903" w14:textId="277D5B3B" w:rsidR="00C82DF7" w:rsidRPr="008D7AC0" w:rsidRDefault="00C82DF7" w:rsidP="00C82DF7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000000" w:themeColor="text1"/>
          <w:sz w:val="32"/>
          <w:lang w:eastAsia="ko-KR"/>
        </w:rPr>
        <w:t>탈출 문자열과 포맷 문자열을 섞어 복잡한 포맷을 만드세요</w:t>
      </w:r>
      <w:r w:rsidRPr="008D7AC0">
        <w:rPr>
          <w:rFonts w:ascii="NanumBarunGothic" w:eastAsia="NanumBarunGothic" w:hAnsi="NanumBarunGothic" w:cs="Batang"/>
          <w:color w:val="000000" w:themeColor="text1"/>
          <w:sz w:val="32"/>
          <w:lang w:eastAsia="ko-KR"/>
        </w:rPr>
        <w:t>.</w:t>
      </w:r>
    </w:p>
    <w:p w14:paraId="0F219CE9" w14:textId="178D4C25" w:rsidR="00FC4FC9" w:rsidRDefault="00FC4FC9" w:rsidP="00FC4FC9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22AEF572" w14:textId="4AFAED4B" w:rsidR="00FC4FC9" w:rsidRDefault="00FC4FC9" w:rsidP="00FC4FC9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 w:rsidRPr="00FC4FC9">
        <w:rPr>
          <w:rFonts w:ascii="NanumBarunGothic" w:eastAsia="NanumBarunGothic" w:hAnsi="NanumBarunGothic" w:cs="Batang"/>
          <w:color w:val="000000" w:themeColor="text1"/>
          <w:lang w:eastAsia="ko-KR"/>
        </w:rPr>
        <w:drawing>
          <wp:inline distT="0" distB="0" distL="0" distR="0" wp14:anchorId="5F0AEB9B" wp14:editId="55B63ACF">
            <wp:extent cx="57277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4C6" w14:textId="05680C15" w:rsidR="00FC4FC9" w:rsidRDefault="00FC4FC9" w:rsidP="00FC4FC9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 w:rsidRPr="00FC4FC9">
        <w:rPr>
          <w:rFonts w:ascii="NanumBarunGothic" w:eastAsia="NanumBarunGothic" w:hAnsi="NanumBarunGothic" w:cs="Batang"/>
          <w:color w:val="000000" w:themeColor="text1"/>
          <w:lang w:eastAsia="ko-KR"/>
        </w:rPr>
        <w:drawing>
          <wp:inline distT="0" distB="0" distL="0" distR="0" wp14:anchorId="12079C15" wp14:editId="6C61F7B0">
            <wp:extent cx="5727700" cy="129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588" w14:textId="455846D9" w:rsidR="00FC4FC9" w:rsidRDefault="00FC4FC9" w:rsidP="00FC4FC9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66A2DF8D" w14:textId="77777777" w:rsidR="00FC4FC9" w:rsidRDefault="00FC4FC9" w:rsidP="00FC4FC9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4B093422" w14:textId="289554AA" w:rsidR="00FC4FC9" w:rsidRPr="008D7AC0" w:rsidRDefault="00FC4FC9" w:rsidP="00FC4FC9">
      <w:pPr>
        <w:pStyle w:val="ListParagraph"/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highlight w:val="yellow"/>
          <w:lang w:eastAsia="ko-KR"/>
        </w:rPr>
        <w:t xml:space="preserve">의문점 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highlight w:val="yellow"/>
          <w:lang w:eastAsia="ko-KR"/>
        </w:rPr>
        <w:t>:</w:t>
      </w:r>
    </w:p>
    <w:p w14:paraId="03DDCDEF" w14:textId="0580F745" w:rsidR="00FC4FC9" w:rsidRPr="008D7AC0" w:rsidRDefault="00FC4FC9" w:rsidP="00FC4FC9">
      <w:pPr>
        <w:pStyle w:val="ListParagraph"/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\b</w:t>
      </w: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 xml:space="preserve"> 가 정확히 어떤 일을 하는지 조금씩 이해는 간다.</w:t>
      </w:r>
    </w:p>
    <w:p w14:paraId="3F9AB702" w14:textId="46DF1286" w:rsidR="00FC4FC9" w:rsidRPr="008D7AC0" w:rsidRDefault="00FC4FC9" w:rsidP="00FC4FC9">
      <w:pPr>
        <w:pStyle w:val="ListParagraph"/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>어떤 글자를 삭제하는 것이 아니라,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</w:t>
      </w:r>
    </w:p>
    <w:p w14:paraId="7C711878" w14:textId="57E4A330" w:rsidR="00FC4FC9" w:rsidRPr="008D7AC0" w:rsidRDefault="00FC4FC9" w:rsidP="008D7AC0">
      <w:pPr>
        <w:pStyle w:val="ListParagraph"/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Cursor</w:t>
      </w: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>가 뒤로 한 칸씩 가며,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>오버라이트 하게 된다는 것이다.</w:t>
      </w:r>
      <w:r w:rsid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>하지만</w:t>
      </w:r>
    </w:p>
    <w:p w14:paraId="57102D23" w14:textId="77777777" w:rsidR="008D7AC0" w:rsidRDefault="00FC4FC9" w:rsidP="00FC4FC9">
      <w:pPr>
        <w:pStyle w:val="ListParagraph"/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lastRenderedPageBreak/>
        <w:drawing>
          <wp:inline distT="0" distB="0" distL="0" distR="0" wp14:anchorId="72149019" wp14:editId="19E8F5D0">
            <wp:extent cx="1943100" cy="100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F588" w14:textId="5B494B9A" w:rsidR="00FC4FC9" w:rsidRPr="008D7AC0" w:rsidRDefault="00FC4FC9" w:rsidP="008D7AC0">
      <w:pPr>
        <w:pStyle w:val="ListParagraph"/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>의 아웃풋이</w:t>
      </w:r>
      <w:r w:rsid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 xml:space="preserve"> </w:t>
      </w:r>
      <w:r w:rsidRP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>왜 아무것도 출력되지 않는지 설명하지 못</w:t>
      </w:r>
      <w:r w:rsidR="008D7AC0"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  <w:t>하겠다.</w:t>
      </w:r>
    </w:p>
    <w:p w14:paraId="191755AB" w14:textId="77777777" w:rsidR="008D7AC0" w:rsidRPr="008D7AC0" w:rsidRDefault="008D7AC0" w:rsidP="008D7AC0">
      <w:pPr>
        <w:pStyle w:val="ListParagraph"/>
        <w:rPr>
          <w:rFonts w:ascii="NanumBarunGothic" w:eastAsia="NanumBarunGothic" w:hAnsi="NanumBarunGothic" w:cs="Batang"/>
          <w:color w:val="70AD47" w:themeColor="accent6"/>
          <w:sz w:val="36"/>
          <w:highlight w:val="yellow"/>
          <w:lang w:eastAsia="ko-KR"/>
        </w:rPr>
      </w:pPr>
    </w:p>
    <w:p w14:paraId="7D40FED9" w14:textId="41DE420D" w:rsidR="008D7AC0" w:rsidRPr="008D7AC0" w:rsidRDefault="008D7AC0" w:rsidP="008D7AC0">
      <w:pPr>
        <w:pStyle w:val="ListParagraph"/>
        <w:rPr>
          <w:rFonts w:ascii="NanumBarunGothic" w:eastAsia="NanumBarunGothic" w:hAnsi="NanumBarunGothic" w:cs="Batang"/>
          <w:color w:val="70AD47" w:themeColor="accent6"/>
          <w:sz w:val="44"/>
          <w:lang w:eastAsia="ko-KR"/>
        </w:rPr>
      </w:pPr>
      <w:r w:rsidRPr="008D7AC0">
        <w:rPr>
          <w:rFonts w:ascii="NanumBarunGothic" w:eastAsia="NanumBarunGothic" w:hAnsi="NanumBarunGothic" w:cs="Batang"/>
          <w:color w:val="70AD47" w:themeColor="accent6"/>
          <w:sz w:val="44"/>
          <w:highlight w:val="yellow"/>
          <w:lang w:eastAsia="ko-KR"/>
        </w:rPr>
        <w:t>S</w:t>
      </w:r>
      <w:r w:rsidR="00FC4FC9" w:rsidRPr="008D7AC0">
        <w:rPr>
          <w:rFonts w:ascii="NanumBarunGothic" w:eastAsia="NanumBarunGothic" w:hAnsi="NanumBarunGothic" w:cs="Batang"/>
          <w:color w:val="70AD47" w:themeColor="accent6"/>
          <w:sz w:val="44"/>
          <w:highlight w:val="yellow"/>
          <w:lang w:eastAsia="ko-KR"/>
        </w:rPr>
        <w:t>olved</w:t>
      </w:r>
      <w:r w:rsidR="00FC4FC9" w:rsidRPr="008D7AC0">
        <w:rPr>
          <w:rFonts w:ascii="NanumBarunGothic" w:eastAsia="NanumBarunGothic" w:hAnsi="NanumBarunGothic" w:cs="Batang"/>
          <w:color w:val="70AD47" w:themeColor="accent6"/>
          <w:sz w:val="44"/>
          <w:lang w:eastAsia="ko-KR"/>
        </w:rPr>
        <w:t xml:space="preserve"> =&gt; stackoverflow asked</w:t>
      </w:r>
      <w:r w:rsidRPr="008D7AC0">
        <w:rPr>
          <w:rFonts w:ascii="NanumBarunGothic" w:eastAsia="NanumBarunGothic" w:hAnsi="NanumBarunGothic" w:cs="Batang"/>
          <w:color w:val="70AD47" w:themeColor="accent6"/>
          <w:sz w:val="44"/>
          <w:lang w:eastAsia="ko-KR"/>
        </w:rPr>
        <w:t xml:space="preserve"> *** Stackoverflow ‘s good !!!</w:t>
      </w:r>
    </w:p>
    <w:p w14:paraId="41BAD772" w14:textId="37E80276" w:rsidR="008D7AC0" w:rsidRPr="008D7AC0" w:rsidRDefault="008D7AC0" w:rsidP="008D7AC0">
      <w:pP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</w:p>
    <w:p w14:paraId="3F7C81AB" w14:textId="3A02C859" w:rsidR="008D7AC0" w:rsidRPr="008D7AC0" w:rsidRDefault="008D7AC0" w:rsidP="008D7AC0">
      <w:pP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W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rite a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and go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back one cursor, overwrite it with “” ( emptystring )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. 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And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then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just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upon that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emptied spot,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write 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‘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a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’ and again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back one cursor and plaster it with “”(empty) string and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that for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all over again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four 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times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.</w:t>
      </w:r>
    </w:p>
    <w:p w14:paraId="4E938C59" w14:textId="1332DD66" w:rsidR="008D7AC0" w:rsidRPr="008D7AC0" w:rsidRDefault="008D7AC0" w:rsidP="008D7AC0">
      <w:pPr>
        <w:rPr>
          <w:rFonts w:ascii="NanumBarunGothic" w:eastAsia="NanumBarunGothic" w:hAnsi="NanumBarunGothic" w:cs="Batang" w:hint="eastAsia"/>
          <w:color w:val="70AD47" w:themeColor="accent6"/>
          <w:sz w:val="36"/>
          <w:lang w:eastAsia="ko-KR"/>
        </w:rPr>
      </w:pP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Therefor no output  and only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leaves ‘ 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>&gt;&gt;&gt;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‘</w:t>
      </w:r>
      <w:r w:rsidRPr="008D7AC0"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 right upon where you started</w:t>
      </w:r>
      <w:r>
        <w:rPr>
          <w:rFonts w:ascii="NanumBarunGothic" w:eastAsia="NanumBarunGothic" w:hAnsi="NanumBarunGothic" w:cs="Batang"/>
          <w:color w:val="70AD47" w:themeColor="accent6"/>
          <w:sz w:val="36"/>
          <w:lang w:eastAsia="ko-KR"/>
        </w:rPr>
        <w:t xml:space="preserve">. </w:t>
      </w:r>
    </w:p>
    <w:p w14:paraId="285B94DD" w14:textId="36AF3008" w:rsidR="00FC4FC9" w:rsidRPr="00FC4FC9" w:rsidRDefault="00FC4FC9" w:rsidP="00FC4FC9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</w:p>
    <w:sectPr w:rsidR="00FC4FC9" w:rsidRPr="00FC4FC9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2A1BCF"/>
    <w:rsid w:val="002F7FBE"/>
    <w:rsid w:val="003346EA"/>
    <w:rsid w:val="00365155"/>
    <w:rsid w:val="00492A5C"/>
    <w:rsid w:val="005A4967"/>
    <w:rsid w:val="005A5D46"/>
    <w:rsid w:val="00887444"/>
    <w:rsid w:val="008D7AC0"/>
    <w:rsid w:val="00987A0B"/>
    <w:rsid w:val="00987F65"/>
    <w:rsid w:val="009D0330"/>
    <w:rsid w:val="009F2624"/>
    <w:rsid w:val="00A4165C"/>
    <w:rsid w:val="00A5340B"/>
    <w:rsid w:val="00AF2604"/>
    <w:rsid w:val="00B0587C"/>
    <w:rsid w:val="00B53A7A"/>
    <w:rsid w:val="00C20CE0"/>
    <w:rsid w:val="00C63E77"/>
    <w:rsid w:val="00C82DF7"/>
    <w:rsid w:val="00C96B98"/>
    <w:rsid w:val="00CB6CE3"/>
    <w:rsid w:val="00CC02B9"/>
    <w:rsid w:val="00D44ED7"/>
    <w:rsid w:val="00DC6944"/>
    <w:rsid w:val="00E654E2"/>
    <w:rsid w:val="00E900DC"/>
    <w:rsid w:val="00EF4366"/>
    <w:rsid w:val="00F23A06"/>
    <w:rsid w:val="00F240D8"/>
    <w:rsid w:val="00F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4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4</cp:revision>
  <dcterms:created xsi:type="dcterms:W3CDTF">2019-01-30T08:19:00Z</dcterms:created>
  <dcterms:modified xsi:type="dcterms:W3CDTF">2019-01-30T16:55:00Z</dcterms:modified>
</cp:coreProperties>
</file>