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E9C8" w14:textId="77777777" w:rsidR="00983FA3" w:rsidRPr="002A1BCF" w:rsidRDefault="002A1BCF">
      <w:p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/>
          <w:lang w:eastAsia="ko-KR"/>
        </w:rPr>
        <w:t>e</w:t>
      </w:r>
      <w:r w:rsidR="00C63E77" w:rsidRPr="002A1BCF">
        <w:rPr>
          <w:rFonts w:ascii="NanumBarunGothic" w:eastAsia="NanumBarunGothic" w:hAnsi="NanumBarunGothic"/>
        </w:rPr>
        <w:t>x8_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더</w:t>
      </w:r>
      <w:r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해보기</w:t>
      </w:r>
    </w:p>
    <w:p w14:paraId="55DD959E" w14:textId="77777777" w:rsidR="00C63E77" w:rsidRPr="002A1BCF" w:rsidRDefault="00C63E77">
      <w:pPr>
        <w:rPr>
          <w:rFonts w:ascii="NanumBarunGothic" w:eastAsia="NanumBarunGothic" w:hAnsi="NanumBarunGothic" w:cs="Batang"/>
          <w:lang w:eastAsia="ko-KR"/>
        </w:rPr>
      </w:pPr>
    </w:p>
    <w:p w14:paraId="30C1A0D2" w14:textId="77777777" w:rsidR="00C63E77" w:rsidRPr="002A1BCF" w:rsidRDefault="00C63E77" w:rsidP="00C63E77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모든 줄에 주석 달아보기.</w:t>
      </w:r>
    </w:p>
    <w:p w14:paraId="0F436AA3" w14:textId="77777777" w:rsidR="00C63E77" w:rsidRDefault="00C63E77" w:rsidP="00C63E77">
      <w:pPr>
        <w:pStyle w:val="ListParagraph"/>
        <w:rPr>
          <w:rFonts w:ascii="Batang" w:eastAsia="Batang" w:hAnsi="Batang" w:cs="Batang"/>
          <w:lang w:eastAsia="ko-KR"/>
        </w:rPr>
      </w:pPr>
      <w:r w:rsidRPr="00C63E77">
        <w:rPr>
          <w:rFonts w:ascii="Batang" w:eastAsia="Batang" w:hAnsi="Batang" w:cs="Batang"/>
          <w:lang w:eastAsia="ko-KR"/>
        </w:rPr>
        <w:drawing>
          <wp:inline distT="0" distB="0" distL="0" distR="0" wp14:anchorId="59A14C97" wp14:editId="1C041B91">
            <wp:extent cx="5727700" cy="239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BA98" w14:textId="77777777" w:rsidR="00C63E77" w:rsidRPr="002A1BCF" w:rsidRDefault="00C63E77" w:rsidP="00C63E77">
      <w:pPr>
        <w:pStyle w:val="ListParagraph"/>
        <w:numPr>
          <w:ilvl w:val="0"/>
          <w:numId w:val="3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이 방법은 진짜 효과과 좋네.</w:t>
      </w:r>
    </w:p>
    <w:p w14:paraId="552928B7" w14:textId="77777777" w:rsidR="00C63E77" w:rsidRPr="002A1BCF" w:rsidRDefault="00C63E77" w:rsidP="00C63E77">
      <w:pPr>
        <w:pStyle w:val="ListParagraph"/>
        <w:numPr>
          <w:ilvl w:val="0"/>
          <w:numId w:val="3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이걸 하지 않으면</w:t>
      </w:r>
      <w:r w:rsidRPr="002A1BCF">
        <w:rPr>
          <w:rFonts w:ascii="NanumBarunGothic" w:eastAsia="NanumBarunGothic" w:hAnsi="NanumBarunGothic" w:cs="Batang"/>
          <w:lang w:eastAsia="ko-KR"/>
        </w:rPr>
        <w:t xml:space="preserve">, </w:t>
      </w:r>
      <w:r w:rsidRPr="002A1BCF">
        <w:rPr>
          <w:rFonts w:ascii="NanumBarunGothic" w:eastAsia="NanumBarunGothic" w:hAnsi="NanumBarunGothic" w:cs="Batang" w:hint="eastAsia"/>
          <w:lang w:eastAsia="ko-KR"/>
        </w:rPr>
        <w:t>내가 쓴 코드에 대해서 막연하게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lang w:eastAsia="ko-KR"/>
        </w:rPr>
        <w:t>알고있다고 착각하는 것들에 대해 명료한 정리가 되지 않는 것 같아.</w:t>
      </w:r>
    </w:p>
    <w:p w14:paraId="270BE9F8" w14:textId="77777777" w:rsidR="00C63E77" w:rsidRPr="002A1BCF" w:rsidRDefault="00C63E77" w:rsidP="00C63E77">
      <w:pPr>
        <w:pStyle w:val="ListParagraph"/>
        <w:numPr>
          <w:ilvl w:val="0"/>
          <w:numId w:val="3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이건 습관을 들이자.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lang w:eastAsia="ko-KR"/>
        </w:rPr>
        <w:t>예시 코드로 어떤 내용을 배우면 꼭 모든 줄에 주석을 달아보자.</w:t>
      </w:r>
    </w:p>
    <w:p w14:paraId="0F1BA1BE" w14:textId="77777777" w:rsidR="00C63E77" w:rsidRPr="002A1BCF" w:rsidRDefault="00C63E77" w:rsidP="00C63E77">
      <w:pPr>
        <w:pStyle w:val="ListParagraph"/>
        <w:numPr>
          <w:ilvl w:val="0"/>
          <w:numId w:val="3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이렇게 설명을 해보면서 그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… </w:t>
      </w:r>
      <w:r w:rsidRPr="002A1BCF">
        <w:rPr>
          <w:rFonts w:ascii="NanumBarunGothic" w:eastAsia="NanumBarunGothic" w:hAnsi="NanumBarunGothic" w:cs="Batang" w:hint="eastAsia"/>
          <w:lang w:eastAsia="ko-KR"/>
        </w:rPr>
        <w:t>내용에 대한 추가 의문이 들기도 해서 좋은 것 같아.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lang w:eastAsia="ko-KR"/>
        </w:rPr>
        <w:t>예를 들어,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lang w:eastAsia="ko-KR"/>
        </w:rPr>
        <w:t xml:space="preserve">이번 예제에서 나는 </w:t>
      </w:r>
      <w:r w:rsidRPr="002A1BCF">
        <w:rPr>
          <w:rFonts w:ascii="NanumBarunGothic" w:eastAsia="NanumBarunGothic" w:hAnsi="NanumBarunGothic" w:cs="Batang"/>
          <w:lang w:eastAsia="ko-KR"/>
        </w:rPr>
        <w:t xml:space="preserve">print </w:t>
      </w:r>
      <w:r w:rsidRPr="002A1BCF">
        <w:rPr>
          <w:rFonts w:ascii="NanumBarunGothic" w:eastAsia="NanumBarunGothic" w:hAnsi="NanumBarunGothic" w:cs="Batang" w:hint="eastAsia"/>
          <w:lang w:eastAsia="ko-KR"/>
        </w:rPr>
        <w:t xml:space="preserve">함수 내의 </w:t>
      </w:r>
      <w:r w:rsidRPr="002A1BCF">
        <w:rPr>
          <w:rFonts w:ascii="NanumBarunGothic" w:eastAsia="NanumBarunGothic" w:hAnsi="NanumBarunGothic" w:cs="Batang"/>
          <w:lang w:eastAsia="ko-KR"/>
        </w:rPr>
        <w:t>end = ‘’</w:t>
      </w:r>
      <w:r w:rsidRPr="002A1BCF">
        <w:rPr>
          <w:rFonts w:ascii="NanumBarunGothic" w:eastAsia="NanumBarunGothic" w:hAnsi="NanumBarunGothic" w:cs="Batang" w:hint="eastAsia"/>
          <w:lang w:eastAsia="ko-KR"/>
        </w:rPr>
        <w:t>의 실체에 대해서 알게됐어.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</w:t>
      </w:r>
    </w:p>
    <w:p w14:paraId="3218B6EA" w14:textId="77777777" w:rsidR="00C63E77" w:rsidRPr="002A1BCF" w:rsidRDefault="00C63E77" w:rsidP="00C63E77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792DEE05" w14:textId="77777777" w:rsidR="002A1BCF" w:rsidRPr="002A1BCF" w:rsidRDefault="00C63E77" w:rsidP="002A1BCF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코드의 전체적 목적,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lang w:eastAsia="ko-KR"/>
        </w:rPr>
        <w:t>기능을 잊고,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lang w:eastAsia="ko-KR"/>
        </w:rPr>
        <w:t>코드 뒤에서 부터 그 코드의 의미와 의도 뒤에서부터 분석해보기.</w:t>
      </w:r>
      <w:r w:rsidR="002A1BCF"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="002A1BCF" w:rsidRPr="002A1BCF">
        <w:rPr>
          <w:rFonts w:ascii="NanumBarunGothic" w:eastAsia="NanumBarunGothic" w:hAnsi="NanumBarunGothic" w:cs="Batang" w:hint="eastAsia"/>
          <w:lang w:eastAsia="ko-KR"/>
        </w:rPr>
        <w:t>해봤어</w:t>
      </w:r>
      <w:r w:rsidR="002A1BCF" w:rsidRPr="002A1BCF">
        <w:rPr>
          <w:rFonts w:ascii="NanumBarunGothic" w:eastAsia="NanumBarunGothic" w:hAnsi="NanumBarunGothic" w:cs="Batang"/>
          <w:lang w:eastAsia="ko-KR"/>
        </w:rPr>
        <w:t>!</w:t>
      </w:r>
    </w:p>
    <w:p w14:paraId="72112CCD" w14:textId="77777777" w:rsidR="002A1BCF" w:rsidRPr="002A1BCF" w:rsidRDefault="002A1BCF" w:rsidP="002A1BCF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17F09F66" w14:textId="77777777" w:rsidR="00C63E77" w:rsidRPr="002A1BCF" w:rsidRDefault="00C63E77" w:rsidP="00C63E77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실수한 것이 있으면 공책에 적고 넘어가보기.</w:t>
      </w:r>
    </w:p>
    <w:p w14:paraId="051FC754" w14:textId="77777777" w:rsidR="002A1BCF" w:rsidRPr="002A1BCF" w:rsidRDefault="002A1BCF" w:rsidP="002A1BCF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highlight w:val="yellow"/>
          <w:lang w:eastAsia="ko-KR"/>
        </w:rPr>
        <w:t>여기에 기록할게</w:t>
      </w:r>
      <w:r w:rsidRPr="002A1BCF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/>
          <w:lang w:eastAsia="ko-KR"/>
        </w:rPr>
        <w:t xml:space="preserve">: </w:t>
      </w:r>
      <w:r w:rsidRPr="002A1BCF">
        <w:rPr>
          <w:rFonts w:ascii="NanumBarunGothic" w:eastAsia="NanumBarunGothic" w:hAnsi="NanumBarunGothic" w:cs="Batang" w:hint="eastAsia"/>
          <w:lang w:eastAsia="ko-KR"/>
        </w:rPr>
        <w:t xml:space="preserve">이번 예제 </w:t>
      </w:r>
      <w:r w:rsidRPr="002A1BCF">
        <w:rPr>
          <w:rFonts w:ascii="NanumBarunGothic" w:eastAsia="NanumBarunGothic" w:hAnsi="NanumBarunGothic" w:cs="Batang" w:hint="eastAsia"/>
          <w:color w:val="FF0000"/>
          <w:lang w:eastAsia="ko-KR"/>
        </w:rPr>
        <w:t>실수</w:t>
      </w:r>
    </w:p>
    <w:p w14:paraId="2F2E88A1" w14:textId="77777777" w:rsidR="002A1BCF" w:rsidRPr="002A1BCF" w:rsidRDefault="002A1BCF" w:rsidP="002A1BCF">
      <w:pPr>
        <w:pStyle w:val="ListParagraph"/>
        <w:rPr>
          <w:rFonts w:ascii="NanumBarunGothic" w:eastAsia="NanumBarunGothic" w:hAnsi="NanumBarunGothic" w:cs="Batang"/>
          <w:highlight w:val="yellow"/>
          <w:lang w:eastAsia="ko-KR"/>
        </w:rPr>
      </w:pPr>
      <w:r w:rsidRPr="002A1BCF">
        <w:rPr>
          <w:rFonts w:ascii="NanumBarunGothic" w:eastAsia="NanumBarunGothic" w:hAnsi="NanumBarunGothic" w:cs="Batang" w:hint="eastAsia"/>
          <w:highlight w:val="yellow"/>
          <w:lang w:eastAsia="ko-KR"/>
        </w:rPr>
        <w:t>음 함수를</w:t>
      </w:r>
      <w:r w:rsidRPr="002A1BCF">
        <w:rPr>
          <w:rFonts w:ascii="NanumBarunGothic" w:eastAsia="NanumBarunGothic" w:hAnsi="NanumBarunGothic" w:cs="Batang"/>
          <w:highlight w:val="yellow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highlight w:val="yellow"/>
          <w:lang w:eastAsia="ko-KR"/>
        </w:rPr>
        <w:t xml:space="preserve">사용할때 함수 층위에 따라 </w:t>
      </w:r>
      <w:r w:rsidRPr="002A1BCF">
        <w:rPr>
          <w:rFonts w:ascii="NanumBarunGothic" w:eastAsia="NanumBarunGothic" w:hAnsi="NanumBarunGothic" w:cs="Batang"/>
          <w:highlight w:val="yellow"/>
          <w:lang w:eastAsia="ko-KR"/>
        </w:rPr>
        <w:t>()</w:t>
      </w:r>
      <w:r w:rsidRPr="002A1BCF">
        <w:rPr>
          <w:rFonts w:ascii="NanumBarunGothic" w:eastAsia="NanumBarunGothic" w:hAnsi="NanumBarunGothic" w:cs="Batang" w:hint="eastAsia"/>
          <w:highlight w:val="yellow"/>
          <w:lang w:eastAsia="ko-KR"/>
        </w:rPr>
        <w:t>안에 인풋을 넣는 건데,</w:t>
      </w:r>
      <w:r w:rsidRPr="002A1BCF">
        <w:rPr>
          <w:rFonts w:ascii="NanumBarunGothic" w:eastAsia="NanumBarunGothic" w:hAnsi="NanumBarunGothic" w:cs="Batang"/>
          <w:highlight w:val="yellow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highlight w:val="yellow"/>
          <w:lang w:eastAsia="ko-KR"/>
        </w:rPr>
        <w:t>열고</w:t>
      </w:r>
      <w:r w:rsidRPr="002A1BCF">
        <w:rPr>
          <w:rFonts w:ascii="NanumBarunGothic" w:eastAsia="NanumBarunGothic" w:hAnsi="NanumBarunGothic" w:cs="Batang"/>
          <w:highlight w:val="yellow"/>
          <w:lang w:eastAsia="ko-KR"/>
        </w:rPr>
        <w:t>’</w:t>
      </w:r>
      <w:r w:rsidRPr="002A1BCF">
        <w:rPr>
          <w:rFonts w:ascii="NanumBarunGothic" w:eastAsia="NanumBarunGothic" w:hAnsi="NanumBarunGothic" w:cs="Batang" w:hint="eastAsia"/>
          <w:highlight w:val="yellow"/>
          <w:lang w:eastAsia="ko-KR"/>
        </w:rPr>
        <w:t>(</w:t>
      </w:r>
      <w:r w:rsidRPr="002A1BCF">
        <w:rPr>
          <w:rFonts w:ascii="NanumBarunGothic" w:eastAsia="NanumBarunGothic" w:hAnsi="NanumBarunGothic" w:cs="Batang"/>
          <w:highlight w:val="yellow"/>
          <w:lang w:eastAsia="ko-KR"/>
        </w:rPr>
        <w:t>‘</w:t>
      </w:r>
      <w:r w:rsidRPr="002A1BCF">
        <w:rPr>
          <w:rFonts w:ascii="NanumBarunGothic" w:eastAsia="NanumBarunGothic" w:hAnsi="NanumBarunGothic" w:cs="Batang" w:hint="eastAsia"/>
          <w:highlight w:val="yellow"/>
          <w:lang w:eastAsia="ko-KR"/>
        </w:rPr>
        <w:t xml:space="preserve"> 닫고 </w:t>
      </w:r>
      <w:r w:rsidRPr="002A1BCF">
        <w:rPr>
          <w:rFonts w:ascii="NanumBarunGothic" w:eastAsia="NanumBarunGothic" w:hAnsi="NanumBarunGothic" w:cs="Batang"/>
          <w:highlight w:val="yellow"/>
          <w:lang w:eastAsia="ko-KR"/>
        </w:rPr>
        <w:t>’</w:t>
      </w:r>
      <w:r w:rsidRPr="002A1BCF">
        <w:rPr>
          <w:rFonts w:ascii="NanumBarunGothic" w:eastAsia="NanumBarunGothic" w:hAnsi="NanumBarunGothic" w:cs="Batang" w:hint="eastAsia"/>
          <w:highlight w:val="yellow"/>
          <w:lang w:eastAsia="ko-KR"/>
        </w:rPr>
        <w:t>)</w:t>
      </w:r>
      <w:r w:rsidRPr="002A1BCF">
        <w:rPr>
          <w:rFonts w:ascii="NanumBarunGothic" w:eastAsia="NanumBarunGothic" w:hAnsi="NanumBarunGothic" w:cs="Batang"/>
          <w:highlight w:val="yellow"/>
          <w:lang w:eastAsia="ko-KR"/>
        </w:rPr>
        <w:t>’</w:t>
      </w:r>
      <w:r w:rsidRPr="002A1BCF">
        <w:rPr>
          <w:rFonts w:ascii="NanumBarunGothic" w:eastAsia="NanumBarunGothic" w:hAnsi="NanumBarunGothic" w:cs="Batang" w:hint="eastAsia"/>
          <w:highlight w:val="yellow"/>
          <w:lang w:eastAsia="ko-KR"/>
        </w:rPr>
        <w:t xml:space="preserve"> 하는 게 가끔 스킵하게 되</w:t>
      </w:r>
    </w:p>
    <w:p w14:paraId="273C5B49" w14:textId="77777777" w:rsidR="002A1BCF" w:rsidRPr="002A1BCF" w:rsidRDefault="002A1BCF" w:rsidP="002A1BCF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highlight w:val="yellow"/>
          <w:lang w:eastAsia="ko-KR"/>
        </w:rPr>
        <w:t>어떤 게 틀린것인지 모르겠으니까,</w:t>
      </w:r>
      <w:r w:rsidRPr="002A1BCF">
        <w:rPr>
          <w:rFonts w:ascii="NanumBarunGothic" w:eastAsia="NanumBarunGothic" w:hAnsi="NanumBarunGothic" w:cs="Batang"/>
          <w:highlight w:val="yellow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highlight w:val="yellow"/>
          <w:lang w:eastAsia="ko-KR"/>
        </w:rPr>
        <w:t>다음 예제를 풀면서 정리해볼게.</w:t>
      </w:r>
    </w:p>
    <w:p w14:paraId="5186CE58" w14:textId="77777777" w:rsidR="002A1BCF" w:rsidRPr="002A1BCF" w:rsidRDefault="002A1BCF" w:rsidP="002A1BCF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3BA6E31B" w14:textId="77777777" w:rsidR="002A1BCF" w:rsidRPr="002A1BCF" w:rsidRDefault="00C63E77" w:rsidP="002A1BCF">
      <w:pPr>
        <w:pStyle w:val="ListParagraph"/>
        <w:numPr>
          <w:ilvl w:val="0"/>
          <w:numId w:val="1"/>
        </w:numPr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다음장으로 넘어갈 때,</w:t>
      </w:r>
      <w:r w:rsidRPr="002A1BCF">
        <w:rPr>
          <w:rFonts w:ascii="NanumBarunGothic" w:eastAsia="NanumBarunGothic" w:hAnsi="NanumBarunGothic" w:cs="Batang"/>
          <w:lang w:eastAsia="ko-KR"/>
        </w:rPr>
        <w:t xml:space="preserve"> </w:t>
      </w:r>
      <w:r w:rsidRPr="002A1BCF">
        <w:rPr>
          <w:rFonts w:ascii="NanumBarunGothic" w:eastAsia="NanumBarunGothic" w:hAnsi="NanumBarunGothic" w:cs="Batang" w:hint="eastAsia"/>
          <w:lang w:eastAsia="ko-KR"/>
        </w:rPr>
        <w:t>이전 실수를 한 번 읽어보고</w:t>
      </w:r>
      <w:r w:rsidRPr="002A1BCF">
        <w:rPr>
          <w:rFonts w:ascii="NanumBarunGothic" w:eastAsia="NanumBarunGothic" w:hAnsi="NanumBarunGothic" w:cs="Batang"/>
          <w:lang w:eastAsia="ko-KR"/>
        </w:rPr>
        <w:t xml:space="preserve">, </w:t>
      </w:r>
      <w:r w:rsidRPr="002A1BCF">
        <w:rPr>
          <w:rFonts w:ascii="NanumBarunGothic" w:eastAsia="NanumBarunGothic" w:hAnsi="NanumBarunGothic" w:cs="Batang" w:hint="eastAsia"/>
          <w:lang w:eastAsia="ko-KR"/>
        </w:rPr>
        <w:t>다음장에서 반복하지 않기.</w:t>
      </w:r>
    </w:p>
    <w:p w14:paraId="0C63542F" w14:textId="4EC2ACB6" w:rsidR="002A1BCF" w:rsidRDefault="002A1BCF" w:rsidP="002A1BCF">
      <w:pPr>
        <w:pStyle w:val="ListParagraph"/>
        <w:rPr>
          <w:rFonts w:ascii="NanumBarunGothic" w:eastAsia="NanumBarunGothic" w:hAnsi="NanumBarunGothic" w:cs="Batang"/>
          <w:lang w:eastAsia="ko-KR"/>
        </w:rPr>
      </w:pPr>
      <w:r w:rsidRPr="002A1BCF">
        <w:rPr>
          <w:rFonts w:ascii="NanumBarunGothic" w:eastAsia="NanumBarunGothic" w:hAnsi="NanumBarunGothic" w:cs="Batang" w:hint="eastAsia"/>
          <w:lang w:eastAsia="ko-KR"/>
        </w:rPr>
        <w:t>오키</w:t>
      </w:r>
      <w:r w:rsidRPr="002A1BCF">
        <w:rPr>
          <w:rFonts w:ascii="NanumBarunGothic" w:eastAsia="NanumBarunGothic" w:hAnsi="NanumBarunGothic" w:cs="Batang"/>
          <w:lang w:eastAsia="ko-KR"/>
        </w:rPr>
        <w:t xml:space="preserve">! </w:t>
      </w:r>
      <w:r w:rsidRPr="002A1BCF">
        <w:rPr>
          <w:rFonts w:ascii="NanumBarunGothic" w:eastAsia="NanumBarunGothic" w:hAnsi="NanumBarunGothic" w:cs="Batang" w:hint="eastAsia"/>
          <w:lang w:eastAsia="ko-KR"/>
        </w:rPr>
        <w:t xml:space="preserve">이전 워드 파일에서 </w:t>
      </w:r>
      <w:r w:rsidRPr="002A1BCF">
        <w:rPr>
          <w:rFonts w:ascii="NanumBarunGothic" w:eastAsia="NanumBarunGothic" w:hAnsi="NanumBarunGothic" w:cs="Batang" w:hint="eastAsia"/>
          <w:color w:val="FF0000"/>
          <w:lang w:eastAsia="ko-KR"/>
        </w:rPr>
        <w:t>형광펜 표시를 다시 읽어보고 다음 예제를 푸는 것을 원칙</w:t>
      </w:r>
      <w:r w:rsidRPr="002A1BCF">
        <w:rPr>
          <w:rFonts w:ascii="NanumBarunGothic" w:eastAsia="NanumBarunGothic" w:hAnsi="NanumBarunGothic" w:cs="Batang" w:hint="eastAsia"/>
          <w:lang w:eastAsia="ko-KR"/>
        </w:rPr>
        <w:t>으로 만들어놔야겠다.</w:t>
      </w:r>
    </w:p>
    <w:p w14:paraId="213B933B" w14:textId="058C047F" w:rsidR="00EF4366" w:rsidRDefault="00EF4366" w:rsidP="002A1BCF">
      <w:pPr>
        <w:pStyle w:val="ListParagraph"/>
        <w:rPr>
          <w:rFonts w:ascii="NanumBarunGothic" w:eastAsia="NanumBarunGothic" w:hAnsi="NanumBarunGothic" w:cs="Batang"/>
          <w:lang w:eastAsia="ko-KR"/>
        </w:rPr>
      </w:pPr>
    </w:p>
    <w:p w14:paraId="38A3D481" w14:textId="074FFE1B" w:rsidR="00EF4366" w:rsidRDefault="00EF4366" w:rsidP="00EF4366">
      <w:pPr>
        <w:pStyle w:val="ListParagraph"/>
        <w:numPr>
          <w:ilvl w:val="0"/>
          <w:numId w:val="4"/>
        </w:numPr>
        <w:rPr>
          <w:rFonts w:ascii="NanumBarunGothic" w:eastAsia="NanumBarunGothic" w:hAnsi="NanumBarunGothic" w:cs="Batang" w:hint="eastAsia"/>
          <w:color w:val="70AD47" w:themeColor="accent6"/>
          <w:lang w:eastAsia="ko-KR"/>
        </w:rPr>
      </w:pP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추가 의문 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: 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인풋을 줄바꿔서 써도 되나?</w:t>
      </w:r>
    </w:p>
    <w:p w14:paraId="31BE61D7" w14:textId="77777777" w:rsidR="00EF4366" w:rsidRDefault="00EF4366" w:rsidP="00EF4366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t>Str.format(</w:t>
      </w:r>
    </w:p>
    <w:p w14:paraId="0C4E088A" w14:textId="6BE9289D" w:rsidR="00EF4366" w:rsidRDefault="00EF4366" w:rsidP="00EF4366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t>“adsmldmglmsd”</w:t>
      </w:r>
    </w:p>
    <w:p w14:paraId="4FA374D4" w14:textId="496912C0" w:rsidR="00EF4366" w:rsidRDefault="00EF4366" w:rsidP="00EF4366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t>“dmlsdmglmdslsmg”</w:t>
      </w:r>
    </w:p>
    <w:p w14:paraId="68F4CF30" w14:textId="5F01201C" w:rsidR="00EF4366" w:rsidRDefault="00EF4366" w:rsidP="00EF4366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t>)</w:t>
      </w:r>
    </w:p>
    <w:p w14:paraId="4939B7ED" w14:textId="4F5C1560" w:rsidR="00EF4366" w:rsidRDefault="00EF4366" w:rsidP="00EF4366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lastRenderedPageBreak/>
        <w:t>포맷 인풋작성시</w:t>
      </w:r>
    </w:p>
    <w:p w14:paraId="1AACE549" w14:textId="37D1A154" w:rsidR="00EF4366" w:rsidRDefault="00EF4366" w:rsidP="00EF4366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t>‘(‘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과 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‘)’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안에 있으면 되니까</w:t>
      </w:r>
    </w:p>
    <w:p w14:paraId="04143A30" w14:textId="39CEBEB6" w:rsidR="00EF4366" w:rsidRDefault="00EF4366" w:rsidP="00EF4366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아예 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>‘)’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를 엔터 쳐서 밑으로 보내고</w:t>
      </w:r>
    </w:p>
    <w:p w14:paraId="15580688" w14:textId="2ECE926C" w:rsidR="00EF4366" w:rsidRPr="00EF4366" w:rsidRDefault="00EF4366" w:rsidP="00EF4366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 w:rsidRPr="00EF4366">
        <w:rPr>
          <w:rFonts w:ascii="NanumBarunGothic" w:eastAsia="NanumBarunGothic" w:hAnsi="NanumBarunGothic" w:cs="Batang" w:hint="eastAsia"/>
          <w:color w:val="70AD47" w:themeColor="accent6"/>
          <w:highlight w:val="yellow"/>
          <w:lang w:eastAsia="ko-KR"/>
        </w:rPr>
        <w:t>긴 인풋을 한 줄 씩 입력해도 된다.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</w:p>
    <w:p w14:paraId="092F4067" w14:textId="725463F0" w:rsidR="00EF4366" w:rsidRPr="00EF4366" w:rsidRDefault="00EF4366" w:rsidP="00EF4366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</w:p>
    <w:p w14:paraId="3BA3BE30" w14:textId="43591CEA" w:rsidR="00EF4366" w:rsidRDefault="00EF4366" w:rsidP="00EF4366">
      <w:pPr>
        <w:pStyle w:val="ListParagraph"/>
        <w:numPr>
          <w:ilvl w:val="0"/>
          <w:numId w:val="4"/>
        </w:numPr>
        <w:rPr>
          <w:rFonts w:ascii="NanumBarunGothic" w:eastAsia="NanumBarunGothic" w:hAnsi="NanumBarunGothic" w:cs="Batang"/>
          <w:color w:val="70AD47" w:themeColor="accent6"/>
          <w:lang w:eastAsia="ko-KR"/>
        </w:rPr>
      </w:pPr>
      <w:r w:rsidRPr="00EF4366">
        <w:rPr>
          <w:rFonts w:ascii="NanumBarunGothic" w:eastAsia="NanumBarunGothic" w:hAnsi="NanumBarunGothic" w:cs="Batang"/>
          <w:color w:val="70AD47" w:themeColor="accent6"/>
          <w:highlight w:val="yellow"/>
          <w:lang w:eastAsia="ko-KR"/>
        </w:rPr>
        <w:t xml:space="preserve">print </w:t>
      </w:r>
      <w:r w:rsidRPr="00EF4366">
        <w:rPr>
          <w:rFonts w:ascii="NanumBarunGothic" w:eastAsia="NanumBarunGothic" w:hAnsi="NanumBarunGothic" w:cs="Batang" w:hint="eastAsia"/>
          <w:color w:val="70AD47" w:themeColor="accent6"/>
          <w:highlight w:val="yellow"/>
          <w:lang w:eastAsia="ko-KR"/>
        </w:rPr>
        <w:t xml:space="preserve">함수 내의 </w:t>
      </w:r>
      <w:r w:rsidRPr="00EF4366">
        <w:rPr>
          <w:rFonts w:ascii="NanumBarunGothic" w:eastAsia="NanumBarunGothic" w:hAnsi="NanumBarunGothic" w:cs="Batang"/>
          <w:color w:val="70AD47" w:themeColor="accent6"/>
          <w:highlight w:val="yellow"/>
          <w:lang w:eastAsia="ko-KR"/>
        </w:rPr>
        <w:t>end = ‘ ’</w:t>
      </w:r>
      <w:r w:rsidRPr="00EF4366">
        <w:rPr>
          <w:rFonts w:ascii="NanumBarunGothic" w:eastAsia="NanumBarunGothic" w:hAnsi="NanumBarunGothic" w:cs="Batang" w:hint="eastAsia"/>
          <w:color w:val="70AD47" w:themeColor="accent6"/>
          <w:highlight w:val="yellow"/>
          <w:lang w:eastAsia="ko-KR"/>
        </w:rPr>
        <w:t>에 대해서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 생각해보자</w:t>
      </w:r>
    </w:p>
    <w:p w14:paraId="00A07B31" w14:textId="4EB73502" w:rsidR="00EF4366" w:rsidRDefault="00EF4366" w:rsidP="00EF4366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</w:p>
    <w:p w14:paraId="6579713B" w14:textId="14525D2B" w:rsidR="00EF4366" w:rsidRDefault="00EF4366" w:rsidP="00EF4366">
      <w:pPr>
        <w:pStyle w:val="ListParagraph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보이지 않지만 프린트 함수는 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>end = ‘/n’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 으로 디폴트 설정된 값을 갖는다.</w:t>
      </w:r>
    </w:p>
    <w:p w14:paraId="1F139215" w14:textId="73A7A5B8" w:rsidR="00EF4366" w:rsidRDefault="00EF4366" w:rsidP="009F2624">
      <w:pPr>
        <w:ind w:left="720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 w:rsidRPr="009F2624"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End = </w:t>
      </w:r>
      <w:r w:rsidR="009F2624">
        <w:rPr>
          <w:rFonts w:ascii="NanumBarunGothic" w:eastAsia="NanumBarunGothic" w:hAnsi="NanumBarunGothic" w:cs="Batang"/>
          <w:color w:val="70AD47" w:themeColor="accent6"/>
          <w:lang w:eastAsia="ko-KR"/>
        </w:rPr>
        <w:t>‘ ’</w:t>
      </w:r>
      <w:r w:rsidRPr="009F2624"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 를 하면,</w:t>
      </w:r>
      <w:r w:rsidRPr="009F2624"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 w:rsidRPr="009F2624"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인자 출력후에 라인을 바꾸지 않고,</w:t>
      </w:r>
      <w:r w:rsidRPr="009F2624"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 w:rsidRPr="009F2624"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그냥 한칸 띄고 다음 출력을 출력한다.</w:t>
      </w:r>
      <w:r w:rsidRPr="009F2624"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 w:rsidR="009F2624"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원래는 입력인자</w:t>
      </w:r>
      <w:r w:rsidR="009F2624"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+ </w:t>
      </w:r>
      <w:r w:rsidR="009F2624"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보이지 않는 디폴트</w:t>
      </w:r>
      <w:r w:rsidR="009F2624"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/n</w:t>
      </w:r>
      <w:r w:rsidR="009F2624"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을 출력하게 된다.</w:t>
      </w:r>
    </w:p>
    <w:p w14:paraId="479C5C66" w14:textId="4AA7E52D" w:rsidR="009F2624" w:rsidRDefault="009F2624" w:rsidP="009F2624">
      <w:pPr>
        <w:ind w:left="720"/>
        <w:rPr>
          <w:rFonts w:ascii="NanumBarunGothic" w:eastAsia="NanumBarunGothic" w:hAnsi="NanumBarunGothic" w:cs="Batang"/>
          <w:color w:val="70AD47" w:themeColor="accent6"/>
          <w:lang w:eastAsia="ko-KR"/>
        </w:rPr>
      </w:pPr>
    </w:p>
    <w:p w14:paraId="260FD51A" w14:textId="13F2882D" w:rsidR="009F2624" w:rsidRDefault="009F2624" w:rsidP="009F2624">
      <w:pPr>
        <w:ind w:left="720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이렇게 하면 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>end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를 더 잘 알 수 있을 것 같다.</w:t>
      </w:r>
    </w:p>
    <w:p w14:paraId="5A5ED40D" w14:textId="0CF83F6B" w:rsidR="009F2624" w:rsidRDefault="009F2624" w:rsidP="009F2624">
      <w:pPr>
        <w:ind w:left="720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 w:rsidRPr="009F2624">
        <w:rPr>
          <w:rFonts w:ascii="NanumBarunGothic" w:eastAsia="NanumBarunGothic" w:hAnsi="NanumBarunGothic" w:cs="Batang"/>
          <w:color w:val="70AD47" w:themeColor="accent6"/>
          <w:lang w:eastAsia="ko-KR"/>
        </w:rPr>
        <w:drawing>
          <wp:inline distT="0" distB="0" distL="0" distR="0" wp14:anchorId="70069553" wp14:editId="05D66548">
            <wp:extent cx="4333461" cy="130244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980" cy="1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6E8C" w14:textId="17161B73" w:rsidR="009F2624" w:rsidRDefault="009F2624" w:rsidP="009F2624">
      <w:pPr>
        <w:ind w:left="720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 w:rsidRPr="009F2624">
        <w:rPr>
          <w:rFonts w:ascii="NanumBarunGothic" w:eastAsia="NanumBarunGothic" w:hAnsi="NanumBarunGothic" w:cs="Batang"/>
          <w:color w:val="70AD47" w:themeColor="accent6"/>
          <w:lang w:eastAsia="ko-KR"/>
        </w:rPr>
        <w:drawing>
          <wp:inline distT="0" distB="0" distL="0" distR="0" wp14:anchorId="6A7A556A" wp14:editId="670F528B">
            <wp:extent cx="4333240" cy="2887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989" cy="3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D6E8" w14:textId="69A79CAA" w:rsidR="009F2624" w:rsidRDefault="009F2624" w:rsidP="009F2624">
      <w:pPr>
        <w:ind w:left="720"/>
        <w:rPr>
          <w:rFonts w:ascii="NanumBarunGothic" w:eastAsia="NanumBarunGothic" w:hAnsi="NanumBarunGothic" w:cs="Batang"/>
          <w:color w:val="70AD47" w:themeColor="accent6"/>
          <w:lang w:eastAsia="ko-KR"/>
        </w:rPr>
      </w:pPr>
    </w:p>
    <w:p w14:paraId="209BE13B" w14:textId="0CB62E5B" w:rsidR="009F2624" w:rsidRDefault="009F2624" w:rsidP="009F2624">
      <w:pPr>
        <w:ind w:left="720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원래는 모든 인자를 출력하고,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디폴트로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/n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 xml:space="preserve">을 가지는 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>end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가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 </w:t>
      </w:r>
    </w:p>
    <w:p w14:paraId="441D0FD5" w14:textId="3D04B0F2" w:rsidR="009F2624" w:rsidRDefault="009F2624" w:rsidP="009F2624">
      <w:pPr>
        <w:ind w:left="720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end=tab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으로 바뀌고,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위치도 아규먼트중 두번째로 바꾸었다.</w:t>
      </w:r>
    </w:p>
    <w:p w14:paraId="4CDA037D" w14:textId="040D6A22" w:rsidR="009F2624" w:rsidRDefault="009F2624" w:rsidP="009F2624">
      <w:pPr>
        <w:ind w:left="720"/>
        <w:rPr>
          <w:rFonts w:ascii="NanumBarunGothic" w:eastAsia="NanumBarunGothic" w:hAnsi="NanumBarunGothic" w:cs="Batang"/>
          <w:color w:val="70AD47" w:themeColor="accent6"/>
          <w:lang w:eastAsia="ko-KR"/>
        </w:rPr>
      </w:pP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결과는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>, tab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이 중간에 출력되었고,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그다음 출력이 다음줄이 아닌 공백없이 바로 다음 자리에 나왔다.</w:t>
      </w:r>
    </w:p>
    <w:p w14:paraId="2F3EB758" w14:textId="45114FC7" w:rsidR="009F2624" w:rsidRPr="009F2624" w:rsidRDefault="009F2624" w:rsidP="009F2624">
      <w:pPr>
        <w:ind w:left="720"/>
        <w:rPr>
          <w:rFonts w:ascii="NanumBarunGothic" w:eastAsia="NanumBarunGothic" w:hAnsi="NanumBarunGothic" w:cs="Batang" w:hint="eastAsia"/>
          <w:color w:val="70AD47" w:themeColor="accent6"/>
          <w:lang w:eastAsia="ko-KR"/>
        </w:rPr>
      </w:pPr>
      <w:r>
        <w:rPr>
          <w:rFonts w:ascii="NanumBarunGothic" w:eastAsia="NanumBarunGothic" w:hAnsi="NanumBarunGothic" w:cs="Batang"/>
          <w:color w:val="70AD47" w:themeColor="accent6"/>
          <w:lang w:eastAsia="ko-KR"/>
        </w:rPr>
        <w:t>End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를</w:t>
      </w:r>
      <w:bookmarkStart w:id="0" w:name="_GoBack"/>
      <w:bookmarkEnd w:id="0"/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70AD47" w:themeColor="accent6"/>
          <w:lang w:eastAsia="ko-KR"/>
        </w:rPr>
        <w:t>이해했다.</w:t>
      </w:r>
      <w:r>
        <w:rPr>
          <w:rFonts w:ascii="NanumBarunGothic" w:eastAsia="NanumBarunGothic" w:hAnsi="NanumBarunGothic" w:cs="Batang"/>
          <w:color w:val="70AD47" w:themeColor="accent6"/>
          <w:lang w:eastAsia="ko-KR"/>
        </w:rPr>
        <w:t xml:space="preserve"> </w:t>
      </w:r>
    </w:p>
    <w:sectPr w:rsidR="009F2624" w:rsidRPr="009F2624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2FA3"/>
    <w:multiLevelType w:val="hybridMultilevel"/>
    <w:tmpl w:val="06D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B87"/>
    <w:multiLevelType w:val="hybridMultilevel"/>
    <w:tmpl w:val="35382044"/>
    <w:lvl w:ilvl="0" w:tplc="21B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359F4"/>
    <w:multiLevelType w:val="hybridMultilevel"/>
    <w:tmpl w:val="F7A4E2F8"/>
    <w:lvl w:ilvl="0" w:tplc="C878524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D5506"/>
    <w:multiLevelType w:val="hybridMultilevel"/>
    <w:tmpl w:val="B99E8932"/>
    <w:lvl w:ilvl="0" w:tplc="C5D0740E">
      <w:start w:val="1"/>
      <w:numFmt w:val="bullet"/>
      <w:lvlText w:val=""/>
      <w:lvlJc w:val="left"/>
      <w:pPr>
        <w:ind w:left="108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7"/>
    <w:rsid w:val="002A1BCF"/>
    <w:rsid w:val="003346EA"/>
    <w:rsid w:val="00365155"/>
    <w:rsid w:val="00492A5C"/>
    <w:rsid w:val="005A4967"/>
    <w:rsid w:val="005A5D46"/>
    <w:rsid w:val="00887444"/>
    <w:rsid w:val="00987F65"/>
    <w:rsid w:val="009F2624"/>
    <w:rsid w:val="00A4165C"/>
    <w:rsid w:val="00AF2604"/>
    <w:rsid w:val="00B0587C"/>
    <w:rsid w:val="00B53A7A"/>
    <w:rsid w:val="00C20CE0"/>
    <w:rsid w:val="00C63E77"/>
    <w:rsid w:val="00C96B98"/>
    <w:rsid w:val="00CB6CE3"/>
    <w:rsid w:val="00CC02B9"/>
    <w:rsid w:val="00D44ED7"/>
    <w:rsid w:val="00DC6944"/>
    <w:rsid w:val="00E654E2"/>
    <w:rsid w:val="00E900DC"/>
    <w:rsid w:val="00EF4366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AB86"/>
  <w14:defaultImageDpi w14:val="32767"/>
  <w15:chartTrackingRefBased/>
  <w15:docId w15:val="{882A8132-3514-6846-B3DC-CF0F5928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E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77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2</cp:revision>
  <dcterms:created xsi:type="dcterms:W3CDTF">2019-01-30T05:52:00Z</dcterms:created>
  <dcterms:modified xsi:type="dcterms:W3CDTF">2019-01-30T06:38:00Z</dcterms:modified>
</cp:coreProperties>
</file>