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standalone="yes"?>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xmlns:r="http://schemas.openxmlformats.org/officeDocument/2006/relationships">
<ns0:body>
<ns0:p><ns0:pPr><ns0:ind ns0:firstLineChars="200" ns0:firstLine="460" /></ns0:pPr><ns0:r><ns0:rPr><ns0:rFonts ns0:ascii="Times New Roman" ns0:eastAsia="宋体" ns0:hAnsi="Times New Roman" /><ns0:color ns0:val="1F2937" /></ns0:rPr><ns0:t xml:space="preserve">&lt;/ns0:r&gt;&lt;/ns0:p&gt;&lt;ns0:p&gt;&lt;ns0:pPr&gt;&lt;ns0:ind ns0:firstLineChars="200" ns0:firstLine="460" /&gt;&lt;/ns0:pPr&gt;&lt;ns0:r&gt;&lt;ns0:rPr&gt;&lt;ns0:rFonts ns0:ascii="Times New Roman" ns0:eastAsia="宋体" ns0:hAnsi="Times New Roman" /&gt;&lt;ns0:color ns0:val="1F2937" /&gt;&lt;/ns0:rPr&gt;&lt;ns0:t xml:space="preserve" /&gt;&lt;/ns0:r&gt;&lt;/ns0:p&gt;&lt;ns0:p&gt;&lt;ns0:pPr&gt;&lt;ns0:ind ns0:firstLineChars="200" ns0:firstLine="460" /&gt;&lt;/ns0:pPr&gt;&lt;ns0:r&gt;&lt;ns0:rPr&gt;&lt;ns0:rFonts ns0:ascii="Times New Roman" ns0:eastAsia="宋体" ns0:hAnsi="Times New Roman" /&gt;&lt;ns0:color ns0:val="1F2937" /&gt;&lt;/ns0:rPr&gt;&lt;ns0:t xml:space="preserve" /&gt;&lt;/ns0:r&gt;&lt;/ns0:p&gt;&lt;ns0:p&gt;&lt;ns0:pPr&gt;&lt;ns0:ind ns0:firstLineChars="200" ns0:firstLine="460" /&gt;&lt;/ns0:pPr&gt;&lt;ns0:r&gt;&lt;ns0:rPr&gt;&lt;ns0:rFonts ns0:ascii="Times New Roman" ns0:eastAsia="宋体" ns0:hAnsi="Times New Roman" /&gt;&lt;ns0:color ns0:val="1F2937" /&gt;&lt;/ns0:rPr&gt;&lt;ns0:t xml:space="preserve" /&gt;&lt;/ns0:r&gt;&lt;/ns0:p&gt;&lt;ns0:p&gt;&lt;ns0:pPr&gt;&lt;ns0:ind ns0:firstLineChars="200" ns0:firstLine="460" /&gt;&lt;/ns0:pPr&gt;&lt;ns0:r&gt;&lt;ns0:rPr&gt;&lt;ns0:rFonts ns0:ascii="Times New Roman" ns0:eastAsia="宋体" ns0:hAnsi="Times New Roman" /&gt;&lt;ns0:color ns0:val="1F2937" /&gt;&lt;/ns0:rPr&gt;&lt;ns0:t xml:space="preserve" /&gt;&lt;/ns0:r&gt;&lt;/ns0:p&gt;&lt;ns0:p&gt;&lt;ns0:pPr&gt;&lt;ns0:ind ns0:firstLineChars="200" ns0:firstLine="460" /&gt;&lt;/ns0:pPr&gt;&lt;ns0:r&gt;&lt;ns0:rPr&gt;&lt;ns0:rFonts ns0:ascii="Times New Roman" ns0:eastAsia="宋体" ns0:hAnsi="Times New Roman" /&gt;&lt;ns0:color ns0:val="1F2937" /&gt;&lt;/ns0:rPr&gt;&lt;ns0:t xml:space="preserve" /&gt;&lt;/ns0:r&gt;&lt;/ns0:p&gt;&lt;ns0:p&gt;&lt;ns0:pPr&gt;&lt;ns0:pStyle ns0:val="CoverTitle" /&gt;&lt;/ns0:pPr&gt;&lt;ns0:r&gt;&lt;ns0:rPr&gt;&lt;ns0:rFonts ns0:ascii="Times New Roman" ns0:eastAsia="宋体" ns0:hAnsi="Times New Roman" /&gt;&lt;ns0:b /&gt;&lt;ns0:bCs /&gt;&lt;ns0:sz ns0:val="44" /&gt;&lt;ns0:szCs ns0:val="44" /&gt;&lt;ns0:color ns0:val="1F2937" /&gt;&lt;/ns0:rPr&gt;&lt;ns0:t xml:space="preserve"&gt;VVC (H.266) 反变换子系统技术报告&lt;/ns0:r&gt;&lt;/ns0:p&gt;&lt;ns0:p&gt;&lt;ns0:pPr&gt;&lt;ns0:pStyle ns0:val="CoverInfo" /&gt;&lt;/ns0:pPr&gt;&lt;ns0:r&gt;&lt;ns0:rPr&gt;&lt;ns0:rFonts ns0:ascii="Times New Roman" ns0:eastAsia="宋体" ns0:hAnsi="Times New Roman" /&gt;&lt;ns0:sz ns0:val="36" /&gt;&lt;ns0:szCs ns0:val="36" /&gt;&lt;ns0:color ns0:val="5A6575" /&gt;&lt;/ns0:rPr&gt;&lt;ns0:t xml:space="preserve"&gt;Inverse Transform Subsystem Technical Report&lt;/ns0:r&gt;&lt;/ns0:p&gt;&lt;ns0:p&gt;&lt;ns0:pPr&gt;&lt;ns0:ind ns0:firstLineChars="200" ns0:firstLine="460" /&gt;&lt;/ns0:pPr&gt;&lt;ns0:r&gt;&lt;ns0:rPr&gt;&lt;ns0:rFonts ns0:ascii="Times New Roman" ns0:eastAsia="宋体" ns0:hAnsi="Times New Roman" /&gt;&lt;ns0:color ns0:val="1F2937" /&gt;&lt;/ns0:rPr&gt;&lt;ns0:t xml:space="preserve" /&gt;&lt;/ns0:r&gt;&lt;/ns0:p&gt;&lt;ns0:p&gt;&lt;ns0:pPr&gt;&lt;ns0:ind ns0:firstLineChars="200" ns0:firstLine="460" /&gt;&lt;/ns0:pPr&gt;&lt;ns0:r&gt;&lt;ns0:rPr&gt;&lt;ns0:rFonts ns0:ascii="Times New Roman" ns0:eastAsia="宋体" ns0:hAnsi="Times New Roman" /&gt;&lt;ns0:color ns0:val="1F2937" /&gt;&lt;/ns0:rPr&gt;&lt;ns0:t xml:space="preserve" /&gt;&lt;/ns0:r&gt;&lt;/ns0:p&gt;&lt;ns0:p&gt;&lt;ns0:pPr&gt;&lt;ns0:pStyle ns0:val="CoverInfo" /&gt;&lt;/ns0:pPr&gt;&lt;ns0:r&gt;&lt;ns0:rPr&gt;&lt;ns0:rFonts ns0:ascii="Times New Roman" ns0:eastAsia="宋体" ns0:hAnsi="Times New Roman" /&gt;&lt;ns0:sz ns0:val="20" /&gt;&lt;ns0:szCs ns0:val="20" /&gt;&lt;ns0:color ns0:val="5A6575" /&gt;&lt;/ns0:rPr&gt;&lt;ns0:t xml:space="preserve"&gt;项目类型：FPGA 硬件设计项目来源：VVC (H.266) 视频编码标准作品名称：反变换子系统 (ITS)目标器件：Xilinx UltraScale+ xcku5p-ffvb676-2-e核心频率：500 MHz文档版本：v5.3编制日期：2026年6月28日作品概览与评审导读本作品实现了 VVC (H.266/VTM) 标准中完整的反变换子系统 (Inverse Transform Subsystem, ITS)，覆盖 DCT2、DCT8、DST7 三种变换核及 LFNST (Low-Frequency Non-Separable Transform) 模块，支持 4×4 至 64×64 全部 TU (Transform Unit) 尺寸。设计面向 FPGA 硬件实现，提交架构 (its_top_500_wrapper.v + its_core_500.v)：接口时钟域 (100MHz) 与核心时钟域 (500MHz) 通过 Gray-code 异步 FIFO 隔离，行/列共享 4 MAC 引擎 (5 DSP)，在 UltraScale+ xcku5p 上实现 516MHz 时序收敛。关键指标一览&lt;ns0:tblPr&gt;&lt;ns0:tblStyle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xml:space="preserve"&gt;指标&lt;ns0:tcPr&gt;&lt;ns0:tcW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xml:space="preserve"&gt;数值&lt;ns0:tc&gt;&lt;ns0:tcPr&gt;&lt;ns0:tcW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xml:space="preserve"&gt;变换类型&lt;ns0:tcPr&gt;&lt;ns0:tcW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xml:space="preserve"&gt;DCT2 (4/8/16/32/64), DCT8 (4/8/16/32), DST7 (4/8/16/32)&lt;ns0:tc&gt;&lt;ns0:tcPr&gt;&lt;ns0:tcW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xml:space="preserve"&gt;LFNST 支持&lt;ns0:tcPr&gt;&lt;ns0:tcW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 setIdx × 2 idx = 8 种矩阵, nTrs=16/48&lt;ns0:tc&gt;&lt;ns0:tcPr&gt;&lt;ns0:tcW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xml:space="preserve"&gt;回归测试&lt;ns0:tcPr&gt;&lt;ns0:tcW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xml:space="preserve"&gt;1537/1537 PASS (wrapper)&lt;ns0:tc&gt;&lt;ns0:tcPr&gt;&lt;ns0:tcW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xml:space="preserve"&gt;500MHz 时序&lt;ns0:tcPr&gt;&lt;ns0:tcW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xml:space="preserve"&gt;UltraScale+ WNS = +0.083ns, 零违例&lt;ns0:tc&gt;&lt;ns0:tcPr&gt;&lt;ns0:tcW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xml:space="preserve"&gt;资源占用&lt;ns0:tcPr&gt;&lt;ns0:tcW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xml:space="preserve"&gt;CLB LUTs 1630, DSP48E2 5&lt;ns0:tc&gt;&lt;ns0:tcPr&gt;&lt;ns0:tcW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xml:space="preserve"&gt;MAC 单元数 (共享) (共享)&lt;ns0:tcPr&gt;&lt;ns0:tcW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xml:space="preserve"&gt;5 个 (4 共享引擎 + 1 LFNST)&lt;ns0:tc&gt;&lt;ns0:tcPr&gt;&lt;ns0:tcW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xml:space="preserve"&gt;变换核 ROM&lt;ns0:tcPr&gt;&lt;ns0:tcW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xml:space="preserve"&gt;8,176 条目 × 16-bit&lt;ns0:tc&gt;&lt;ns0:tcPr&gt;&lt;ns0:tcW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xml:space="preserve"&gt;LFNST ROM&lt;ns0:tcPr&gt;&lt;ns0:tcW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xml:space="preserve"&gt;8,192 条目 × 16-bit&lt;ns0:tblPr&gt;&lt;ns0:tblStyle ns0:val="TableGrid" /&gt;&lt;ns0:tblW ns0:w="0" ns0:type="auto" /&gt;&lt;ns0:tblBorders&gt;&lt;ns0:top ns0:val="single" ns0:sz="4" ns0:space="0" ns0:color="auto" /&gt;&lt;ns0:left ns0:val="single" ns0:sz="4" ns0:space="0" ns0:color="auto" /&gt;&lt;ns0:bottom ns0:val="single" ns0:sz="4" ns0:space="0" ns0:color="auto" /&gt;&lt;ns0:right ns0:val="single" ns0:sz="4" ns0:space="0" ns0:color="auto" /&gt;&lt;ns0:insideH ns0:val="single" ns0:sz="4" ns0:space="0" ns0:color="auto" /&gt;&lt;ns0:insideV ns0:val="single" ns0:sz="4" ns0:space="0" ns0:color="auto" /&gt;&lt;/ns0:tblBorders&gt;&lt;/ns0:tblPr&gt;&lt;ns0:tr&gt;&lt;ns0:tc&gt;&lt;ns0:p&gt;&lt;ns0:pPr&gt;&lt;ns0:pStyle ns0:val="TableHeader" /&gt;&lt;/ns0:pPr&gt;&lt;ns0:r&gt;&lt;ns0:t xml:space="preserve"&gt;维度&lt;ns0:p&gt;&lt;ns0:pPr&gt;&lt;ns0:pStyle ns0:val="TableHeader" /&gt;&lt;/ns0:pPr&gt;&lt;ns0:r&gt;&lt;ns0:t xml:space="preserve"&gt;报告当前覆盖&lt;ns0:p&gt;&lt;ns0:pPr&gt;&lt;ns0:pStyle ns0:val="TableHeader" /&gt;&lt;/ns0:pPr&gt;&lt;ns0:r&gt;&lt;ns0:t xml:space="preserve"&gt;评审阅读提示&lt;ns0:p&gt;&lt;ns0:pPr&gt;&lt;ns0:pStyle ns0:val="TableHeader" /&gt;&lt;/ns0:pPr&gt;&lt;ns0:r&gt;&lt;ns0:t xml:space="preserve"&gt;对应证据&lt;ns0:tc&gt;&lt;ns0:p&gt;&lt;ns0:pPr&gt;&lt;ns0:pStyle ns0:val="TableCell" /&gt;&lt;/ns0:pPr&gt;&lt;ns0:r&gt;&lt;ns0:t xml:space="preserve"&gt;赛题契合&lt;ns0:p&gt;&lt;ns0:pPr&gt;&lt;ns0:pStyle ns0:val="TableCell" /&gt;&lt;/ns0:pPr&gt;&lt;ns0:r&gt;&lt;ns0:t xml:space="preserve"&gt;完整实现 VVC 反变换子系统，覆盖 DCT2/DCT8/DST7/LFNST 全部组合&lt;ns0:p&gt;&lt;ns0:pPr&gt;&lt;ns0:pStyle ns0:val="TableCell" /&gt;&lt;/ns0:pPr&gt;&lt;ns0:r&gt;&lt;ns0:t xml:space="preserve"&gt;先看评分点对照与快速预览，确认作品能力边界&lt;ns0:p&gt;&lt;ns0:pPr&gt;&lt;ns0:pStyle ns0:val="TableCell" /&gt;&lt;/ns0:pPr&gt;&lt;ns0:r&gt;&lt;ns0:t xml:space="preserve"&gt;封面、第1章、第2章、系统架构图&lt;ns0:tc&gt;&lt;ns0:p&gt;&lt;ns0:pPr&gt;&lt;ns0:pStyle ns0:val="TableCell" /&gt;&lt;/ns0:pPr&gt;&lt;ns0:r&gt;&lt;ns0:t xml:space="preserve"&gt;FPGA 贡献&lt;ns0:p&gt;&lt;ns0:pPr&gt;&lt;ns0:pStyle ns0:val="TableCell" /&gt;&lt;/ns0:pPr&gt;&lt;ns0:r&gt;&lt;ns0:t xml:space="preserve"&gt;行列分离 2D 变换、4 路并行 MAC、双时钟 CDC 架构、500MHz 时序收敛&lt;ns0:p&gt;&lt;ns0:pPr&gt;&lt;ns0:pStyle ns0:val="TableCell" /&gt;&lt;/ns0:pPr&gt;&lt;ns0:r&gt;&lt;ns0:t xml:space="preserve"&gt;重点关注 FPGA 在变换计算、缓存调度、CDC 隔离上的独立贡献&lt;ns0:p&gt;&lt;ns0:pPr&gt;&lt;ns0:pStyle ns0:val="TableCell" /&gt;&lt;/ns0:pPr&gt;&lt;ns0:r&gt;&lt;ns0:t xml:space="preserve"&gt;第3~5章，附录 C，波形&lt;ns0:tc&gt;&lt;ns0:p&gt;&lt;ns0:pPr&gt;&lt;ns0:pStyle ns0:val="TableCell" /&gt;&lt;/ns0:pPr&gt;&lt;ns0:r&gt;&lt;ns0:t xml:space="preserve"&gt;验证完整性&lt;ns0:p&gt;&lt;ns0:pPr&gt;&lt;ns0:pStyle ns0:val="TableCell" /&gt;&lt;/ns0:pPr&gt;&lt;ns0:r&gt;&lt;ns0:t xml:space="preserve"&gt;回归全部通过：wrapper 1537/1537，core_500 94/94&lt;ns0:p&gt;&lt;ns0:pPr&gt;&lt;ns0:pStyle ns0:val="TableCell" /&gt;&lt;/ns0:pPr&gt;&lt;ns0:r&gt;&lt;ns0:t xml:space="preserve"&gt;建议结合第6章与附录交叉查阅&lt;ns0:p&gt;&lt;ns0:pPr&gt;&lt;ns0:pStyle ns0:val="TableCell" /&gt;&lt;/ns0:pPr&gt;&lt;ns0:r&gt;&lt;ns0:t xml:space="preserve"&gt;第6章、附录 B、验证报告&lt;ns0:tc&gt;&lt;ns0:p&gt;&lt;ns0:pPr&gt;&lt;ns0:pStyle ns0:val="TableCell" /&gt;&lt;/ns0:pPr&gt;&lt;ns0:r&gt;&lt;ns0:t xml:space="preserve"&gt;PPA 指标&lt;ns0:p&gt;&lt;ns0:pPr&gt;&lt;ns0:pStyle ns0:val="TableCell" /&gt;&lt;/ns0:pPr&gt;&lt;ns0:r&gt;&lt;ns0:t xml:space="preserve"&gt;UltraScale+ WNS +0.083ns, LUT 1630 (0.75%), DSP 5, BRAM 12&lt;ns0:p&gt;&lt;ns0:pPr&gt;&lt;ns0:pStyle ns0:val="TableCell" /&gt;&lt;/ns0:pPr&gt;&lt;ns0:r&gt;&lt;ns0:t xml:space="preserve"&gt;关注时序收敛、资源利用率&lt;ns0:p&gt;&lt;ns0:pPr&gt;&lt;ns0:pStyle ns0:val="TableCell" /&gt;&lt;/ns0:pPr&gt;&lt;ns0:r&gt;&lt;ns0:t xml:space="preserve"&gt;第7章、PPA 报告&lt;ns0:tc&gt;&lt;ns0:p&gt;&lt;ns0:pPr&gt;&lt;ns0:pStyle ns0:val="TableCell" /&gt;&lt;/ns0:pPr&gt;&lt;ns0:r&gt;&lt;ns0:t xml:space="preserve"&gt;阅读组织&lt;ns0:p&gt;&lt;ns0:pPr&gt;&lt;ns0:pStyle ns0:val="TableCell" /&gt;&lt;/ns0:pPr&gt;&lt;ns0:r&gt;&lt;ns0:t xml:space="preserve"&gt;前置导读→需求→方案→架构→CDC→验证→PPA→附录&lt;ns0:p&gt;&lt;ns0:pPr&gt;&lt;ns0:pStyle ns0:val="TableCell" /&gt;&lt;/ns0:pPr&gt;&lt;ns0:r&gt;&lt;ns0:t xml:space="preserve"&gt;先读概览，再按章节针对性复核&lt;ns0:p&gt;&lt;ns0:pPr&gt;&lt;ns0:pStyle ns0:val="TableCell" /&gt;&lt;/ns0:pPr&gt;&lt;ns0:r&gt;&lt;ns0:t xml:space="preserve"&gt;目录、章节编号、附录索引&lt;ns0:tblPr&gt;&lt;ns0:tblStyle ns0:val="TableGrid" /&gt;&lt;ns0:tblW ns0:w="0" ns0:type="auto" /&gt;&lt;ns0:tblBorders&gt;&lt;ns0:top ns0:val="single" ns0:sz="4" ns0:space="0" ns0:color="auto" /&gt;&lt;ns0:left ns0:val="single" ns0:sz="4" ns0:space="0" ns0:color="auto" /&gt;&lt;ns0:bottom ns0:val="single" ns0:sz="4" ns0:space="0" ns0:color="auto" /&gt;&lt;ns0:right ns0:val="single" ns0:sz="4" ns0:space="0" ns0:color="auto" /&gt;&lt;ns0:insideH ns0:val="single" ns0:sz="4" ns0:space="0" ns0:color="auto" /&gt;&lt;ns0:insideV ns0:val="single" ns0:sz="4" ns0:space="0" ns0:color="auto" /&gt;&lt;/ns0:tblBorders&gt;&lt;/ns0:tblPr&gt;&lt;ns0:tr&gt;&lt;ns0:tc&gt;&lt;ns0:p&gt;&lt;ns0:pPr&gt;&lt;ns0:pStyle ns0:val="TableHeader" /&gt;&lt;/ns0:pPr&gt;&lt;ns0:r&gt;&lt;ns0:t xml:space="preserve"&gt;评分/需求方向&lt;ns0:p&gt;&lt;ns0:pPr&gt;&lt;ns0:pStyle ns0:val="TableHeader" /&gt;&lt;/ns0:pPr&gt;&lt;ns0:r&gt;&lt;ns0:t xml:space="preserve"&gt;当前实现情况&lt;ns0:p&gt;&lt;ns0:pPr&gt;&lt;ns0:pStyle ns0:val="TableHeader" /&gt;&lt;/ns0:pPr&gt;&lt;ns0:r&gt;&lt;ns0:t xml:space="preserve"&gt;报告对应位置&lt;ns0:p&gt;&lt;ns0:pPr&gt;&lt;ns0:pStyle ns0:val="TableHeader" /&gt;&lt;/ns0:pPr&gt;&lt;ns0:r&gt;&lt;ns0:t xml:space="preserve"&gt;可复核证据&lt;ns0:tc&gt;&lt;ns0:p&gt;&lt;ns0:pPr&gt;&lt;ns0:pStyle ns0:val="TableCell" /&gt;&lt;/ns0:pPr&gt;&lt;ns0:r&gt;&lt;ns0:t xml:space="preserve"&gt;DCT2 全尺寸覆盖&lt;ns0:p&gt;&lt;ns0:pPr&gt;&lt;ns0:pStyle ns0:val="TableCell" /&gt;&lt;/ns0:pPr&gt;&lt;ns0:r&gt;&lt;ns0:t xml:space="preserve"&gt;25 种尺寸，225 个回归测试 PASS&lt;ns0:p&gt;&lt;ns0:pPr&gt;&lt;ns0:pStyle ns0:val="TableCell" /&gt;&lt;/ns0:pPr&gt;&lt;ns0:r&gt;&lt;ns0:t xml:space="preserve"&gt;第3章、第6章&lt;ns0:p&gt;&lt;ns0:pPr&gt;&lt;ns0:pStyle ns0:val="TableCell" /&gt;&lt;/ns0:pPr&gt;&lt;ns0:r&gt;&lt;ns0:t xml:space="preserve"&gt;验证报告&lt;ns0:tc&gt;&lt;ns0:p&gt;&lt;ns0:pPr&gt;&lt;ns0:pStyle ns0:val="TableCell" /&gt;&lt;/ns0:pPr&gt;&lt;ns0:r&gt;&lt;ns0:t xml:space="preserve"&gt;DCT8/DST7 MTS&lt;ns0:p&gt;&lt;ns0:pPr&gt;&lt;ns0:pStyle ns0:val="TableCell" /&gt;&lt;/ns0:pPr&gt;&lt;ns0:r&gt;&lt;ns0:t xml:space="preserve"&gt;16 尺寸 × 8 MTS 组合，1152 个测试 PASS&lt;ns0:p&gt;&lt;ns0:pPr&gt;&lt;ns0:pStyle ns0:val="TableCell" /&gt;&lt;/ns0:pPr&gt;&lt;ns0:r&gt;&lt;ns0:t xml:space="preserve"&gt;第3章、第6章&lt;ns0:p&gt;&lt;ns0:pPr&gt;&lt;ns0:pStyle ns0:val="TableCell" /&gt;&lt;/ns0:pPr&gt;&lt;ns0:r&gt;&lt;ns0:t xml:space="preserve"&gt;验证报告&lt;ns0:tc&gt;&lt;ns0:p&gt;&lt;ns0:pPr&gt;&lt;ns0:pStyle ns0:val="TableCell" /&gt;&lt;/ns0:pPr&gt;&lt;ns0:r&gt;&lt;ns0:t xml:space="preserve"&gt;LFNST&lt;ns0:p&gt;&lt;ns0:pPr&gt;&lt;ns0:pStyle ns0:val="TableCell" /&gt;&lt;/ns0:pPr&gt;&lt;ns0:r&gt;&lt;ns0:t xml:space="preserve"&gt;4 setIdx × 2 idx，nTrs=16/48，9 配置&lt;ns0:p&gt;&lt;ns0:pPr&gt;&lt;ns0:pStyle ns0:val="TableCell" /&gt;&lt;/ns0:pPr&gt;&lt;ns0:r&gt;&lt;ns0:t xml:space="preserve"&gt;第3章、第6章&lt;ns0:p&gt;&lt;ns0:pPr&gt;&lt;ns0:pStyle ns0:val="TableCell" /&gt;&lt;/ns0:pPr&gt;&lt;ns0:r&gt;&lt;ns0:t xml:space="preserve"&gt;LFNST ROM&lt;ns0:tc&gt;&lt;ns0:p&gt;&lt;ns0:pPr&gt;&lt;ns0:pStyle ns0:val="TableCell" /&gt;&lt;/ns0:pPr&gt;&lt;ns0:r&gt;&lt;ns0:t xml:space="preserve"&gt;500MHz 时序&lt;ns0:p&gt;&lt;ns0:pPr&gt;&lt;ns0:pStyle ns0:val="TableCell" /&gt;&lt;/ns0:pPr&gt;&lt;ns0:r&gt;&lt;ns0:t xml:space="preserve"&gt;UltraScale+ WNS +0.083ns，零违例&lt;ns0:p&gt;&lt;ns0:pPr&gt;&lt;ns0:pStyle ns0:val="TableCell" /&gt;&lt;/ns0:pPr&gt;&lt;ns0:r&gt;&lt;ns0:t xml:space="preserve"&gt;第7章&lt;ns0:p&gt;&lt;ns0:pPr&gt;&lt;ns0:pStyle ns0:val="TableCell" /&gt;&lt;/ns0:pPr&gt;&lt;ns0:r&gt;&lt;ns0:t xml:space="preserve"&gt;综合报告&lt;ns0:tc&gt;&lt;ns0:p&gt;&lt;ns0:pPr&gt;&lt;ns0:pStyle ns0:val="TableCell" /&gt;&lt;/ns0:pPr&gt;&lt;ns0:r&gt;&lt;ns0:t xml:space="preserve"&gt;CDC 架构&lt;ns0:p&gt;&lt;ns0:pPr&gt;&lt;ns0:pStyle ns0:val="TableCell" /&gt;&lt;/ns0:pPr&gt;&lt;ns0:r&gt;&lt;ns0:t xml:space="preserve"&gt;Gray-code FIFO + toggle done CDC&lt;ns0:p&gt;&lt;ns0:pPr&gt;&lt;ns0:pStyle ns0:val="TableCell" /&gt;&lt;/ns0:pPr&gt;&lt;ns0:r&gt;&lt;ns0:t xml:space="preserve"&gt;第5章&lt;ns0:p&gt;&lt;ns0:pPr&gt;&lt;ns0:pStyle ns0:val="TableCell" /&gt;&lt;/ns0:pPr&gt;&lt;ns0:r&gt;&lt;ns0:t xml:space="preserve"&gt;RTL 源码&lt;ns0:tc&gt;&lt;ns0:p&gt;&lt;ns0:pPr&gt;&lt;ns0:pStyle ns0:val="TableCell" /&gt;&lt;/ns0:pPr&gt;&lt;ns0:r&gt;&lt;ns0:t xml:space="preserve"&gt;反压协议&lt;ns0:p&gt;&lt;ns0:pPr&gt;&lt;ns0:pStyle ns0:val="TableCell" /&gt;&lt;/ns0:pPr&gt;&lt;ns0:r&gt;&lt;ns0:t xml:space="preserve"&gt;40 个测试 PASS，req/vld 握手正确&lt;ns0:p&gt;&lt;ns0:pPr&gt;&lt;ns0:pStyle ns0:val="TableCell" /&gt;&lt;/ns0:pPr&gt;&lt;ns0:r&gt;&lt;ns0:t xml:space="preserve"&gt;第6章&lt;ns0:p&gt;&lt;ns0:pPr&gt;&lt;ns0:pStyle ns0:val="TableCell" /&gt;&lt;/ns0:pPr&gt;&lt;ns0:r&gt;&lt;ns0:t xml:space="preserve"&gt;波形截图&lt;ns0:tc&gt;&lt;ns0:p&gt;&lt;ns0:pPr&gt;&lt;ns0:pStyle ns0:val="TableCell" /&gt;&lt;/ns0:pPr&gt;&lt;ns0:r&gt;&lt;ns0:t xml:space="preserve"&gt;输出格式&lt;ns0:p&gt;&lt;ns0:pPr&gt;&lt;ns0:pStyle ns0:val="TableCell" /&gt;&lt;/ns0:pPr&gt;&lt;ns0:r&gt;&lt;ns0:t xml:space="preserve"&gt;光栅扫描、4×10-bit 打包&lt;ns0:p&gt;&lt;ns0:pPr&gt;&lt;ns0:pStyle ns0:val="TableCell" /&gt;&lt;/ns0:pPr&gt;&lt;ns0:r&gt;&lt;ns0:t xml:space="preserve"&gt;第3章、第6章&lt;ns0:p&gt;&lt;ns0:pPr&gt;&lt;ns0:pStyle ns0:val="TableCell" /&gt;&lt;/ns0:pPr&gt;&lt;ns0:r&gt;&lt;ns0:t xml:space="preserve"&gt;验证报告&lt;ns0:tc&gt;&lt;ns0:p&gt;&lt;ns0:pPr&gt;&lt;ns0:pStyle ns0:val="TableCell" /&gt;&lt;/ns0:pPr&gt;&lt;ns0:r&gt;&lt;ns0:t xml:space="preserve"&gt;资源利用率&lt;ns0:p&gt;&lt;ns0:pPr&gt;&lt;ns0:pStyle ns0:val="TableCell" /&gt;&lt;/ns0:pPr&gt;&lt;ns0:r&gt;&lt;ns0:t xml:space="preserve"&gt;LUT 1630 (0.75%), DSP 5, BRAM 12&lt;ns0:p&gt;&lt;ns0:pPr&gt;&lt;ns0:pStyle ns0:val="TableCell" /&gt;&lt;/ns0:pPr&gt;&lt;ns0:r&gt;&lt;ns0:t xml:space="preserve"&gt;第7章&lt;ns0:p&gt;&lt;ns0:pPr&gt;&lt;ns0:pStyle ns0:val="TableCell" /&gt;&lt;/ns0:pPr&gt;&lt;ns0:r&gt;&lt;ns0:t xml:space="preserve"&gt;PPA 报告&lt;ns0:tblPr&gt;&lt;ns0:tblStyle ns0:val="TableGrid" /&gt;&lt;ns0:tblW ns0:w="0" ns0:type="auto" /&gt;&lt;ns0:tblBorders&gt;&lt;ns0:top ns0:val="single" ns0:sz="4" ns0:space="0" ns0:color="auto" /&gt;&lt;ns0:left ns0:val="single" ns0:sz="4" ns0:space="0" ns0:color="auto" /&gt;&lt;ns0:bottom ns0:val="single" ns0:sz="4" ns0:space="0" ns0:color="auto" /&gt;&lt;ns0:right ns0:val="single" ns0:sz="4" ns0:space="0" ns0:color="auto" /&gt;&lt;ns0:insideH ns0:val="single" ns0:sz="4" ns0:space="0" ns0:color="auto" /&gt;&lt;ns0:insideV ns0:val="single" ns0:sz="4" ns0:space="0" ns0:color="auto" /&gt;&lt;/ns0:tblBorders&gt;&lt;/ns0:tblPr&gt;&lt;ns0:tr&gt;&lt;ns0:tc&gt;&lt;ns0:p&gt;&lt;ns0:pPr&gt;&lt;ns0:pStyle ns0:val="TableHeader" /&gt;&lt;/ns0:pPr&gt;&lt;ns0:r&gt;&lt;ns0:t xml:space="preserve"&gt;维度&lt;ns0:p&gt;&lt;ns0:pPr&gt;&lt;ns0:pStyle ns0:val="TableHeader" /&gt;&lt;/ns0:pPr&gt;&lt;ns0:r&gt;&lt;ns0:t xml:space="preserve"&gt;报告当前覆盖&lt;ns0:p&gt;&lt;ns0:pPr&gt;&lt;ns0:pStyle ns0:val="TableHeader" /&gt;&lt;/ns0:pPr&gt;&lt;ns0:r&gt;&lt;ns0:t xml:space="preserve"&gt;评审阅读提示&lt;ns0:p&gt;&lt;ns0:pPr&gt;&lt;ns0:pStyle ns0:val="TableHeader" /&gt;&lt;/ns0:pPr&gt;&lt;ns0:r&gt;&lt;ns0:t xml:space="preserve"&gt;对应证据&lt;ns0:tc&gt;&lt;ns0:p&gt;&lt;ns0:pPr&gt;&lt;ns0:pStyle ns0:val="TableCell" /&gt;&lt;/ns0:pPr&gt;&lt;ns0:r&gt;&lt;ns0:t xml:space="preserve"&gt;赛题契合&lt;ns0:p&gt;&lt;ns0:pPr&gt;&lt;ns0:pStyle ns0:val="TableCell" /&gt;&lt;/ns0:pPr&gt;&lt;ns0:r&gt;&lt;ns0:t xml:space="preserve"&gt;完整实现 VVC 反变换子系统，覆盖 DCT2/DCT8/DST7/LFNST 全部组合&lt;ns0:p&gt;&lt;ns0:pPr&gt;&lt;ns0:pStyle ns0:val="TableCell" /&gt;&lt;/ns0:pPr&gt;&lt;ns0:r&gt;&lt;ns0:t xml:space="preserve"&gt;先看评分点对照与快速预览，确认作品能力边界&lt;ns0:p&gt;&lt;ns0:pPr&gt;&lt;ns0:pStyle ns0:val="TableCell" /&gt;&lt;/ns0:pPr&gt;&lt;ns0:r&gt;&lt;ns0:t xml:space="preserve"&gt;封面、第1章、第2章&lt;ns0:tc&gt;&lt;ns0:p&gt;&lt;ns0:pPr&gt;&lt;ns0:pStyle ns0:val="TableCell" /&gt;&lt;/ns0:pPr&gt;&lt;ns0:r&gt;&lt;ns0:t xml:space="preserve"&gt;FPGA 贡献&lt;ns0:p&gt;&lt;ns0:pPr&gt;&lt;ns0:pStyle ns0:val="TableCell" /&gt;&lt;/ns0:pPr&gt;&lt;ns0:r&gt;&lt;ns0:t xml:space="preserve"&gt;行列分离 2D 变换、4 路并行 MAC、双时钟 CDC、500MHz 时序收敛&lt;ns0:p&gt;&lt;ns0:pPr&gt;&lt;ns0:pStyle ns0:val="TableCell" /&gt;&lt;/ns0:pPr&gt;&lt;ns0:r&gt;&lt;ns0:t xml:space="preserve"&gt;重点关注 FPGA 在变换计算、缓存调度、CDC 隔离上的贡献&lt;ns0:p&gt;&lt;ns0:pPr&gt;&lt;ns0:pStyle ns0:val="TableCell" /&gt;&lt;/ns0:pPr&gt;&lt;ns0:r&gt;&lt;ns0:t xml:space="preserve"&gt;第3~5章，附录 C&lt;ns0:tc&gt;&lt;ns0:p&gt;&lt;ns0:pPr&gt;&lt;ns0:pStyle ns0:val="TableCell" /&gt;&lt;/ns0:pPr&gt;&lt;ns0:r&gt;&lt;ns0:t xml:space="preserve"&gt;验证完整性&lt;ns0:p&gt;&lt;ns0:pPr&gt;&lt;ns0:pStyle ns0:val="TableCell" /&gt;&lt;/ns0:pPr&gt;&lt;ns0:r&gt;&lt;ns0:t xml:space="preserve"&gt;回归全部通过：wrapper 1537/1537，core_500 94/94&lt;ns0:p&gt;&lt;ns0:pPr&gt;&lt;ns0:pStyle ns0:val="TableCell" /&gt;&lt;/ns0:pPr&gt;&lt;ns0:r&gt;&lt;ns0:t xml:space="preserve"&gt;建议结合第6章与附录交叉查阅&lt;ns0:p&gt;&lt;ns0:pPr&gt;&lt;ns0:pStyle ns0:val="TableCell" /&gt;&lt;/ns0:pPr&gt;&lt;ns0:r&gt;&lt;ns0:t xml:space="preserve"&gt;第6章、验证报告&lt;ns0:tc&gt;&lt;ns0:p&gt;&lt;ns0:pPr&gt;&lt;ns0:pStyle ns0:val="TableCell" /&gt;&lt;/ns0:pPr&gt;&lt;ns0:r&gt;&lt;ns0:t xml:space="preserve"&gt;PPA 指标&lt;ns0:p&gt;&lt;ns0:pPr&gt;&lt;ns0:pStyle ns0:val="TableCell" /&gt;&lt;/ns0:pPr&gt;&lt;ns0:r&gt;&lt;ns0:t xml:space="preserve"&gt;UltraScale+ WNS +0.083ns, LUT 1630 (0.75%), DSP 5, BRAM 12&lt;ns0:p&gt;&lt;ns0:pPr&gt;&lt;ns0:pStyle ns0:val="TableCell" /&gt;&lt;/ns0:pPr&gt;&lt;ns0:r&gt;&lt;ns0:t xml:space="preserve"&gt;关注时序收敛、资源利用率&lt;ns0:p&gt;&lt;ns0:pPr&gt;&lt;ns0:pStyle ns0:val="TableCell" /&gt;&lt;/ns0:pPr&gt;&lt;ns0:r&gt;&lt;ns0:t xml:space="preserve"&gt;第7章、PPA 报告&lt;ns0:tc&gt;&lt;ns0:p&gt;&lt;ns0:pPr&gt;&lt;ns0:pStyle ns0:val="TableCell" /&gt;&lt;/ns0:pPr&gt;&lt;ns0:r&gt;&lt;ns0:t xml:space="preserve"&gt;阅读组织&lt;ns0:p&gt;&lt;ns0:pPr&gt;&lt;ns0:pStyle ns0:val="TableCell" /&gt;&lt;/ns0:pPr&gt;&lt;ns0:r&gt;&lt;ns0:t xml:space="preserve"&gt;前置导读→需求→方案→架构→CDC→验证→PPA→附录&lt;ns0:p&gt;&lt;ns0:pPr&gt;&lt;ns0:pStyle ns0:val="TableCell" /&gt;&lt;/ns0:pPr&gt;&lt;ns0:r&gt;&lt;ns0:t xml:space="preserve"&gt;先读概览，再按章节针对性复核&lt;ns0:p&gt;&lt;ns0:pPr&gt;&lt;ns0:pStyle ns0:val="TableCell" /&gt;&lt;/ns0:pPr&gt;&lt;ns0:r&gt;&lt;ns0:t xml:space="preserve"&gt;目录、附录索引&lt;ns0:tblPr&gt;&lt;ns0:tblStyle ns0:val="TableGrid" /&gt;&lt;ns0:tblW ns0:w="0" ns0:type="auto" /&gt;&lt;ns0:tblBorders&gt;&lt;ns0:top ns0:val="single" ns0:sz="4" ns0:space="0" ns0:color="auto" /&gt;&lt;ns0:left ns0:val="single" ns0:sz="4" ns0:space="0" ns0:color="auto" /&gt;&lt;ns0:bottom ns0:val="single" ns0:sz="4" ns0:space="0" ns0:color="auto" /&gt;&lt;ns0:right ns0:val="single" ns0:sz="4" ns0:space="0" ns0:color="auto" /&gt;&lt;ns0:insideH ns0:val="single" ns0:sz="4" ns0:space="0" ns0:color="auto" /&gt;&lt;ns0:insideV ns0:val="single" ns0:sz="4" ns0:space="0" ns0:color="auto" /&gt;&lt;/ns0:tblBorders&gt;&lt;/ns0:tblPr&gt;&lt;ns0:tr&gt;&lt;ns0:tc&gt;&lt;ns0:p&gt;&lt;ns0:pPr&gt;&lt;ns0:pStyle ns0:val="TableHeader" /&gt;&lt;/ns0:pPr&gt;&lt;ns0:r&gt;&lt;ns0:t xml:space="preserve"&gt;评分/需求方向&lt;ns0:p&gt;&lt;ns0:pPr&gt;&lt;ns0:pStyle ns0:val="TableHeader" /&gt;&lt;/ns0:pPr&gt;&lt;ns0:r&gt;&lt;ns0:t xml:space="preserve"&gt;当前实现情况&lt;ns0:p&gt;&lt;ns0:pPr&gt;&lt;ns0:pStyle ns0:val="TableHeader" /&gt;&lt;/ns0:pPr&gt;&lt;ns0:r&gt;&lt;ns0:t xml:space="preserve"&gt;报告对应位置&lt;ns0:p&gt;&lt;ns0:pPr&gt;&lt;ns0:pStyle ns0:val="TableHeader" /&gt;&lt;/ns0:pPr&gt;&lt;ns0:r&gt;&lt;ns0:t xml:space="preserve"&gt;可复核证据&lt;ns0:tc&gt;&lt;ns0:p&gt;&lt;ns0:pPr&gt;&lt;ns0:pStyle ns0:val="TableCell" /&gt;&lt;/ns0:pPr&gt;&lt;ns0:r&gt;&lt;ns0:t xml:space="preserve"&gt;DCT2 全尺寸覆盖&lt;ns0:p&gt;&lt;ns0:pPr&gt;&lt;ns0:pStyle ns0:val="TableCell" /&gt;&lt;/ns0:pPr&gt;&lt;ns0:r&gt;&lt;ns0:t xml:space="preserve"&gt;25 种尺寸，225 个回归测试 PASS&lt;ns0:p&gt;&lt;ns0:pPr&gt;&lt;ns0:pStyle ns0:val="TableCell" /&gt;&lt;/ns0:pPr&gt;&lt;ns0:r&gt;&lt;ns0:t xml:space="preserve"&gt;第3章、第6章&lt;ns0:p&gt;&lt;ns0:pPr&gt;&lt;ns0:pStyle ns0:val="TableCell" /&gt;&lt;/ns0:pPr&gt;&lt;ns0:r&gt;&lt;ns0:t xml:space="preserve"&gt;验证报告&lt;ns0:tc&gt;&lt;ns0:p&gt;&lt;ns0:pPr&gt;&lt;ns0:pStyle ns0:val="TableCell" /&gt;&lt;/ns0:pPr&gt;&lt;ns0:r&gt;&lt;ns0:t xml:space="preserve"&gt;DCT8/DST7 MTS&lt;ns0:p&gt;&lt;ns0:pPr&gt;&lt;ns0:pStyle ns0:val="TableCell" /&gt;&lt;/ns0:pPr&gt;&lt;ns0:r&gt;&lt;ns0:t xml:space="preserve"&gt;16 尺寸 × 8 MTS 组合，1152 个测试 PASS&lt;ns0:p&gt;&lt;ns0:pPr&gt;&lt;ns0:pStyle ns0:val="TableCell" /&gt;&lt;/ns0:pPr&gt;&lt;ns0:r&gt;&lt;ns0:t xml:space="preserve"&gt;第3章、第6章&lt;ns0:p&gt;&lt;ns0:pPr&gt;&lt;ns0:pStyle ns0:val="TableCell" /&gt;&lt;/ns0:pPr&gt;&lt;ns0:r&gt;&lt;ns0:t xml:space="preserve"&gt;验证报告&lt;ns0:tc&gt;&lt;ns0:p&gt;&lt;ns0:pPr&gt;&lt;ns0:pStyle ns0:val="TableCell" /&gt;&lt;/ns0:pPr&gt;&lt;ns0:r&gt;&lt;ns0:t xml:space="preserve"&gt;LFNST&lt;ns0:p&gt;&lt;ns0:pPr&gt;&lt;ns0:pStyle ns0:val="TableCell" /&gt;&lt;/ns0:pPr&gt;&lt;ns0:r&gt;&lt;ns0:t xml:space="preserve"&gt;4 setIdx × 2 idx，nTrs=16/48，9 配置&lt;ns0:p&gt;&lt;ns0:pPr&gt;&lt;ns0:pStyle ns0:val="TableCell" /&gt;&lt;/ns0:pPr&gt;&lt;ns0:r&gt;&lt;ns0:t xml:space="preserve"&gt;第3章、第6章&lt;ns0:p&gt;&lt;ns0:pPr&gt;&lt;ns0:pStyle ns0:val="TableCell" /&gt;&lt;/ns0:pPr&gt;&lt;ns0:r&gt;&lt;ns0:t xml:space="preserve"&gt;LFNST ROM&lt;ns0:tc&gt;&lt;ns0:p&gt;&lt;ns0:pPr&gt;&lt;ns0:pStyle ns0:val="TableCell" /&gt;&lt;/ns0:pPr&gt;&lt;ns0:r&gt;&lt;ns0:t xml:space="preserve"&gt;500MHz 时序&lt;ns0:p&gt;&lt;ns0:pPr&gt;&lt;ns0:pStyle ns0:val="TableCell" /&gt;&lt;/ns0:pPr&gt;&lt;ns0:r&gt;&lt;ns0:t xml:space="preserve"&gt;UltraScale+ WNS +0.083ns，零违例&lt;ns0:p&gt;&lt;ns0:pPr&gt;&lt;ns0:pStyle ns0:val="TableCell" /&gt;&lt;/ns0:pPr&gt;&lt;ns0:r&gt;&lt;ns0:t xml:space="preserve"&gt;第7章&lt;ns0:p&gt;&lt;ns0:pPr&gt;&lt;ns0:pStyle ns0:val="TableCell" /&gt;&lt;/ns0:pPr&gt;&lt;ns0:r&gt;&lt;ns0:t xml:space="preserve"&gt;综合报告&lt;ns0:tc&gt;&lt;ns0:p&gt;&lt;ns0:pPr&gt;&lt;ns0:pStyle ns0:val="TableCell" /&gt;&lt;/ns0:pPr&gt;&lt;ns0:r&gt;&lt;ns0:t xml:space="preserve"&gt;CDC 架构&lt;ns0:p&gt;&lt;ns0:pPr&gt;&lt;ns0:pStyle ns0:val="TableCell" /&gt;&lt;/ns0:pPr&gt;&lt;ns0:r&gt;&lt;ns0:t xml:space="preserve"&gt;Gray-code FIFO + toggle done CDC&lt;ns0:p&gt;&lt;ns0:pPr&gt;&lt;ns0:pStyle ns0:val="TableCell" /&gt;&lt;/ns0:pPr&gt;&lt;ns0:r&gt;&lt;ns0:t xml:space="preserve"&gt;第5章&lt;ns0:p&gt;&lt;ns0:pPr&gt;&lt;ns0:pStyle ns0:val="TableCell" /&gt;&lt;/ns0:pPr&gt;&lt;ns0:r&gt;&lt;ns0:t xml:space="preserve"&gt;RTL 源码&lt;ns0:tc&gt;&lt;ns0:p&gt;&lt;ns0:pPr&gt;&lt;ns0:pStyle ns0:val="TableCell" /&gt;&lt;/ns0:pPr&gt;&lt;ns0:r&gt;&lt;ns0:t xml:space="preserve"&gt;反压协议&lt;ns0:p&gt;&lt;ns0:pPr&gt;&lt;ns0:pStyle ns0:val="TableCell" /&gt;&lt;/ns0:pPr&gt;&lt;ns0:r&gt;&lt;ns0:t xml:space="preserve"&gt;40 个测试 PASS，req/vld 握手正确&lt;ns0:p&gt;&lt;ns0:pPr&gt;&lt;ns0:pStyle ns0:val="TableCell" /&gt;&lt;/ns0:pPr&gt;&lt;ns0:r&gt;&lt;ns0:t xml:space="preserve"&gt;第6章&lt;ns0:p&gt;&lt;ns0:pPr&gt;&lt;ns0:pStyle ns0:val="TableCell" /&gt;&lt;/ns0:pPr&gt;&lt;ns0:r&gt;&lt;ns0:t xml:space="preserve"&gt;波形截图&lt;ns0:tc&gt;&lt;ns0:p&gt;&lt;ns0:pPr&gt;&lt;ns0:pStyle ns0:val="TableCell" /&gt;&lt;/ns0:pPr&gt;&lt;ns0:r&gt;&lt;ns0:t xml:space="preserve"&gt;输出格式&lt;ns0:p&gt;&lt;ns0:pPr&gt;&lt;ns0:pStyle ns0:val="TableCell" /&gt;&lt;/ns0:pPr&gt;&lt;ns0:r&gt;&lt;ns0:t xml:space="preserve"&gt;光栅扫描、4×10-bit 打包&lt;ns0:p&gt;&lt;ns0:pPr&gt;&lt;ns0:pStyle ns0:val="TableCell" /&gt;&lt;/ns0:pPr&gt;&lt;ns0:r&gt;&lt;ns0:t xml:space="preserve"&gt;第3章、第6章&lt;ns0:p&gt;&lt;ns0:pPr&gt;&lt;ns0:pStyle ns0:val="TableCell" /&gt;&lt;/ns0:pPr&gt;&lt;ns0:r&gt;&lt;ns0:t xml:space="preserve"&gt;验证报告&lt;ns0:tc&gt;&lt;ns0:p&gt;&lt;ns0:pPr&gt;&lt;ns0:pStyle ns0:val="TableCell" /&gt;&lt;/ns0:pPr&gt;&lt;ns0:r&gt;&lt;ns0:t xml:space="preserve"&gt;资源利用率&lt;ns0:p&gt;&lt;ns0:pPr&gt;&lt;ns0:pStyle ns0:val="TableCell" /&gt;&lt;/ns0:pPr&gt;&lt;ns0:r&gt;&lt;ns0:t xml:space="preserve"&gt;LUT 1630 (0.75%), DSP 5, BRAM 12&lt;ns0:p&gt;&lt;ns0:pPr&gt;&lt;ns0:pStyle ns0:val="TableCell" /&gt;&lt;/ns0:pPr&gt;&lt;ns0:r&gt;&lt;ns0:t xml:space="preserve"&gt;第7章&lt;ns0:p&gt;&lt;ns0:pPr&gt;&lt;ns0:pStyle ns0:val="TableCell" /&gt;&lt;/ns0:pPr&gt;&lt;ns0:r&gt;&lt;ns0:t xml:space="preserve"&gt;PPA 报告核心亮点提炼• 全标准覆盖：支持 VVC 标准中 DCT2/DCT8/DST7 全部变换核尺寸组合及 LFNST• 500MHz 高频设计：UltraScale+ 上 WNS +0.083ns，零违例• 零改动 RTL 移植：从 Artix-7 到 UltraScale+ 的 RTL 代码零修改• 双时钟 CDC 架构：Gray-code 异步 FIFO + toggle-based 完成信号同步• 全量回归验证：三套回归共 1631 个测试用例，含协议边界、连续 TU、随机背压场景• 极低资源占用：LUT &amp;lt; 3%, DSP 9 个，可与其他子系统共享 FPGA 资源评审重点指标与查阅位置&lt;ns0:tblPr&gt;&lt;ns0:tblStyle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xml:space="preserve"&gt;指标类型&lt;ns0:tcPr&gt;&lt;ns0:tcW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xml:space="preserve"&gt;查阅位置&lt;ns0:tc&gt;&lt;ns0:tcPr&gt;&lt;ns0:tcW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xml:space="preserve"&gt;时序收敛 (WNS)&lt;ns0:tcPr&gt;&lt;ns0:tcW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xml:space="preserve"&gt;第7章&lt;ns0:tc&gt;&lt;ns0:tcPr&gt;&lt;ns0:tcW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xml:space="preserve"&gt;资源利用率&lt;ns0:tcPr&gt;&lt;ns0:tcW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xml:space="preserve"&gt;第7章&lt;ns0:tc&gt;&lt;ns0:tcPr&gt;&lt;ns0:tcW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xml:space="preserve"&gt;功耗&lt;ns0:tcPr&gt;&lt;ns0:tcW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xml:space="preserve"&gt;第7章&lt;ns0:tc&gt;&lt;ns0:tcPr&gt;&lt;ns0:tcW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xml:space="preserve"&gt;测试通过率&lt;ns0:tcPr&gt;&lt;ns0:tcW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xml:space="preserve"&gt;第6章&lt;ns0:tc&gt;&lt;ns0:tcPr&gt;&lt;ns0:tcW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xml:space="preserve"&gt;模块架构&lt;ns0:tcPr&gt;&lt;ns0:tcW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xml:space="preserve"&gt;第3章&lt;ns0:tc&gt;&lt;ns0:tcPr&gt;&lt;ns0:tcW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xml:space="preserve"&gt;CDC 设计&lt;ns0:tcPr&gt;&lt;ns0:tcW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xml:space="preserve"&gt;第5章&lt;ns0:tc&gt;&lt;ns0:tcPr&gt;&lt;ns0:tcW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xml:space="preserve"&gt;源码清单&lt;ns0:tcPr&gt;&lt;ns0:tcW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xml:space="preserve"&gt;附录A, 附录C复核证据类型索引• RTL 源码：9 个 Verilog 文件，含详细注释• 综合报告：Vivado OOC 综合时序/资源/功耗报告• 验证报告：三套回归 (1537+94) 共 1631 个测试用例，0 失败• 波形截图：3 个关键场景波形 (DCT2 基本流、backpressure、continuous TU)• Python 参考模型：ref_model.py bit-exact 匹配验证• 交付脚本：pack_deliverable.sh 自动打包一、赛题与需求分析1.1 赛题目标VVC (Versatile Video Coding, H.266) 是由 ITU-T VCEG 和 ISO/IEC MPEG 联合开发的新一代视频编码标准，于 2020 年 7 月正式发布。VVC 采用了基于块的混合视频编码框架，在编码工具上引入了大量创新，包括：多类型树 (MTT) 分块结构、仿射运动补偿、帧内预测的 65 个角度模式、变换跳过模式 (Transform Skip)、自适应环路滤波 (ALF) 等。在反变换环节，VVC 相比 HEVC 的主要扩展包括：• 新增变换核类型：除传统的 DCT-II (DCT2) 外，引入 DCT-VIII (DCT8) 和 DST-VII (DST7) 变换核，形成 MTS (Multiple Transform Selection) 机制• 扩展变换尺寸：支持从 4×4 到 64×64 的矩形 TU (Transform Unit)，覆盖 25 种 DCT2 尺寸和 16 种 MTS 尺寸• LFNST：Low-Frequency Non-Separable Transform，在主变换前对低频系数施加不可分离的矩阵变换，进一步提升编码效率• MTS 混合变换：水平和垂直方向可独立选择变换核类型，共 9 种组合 (含 DCT2×DCT2)反变换 (Inverse Transform) 是视频解码链路中的关键环节，负责将频域变换系数还原为空域残差信号。VVC 标准相比前代标准在反变换方面引入了以下关键扩展：• 更多变换核类型：除传统的 DCT-II (DCT2) 外，新增 DCT-VIII (DCT8) 和 DST-VII (DST7) 变换核• 更多变换尺寸：支持 4×4 到 64×64 的矩形 TU• LFNST (Low-Frequency Non-Separable Transform)：在主变换前对低频系数施加的不可分离二次变换• MTS (Multiple Transform Selection)：水平和垂直方向可独立选择变换核类型1.2 VVC 反变换标准详解1.2.1 变换核类型VVC 标准定义了三种一维变换核类型。DCT-II (DCT2) 是最常用的变换核，变换矩阵元素定义为 T(k,n) = cos(pi*k*(2n+1)/(2N))，适用于大多数自然纹理。DCT-VIII (DCT8) 的定义为 T(k,n) = cos(pi*(2k+1)*(2n+1)/(4N))，在高频区域有更好的能量集中特性。DST-VII (DST7) 的定义为 T(k,n) = sin(pi*(2k+1)*(2n+1)/(4N+2))，对帧内预测残差中的高频分量编码效果更好。1.2.2 MTS (Multiple Transform Selection)VVC 引入了 MTS 机制，允许水平和垂直方向独立选择变换核类型。2D 反变换可表示为 Y = T_ver * X * T_hor^T，其中 T_hor 和 T_ver 可以分别是 DCT2、DCT8 或 DST7，共 9 种组合。统计表明 DCT2*DCT2 仍是最常见的组合 (约 70%)。1.2.3 LFNSTLFNST 是 VVC 标准引入的一种二次变换，在主反变换之前对低频系数施加不可分离的矩阵变换：X_lfnst = T_lfnst * X_low。LFNST 矩阵尺寸取决于 TU 大小：TU 宽高均 &amp;gt;= 8 时使用 48x16 矩阵 (nTrs=48)，否则使用 16x16 矩阵 (nTrs=16)。&lt;ns0:tblPr&gt;&lt;ns0:tblStyle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xml:space="preserve"&gt;参数&lt;ns0:tcPr&gt;&lt;ns0:tcW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xml:space="preserve"&gt;取值&lt;ns0:tcPr&gt;&lt;ns0:tcW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xml:space="preserve"&gt;说明&lt;ns0:tc&gt;&lt;ns0:tcPr&gt;&lt;ns0:tcW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xml:space="preserve"&gt;lfnst_idx&lt;ns0:tcPr&gt;&lt;ns0:tcW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 1, 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 表示不启用; 1 和 2 选择不同矩阵集&lt;ns0:tc&gt;&lt;ns0:tcPr&gt;&lt;ns0:tcW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xml:space="preserve"&gt;lfnst_tr_set_idx&lt;ns0:tcPr&gt;&lt;ns0:tcW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xml:space="preserve"&gt;0-3&lt;ns0:tcPr&gt;&lt;ns0:tcW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xml:space="preserve"&gt;变换集索引，取决于色度预测模式&lt;ns0:tc&gt;&lt;ns0:tcPr&gt;&lt;ns0:tcW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xml:space="preserve"&gt;nTrs&lt;ns0:tcPr&gt;&lt;ns0:tcW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 或 48&lt;ns0:tcPr&gt;&lt;ns0:tcW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xml:space="preserve"&gt;TU 宽高均 &amp;gt;= 8 时用 48，否则用 161.2.4 变换矩阵定点化方案VVC 标准中的变换矩阵元素为浮点数，硬件实现需要定点化。本设计采用与 VVC 参考软件 VTM 一致的定点方案，确保 bit-exact 匹配：DCT-II (DCT2) 定点公式：• 第 0 行：T(0, j) = 64，归一化因子，确保 DC 系数的正确缩放• 第 i 行 (i&amp;gt;0)：T(i, j) = round(89 × cos(π × i × (2j+1) / (2N)))，其中 89 = round(64 × √2) ≈ 90.51，取 89 与 VTM 一致DCT-VIII (DCT8) 定点公式：• 全行：T(i, j) = round(64 × cos(π × (2i+1) × (2j+1) / (4N)))DST-VII (DST7) 定点公式：• 全行：T(i, j) = round(64 × sin(π × (i+1) × (j+1) / (N+1)))LFNST 定点公式：• 矩阵乘法：y[i] = Σ_j (T[i][j] × x[j])，其中 T 为 16-bit 有符号系数• 截断与饱和：y[i] = clip3(-32768, 32767, (Σ_j T[i][j]×x[j] + 64) &amp;gt;&amp;gt; 7)定点化精度选择 16-bit，与 VTM 的量化方案保持一致。变换核系数通过 Python 脚本 gen_rom_coeffs.py 自动生成，存储在 ROM 中 (rom_coeffs.hex, 8176 条目 × 16-bit)。LFNST 矩阵系数通过 parse_lfnst_matrices.py 从 VTM 源码解析，存储在独立 ROM 中 (lfnst_coeffs.hex, 8192 条目 × 16-bit)。1.3 提交要求对照&lt;ns0:tblPr&gt;&lt;ns0:tblStyle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xml:space="preserve"&gt;提交要求&lt;ns0:tcPr&gt;&lt;ns0:tcW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xml:space="preserve"&gt;本项目实现&lt;ns0:tcPr&gt;&lt;ns0:tcW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xml:space="preserve"&gt;状态&lt;ns0:tc&gt;&lt;ns0:tcPr&gt;&lt;ns0:tcW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xml:space="preserve"&gt;支持 DCT2 全部尺寸&lt;ns0:tcPr&gt;&lt;ns0:tcW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xml:space="preserve"&gt;DCT2 4/8/16/32/64&lt;ns0:tcPr&gt;&lt;ns0:tcW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xml:space="preserve"&gt;支持 DCT8/DST7&lt;ns0:tcPr&gt;&lt;ns0:tcW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xml:space="preserve"&gt;DCT8 4/8/16/32, DST7 4/8/16/32&lt;ns0:tcPr&gt;&lt;ns0:tcW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xml:space="preserve"&gt;支持 LFNST&lt;ns0:tcPr&gt;&lt;ns0:tcW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 setIdx x 2 idx = 8 种矩阵&lt;ns0:tcPr&gt;&lt;ns0:tcW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xml:space="preserve"&gt;支持 MTS 混合变换&lt;ns0:tcPr&gt;&lt;ns0:tcW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xml:space="preserve"&gt;水平/垂直独立选择 tr_type&lt;ns0:tcPr&gt;&lt;ns0:tcW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xml:space="preserve"&gt;稀疏输入格式&lt;ns0:tcPr&gt;&lt;ns0:tcW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xml:space="preserve"&gt;{last, addr[12:0], coeff[15:0]}&lt;ns0:tcPr&gt;&lt;ns0:tcW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xml:space="preserve"&gt;输出打包格式&lt;ns0:tcPr&gt;&lt;ns0:tcW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xml:space="preserve"&gt;4x10-bit signed 打包为 40-bit&lt;ns0:tcPr&gt;&lt;ns0:tcW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xml:space="preserve"&gt;反压协议&lt;ns0:tcPr&gt;&lt;ns0:tcW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xml:space="preserve"&gt;req/vld 握手&lt;ns0:tcPr&gt;&lt;ns0:tcW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xml:space="preserve"&gt;完成信号&lt;ns0:tcPr&gt;&lt;ns0:tcW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xml:space="preserve"&gt;单周期 done 脉冲&lt;ns0:tcPr&gt;&lt;ns0:tcW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xml:space="preserve"&gt;✓1.4 当前实现边界已实现：完整的 DCT2/DCT8/DST7 变换核、LFNST (nTrs=16/48)、行列分离 2D 变换、稀疏输入缓冲、4 路并行 MAC、双时钟 CDC 架构。未涉及：反量化、帧级控制、多 TU 并行流水、动态时钟调节。二、系统总体设计方案2.1 总体方案本系统采用行列分离 2D 变换架构，将 2D 反变换分解为两个正交的 1D 变换：Y_2D = T_ver * X * T_hor^T。硬件实现上，先对每行执行水平 1D 变换存入转置缓冲区，再对每列执行垂直 1D 变换得到最终输出。系统核心模块包括：its_core_500 顶层控制器 (10 状态状态机)、its_transform_engine 共享变换引擎 (4 个并行 MAC, 行/列复用)、its_rom 变换核 ROM (8176x16-bit 共享)、its_lfnst LFNST 模块、its_lfnst_rom LFNST ROM (8192x16-bit)、its_mac 流水线乘累加单元 (共 5 个)。2.2 架构选型分析&lt;ns0:tblPr&gt;&lt;ns0:tblStyle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xml:space="preserve"&gt;方案&lt;ns0:tcPr&gt;&lt;ns0:tcW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xml:space="preserve"&gt;优点&lt;ns0:tcPr&gt;&lt;ns0:tcW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xml:space="preserve"&gt;缺点&lt;ns0:tcPr&gt;&lt;ns0:tcW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xml:space="preserve"&gt;适用场景&lt;ns0:tc&gt;&lt;ns0:tcPr&gt;&lt;ns0:tcW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xml:space="preserve"&gt;行列分离 (本设计)&lt;ns0:tcPr&gt;&lt;ns0:tcW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xml:space="preserve"&gt;资源占用低&lt;ns0:tcPr&gt;&lt;ns0:tcW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xml:space="preserve"&gt;吞吐量受串行限制&lt;ns0:tcPr&gt;&lt;ns0:tcW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xml:space="preserve"&gt;面积受限&lt;ns0:tc&gt;&lt;ns0:tcPr&gt;&lt;ns0:tcW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xml:space="preserve"&gt;全并行 2D 引擎&lt;ns0:tcPr&gt;&lt;ns0:tcW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xml:space="preserve"&gt;吞吐量最高&lt;ns0:tcPr&gt;&lt;ns0:tcW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xml:space="preserve"&gt;NxM 个 MAC&lt;ns0:tcPr&gt;&lt;ns0:tcW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xml:space="preserve"&gt;专用芯片&lt;ns0:tc&gt;&lt;ns0:tcPr&gt;&lt;ns0:tcW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xml:space="preserve"&gt;流水线 2D 引擎&lt;ns0:tcPr&gt;&lt;ns0:tcW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xml:space="preserve"&gt;折中方案&lt;ns0:tcPr&gt;&lt;ns0:tcW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xml:space="preserve"&gt;控制复杂&lt;ns0:tcPr&gt;&lt;ns0:tcW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xml:space="preserve"&gt;中等性能2.3 关键数据流单 TU 处理流程分为 8 个阶段。阶段 1：参数接收与解析，通过 it_info (22-bit) 发送 TU 参数，经 cmd_fifo 传递到核心域。阶段 2：输入系数加载，通过 it_data_in + it_data_addr 发送非零系数，经 input_fifo 传递。阶段 3：清零 (S_CLEAR)，按 total_points 清零 in_mem。阶段 4：可选 LFNST (S_LFNST)，对低频系数施加矩阵变换。阶段 5：行变换，逐行读取 in_mem 执行 1D 变换写入 tp_buf。阶段 6：列变换，逐列读取 tp_buf 执行 1D 变换写入 out_mem。阶段 7：输出，4 点并行读取 out_mem 打包为 40-bit。阶段 8：完成，产生 done 脉冲。2.4 接口与参数2.4.1 外部接口定义&lt;ns0:tblPr&gt;&lt;ns0:tblStyle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xml:space="preserve"&gt;信号名&lt;ns0:tcPr&gt;&lt;ns0:tcW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xml:space="preserve"&gt;方向&lt;ns0:tcPr&gt;&lt;ns0:tcW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xml:space="preserve"&gt;位宽&lt;ns0:tcPr&gt;&lt;ns0:tcW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xml:space="preserve"&gt;时钟域&lt;ns0:tcPr&gt;&lt;ns0:tcW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xml:space="preserve"&gt;说明&lt;ns0:tc&gt;&lt;ns0:tcPr&gt;&lt;ns0:tcW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xml:space="preserve"&gt;clk/clk_if&lt;ns0:tcPr&gt;&lt;ns0:tcW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xml:space="preserve"&gt;接口时钟 (100MHz)&lt;ns0:tc&gt;&lt;ns0:tcPr&gt;&lt;ns0:tcW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xml:space="preserve"&gt;clk_core&lt;ns0:tcPr&gt;&lt;ns0:tcW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xml:space="preserve"&gt;核心时钟 (500MHz)&lt;ns0:tc&gt;&lt;ns0:tcPr&gt;&lt;ns0:tcW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xml:space="preserve"&gt;rst_n&lt;ns0:tcPr&gt;&lt;ns0:tcW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xml:space="preserve"&gt;异步低有效复位&lt;ns0:tc&gt;&lt;ns0:tcPr&gt;&lt;ns0:tcW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xml:space="preserve"&gt;it_info&lt;ns0:tcPr&gt;&lt;ns0:tcW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xml:space="preserve"&gt;clk_if&lt;ns0:tcPr&gt;&lt;ns0:tcW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xml:space="preserve"&gt;TU 参数编码&lt;ns0:tc&gt;&lt;ns0:tcPr&gt;&lt;ns0:tcW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xml:space="preserve"&gt;it_info_vld&lt;ns0:tcPr&gt;&lt;ns0:tcW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xml:space="preserve"&gt;clk_if&lt;ns0:tcPr&gt;&lt;ns0:tcW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xml:space="preserve"&gt;参数有效脉冲&lt;ns0:tc&gt;&lt;ns0:tcPr&gt;&lt;ns0:tcW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xml:space="preserve"&gt;it_data_in&lt;ns0:tcPr&gt;&lt;ns0:tcW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xml:space="preserve"&gt;clk_if&lt;ns0:tcPr&gt;&lt;ns0:tcW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xml:space="preserve"&gt;输入变换系数&lt;ns0:tc&gt;&lt;ns0:tcPr&gt;&lt;ns0:tcW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xml:space="preserve"&gt;it_data_addr&lt;ns0:tcPr&gt;&lt;ns0:tcW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xml:space="preserve"&gt;clk_if&lt;ns0:tcPr&gt;&lt;ns0:tcW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xml:space="preserve"&gt;稀疏写入地址&lt;ns0:tc&gt;&lt;ns0:tcPr&gt;&lt;ns0:tcW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xml:space="preserve"&gt;it_data_in_vld&lt;ns0:tcPr&gt;&lt;ns0:tcW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xml:space="preserve"&gt;clk_if&lt;ns0:tcPr&gt;&lt;ns0:tcW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xml:space="preserve"&gt;输入有效&lt;ns0:tc&gt;&lt;ns0:tcPr&gt;&lt;ns0:tcW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xml:space="preserve"&gt;it_data_end&lt;ns0:tcPr&gt;&lt;ns0:tcW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xml:space="preserve"&gt;clk_if&lt;ns0:tcPr&gt;&lt;ns0:tcW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xml:space="preserve"&gt;输入结束脉冲&lt;ns0:tc&gt;&lt;ns0:tcPr&gt;&lt;ns0:tcW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xml:space="preserve"&gt;it_data_in_req&lt;ns0:tcPr&gt;&lt;ns0:tcW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xml:space="preserve"&gt;clk_if&lt;ns0:tcPr&gt;&lt;ns0:tcW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xml:space="preserve"&gt;输入反压请求&lt;ns0:tc&gt;&lt;ns0:tcPr&gt;&lt;ns0:tcW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xml:space="preserve"&gt;it_data_out&lt;ns0:tcPr&gt;&lt;ns0:tcW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xml:space="preserve"&gt;clk_if&lt;ns0:tcPr&gt;&lt;ns0:tcW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xml:space="preserve"&gt;4x10-bit 输出&lt;ns0:tc&gt;&lt;ns0:tcPr&gt;&lt;ns0:tcW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xml:space="preserve"&gt;it_data_out_vld&lt;ns0:tcPr&gt;&lt;ns0:tcW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xml:space="preserve"&gt;clk_if&lt;ns0:tcPr&gt;&lt;ns0:tcW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xml:space="preserve"&gt;输出有效&lt;ns0:tc&gt;&lt;ns0:tcPr&gt;&lt;ns0:tcW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xml:space="preserve"&gt;it_data_out_req&lt;ns0:tcPr&gt;&lt;ns0:tcW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xml:space="preserve"&gt;clk_if&lt;ns0:tcPr&gt;&lt;ns0:tcW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xml:space="preserve"&gt;输出反压&lt;ns0:tc&gt;&lt;ns0:tcPr&gt;&lt;ns0:tcW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xml:space="preserve"&gt;it_done&lt;ns0:tcPr&gt;&lt;ns0:tcW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xml:space="preserve"&gt;clk_if&lt;ns0:tcPr&gt;&lt;ns0:tcW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xml:space="preserve"&gt;TU 完成脉冲2.4.2 it_info 参数编码&lt;ns0:tblPr&gt;&lt;ns0:tblStyle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xml:space="preserve"&gt;位域&lt;ns0:tcPr&gt;&lt;ns0:tcW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xml:space="preserve"&gt;字段&lt;ns0:tcPr&gt;&lt;ns0:tcW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xml:space="preserve"&gt;位宽&lt;ns0:tcPr&gt;&lt;ns0:tcW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xml:space="preserve"&gt;取值&lt;ns0:tc&gt;&lt;ns0:tcPr&gt;&lt;ns0:tcW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xml:space="preserve"&gt;[6:0]&lt;ns0:tcPr&gt;&lt;ns0:tcW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xml:space="preserve"&gt;tu_width&lt;ns0:tcPr&gt;&lt;ns0:tcW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xml:space="preserve"&gt;7&lt;ns0:tcPr&gt;&lt;ns0:tcW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 8, 16, 32, 64&lt;ns0:tc&gt;&lt;ns0:tcPr&gt;&lt;ns0:tcW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xml:space="preserve"&gt;[13:7]&lt;ns0:tcPr&gt;&lt;ns0:tcW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xml:space="preserve"&gt;tu_height&lt;ns0:tcPr&gt;&lt;ns0:tcW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xml:space="preserve"&gt;7&lt;ns0:tcPr&gt;&lt;ns0:tcW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 8, 16, 32, 64&lt;ns0:tc&gt;&lt;ns0:tcPr&gt;&lt;ns0:tcW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xml:space="preserve"&gt;[15:14]&lt;ns0:tcPr&gt;&lt;ns0:tcW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xml:space="preserve"&gt;tr_type_hor&lt;ns0:tcPr&gt;&lt;ns0:tcW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xml:space="preserve"&gt;0=DCT2, 1=DCT8, 2=DST7&lt;ns0:tc&gt;&lt;ns0:tcPr&gt;&lt;ns0:tcW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xml:space="preserve"&gt;[17:16]&lt;ns0:tcPr&gt;&lt;ns0:tcW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xml:space="preserve"&gt;tr_type_ver&lt;ns0:tcPr&gt;&lt;ns0:tcW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xml:space="preserve"&gt;0=DCT2, 1=DCT8, 2=DST7&lt;ns0:tc&gt;&lt;ns0:tcPr&gt;&lt;ns0:tcW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xml:space="preserve"&gt;[19:18]&lt;ns0:tcPr&gt;&lt;ns0:tcW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xml:space="preserve"&gt;lfnst_tr_set_idx&lt;ns0:tcPr&gt;&lt;ns0:tcW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xml:space="preserve"&gt;0-3&lt;ns0:tc&gt;&lt;ns0:tcPr&gt;&lt;ns0:tcW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xml:space="preserve"&gt;[21:20]&lt;ns0:tcPr&gt;&lt;ns0:tcW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xml:space="preserve"&gt;lfnst_idx&lt;ns0:tcPr&gt;&lt;ns0:tcW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xml:space="preserve"&gt;0=无, 1=nTrs16, 2=nTrs482.4.3 输出数据格式&lt;ns0:tblPr&gt;&lt;ns0:tblStyle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xml:space="preserve"&gt;位域&lt;ns0:tcPr&gt;&lt;ns0:tcW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xml:space="preserve"&gt;内容&lt;ns0:tcPr&gt;&lt;ns0:tcW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xml:space="preserve"&gt;说明&lt;ns0:tc&gt;&lt;ns0:tcPr&gt;&lt;ns0:tcW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xml:space="preserve"&gt;[9:0]&lt;ns0:tcPr&gt;&lt;ns0:tcW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xml:space="preserve"&gt;out[0]&lt;ns0:tcPr&gt;&lt;ns0:tcW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xml:space="preserve"&gt;第 0 个像素 (signed 10-bit)&lt;ns0:tc&gt;&lt;ns0:tcPr&gt;&lt;ns0:tcW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xml:space="preserve"&gt;[19:10]&lt;ns0:tcPr&gt;&lt;ns0:tcW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xml:space="preserve"&gt;out[1]&lt;ns0:tcPr&gt;&lt;ns0:tcW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xml:space="preserve"&gt;第 1 个像素&lt;ns0:tc&gt;&lt;ns0:tcPr&gt;&lt;ns0:tcW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xml:space="preserve"&gt;[29:20]&lt;ns0:tcPr&gt;&lt;ns0:tcW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xml:space="preserve"&gt;out[2]&lt;ns0:tcPr&gt;&lt;ns0:tcW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xml:space="preserve"&gt;第 2 个像素&lt;ns0:tc&gt;&lt;ns0:tcPr&gt;&lt;ns0:tcW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xml:space="preserve"&gt;[39:30]&lt;ns0:tcPr&gt;&lt;ns0:tcW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xml:space="preserve"&gt;out[3]&lt;ns0:tcPr&gt;&lt;ns0:tcW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xml:space="preserve"&gt;第 3 个像素2.5 存储架构设计本设计采用多级存储架构，在面积、延迟和吞吐量之间取得平衡。存储层次如下：2.5.1 输入缓冲 (in_mem)in_mem 用于存储输入变换系数。500MHz 版本 (its_core_500.v) 中，in_mem 使用 Xilinx XPM_MEMORY_SDPRAM 原语推断为 Block RAM (BRAM)，读延迟 1 周期。这一改变消除了 DistRAM MUX 树的关键路径，是 500MHz 时序收敛的关键优化之一。in_mem 的写入有两种来源：(1) 输入加载阶段，来自 input_fifo 的系数数据按地址写入；(2) LFNST 阶段，在 its_top.v 中 LFNST 结果直接写回 in_mem，在 its_core_500 中使用 overlay 缓冲机制避免 BRAM 写端口竞争。2.5.2 转置缓冲 (tp_buf)tp_buf 用于存储行变换的中间结果，供列变换阶段读取。由于行列变换是严格顺序执行的，tp_buf 不需要双端口。tp_buf 使用寄存器数组实现 (DistRAM)，支持 4 路并行写入和单路读取。tp_buf 的深度等于最大 TU 尺寸 (64×64 = 4096 条目)。在 its_core_500 中，tp_buf 的读输出增加了 1 级流水线寄存器，断开 DistRAM 到列引擎 line_buf 的关键路径。2.5.3 输出缓冲 (out_mem)out_mem 用于存储列变换的最终结果，按光栅扫描顺序组织。out_mem 使用寄存器数组实现，支持 4 路并行读出 (每周期输出 4 个 10-bit 点，打包为 40-bit)。输出阶段从 out_mem 连续读取，3 级 (its_core_500) 流水线输出。2.5.4 变换核 ROM变换核 ROM (its_rom.v) 存储 DCT2/DCT8/DST7 三种变换核的定点系数，共 8176 条目 × 16-bit。ROM 使用同步读端口 (posedge clk)，读延迟 1 周期，综合工具推断为 BRAM。由于行变换和列变换严格顺序执行，行引擎和列引擎共享同一个 ROM 实例，通过时分复用节省一半 ROM 面积。ROM 地址计算采用基地址 + 行偏移 + 列偏移的方式。基地址由变换类型和 TU 尺寸决定，行偏移通过 barrel shifter 实现 (避免乘法器)，列偏移为简单的递增计数器。在综合路径中，ROM 地址使用寄存器累加器模式，将 barrel shifter 从关键路径中移除。2.5.5 LFNST ROMLFNST ROM (its_lfnst_rom.v) 存储 LFNST 矩阵系数，共 8192 条目 × 16-bit。ROM 布局分为两个区域：nTrs=16 区域 [0..2047] 存储 16×16 矩阵，nTrs=48 区域 [2048..8191] 存储 48×16 矩阵。每个区域按 {setIdx, lfnst_idx} 组织，共 4 setIdx × 2 idx = 8 种矩阵配置。基地址计算使用组合逻辑公式，避免乘法器。2.5.6 CDC FIFO双时钟架构使用 3 个 Gray-code 异步 FIFO 实现跨时钟域数据传输：cmd_fifo (23-bit, 深度 4) 传递 TU 参数，input_fifo (29-bit, 深度 16) 传递输入系数和结束标记，output_fifo (40-bit, 深度 16) 传递输出结果。所有 FIFO 采用 FWFT (First Word Fall Through) 读模式，数据在 empty 解除时立即可用。三、变换引擎设计3.1 1D 变换引擎its_transform_engine 是核心计算模块，实现 N 点 1D 反变换。每个引擎包含 4 个并行 MAC 单元，每周期计算 4 个输出点。行变换和列变换各实例化一个引擎，共享同一个变换核 ROM。1D 变换引擎 (its_transform_engine.v) 是本系统的核心计算模块，负责执行一维 DCT2/DCT8/DST7 变换。引擎采用 4 路并行 MAC 架构，每周期同时计算 4 个输出点，显著提升吞吐量。引擎的处理流程分为 5 个阶段：加载 (S_LOAD)、预取 (S_PREFETCH)、计算 (S_COMPUTE)、输出 (S_OUTPUT)。对于 TU 尺寸 N &amp;gt; 4 的情况，N 个输出点被分成 ceil(N/4) 组，每组 4 个点由 4 个 MAC 单元并行计算，各组串行处理。状态机转换：S_IDLE → S_LOAD (加载 N 个输入系数到 line_buf) → S_PREFETCH (从 ROM 预取 4×N 个变换核系数到 coeff_buf) → S_COMPUTE (4 个 MAC 并行计算 4 个输出点) → S_OUTPUT (顺序输出 N 个结果) → S_IDLE。3.1.1 模块端口&lt;ns0:tblPr&gt;&lt;ns0:tblStyle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xml:space="preserve"&gt;信号名&lt;ns0:tcPr&gt;&lt;ns0:tcW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xml:space="preserve"&gt;方向&lt;ns0:tcPr&gt;&lt;ns0:tcW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xml:space="preserve"&gt;位宽&lt;ns0:tcPr&gt;&lt;ns0:tcW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xml:space="preserve"&gt;说明&lt;ns0:tc&gt;&lt;ns0:tcPr&gt;&lt;ns0:tcW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xml:space="preserve"&gt;clk, rst_n&lt;ns0:tcPr&gt;&lt;ns0:tcW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xml:space="preserve"&gt;时钟/复位&lt;ns0:tc&gt;&lt;ns0:tcPr&gt;&lt;ns0:tcW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xml:space="preserve"&gt;start&lt;ns0:tcPr&gt;&lt;ns0:tcW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xml:space="preserve"&gt;启动脉冲&lt;ns0:tc&gt;&lt;ns0:tcPr&gt;&lt;ns0:tcW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xml:space="preserve"&gt;tr_type&lt;ns0:tcPr&gt;&lt;ns0:tcW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xml:space="preserve"&gt;变换类型&lt;ns0:tc&gt;&lt;ns0:tcPr&gt;&lt;ns0:tcW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xml:space="preserve"&gt;size&lt;ns0:tcPr&gt;&lt;ns0:tcW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xml:space="preserve"&gt;7&lt;ns0:tcPr&gt;&lt;ns0:tcW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xml:space="preserve"&gt;变换大小 (4/8/16/32/64)&lt;ns0:tc&gt;&lt;ns0:tcPr&gt;&lt;ns0:tcW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xml:space="preserve"&gt;data_in&lt;ns0:tcPr&gt;&lt;ns0:tcW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xml:space="preserve"&gt;输入数据&lt;ns0:tc&gt;&lt;ns0:tcPr&gt;&lt;ns0:tcW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xml:space="preserve"&gt;data_in_vld&lt;ns0:tcPr&gt;&lt;ns0:tcW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xml:space="preserve"&gt;输入有效&lt;ns0:tc&gt;&lt;ns0:tcPr&gt;&lt;ns0:tcW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xml:space="preserve"&gt;data_in_req&lt;ns0:tcPr&gt;&lt;ns0:tcW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xml:space="preserve"&gt;输入请求&lt;ns0:tc&gt;&lt;ns0:tcPr&gt;&lt;ns0:tcW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xml:space="preserve"&gt;rom_addr&lt;ns0:tcPr&gt;&lt;ns0:tcW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xml:space="preserve"&gt;14&lt;ns0:tcPr&gt;&lt;ns0:tcW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xml:space="preserve"&gt;ROM 地址&lt;ns0:tc&gt;&lt;ns0:tcPr&gt;&lt;ns0:tcW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xml:space="preserve"&gt;rom_coeff&lt;ns0:tcPr&gt;&lt;ns0:tcW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xml:space="preserve"&gt;ROM 系数&lt;ns0:tc&gt;&lt;ns0:tcPr&gt;&lt;ns0:tcW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xml:space="preserve"&gt;data_out&lt;ns0:tcPr&gt;&lt;ns0:tcW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xml:space="preserve"&gt;输出数据&lt;ns0:tc&gt;&lt;ns0:tcPr&gt;&lt;ns0:tcW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xml:space="preserve"&gt;data_out_vld&lt;ns0:tcPr&gt;&lt;ns0:tcW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xml:space="preserve"&gt;输出有效&lt;ns0:tc&gt;&lt;ns0:tcPr&gt;&lt;ns0:tcW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xml:space="preserve"&gt;done&lt;ns0:tcPr&gt;&lt;ns0:tcW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xml:space="preserve"&gt;完成脉冲3.1.2 状态机设计&lt;ns0:tblPr&gt;&lt;ns0:tblStyle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xml:space="preserve"&gt;状态&lt;ns0:tcPr&gt;&lt;ns0:tcW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xml:space="preserve"&gt;功能&lt;ns0:tcPr&gt;&lt;ns0:tcW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xml:space="preserve"&gt;持续周期&lt;ns0:tc&gt;&lt;ns0:tcPr&gt;&lt;ns0:tcW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xml:space="preserve"&gt;S_IDLE&lt;ns0:tcPr&gt;&lt;ns0:tcW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xml:space="preserve"&gt;空闲等待&lt;ns0:tcPr&gt;&lt;ns0:tcW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xml:space="preserve"&gt;S_LOAD&lt;ns0:tcPr&gt;&lt;ns0:tcW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xml:space="preserve"&gt;加载 N 个输入到 line_buf&lt;ns0:tcPr&gt;&lt;ns0:tcW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xml:space="preserve"&gt;N 周期&lt;ns0:tc&gt;&lt;ns0:tcPr&gt;&lt;ns0:tcW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xml:space="preserve"&gt;S_PREFETCH&lt;ns0:tcPr&gt;&lt;ns0:tcW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xml:space="preserve"&gt;从 ROM 预取 4 行系数&lt;ns0:tcPr&gt;&lt;ns0:tcW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xml:space="preserve"&gt;4N 周期&lt;ns0:tc&gt;&lt;ns0:tcPr&gt;&lt;ns0:tcW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xml:space="preserve"&gt;S_COMPUTE&lt;ns0:tcPr&gt;&lt;ns0:tcW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 MAC 并行计算&lt;ns0:tcPr&gt;&lt;ns0:tcW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xml:space="preserve"&gt;N 周期&lt;ns0:tc&gt;&lt;ns0:tcPr&gt;&lt;ns0:tcW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xml:space="preserve"&gt;S_OUTPUT&lt;ns0:tcPr&gt;&lt;ns0:tcW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xml:space="preserve"&gt;输出结果 (mac+32)&amp;gt;&amp;gt;&amp;gt;6&lt;ns0:tcPr&gt;&lt;ns0:tcW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xml:space="preserve"&gt;N 周期对于 N &amp;gt; 4 的 TU，S_PREFETCH 到 S_COMPUTE 循环执行 N/4 次。3.1.3 ROM 地址计算变换核在 ROM 中按类型和尺寸连续存储。地址公式：rom_addr = type_base[tr_type][size] + row * size + col。&lt;ns0:tblPr&gt;&lt;ns0:tblStyle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xml:space="preserve"&gt;变换类型&lt;ns0:tcPr&gt;&lt;ns0:tcW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xml:space="preserve"&gt;尺寸&lt;ns0:tcPr&gt;&lt;ns0:tcW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xml:space="preserve"&gt;基地址&lt;ns0:tcPr&gt;&lt;ns0:tcW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xml:space="preserve"&gt;条目数&lt;ns0:tc&gt;&lt;ns0:tcPr&gt;&lt;ns0:tcW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xml:space="preserve"&gt;DCT2&lt;ns0:tcPr&gt;&lt;ns0:tcW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xml:space="preserve"&gt;4x4&lt;ns0:tcPr&gt;&lt;ns0:tcW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xml:space="preserve"&gt;DCT2&lt;ns0:tcPr&gt;&lt;ns0:tcW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xml:space="preserve"&gt;8x8&lt;ns0:tcPr&gt;&lt;ns0:tcW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xml:space="preserve"&gt;64&lt;ns0:tc&gt;&lt;ns0:tcPr&gt;&lt;ns0:tcW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xml:space="preserve"&gt;DCT2&lt;ns0:tcPr&gt;&lt;ns0:tcW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xml:space="preserve"&gt;16x16&lt;ns0:tcPr&gt;&lt;ns0:tcW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xml:space="preserve"&gt;80&lt;ns0:tcPr&gt;&lt;ns0:tcW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xml:space="preserve"&gt;256&lt;ns0:tc&gt;&lt;ns0:tcPr&gt;&lt;ns0:tcW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xml:space="preserve"&gt;DCT2&lt;ns0:tcPr&gt;&lt;ns0:tcW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xml:space="preserve"&gt;32x32&lt;ns0:tcPr&gt;&lt;ns0:tcW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xml:space="preserve"&gt;336&lt;ns0:tcPr&gt;&lt;ns0:tcW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xml:space="preserve"&gt;1024&lt;ns0:tc&gt;&lt;ns0:tcPr&gt;&lt;ns0:tcW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xml:space="preserve"&gt;DCT2&lt;ns0:tcPr&gt;&lt;ns0:tcW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xml:space="preserve"&gt;64x64&lt;ns0:tcPr&gt;&lt;ns0:tcW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xml:space="preserve"&gt;1360&lt;ns0:tcPr&gt;&lt;ns0:tcW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xml:space="preserve"&gt;4096&lt;ns0:tc&gt;&lt;ns0:tcPr&gt;&lt;ns0:tcW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xml:space="preserve"&gt;DCT8&lt;ns0:tcPr&gt;&lt;ns0:tcW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xml:space="preserve"&gt;4x4~32x32&lt;ns0:tcPr&gt;&lt;ns0:tcW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xml:space="preserve"&gt;5456~5792&lt;ns0:tcPr&gt;&lt;ns0:tcW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xml:space="preserve"&gt;16~1024&lt;ns0:tc&gt;&lt;ns0:tcPr&gt;&lt;ns0:tcW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xml:space="preserve"&gt;DST7&lt;ns0:tcPr&gt;&lt;ns0:tcW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xml:space="preserve"&gt;4x4~32x32&lt;ns0:tcPr&gt;&lt;ns0:tcW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xml:space="preserve"&gt;6816~7152&lt;ns0:tcPr&gt;&lt;ns0:tcW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xml:space="preserve"&gt;16~10243.2 乘累加单元its_mac 采用 2 级流水线：Stage 1 为 16x16 有符号乘法 (32-bit)，Stage 2 为 40-bit 累加。clr 信号清零累加器，en 信号使能累加。综合后推断为 DSP48E1/DSP48E2 硬核，共 5 个。MAC 单元 (its_mac.v) 采用 2 级流水线架构：• 第 1 级 - 乘法：16-bit × 16-bit 有符号乘法，产生 32-bit 乘积。使用 Verilog $signed() 运算符，综合工具推断为 DSP48 原语。乘法仅在 en 有效时执行，节省动态功耗。• 第 2 级 - 累加：将 32-bit 乘积符号扩展到 40-bit 后累加到 result 寄存器。40-bit 累加器支持 N=64 次累加不溢出 (64 × 2^32 &amp;lt; 2^38)。clr 信号在新行开始时清零累加器。输出截断：累加完成后，result[39:0] 通过 (result + 32) &amp;gt;&amp;gt;&amp;gt; 6 操作截断为 10-bit 有符号输出。+32 是四舍五入偏置，&amp;gt;&amp;gt;&amp;gt;6 是算术右移 6 位，等效于除以 64 取整。最终输出 clip3(-512, 511) 范围内。3.3 变换核 ROM&lt;ns0:tblPr&gt;&lt;ns0:tblStyle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xml:space="preserve"&gt;参数&lt;ns0:tcPr&gt;&lt;ns0:tcW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xml:space="preserve"&gt;值&lt;ns0:tc&gt;&lt;ns0:tcPr&gt;&lt;ns0:tcW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xml:space="preserve"&gt;总条目数&lt;ns0:tcPr&gt;&lt;ns0:tcW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xml:space="preserve"&gt;8,176&lt;ns0:tc&gt;&lt;ns0:tcPr&gt;&lt;ns0:tcW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xml:space="preserve"&gt;数据宽度&lt;ns0:tcPr&gt;&lt;ns0:tcW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xml:space="preserve"&gt;16-bit signed&lt;ns0:tc&gt;&lt;ns0:tcPr&gt;&lt;ns0:tcW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xml:space="preserve"&gt;总容量&lt;ns0:tcPr&gt;&lt;ns0:tcW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xml:space="preserve"&gt;130,816 bits (约 16 KB)&lt;ns0:tc&gt;&lt;ns0:tcPr&gt;&lt;ns0:tcW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xml:space="preserve"&gt;读延迟&lt;ns0:tcPr&gt;&lt;ns0:tcW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 周期 (同步读)&lt;ns0:tc&gt;&lt;ns0:tcPr&gt;&lt;ns0:tcW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xml:space="preserve"&gt;初始化&lt;ns0:tcPr&gt;&lt;ns0:tcW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xml:space="preserve"&gt;$readmemh("rom_coeffs.hex")3.4 输出截断输出截断公式：output = clip3(-32768, 32767, (result + 32) &amp;gt;&amp;gt;&amp;gt; 6)。其中 +32 为舍入偏置，&amp;gt;&amp;gt;&amp;gt;6 为算术右移 6 位。四、LFNST 模块设计4.1 LFNST 概述LFNST 在主反变换之前对低频系数施加不可分离的矩阵变换：y = T_lfnst * x_low。nTrs 的选择规则为：TU 宽高均 &amp;gt;= 8 时使用 48x16 矩阵，否则使用 16x16 矩阵。LFNST (Low-Frequency Non-Separable Transform) 是 VVC 标准引入的一种二次变换，在主反变换之前对低频系数施加不可分离的矩阵变换。与传统的行列分离 2D 变换不同，LFNST 是一个完整的矩阵-向量乘法，不能分解为两个 1D 变换。LFNST 的输入是 TU 左上角 4×4 块的 16 个系数 (按光栅扫描顺序排列为 16 维向量)。输出维度取决于 TU 大小：当 TU 宽高均 ≥ 8 时，输出 48 个系数 (nTrs=48)；否则输出 16 个系数 (nTrs=16)。输出系数按顺序写回 in_mem，替换原有的低频系数，然后进行主变换。LFNST 的激活条件：lfnst_idx = 1 或 2 (0 表示不启用)。当 LFNST 激活时，主变换强制使用 DCT2×DCT2，忽略用户指定的 tr_type_hor 和 tr_type_ver。这是因为 LFNST 矩阵已经包含了变换核的特性，使用非 DCT2 主变换会导致性能下降。4.2 LFNST ROM 布局&lt;ns0:tblPr&gt;&lt;ns0:tblStyle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xml:space="preserve"&gt;地址范围&lt;ns0:tcPr&gt;&lt;ns0:tcW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xml:space="preserve"&gt;矩阵&lt;ns0:tcPr&gt;&lt;ns0:tcW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xml:space="preserve"&gt;条目数&lt;ns0:tc&gt;&lt;ns0:tcPr&gt;&lt;ns0:tcW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 2047]&lt;ns0:tcPr&gt;&lt;ns0:tcW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xml:space="preserve"&gt;nTrs=16 (8 个矩阵)&lt;ns0:tcPr&gt;&lt;ns0:tcW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xml:space="preserve"&gt;每矩阵 256&lt;ns0:tc&gt;&lt;ns0:tcPr&gt;&lt;ns0:tcW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xml:space="preserve"&gt;[2048, 8191]&lt;ns0:tcPr&gt;&lt;ns0:tcW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xml:space="preserve"&gt;nTrs=48 (8 个矩阵)&lt;ns0:tcPr&gt;&lt;ns0:tcW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xml:space="preserve"&gt;每矩阵 7684.3 状态机设计&lt;ns0:tblPr&gt;&lt;ns0:tblStyle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xml:space="preserve"&gt;状态&lt;ns0:tcPr&gt;&lt;ns0:tcW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xml:space="preserve"&gt;功能&lt;ns0:tc&gt;&lt;ns0:tcPr&gt;&lt;ns0:tcW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xml:space="preserve"&gt;S_IDLE&lt;ns0:tcPr&gt;&lt;ns0:tcW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xml:space="preserve"&gt;空闲等待&lt;ns0:tc&gt;&lt;ns0:tcPr&gt;&lt;ns0:tcW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xml:space="preserve"&gt;S_LOAD&lt;ns0:tcPr&gt;&lt;ns0:tcW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xml:space="preserve"&gt;加载 16 个低频系数 (15 周期超时)&lt;ns0:tc&gt;&lt;ns0:tcPr&gt;&lt;ns0:tcW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xml:space="preserve"&gt;S_PREFETCH&lt;ns0:tcPr&gt;&lt;ns0:tcW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xml:space="preserve"&gt;从 LFNST ROM 预取系数&lt;ns0:tc&gt;&lt;ns0:tcPr&gt;&lt;ns0:tcW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xml:space="preserve"&gt;S_COMPUTE&lt;ns0:tcPr&gt;&lt;ns0:tcW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xml:space="preserve"&gt;MAC 串行计算&lt;ns0:tc&gt;&lt;ns0:tcPr&gt;&lt;ns0:tcW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xml:space="preserve"&gt;S_DRAIN&lt;ns0:tcPr&gt;&lt;ns0:tcW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xml:space="preserve"&gt;等待 MAC 流水线排空 (2 周期)&lt;ns0:tc&gt;&lt;ns0:tcPr&gt;&lt;ns0:tcW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xml:space="preserve"&gt;S_OUTPUT&lt;ns0:tcPr&gt;&lt;ns0:tcW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xml:space="preserve"&gt;计算 (sum+64)&amp;gt;&amp;gt;&amp;gt;7&lt;ns0:tc&gt;&lt;ns0:tcPr&gt;&lt;ns0:tcW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xml:space="preserve"&gt;S_OUTPUT_CLIP&lt;ns0:tcPr&gt;&lt;ns0:tcW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xml:space="preserve"&gt;clip3(-32768, 32767)&lt;ns0:tc&gt;&lt;ns0:tcPr&gt;&lt;ns0:tcW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xml:space="preserve"&gt;S_DONE&lt;ns0:tcPr&gt;&lt;ns0:tcW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xml:space="preserve"&gt;完成4.4 overlay 缓冲机制在 500MHz 架构中，LFNST 结果写入 lfnst_out_buf[0:47] 小缓冲区而非大 in_mem，消除高扇出写路径。行变换引擎读取时通过地址比较检测是否命中 overlay 区域。扇出从 4096 降低到 48。五、500MHz 高频架构设计5.1 双时钟架构接口时钟域 (clk_if, 100MHz) 处理外部接口信号，核心时钟域 (clk_core, 500MHz) 运行变换引擎。数据通路全部通过 Gray-code 异步 FIFO 隔离，控制信号通过 toggle-based 同步器跨域。500MHz 高频架构 (its_core_500.v) 相比单时钟版本 (its_top.v) 进行了大量时序优化，核心思想是通过增加流水线级数和使用 BRAM 替代 DistRAM 来断开关键路径。主要优化包括：• XPM BRAM 推断：in_mem 使用 xpm_memory_sdpram 原语，READ_LATENCY_B=1，综合为 RAMB36E2 双端口 BRAM。这消除了 DistRAM MUX 树的关键路径 (原路径: rom_addr → barrel_shift → decode → mux → reg，约 10 级逻辑)。• ROM 地址寄存器累加：综合路径中，ROM 地址使用寄存器累加器模式。rom_addr_reg 在列递增时 +1，在行边界加载 next_row_base (预计算的 barrel shifter 结果)。这将 barrel shifter 从 ROM 地址关键路径中移除。• LFNST overlay 缓冲：避免 LFNST 结果写回 in_mem 的高扇出路径。使用 48 条目 lfnst_out_buf，在行引擎读取时通过地址比较和 MUX 覆盖 BRAM 输出。overlay 检测逻辑仅增加 1 级 MUX 延迟。• 绝对地址计数器：行引擎使用 row_in_mem_addr (从 row_base_addr 开始，每周期 +1) 替代 row_base_addr + row_eng_rd_addr。这断开了地址加法器从关键路径。• 3 级输出流水线：Stage 0: out_mem 读取 → Stage 1: data_out_r 寄存器 → Stage 2: FIFO 写入。write_fire = valid &amp;amp;&amp;amp; !full，out_cnt 仅在 write_fire 时递增，防止反压下数据丢失。• 寄存器命令解码：cmd_fifo_rd_en_r 和 cmd_fifo_data_r 寄存器断开 empty → rd_en → data_decode 的组合路径。clearing_start 延迟 1 周期，使 clr_limit_r 使用寄存器 total_points (非组合乘法器输出)。5.2 异步 FIFO 设计异步 FIFO 采用 Gray-code 编码指针，确保跨时钟域时只有 1-bit 变化。空标志使用当前 rd_ptr_gray 比较以避免组合环路，满标志使用 MSB 取反比较法，读模式为 FWFT。&lt;ns0:tblPr&gt;&lt;ns0:tblStyle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xml:space="preserve"&gt;FIFO 实例&lt;ns0:tcPr&gt;&lt;ns0:tcW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xml:space="preserve"&gt;位宽&lt;ns0:tcPr&gt;&lt;ns0:tcW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xml:space="preserve"&gt;深度&lt;ns0:tcPr&gt;&lt;ns0:tcW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xml:space="preserve"&gt;用途&lt;ns0:tc&gt;&lt;ns0:tcPr&gt;&lt;ns0:tcW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xml:space="preserve"&gt;cmd_fifo&lt;ns0:tcPr&gt;&lt;ns0:tcW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xml:space="preserve"&gt;23-bit&lt;ns0:tcPr&gt;&lt;ns0:tcW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xml:space="preserve"&gt;传输 TU 参数&lt;ns0:tc&gt;&lt;ns0:tcPr&gt;&lt;ns0:tcW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xml:space="preserve"&gt;input_fifo&lt;ns0:tcPr&gt;&lt;ns0:tcW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xml:space="preserve"&gt;29-bit&lt;ns0:tcPr&gt;&lt;ns0:tcW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xml:space="preserve"&gt;传输输入系数&lt;ns0:tc&gt;&lt;ns0:tcPr&gt;&lt;ns0:tcW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xml:space="preserve"&gt;output_fifo&lt;ns0:tcPr&gt;&lt;ns0:tcW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xml:space="preserve"&gt;40-bit&lt;ns0:tcPr&gt;&lt;ns0:tcW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xml:space="preserve"&gt;传输输出结果跨时钟域 (CDC, Clock Domain Crossing) 是数字系统设计中的关键技术。当数据从一个时钟域传输到另一个时钟域时，如果不进行适当的同步处理，目标域的触发器可能在数据变化的瞬间采样，导致亚稳态 (metastability)。亚稳态会传播到后续逻辑，导致系统行为不可预测。本设计采用的 CDC 策略：• 数据通路：Gray-code 异步 FIFO。Gray 码编码保证相邻值只有 1 位变化，即使同步器在 Gray 码变化时采样，最多只有 1 位出错，不会导致 FIFO 指针跳变到非法状态。• 控制通路：Toggle-based 脉冲同步器。发送域用脉冲翻转 toggle 寄存器，接收域用 2-FF 同步器采样 toggle 信号，再通过边沿检测恢复脉冲。此方案避免了脉冲同步器在发送频率高于接收频率时的脉冲丢失问题。• 复位通路：异步置位 + 同步释放。复位信号异步生效 (立即清零)，但在时钟沿同步释放，避免复位释放时的亚稳态。5.3 复位同步器3 级同步器链，异步断言直接清零，同步释放经过 3 个时钟沿。5.4 完成信号 CDCcore_done (500MHz) 单周期脉冲通过 toggle 同步器传递到 clk_if (100MHz)：toggle 寄存器在 core_done 时翻转，通过 2-FF 同步器传递，XOR 边沿检测产生 it_done 脉冲。5.5 时序优化策略&lt;ns0:tblPr&gt;&lt;ns0:tblStyle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xml:space="preserve"&gt;优化项&lt;ns0:tcPr&gt;&lt;ns0:tcW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xml:space="preserve"&gt;方法&lt;ns0:tcPr&gt;&lt;ns0:tcW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xml:space="preserve"&gt;目的&lt;ns0:tc&gt;&lt;ns0:tcPr&gt;&lt;ns0:tcW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xml:space="preserve"&gt;BRAM 同步读&lt;ns0:tcPr&gt;&lt;ns0:tcW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xml:space="preserve"&gt;in_mem/tp_buf 使用 Block RAM&lt;ns0:tcPr&gt;&lt;ns0:tcW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xml:space="preserve"&gt;解耦存储访问路径&lt;ns0:tc&gt;&lt;ns0:tcPr&gt;&lt;ns0:tcW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xml:space="preserve"&gt;LFNST overlay&lt;ns0:tcPr&gt;&lt;ns0:tcW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xml:space="preserve"&gt;小缓冲区替代大 in_mem 回写&lt;ns0:tcPr&gt;&lt;ns0:tcW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xml:space="preserve"&gt;降低扇出&lt;ns0:tc&gt;&lt;ns0:tcPr&gt;&lt;ns0:tcW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xml:space="preserve"&gt;绝对地址递推&lt;ns0:tcPr&gt;&lt;ns0:tcW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xml:space="preserve"&gt;替代 base+offset 加法器&lt;ns0:tcPr&gt;&lt;ns0:tcW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xml:space="preserve"&gt;消除加法器关键路径&lt;ns0:tc&gt;&lt;ns0:tcPr&gt;&lt;ns0:tcW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xml:space="preserve"&gt;输出 3 级流水&lt;ns0:tcPr&gt;&lt;ns0:tcW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xml:space="preserve"&gt;BRAM读-&amp;gt;寄存-&amp;gt;FIFO写&lt;ns0:tcPr&gt;&lt;ns0:tcW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xml:space="preserve"&gt;支持反压保持&lt;ns0:tc&gt;&lt;ns0:tcPr&gt;&lt;ns0:tcW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xml:space="preserve"&gt;命令 FIFO 流水&lt;ns0:tcPr&gt;&lt;ns0:tcW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xml:space="preserve"&gt;cmd_fifo_data_r 寄存&lt;ns0:tcPr&gt;&lt;ns0:tcW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xml:space="preserve"&gt;切断组合路径&lt;ns0:tc&gt;&lt;ns0:tcPr&gt;&lt;ns0:tcW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xml:space="preserve"&gt;ifdef SYNTHESIS&lt;ns0:tcPr&gt;&lt;ns0:tcW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xml:space="preserve"&gt;ROM 地址寄存化 + P0 流水&lt;ns0:tcPr&gt;&lt;ns0:tcW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xml:space="preserve"&gt;消除桶形移位器六、仿真验证6.1 仿真环境&lt;ns0:tblPr&gt;&lt;ns0:tblStyle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xml:space="preserve"&gt;项目&lt;ns0:tcPr&gt;&lt;ns0:tcW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xml:space="preserve"&gt;配置&lt;ns0:tc&gt;&lt;ns0:tcPr&gt;&lt;ns0:tcW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xml:space="preserve"&gt;仿真工具&lt;ns0:tcPr&gt;&lt;ns0:tcW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xml:space="preserve"&gt;ModelSim SE-64 10.6e&lt;ns0:tc&gt;&lt;ns0:tcPr&gt;&lt;ns0:tcW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xml:space="preserve"&gt;时钟周期&lt;ns0:tcPr&gt;&lt;ns0:tcW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xml:space="preserve"&gt;2ns (500MHz)&lt;ns0:tc&gt;&lt;ns0:tcPr&gt;&lt;ns0:tcW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xml:space="preserve"&gt;测试向量&lt;ns0:tcPr&gt;&lt;ns0:tcW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xml:space="preserve"&gt;Python 自动生成 (gen_test_vectors.py)&lt;ns0:tc&gt;&lt;ns0:tcPr&gt;&lt;ns0:tcW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xml:space="preserve"&gt;参考模型&lt;ns0:tcPr&gt;&lt;ns0:tcW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xml:space="preserve"&gt;Python 参考实现 (ref_model.py)&lt;ns0:tc&gt;&lt;ns0:tcPr&gt;&lt;ns0:tcW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xml:space="preserve"&gt;运行时间&lt;ns0:tcPr&gt;&lt;ns0:tcW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xml:space="preserve"&gt;17 秒 (仿真时间 71.6ms)6.2 测试覆盖矩阵&lt;ns0:tblPr&gt;&lt;ns0:tblStyle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xml:space="preserve"&gt;测试类别&lt;ns0:tcPr&gt;&lt;ns0:tcW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xml:space="preserve"&gt;用例数&lt;ns0:tcPr&gt;&lt;ns0:tcW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xml:space="preserve"&gt;说明&lt;ns0:tc&gt;&lt;ns0:tcPr&gt;&lt;ns0:tcW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xml:space="preserve"&gt;标准回归&lt;ns0:tcPr&gt;&lt;ns0:tcW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xml:space="preserve"&gt;1377&lt;ns0:tcPr&gt;&lt;ns0:tcW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xml:space="preserve"&gt;全部变换类型 x 尺寸 x LFNST 组合&lt;ns0:tc&gt;&lt;ns0:tcPr&gt;&lt;ns0:tcW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xml:space="preserve"&gt;协议边界&lt;ns0:tcPr&gt;&lt;ns0:tcW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xml:space="preserve"&gt;end 与最后一个数据同周期&lt;ns0:tc&gt;&lt;ns0:tcPr&gt;&lt;ns0:tcW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xml:space="preserve"&gt;连续 TU&lt;ns0:tcPr&gt;&lt;ns0:tcW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xml:space="preserve"&gt;TU 之间不复位&lt;ns0:tc&gt;&lt;ns0:tcPr&gt;&lt;ns0:tcW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xml:space="preserve"&gt;背压测试&lt;ns0:tcPr&gt;&lt;ns0:tcW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xml:space="preserve"&gt;37&lt;ns0:tcPr&gt;&lt;ns0:tcW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xml:space="preserve"&gt;随机反压&lt;ns0:tc&gt;&lt;ns0:tcPr&gt;&lt;ns0:tcW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xml:space="preserve"&gt;合计&lt;ns0:tcPr&gt;&lt;ns0:tcW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xml:space="preserve"&gt;3075&lt;ns0:tcPr&gt;&lt;ns0:tcW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xml:space="preserve"&gt;--6.3 标准回归测试&lt;ns0:tblPr&gt;&lt;ns0:tblStyle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xml:space="preserve"&gt;变换类型&lt;ns0:tcPr&gt;&lt;ns0:tcW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xml:space="preserve"&gt;TU 尺寸组合&lt;ns0:tcPr&gt;&lt;ns0:tcW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xml:space="preserve"&gt;LFNST 配置&lt;ns0:tcPr&gt;&lt;ns0:tcW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xml:space="preserve"&gt;用例数&lt;ns0:tc&gt;&lt;ns0:tcPr&gt;&lt;ns0:tcW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xml:space="preserve"&gt;DCT2&lt;ns0:tcPr&gt;&lt;ns0:tcW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xml:space="preserve"&gt;25 种 (4x4~64x64)&lt;ns0:tcPr&gt;&lt;ns0:tcW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xml:space="preserve"&gt;9&lt;ns0:tcPr&gt;&lt;ns0:tcW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xml:space="preserve"&gt;225&lt;ns0:tc&gt;&lt;ns0:tcPr&gt;&lt;ns0:tcW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xml:space="preserve"&gt;DCT8&lt;ns0:tcPr&gt;&lt;ns0:tcW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 种 (4x4~32x32)&lt;ns0:tcPr&gt;&lt;ns0:tcW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xml:space="preserve"&gt;9&lt;ns0:tcPr&gt;&lt;ns0:tcW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xml:space="preserve"&gt;144&lt;ns0:tc&gt;&lt;ns0:tcPr&gt;&lt;ns0:tcW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xml:space="preserve"&gt;DST7&lt;ns0:tcPr&gt;&lt;ns0:tcW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 种 (4x4~32x32)&lt;ns0:tcPr&gt;&lt;ns0:tcW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xml:space="preserve"&gt;9&lt;ns0:tcPr&gt;&lt;ns0:tcW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xml:space="preserve"&gt;144&lt;ns0:tc&gt;&lt;ns0:tcPr&gt;&lt;ns0:tcW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xml:space="preserve"&gt;MTS 混合&lt;ns0:tcPr&gt;&lt;ns0:tcW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xml:space="preserve"&gt;64 种&lt;ns0:tcPr&gt;&lt;ns0:tcW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xml:space="preserve"&gt;9&lt;ns0:tcPr&gt;&lt;ns0:tcW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xml:space="preserve"&gt;576&lt;ns0:tc&gt;&lt;ns0:tcPr&gt;&lt;ns0:tcW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xml:space="preserve"&gt;其他&lt;ns0:tcPr&gt;&lt;ns0:tcW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xml:space="preserve"&gt;2886.4 边界测试&lt;ns0:tblPr&gt;&lt;ns0:tblStyle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xml:space="preserve"&gt;用例名&lt;ns0:tcPr&gt;&lt;ns0:tcW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xml:space="preserve"&gt;测试内容&lt;ns0:tc&gt;&lt;ns0:tcPr&gt;&lt;ns0:tcW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xml:space="preserve"&gt;boundary_dc_4x4&lt;ns0:tcPr&gt;&lt;ns0:tcW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xml:space="preserve"&gt;纯 DC 系数&lt;ns0:tc&gt;&lt;ns0:tcPr&gt;&lt;ns0:tcW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xml:space="preserve"&gt;boundary_maxval_4x4&lt;ns0:tcPr&gt;&lt;ns0:tcW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xml:space="preserve"&gt;最大值系数 (+-32767)&lt;ns0:tc&gt;&lt;ns0:tcPr&gt;&lt;ns0:tcW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xml:space="preserve"&gt;boundary_minval_4x4&lt;ns0:tcPr&gt;&lt;ns0:tcW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xml:space="preserve"&gt;最小值系数&lt;ns0:tc&gt;&lt;ns0:tcPr&gt;&lt;ns0:tcW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xml:space="preserve"&gt;boundary_sparse_8x8&lt;ns0:tcPr&gt;&lt;ns0:tcW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xml:space="preserve"&gt;极稀疏 (仅 3 个非零)&lt;ns0:tc&gt;&lt;ns0:tcPr&gt;&lt;ns0:tcW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xml:space="preserve"&gt;boundary_zero_4x4&lt;ns0:tcPr&gt;&lt;ns0:tcW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xml:space="preserve"&gt;全零输入6.5 回归测试结果&lt;ns0:tblPr&gt;&lt;ns0:tblStyle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xml:space="preserve"&gt;指标&lt;ns0:tcPr&gt;&lt;ns0:tcW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xml:space="preserve"&gt;结果&lt;ns0:tc&gt;&lt;ns0:tcPr&gt;&lt;ns0:tcW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xml:space="preserve"&gt;总用例数&lt;ns0:tcPr&gt;&lt;ns0:tcW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xml:space="preserve"&gt;3075&lt;ns0:tc&gt;&lt;ns0:tcPr&gt;&lt;ns0:tcW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xml:space="preserve"&gt;通过&lt;ns0:tcPr&gt;&lt;ns0:tcW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xml:space="preserve"&gt;3075&lt;ns0:tc&gt;&lt;ns0:tcPr&gt;&lt;ns0:tcW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xml:space="preserve"&gt;失败&lt;ns0:tcPr&gt;&lt;ns0:tcW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xml:space="preserve"&gt;运行时间&lt;ns0:tcPr&gt;&lt;ns0:tcW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xml:space="preserve"&gt;17 秒所有 1537 个用例均 PASS，无 MISMATCH 或 PROTOCOL VIOLATION。七、综合实现与性能指标7.1 目标器件&lt;ns0:tblPr&gt;&lt;ns0:tblStyle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xml:space="preserve"&gt;设计&lt;ns0:tcPr&gt;&lt;ns0:tcW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xml:space="preserve"&gt;器件&lt;ns0:tcPr&gt;&lt;ns0:tcW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xml:space="preserve"&gt;用途&lt;ns0:tc&gt;&lt;ns0:tcPr&gt;&lt;ns0:tcW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xml:space="preserve"&gt;its_top&lt;ns0:tcPr&gt;&lt;ns0:tcW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xml:space="preserve"&gt;xc7a200tfbg484-3&lt;ns0:tcPr&gt;&lt;ns0:tcW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xml:space="preserve"&gt;Artix-7 完整实现&lt;ns0:tc&gt;&lt;ns0:tcPr&gt;&lt;ns0:tcW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xml:space="preserve"&gt;its_core_500&lt;ns0:tcPr&gt;&lt;ns0:tcW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xml:space="preserve"&gt;xc7a200tfbg484-3&lt;ns0:tcPr&gt;&lt;ns0:tcW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xml:space="preserve"&gt;Artix-7 OOC&lt;ns0:tc&gt;&lt;ns0:tcPr&gt;&lt;ns0:tcW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xml:space="preserve"&gt;its_core_500&lt;ns0:tcPr&gt;&lt;ns0:tcW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xml:space="preserve"&gt;xcku5p-ffvb676-2-e&lt;ns0:tcPr&gt;&lt;ns0:tcW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xml:space="preserve"&gt;UltraScale+ OOC7.2 Artix-7 时序结果&lt;ns0:tblPr&gt;&lt;ns0:tblStyle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xml:space="preserve"&gt;阶段&lt;ns0:tcPr&gt;&lt;ns0:tcW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xml:space="preserve"&gt;WNS (ns)&lt;ns0:tcPr&gt;&lt;ns0:tcW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xml:space="preserve"&gt;说明&lt;ns0:tc&gt;&lt;ns0:tcPr&gt;&lt;ns0:tcW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xml:space="preserve"&gt;综合后&lt;ns0:tcPr&gt;&lt;ns0:tcW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xml:space="preserve"&gt;-5.378&lt;ns0:tcPr&gt;&lt;ns0:tcW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xml:space="preserve"&gt;差距较大&lt;ns0:tc&gt;&lt;ns0:tcPr&gt;&lt;ns0:tcW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xml:space="preserve"&gt;布局布线后&lt;ns0:tcPr&gt;&lt;ns0:tcW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xml:space="preserve"&gt;-5.213&lt;ns0:tcPr&gt;&lt;ns0:tcW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xml:space="preserve"&gt;仍有大量违例&lt;ns0:tc&gt;&lt;ns0:tcPr&gt;&lt;ns0:tcW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xml:space="preserve"&gt;最佳物理优化&lt;ns0:tcPr&gt;&lt;ns0:tcW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xml:space="preserve"&gt;-1.733&lt;ns0:tcPr&gt;&lt;ns0:tcW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xml:space="preserve"&gt;双次 phys_opt结论：Artix-7 上 500MHz 物理不可达，最佳 WNS = -1.733ns。7.3 UltraScale+ 时序结果&lt;ns0:tblPr&gt;&lt;ns0:tblStyle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xml:space="preserve"&gt;阶段&lt;ns0:tcPr&gt;&lt;ns0:tcW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xml:space="preserve"&gt;WNS (ns)&lt;ns0:tcPr&gt;&lt;ns0:tcW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xml:space="preserve"&gt;TNS (ns)&lt;ns0:tcPr&gt;&lt;ns0:tcW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xml:space="preserve"&gt;WHS (ns)&lt;ns0:tc&gt;&lt;ns0:tcPr&gt;&lt;ns0:tcW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xml:space="preserve"&gt;综合后&lt;ns0:tcPr&gt;&lt;ns0:tcW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xml:space="preserve"&gt;+0.242&lt;ns0:tcPr&gt;&lt;ns0:tcW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xml:space="preserve"&gt;0.000&lt;ns0:tcPr&gt;&lt;ns0:tcW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xml:space="preserve"&gt;+0.024&lt;ns0:tc&gt;&lt;ns0:tcPr&gt;&lt;ns0:tcW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xml:space="preserve"&gt;布局布线后&lt;ns0:tcPr&gt;&lt;ns0:tcW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xml:space="preserve"&gt;+0.058&lt;ns0:tcPr&gt;&lt;ns0:tcW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xml:space="preserve"&gt;0.000&lt;ns0:tcPr&gt;&lt;ns0:tcW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xml:space="preserve"&gt;+0.058500MHz 时序达标，零违例。7.4 资源利用率7.4.1 its_core_500 UltraScale+&lt;ns0:tblPr&gt;&lt;ns0:tblStyle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xml:space="preserve"&gt;资源&lt;ns0:tcPr&gt;&lt;ns0:tcW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xml:space="preserve"&gt;Used&lt;ns0:tcPr&gt;&lt;ns0:tcW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xml:space="preserve"&gt;Available&lt;ns0:tcPr&gt;&lt;ns0:tcW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xml:space="preserve"&gt;Util%&lt;ns0:tc&gt;&lt;ns0:tcPr&gt;&lt;ns0:tcW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xml:space="preserve"&gt;CLB LUTs&lt;ns0:tcPr&gt;&lt;ns0:tcW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xml:space="preserve"&gt;2,748&lt;ns0:tcPr&gt;&lt;ns0:tcW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xml:space="preserve"&gt;216,960&lt;ns0:tcPr&gt;&lt;ns0:tcW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xml:space="preserve"&gt;1.31%&lt;ns0:tc&gt;&lt;ns0:tcPr&gt;&lt;ns0:tcW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xml:space="preserve"&gt;CLB Registers&lt;ns0:tcPr&gt;&lt;ns0:tcW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xml:space="preserve"&gt;2,882&lt;ns0:tcPr&gt;&lt;ns0:tcW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xml:space="preserve"&gt;433,920&lt;ns0:tcPr&gt;&lt;ns0:tcW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xml:space="preserve"&gt;0.66%&lt;ns0:tc&gt;&lt;ns0:tcPr&gt;&lt;ns0:tcW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xml:space="preserve"&gt;RAMB36E2&lt;ns0:tcPr&gt;&lt;ns0:tcW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xml:space="preserve"&gt;480&lt;ns0:tcPr&gt;&lt;ns0:tcW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xml:space="preserve"&gt;2.50%&lt;ns0:tc&gt;&lt;ns0:tcPr&gt;&lt;ns0:tcW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xml:space="preserve"&gt;DSP48E2&lt;ns0:tcPr&gt;&lt;ns0:tcW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xml:space="preserve"&gt;9&lt;ns0:tcPr&gt;&lt;ns0:tcW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xml:space="preserve"&gt;1,824&lt;ns0:tcPr&gt;&lt;ns0:tcW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xml:space="preserve"&gt;0.49%7.4.2 its_top_500_wrapper UltraScale+Wrapper 完整实现资源 (含 CDC FIFO、复位同步器、register slice)：&lt;ns0:tblPr&gt;&lt;ns0:tblStyle ns0:val="TableGrid" /&gt;&lt;ns0:tblW ns0:w="0" ns0:type="auto" /&gt;&lt;ns0:tblBorders&gt;&lt;ns0:top ns0:val="single" ns0:sz="4" ns0:space="0" ns0:color="auto" /&gt;&lt;ns0:left ns0:val="single" ns0:sz="4" ns0:space="0" ns0:color="auto" /&gt;&lt;ns0:bottom ns0:val="single" ns0:sz="4" ns0:space="0" ns0:color="auto" /&gt;&lt;ns0:right ns0:val="single" ns0:sz="4" ns0:space="0" ns0:color="auto" /&gt;&lt;ns0:insideH ns0:val="single" ns0:sz="4" ns0:space="0" ns0:color="auto" /&gt;&lt;ns0:insideV ns0:val="single" ns0:sz="4" ns0:space="0" ns0:color="auto" /&gt;&lt;/ns0:tblBorders&gt;&lt;/ns0:tblPr&gt;&lt;ns0:tr&gt;&lt;ns0:tc&gt;&lt;ns0:p&gt;&lt;ns0:pPr&gt;&lt;ns0:pStyle ns0:val="TableHeader" /&gt;&lt;/ns0:pPr&gt;&lt;ns0:r&gt;&lt;ns0:t xml:space="preserve"&gt;资源&lt;ns0:p&gt;&lt;ns0:pPr&gt;&lt;ns0:pStyle ns0:val="TableHeader" /&gt;&lt;/ns0:pPr&gt;&lt;ns0:r&gt;&lt;ns0:t xml:space="preserve"&gt;Used&lt;ns0:p&gt;&lt;ns0:pPr&gt;&lt;ns0:pStyle ns0:val="TableHeader" /&gt;&lt;/ns0:pPr&gt;&lt;ns0:r&gt;&lt;ns0:t xml:space="preserve"&gt;Available&lt;ns0:p&gt;&lt;ns0:pPr&gt;&lt;ns0:pStyle ns0:val="TableHeader" /&gt;&lt;/ns0:pPr&gt;&lt;ns0:r&gt;&lt;ns0:t xml:space="preserve"&gt;Util%&lt;ns0:tc&gt;&lt;ns0:p&gt;&lt;ns0:pPr&gt;&lt;ns0:pStyle ns0:val="TableCell" /&gt;&lt;/ns0:pPr&gt;&lt;ns0:r&gt;&lt;ns0:t xml:space="preserve"&gt;CLB LUTs&lt;ns0:p&gt;&lt;ns0:pPr&gt;&lt;ns0:pStyle ns0:val="TableCell" /&gt;&lt;/ns0:pPr&gt;&lt;ns0:r&gt;&lt;ns0:t xml:space="preserve"&gt;2,748&lt;ns0:p&gt;&lt;ns0:pPr&gt;&lt;ns0:pStyle ns0:val="TableCell" /&gt;&lt;/ns0:pPr&gt;&lt;ns0:r&gt;&lt;ns0:t xml:space="preserve"&gt;216,960&lt;ns0:p&gt;&lt;ns0:pPr&gt;&lt;ns0:pStyle ns0:val="TableCell" /&gt;&lt;/ns0:pPr&gt;&lt;ns0:r&gt;&lt;ns0:t xml:space="preserve"&gt;1.27%&lt;ns0:tc&gt;&lt;ns0:p&gt;&lt;ns0:pPr&gt;&lt;ns0:pStyle ns0:val="TableCell" /&gt;&lt;/ns0:pPr&gt;&lt;ns0:r&gt;&lt;ns0:t xml:space="preserve"&gt;CLB Registers&lt;ns0:p&gt;&lt;ns0:pPr&gt;&lt;ns0:pStyle ns0:val="TableCell" /&gt;&lt;/ns0:pPr&gt;&lt;ns0:r&gt;&lt;ns0:t xml:space="preserve"&gt;3,107&lt;ns0:p&gt;&lt;ns0:pPr&gt;&lt;ns0:pStyle ns0:val="TableCell" /&gt;&lt;/ns0:pPr&gt;&lt;ns0:r&gt;&lt;ns0:t xml:space="preserve"&gt;433,920&lt;ns0:p&gt;&lt;ns0:pPr&gt;&lt;ns0:pStyle ns0:val="TableCell" /&gt;&lt;/ns0:pPr&gt;&lt;ns0:r&gt;&lt;ns0:t xml:space="preserve"&gt;0.72%&lt;ns0:tc&gt;&lt;ns0:p&gt;&lt;ns0:pPr&gt;&lt;ns0:pStyle ns0:val="TableCell" /&gt;&lt;/ns0:pPr&gt;&lt;ns0:r&gt;&lt;ns0:t xml:space="preserve"&gt;DSP48E2&lt;ns0:p&gt;&lt;ns0:pPr&gt;&lt;ns0:pStyle ns0:val="TableCell" /&gt;&lt;/ns0:pPr&gt;&lt;ns0:r&gt;&lt;ns0:t xml:space="preserve"&gt;9&lt;ns0:p&gt;&lt;ns0:pPr&gt;&lt;ns0:pStyle ns0:val="TableCell" /&gt;&lt;/ns0:pPr&gt;&lt;ns0:r&gt;&lt;ns0:t xml:space="preserve"&gt;—&lt;ns0:p&gt;&lt;ns0:pPr&gt;&lt;ns0:pStyle ns0:val="TableCell" /&gt;&lt;/ns0:pPr&gt;&lt;ns0:r&gt;&lt;ns0:t xml:space="preserve"&gt;—&lt;ns0:tc&gt;&lt;ns0:p&gt;&lt;ns0:pPr&gt;&lt;ns0:pStyle ns0:val="TableCell" /&gt;&lt;/ns0:pPr&gt;&lt;ns0:r&gt;&lt;ns0:t xml:space="preserve"&gt;RAMB36E2&lt;ns0:p&gt;&lt;ns0:pPr&gt;&lt;ns0:pStyle ns0:val="TableCell" /&gt;&lt;/ns0:pPr&gt;&lt;ns0:r&gt;&lt;ns0:t xml:space="preserve"&gt;12&lt;ns0:p&gt;&lt;ns0:pPr&gt;&lt;ns0:pStyle ns0:val="TableCell" /&gt;&lt;/ns0:pPr&gt;&lt;ns0:r&gt;&lt;ns0:t xml:space="preserve"&gt;—&lt;ns0:p&gt;&lt;ns0:pPr&gt;&lt;ns0:pStyle ns0:val="TableCell" /&gt;&lt;/ns0:pPr&gt;&lt;ns0:r&gt;&lt;ns0:t xml:space="preserve"&gt;—&lt;ns0:tc&gt;&lt;ns0:p&gt;&lt;ns0:pPr&gt;&lt;ns0:pStyle ns0:val="TableCell" /&gt;&lt;/ns0:pPr&gt;&lt;ns0:r&gt;&lt;ns0:t xml:space="preserve"&gt;RAMB18E2&lt;ns0:p&gt;&lt;ns0:pPr&gt;&lt;ns0:pStyle ns0:val="TableCell" /&gt;&lt;/ns0:pPr&gt;&lt;ns0:r&gt;&lt;ns0:t xml:space="preserve"&gt;5&lt;ns0:p&gt;&lt;ns0:pPr&gt;&lt;ns0:pStyle ns0:val="TableCell" /&gt;&lt;/ns0:pPr&gt;&lt;ns0:r&gt;&lt;ns0:t xml:space="preserve"&gt;—&lt;ns0:p&gt;&lt;ns0:pPr&gt;&lt;ns0:pStyle ns0:val="TableCell" /&gt;&lt;/ns0:pPr&gt;&lt;ns0:r&gt;&lt;ns0:t xml:space="preserve"&gt;—相比 core 单独综合，wrapper 增加了 3 个异步 FIFO (约 200 LUT)、2 个复位同步器、FWFT register slice 和 toggle CDC 逻辑。7.5 功耗分析&lt;ns0:tblPr&gt;&lt;ns0:tblStyle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xml:space="preserve"&gt;设计&lt;ns0:tcPr&gt;&lt;ns0:tcW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xml:space="preserve"&gt;器件&lt;ns0:tcPr&gt;&lt;ns0:tcW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xml:space="preserve"&gt;总功耗 (W)&lt;ns0:tcPr&gt;&lt;ns0:tcW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xml:space="preserve"&gt;动态 (W)&lt;ns0:tcPr&gt;&lt;ns0:tcW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xml:space="preserve"&gt;静态 (W)&lt;ns0:tc&gt;&lt;ns0:tcPr&gt;&lt;ns0:tcW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xml:space="preserve"&gt;its_top&lt;ns0:tcPr&gt;&lt;ns0:tcW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xml:space="preserve"&gt;xc7a200tfbg484-1&lt;ns0:tcPr&gt;&lt;ns0:tcW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xml:space="preserve"&gt;0.787&lt;ns0:tcPr&gt;&lt;ns0:tcW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xml:space="preserve"&gt;0.653&lt;ns0:tcPr&gt;&lt;ns0:tcW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xml:space="preserve"&gt;0.133&lt;ns0:tc&gt;&lt;ns0:tcPr&gt;&lt;ns0:tcW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xml:space="preserve"&gt;its_core_500&lt;ns0:tcPr&gt;&lt;ns0:tcW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xml:space="preserve"&gt;xc7a200tfbg484-3&lt;ns0:tcPr&gt;&lt;ns0:tcW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xml:space="preserve"&gt;0.602&lt;ns0:tcPr&gt;&lt;ns0:tcW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xml:space="preserve"&gt;0.478&lt;ns0:tcPr&gt;&lt;ns0:tcW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xml:space="preserve"&gt;0.124&lt;ns0:tc&gt;&lt;ns0:tcPr&gt;&lt;ns0:tcW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xml:space="preserve"&gt;its_core_500&lt;ns0:tcPr&gt;&lt;ns0:tcW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xml:space="preserve"&gt;xcku5p-ffvb676-2-e&lt;ns0:tcPr&gt;&lt;ns0:tcW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xml:space="preserve"&gt;0.769&lt;ns0:tcPr&gt;&lt;ns0:tcW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xml:space="preserve"&gt;0.316&lt;ns0:tcPr&gt;&lt;ns0:tcW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xml:space="preserve"&gt;0.4537.6 存储资源分布&lt;ns0:tblPr&gt;&lt;ns0:tblStyle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xml:space="preserve"&gt;存储&lt;ns0:tcPr&gt;&lt;ns0:tcW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xml:space="preserve"&gt;深度x宽度&lt;ns0:tcPr&gt;&lt;ns0:tcW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xml:space="preserve"&gt;容量&lt;ns0:tcPr&gt;&lt;ns0:tcW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xml:space="preserve"&gt;实现&lt;ns0:tc&gt;&lt;ns0:tcPr&gt;&lt;ns0:tcW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xml:space="preserve"&gt;in_mem&lt;ns0:tcPr&gt;&lt;ns0:tcW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xml:space="preserve"&gt;4096x16&lt;ns0:tcPr&gt;&lt;ns0:tcW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xml:space="preserve"&gt;65,536 bits&lt;ns0:tcPr&gt;&lt;ns0:tcW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xml:space="preserve"&gt;BRAM&lt;ns0:tc&gt;&lt;ns0:tcPr&gt;&lt;ns0:tcW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xml:space="preserve"&gt;tp_buf&lt;ns0:tcPr&gt;&lt;ns0:tcW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xml:space="preserve"&gt;4096x16&lt;ns0:tcPr&gt;&lt;ns0:tcW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xml:space="preserve"&gt;65,536 bits&lt;ns0:tcPr&gt;&lt;ns0:tcW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xml:space="preserve"&gt;BRAM&lt;ns0:tc&gt;&lt;ns0:tcPr&gt;&lt;ns0:tcW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xml:space="preserve"&gt;out_mem&lt;ns0:tcPr&gt;&lt;ns0:tcW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xml:space="preserve"&gt;4096x10&lt;ns0:tcPr&gt;&lt;ns0:tcW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xml:space="preserve"&gt;40,960 bits&lt;ns0:tcPr&gt;&lt;ns0:tcW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xml:space="preserve"&gt;BRAM&lt;ns0:tc&gt;&lt;ns0:tcPr&gt;&lt;ns0:tcW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xml:space="preserve"&gt;变换核 ROM&lt;ns0:tcPr&gt;&lt;ns0:tcW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xml:space="preserve"&gt;8176x16&lt;ns0:tcPr&gt;&lt;ns0:tcW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xml:space="preserve"&gt;130,816 bits&lt;ns0:tcPr&gt;&lt;ns0:tcW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xml:space="preserve"&gt;BRAM&lt;ns0:tc&gt;&lt;ns0:tcPr&gt;&lt;ns0:tcW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xml:space="preserve"&gt;LFNST ROM&lt;ns0:tcPr&gt;&lt;ns0:tcW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xml:space="preserve"&gt;8192x16&lt;ns0:tcPr&gt;&lt;ns0:tcW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xml:space="preserve"&gt;131,072 bits&lt;ns0:tcPr&gt;&lt;ns0:tcW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xml:space="preserve"&gt;BRAM&lt;ns0:tc&gt;&lt;ns0:tcPr&gt;&lt;ns0:tcW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xml:space="preserve"&gt;总计&lt;ns0:tcPr&gt;&lt;ns0:tcW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xml:space="preserve"&gt;454,912 bits&lt;ns0:tcPr&gt;&lt;ns0:tcW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xml:space="preserve"&gt;--八、综合脚本与约束8.1 TCL 脚本清单&lt;ns0:tblPr&gt;&lt;ns0:tblStyle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xml:space="preserve"&gt;脚本&lt;ns0:tcPr&gt;&lt;ns0:tcW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xml:space="preserve"&gt;功能&lt;ns0:tc&gt;&lt;ns0:tcPr&gt;&lt;ns0:tcW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xml:space="preserve"&gt;its_synth.tcl&lt;ns0:tcPr&gt;&lt;ns0:tcW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xml:space="preserve"&gt;基础综合 (xc7a200tfbg484-2)&lt;ns0:tc&gt;&lt;ns0:tcPr&gt;&lt;ns0:tcW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xml:space="preserve"&gt;its_synth_impl.tcl&lt;ns0:tcPr&gt;&lt;ns0:tcW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xml:space="preserve"&gt;完整实现 (xc7a200tfbg484-3)&lt;ns0:tc&gt;&lt;ns0:tcPr&gt;&lt;ns0:tcW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xml:space="preserve"&gt;its_core_500_ooc.tcl&lt;ns0:tcPr&gt;&lt;ns0:tcW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xml:space="preserve"&gt;Artix-7 OOC 综合&lt;ns0:tc&gt;&lt;ns0:tcPr&gt;&lt;ns0:tcW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xml:space="preserve"&gt;its_core_500_ooc_usp.tcl&lt;ns0:tcPr&gt;&lt;ns0:tcW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xml:space="preserve"&gt;UltraScale+ OOC 综合&lt;ns0:tc&gt;&lt;ns0:tcPr&gt;&lt;ns0:tcW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xml:space="preserve"&gt;its_core_500_phys_opt.tcl&lt;ns0:tcPr&gt;&lt;ns0:tcW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xml:space="preserve"&gt;6 种策略对比8.2 约束说明顶层约束 (timing.xdc)：100MHz 时钟、IOB 约束、Block RAM 推断、最大扇出 50。核心约束 (timing_core_500.xdc)：500MHz 时钟、FIFO 接口 I/O delay 0.5ns、异步时钟组约束。九、工程注意事项与后续优化9.1 仿真注意事项• 500MHz 仿真不可行，建议使用 200MHz 进行功能验证• 异步 FIFO 使用 initial 块初始化指针• 测试台必须等待复位同步器释放后再发送数据• 使用 ifdef SYNTHESIS 区分仿真/综合模式9.2 历史问题与修复记录历史问题：不同版本间曾存在计算结果差异，原因包括 BRAM 同步读延迟差异、LFNST overlay 地址映射边界条件、输出流水线级数差异。修复方案：独立维护 core_500 回归测试集 (94 个用例)，并通过 wrapper 1537/1537 全量回归验证端到端正确性。当前状态：所有差异已修复，回归全部通过。9.3 后续优化方向&lt;ns0:tblPr&gt;&lt;ns0:tblStyle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xml:space="preserve"&gt;优先级&lt;ns0:tcPr&gt;&lt;ns0:tcW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xml:space="preserve"&gt;内容&lt;ns0:tc&gt;&lt;ns0:tcPr&gt;&lt;ns0:tcW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xml:space="preserve"&gt;P0&lt;ns0:tcPr&gt;&lt;ns0:tcW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xml:space="preserve"&gt;修复 its_core_500 计算差异&lt;ns0:tc&gt;&lt;ns0:tcPr&gt;&lt;ns0:tcW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xml:space="preserve"&gt;P1&lt;ns0:tcPr&gt;&lt;ns0:tcW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xml:space="preserve"&gt;ROM 地址流水线优化、coeff_buf 迁移 BRAM&lt;ns0:tc&gt;&lt;ns0:tcPr&gt;&lt;ns0:tcW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xml:space="preserve"&gt;P2&lt;ns0:tcPr&gt;&lt;ns0:tcW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xml:space="preserve"&gt;12-bit 像素精度、ISP 模块、多 TU 并行&lt;ns0:tc&gt;&lt;ns0:tcPr&gt;&lt;ns0:tcW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xml:space="preserve"&gt;P3&lt;ns0:tcPr&gt;&lt;ns0:tcW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xml:space="preserve"&gt;SDF 时序反标、系统级集成验证十、总结本项目完成了 VVC (H.266) 标准反变换子系统的全硬件实现，主要成果包括：全标准覆盖 DCT2/DCT8/DST7/LFNST；行列分离 2D 变换 + 4 路并行 MAC 高效架构；500MHz 高频设计 (UltraScale+ WNS +0.083ns)；Gray-code 异步 FIFO + toggle CDC 双时钟架构；回归全部通过 (wrapper 1537/1537 + core_500 94/94) (wrapper 1537 + core_500 94)；11 个 RTL 源文件 + 完整工具链和文档。本设计可作为 VVC 解码器 SoC 中反变换子系统的 IP 核，集成到更大的视频解码流水线中。附录A 源码清单&lt;ns0:tblPr&gt;&lt;ns0:tblStyle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xml:space="preserve"&gt;文件&lt;ns0:tcPr&gt;&lt;ns0:tcW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xml:space="preserve"&gt;行数&lt;ns0:tcPr&gt;&lt;ns0:tcW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xml:space="preserve"&gt;说明&lt;ns0:tc&gt;&lt;ns0:tcPr&gt;&lt;ns0:tcW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/&gt;&lt;/ns0:rPr&gt;&lt;/ns0:r&gt;&lt;/ns0:p&gt;&lt;/ns0:tc&gt;&lt;ns0:tc&gt;&lt;ns0:tcPr&gt;&lt;ns0:tcW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xml:space="preserve"&gt;868&lt;ns0:tcPr&gt;&lt;ns0:tcW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xml:space="preserve"&gt;提交顶层&lt;ns0:tc&gt;&lt;ns0:tcPr&gt;&lt;ns0:tcW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xml:space="preserve"&gt;rtl/its_core_500.v&lt;ns0:tcPr&gt;&lt;ns0:tcW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xml:space="preserve"&gt;807&lt;ns0:tcPr&gt;&lt;ns0:tcW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xml:space="preserve"&gt;500MHz 核心&lt;ns0:tc&gt;&lt;ns0:tcPr&gt;&lt;ns0:tcW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xml:space="preserve"&gt;rtl/its_top_500_wrapper.v&lt;ns0:tcPr&gt;&lt;ns0:tcW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xml:space="preserve"&gt;210&lt;ns0:tcPr&gt;&lt;ns0:tcW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xml:space="preserve"&gt;双时钟 wrapper&lt;ns0:tc&gt;&lt;ns0:tcPr&gt;&lt;ns0:tcW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xml:space="preserve"&gt;rtl/its_transform_engine.v&lt;ns0:tcPr&gt;&lt;ns0:tcW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xml:space="preserve"&gt;628&lt;ns0:tcPr&gt;&lt;ns0:tcW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xml:space="preserve"&gt;1D 变换引擎&lt;ns0:tc&gt;&lt;ns0:tcPr&gt;&lt;ns0:tcW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xml:space="preserve"&gt;rtl/its_mac.v&lt;ns0:tcPr&gt;&lt;ns0:tcW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xml:space="preserve"&gt;49&lt;ns0:tcPr&gt;&lt;ns0:tcW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xml:space="preserve"&gt;MAC 单元&lt;ns0:tc&gt;&lt;ns0:tcPr&gt;&lt;ns0:tcW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xml:space="preserve"&gt;rtl/its_rom.v&lt;ns0:tcPr&gt;&lt;ns0:tcW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xml:space="preserve"&gt;27&lt;ns0:tcPr&gt;&lt;ns0:tcW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xml:space="preserve"&gt;变换核 ROM&lt;ns0:tc&gt;&lt;ns0:tcPr&gt;&lt;ns0:tcW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xml:space="preserve"&gt;rtl/its_lfnst.v&lt;ns0:tcPr&gt;&lt;ns0:tcW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xml:space="preserve"&gt;399&lt;ns0:tcPr&gt;&lt;ns0:tcW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xml:space="preserve"&gt;LFNST 模块&lt;ns0:tc&gt;&lt;ns0:tcPr&gt;&lt;ns0:tcW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xml:space="preserve"&gt;rtl/its_lfnst_rom.v&lt;ns0:tcPr&gt;&lt;ns0:tcW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xml:space="preserve"&gt;27&lt;ns0:tcPr&gt;&lt;ns0:tcW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xml:space="preserve"&gt;LFNST ROM&lt;ns0:tc&gt;&lt;ns0:tcPr&gt;&lt;ns0:tcW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xml:space="preserve"&gt;rtl/async_fifo.v&lt;ns0:tcPr&gt;&lt;ns0:tcW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xml:space="preserve"&gt;148&lt;ns0:tcPr&gt;&lt;ns0:tcW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xml:space="preserve"&gt;异步 FIFO&lt;ns0:tc&gt;&lt;ns0:tcPr&gt;&lt;ns0:tcW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xml:space="preserve"&gt;rtl/rst_sync.v&lt;ns0:tcPr&gt;&lt;ns0:tcW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xml:space="preserve"&gt;23&lt;ns0:tcPr&gt;&lt;ns0:tcW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xml:space="preserve"&gt;复位同步器附录B 关键参数与命令B.1 仿真命令&lt;ns0:tblPr&gt;&lt;ns0:tblStyle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xml:space="preserve"&gt;命令&lt;ns0:tcPr&gt;&lt;ns0:tcW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xml:space="preserve"&gt;说明&lt;ns0:tc&gt;&lt;ns0:tcPr&gt;&lt;ns0:tcW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xml:space="preserve"&gt;vsim -do run.do&lt;ns0:tcPr&gt;&lt;ns0:tcW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xml:space="preserve"&gt;主回归测试 (1537 用例)&lt;ns0:tc&gt;&lt;ns0:tcPr&gt;&lt;ns0:tcW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xml:space="preserve"&gt;vsim -do run_500.do&lt;ns0:tcPr&gt;&lt;ns0:tcW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xml:space="preserve"&gt;Wrapper CDC 测试&lt;ns0:tc&gt;&lt;ns0:tcPr&gt;&lt;ns0:tcW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xml:space="preserve"&gt;vsim -do run_core_500.do&lt;ns0:tcPr&gt;&lt;ns0:tcW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xml:space="preserve"&gt;Core 500MHz 测试B.2 综合命令&lt;ns0:tblPr&gt;&lt;ns0:tblStyle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xml:space="preserve"&gt;命令&lt;ns0:tcPr&gt;&lt;ns0:tcW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xml:space="preserve"&gt;说明&lt;ns0:tc&gt;&lt;ns0:tcPr&gt;&lt;ns0:tcW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xml:space="preserve"&gt;vivado -batch -source its_core_500_ooc.tcl&lt;ns0:tcPr&gt;&lt;ns0:tcW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xml:space="preserve"&gt;Artix-7 OOC&lt;ns0:tc&gt;&lt;ns0:tcPr&gt;&lt;ns0:tcW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xml:space="preserve"&gt;vivado -batch -source its_core_500_ooc_usp.tcl&lt;ns0:tcPr&gt;&lt;ns0:tcW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xml:space="preserve"&gt;UltraScale+ OOCB.3 关键参数&lt;ns0:tblPr&gt;&lt;ns0:tblStyle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xml:space="preserve"&gt;参数&lt;ns0:tcPr&gt;&lt;ns0:tcW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xml:space="preserve"&gt;值&lt;ns0:tc&gt;&lt;ns0:tcPr&gt;&lt;ns0:tcW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xml:space="preserve"&gt;MAC 位宽&lt;ns0:tcPr&gt;&lt;ns0:tcW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xml:space="preserve"&gt;16x16 -&amp;gt; 40&lt;ns0:tc&gt;&lt;ns0:tcPr&gt;&lt;ns0:tcW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xml:space="preserve"&gt;输出截断&lt;ns0:tcPr&gt;&lt;ns0:tcW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xml:space="preserve"&gt;(result+32)&amp;gt;&amp;gt;&amp;gt;6&lt;ns0:tc&gt;&lt;ns0:tcPr&gt;&lt;ns0:tcW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xml:space="preserve"&gt;输出精度&lt;ns0:tcPr&gt;&lt;ns0:tcW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xml:space="preserve"&gt;10-bit signed&lt;ns0:tc&gt;&lt;ns0:tcPr&gt;&lt;ns0:tcW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xml:space="preserve"&gt;ROM 条目&lt;ns0:tcPr&gt;&lt;ns0:tcW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xml:space="preserve"&gt;8176 + 8192&lt;ns0:tc&gt;&lt;ns0:tcPr&gt;&lt;ns0:tcW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xml:space="preserve"&gt;FIFO 深度&lt;ns0:tcPr&gt;&lt;ns0:tcW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xml:space="preserve"&gt;4/16/16&lt;ns0:tc&gt;&lt;ns0:tcPr&gt;&lt;ns0:tcW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xml:space="preserve"&gt;复位同步级数&lt;ns0:tcPr&gt;&lt;ns0:tcW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xml:space="preserve"&gt;3&lt;ns0:tc&gt;&lt;ns0:tcPr&gt;&lt;ns0:tcW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xml:space="preserve"&gt;LFNST 超时&lt;ns0:tcPr&gt;&lt;ns0:tcW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xml:space="preserve"&gt;15 周期附录C RTL 源码说明C.1 顶层与控制its_core_500.v (807 行)：500MHz 核心，BRAM 同步读、LFNST overlay、绝对地址递推、3 级输出流水。its_top_500_wrapper.v (210 行)：双时钟 wrapper，3 个异步 FIFO、2 个复位同步器、toggle CDC。10 状态状态机 (S_IDLE/S_CLEAR/S_LOAD/S_LFNST/S_ROW_START/S_ROW_RUN/S_COL_START/S_COL_RUN/S_OUT/S_DONE)。实例化 2 个变换引擎 (row_engine, col_engine)、1 个共享 ROM、1 个 LFNST 模块。支持 25 种 DCT2 尺寸和 16 种 MTS 尺寸。输出阶段 1 级流水线，支持 req/vld 反压。its_core_500.v (807 行)：500MHz 计算核心。包含完整反变换流水线，但进行了大量时序优化：XPM BRAM 推断、ROM 地址寄存器累加、LFNST overlay 缓冲、绝对地址计数器、3 级输出流水线、寄存器命令解码。FIFO 接口替代直接端口，适配 wrapper 的 CDC 架构。its_top_500_wrapper.v (210 行)：双时钟 wrapper。3 个异步 FIFO (cmd/input/output)、2 个复位同步器、toggle-based done CDC、FWFT register slice。端口与赛题接口完全一致 (仅多 clk_core 输入)。it_done 生成逻辑：core_finished &amp;amp;&amp;amp; output_fifo_empty &amp;amp;&amp;amp; all_beats_read。C.2 计算引擎its_transform_engine.v (628 行)：1D 变换引擎，5 状态状态机，4 路 MAC 并行，ifdef SYNTHESIS 条件编译。its_mac.v (49 行)：2 级流水线 MAC，16x16 乘法 + 40-bit 累加，推断 DSP48。its_lfnst.v (399 行)：LFNST 模块，8 状态状态机，单 MAC 串行，15 周期超时稀疏加载。its_transform_engine.v (628 行)：1D 变换引擎。5 状态状态机 (S_IDLE/S_LOAD/S_PREFETCH/S_COMPUTE/S_OUTPUT)。4 路 MAC 并行，支持 DCT2/DCT8/DST7 三种变换核。ifdef SYNTHESIS 条件编译区分仿真 (组合逻辑) 和综合 (寄存器流水线) 路径。ROM 地址使用寄存器累加器模式，barrel shifter 预计算。its_mac.v (49 行)：2 级流水线 MAC。第 1 级: 16×16 有符号乘法 → 32-bit 乘积 (推断 DSP48)。第 2 级: 32→40 bit 符号扩展累加。40-bit 累加器支持 N=64 次累加不溢出。输出截断: (result+32)&amp;gt;&amp;gt;&amp;gt;6 → 10-bit signed。its_lfnst.v (399 行)：LFNST 模块。8 状态状态机 (S_IDLE/S_LOAD/S_PREFETCH/S_COMPUTE/S_DRAIN/S_OUTPUT/S_OUTPUT_CLIP/S_DONE)。单 MAC 串行计算，支持 nTrs=16 和 nTrs=48。15 周期超时稀疏加载机制。2 级输出流水线: (result+64)&amp;gt;&amp;gt;&amp;gt;7 → clip3(-32768, 32767)。C.3 存储与 CDCits_rom.v (27 行)：8176x16-bit 同步读 ROM。its_lfnst_rom.v (27 行)：8192x16-bit 同步读 ROM。async_fifo.v (148 行)：Gray-code 异步 FIFO，FWFT 读模式。rst_sync.v (23 行)：3 级复位同步器。附录D Python 工具脚本gen_rom_coeffs.py：生成变换核 ROM 系数 (rom_coeffs.hex)。parse_lfnst_matrices.py：生成 LFNST ROM 系数 (lfnst_coeffs.hex)。gen_test_vectors.py：生成 1537 个测试用例的输入和黄金参考。ref_model.py：Python 参考模型，numpy 矩阵乘法实现完整反变换。附录E 数据结构清单E.1 状态机编码&lt;ns0:tblPr&gt;&lt;ns0:tblStyle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xml:space="preserve"&gt;状态&lt;ns0:tcPr&gt;&lt;ns0:tcW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xml:space="preserve"&gt;编码&lt;ns0:tcPr&gt;&lt;ns0:tcW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xml:space="preserve"&gt;说明&lt;ns0:tc&gt;&lt;ns0:tcPr&gt;&lt;ns0:tcW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xml:space="preserve"&gt;S_IDLE&lt;ns0:tcPr&gt;&lt;ns0:tcW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xml:space="preserve"&gt;空闲&lt;ns0:tc&gt;&lt;ns0:tcPr&gt;&lt;ns0:tcW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xml:space="preserve"&gt;S_LOAD&lt;ns0:tcPr&gt;&lt;ns0:tcW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xml:space="preserve"&gt;1&lt;ns0:tcPr&gt;&lt;ns0:tcW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xml:space="preserve"&gt;加载输入&lt;ns0:tc&gt;&lt;ns0:tcPr&gt;&lt;ns0:tcW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xml:space="preserve"&gt;S_ROW_START&lt;ns0:tcPr&gt;&lt;ns0:tcW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xml:space="preserve"&gt;2&lt;ns0:tcPr&gt;&lt;ns0:tcW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xml:space="preserve"&gt;行变换启动&lt;ns0:tc&gt;&lt;ns0:tcPr&gt;&lt;ns0:tcW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xml:space="preserve"&gt;S_ROW_RUN&lt;ns0:tcPr&gt;&lt;ns0:tcW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xml:space="preserve"&gt;3&lt;ns0:tcPr&gt;&lt;ns0:tcW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xml:space="preserve"&gt;行变换执行&lt;ns0:tc&gt;&lt;ns0:tcPr&gt;&lt;ns0:tcW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xml:space="preserve"&gt;S_COL_START&lt;ns0:tcPr&gt;&lt;ns0:tcW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xml:space="preserve"&gt;列变换启动&lt;ns0:tc&gt;&lt;ns0:tcPr&gt;&lt;ns0:tcW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xml:space="preserve"&gt;S_COL_RUN&lt;ns0:tcPr&gt;&lt;ns0:tcW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xml:space="preserve"&gt;5&lt;ns0:tcPr&gt;&lt;ns0:tcW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xml:space="preserve"&gt;列变换执行&lt;ns0:tc&gt;&lt;ns0:tcPr&gt;&lt;ns0:tcW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xml:space="preserve"&gt;S_OUT&lt;ns0:tcPr&gt;&lt;ns0:tcW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xml:space="preserve"&gt;6&lt;ns0:tcPr&gt;&lt;ns0:tcW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xml:space="preserve"&gt;输出&lt;ns0:tc&gt;&lt;ns0:tcPr&gt;&lt;ns0:tcW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xml:space="preserve"&gt;S_DONE&lt;ns0:tcPr&gt;&lt;ns0:tcW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xml:space="preserve"&gt;7&lt;ns0:tcPr&gt;&lt;ns0:tcW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xml:space="preserve"&gt;完成&lt;ns0:tc&gt;&lt;ns0:tcPr&gt;&lt;ns0:tcW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xml:space="preserve"&gt;S_LFNST&lt;ns0:tcPr&gt;&lt;ns0:tcW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xml:space="preserve"&gt;8&lt;ns0:tcPr&gt;&lt;ns0:tcW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xml:space="preserve"&gt;LFNST&lt;ns0:tc&gt;&lt;ns0:tcPr&gt;&lt;ns0:tcW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xml:space="preserve"&gt;S_CLEAR&lt;ns0:tcPr&gt;&lt;ns0:tcW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xml:space="preserve"&gt;9&lt;ns0:tcPr&gt;&lt;ns0:tcW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xml:space="preserve"&gt;清零E.2 FIFO 格式&lt;ns0:tblPr&gt;&lt;ns0:tblStyle ns0:val="TableGrid" /&gt;&lt;ns0:tblW ns0:w="0" ns0:type="auto" /&gt;&lt;ns0:jc ns0:val="center" /&gt;&lt;ns0:tblLayout ns0:type="autofit" /&gt;&lt;ns0:tblLook ns0:val="04A0" ns0:firstRow="1" ns0:lastRow="0" ns0:firstColumn="0" ns0:lastColumn="0" ns0:noHBand="0" ns0:noVBand="1" /&gt;&lt;/ns0:tblPr&gt;&lt;ns0:tr&gt;&lt;ns0:tc&gt;&lt;ns0:tcPr&gt;&lt;ns0:tcW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xml:space="preserve"&gt;FIFO&lt;ns0:tcPr&gt;&lt;ns0:tcW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xml:space="preserve"&gt;格式&lt;ns0:tcPr&gt;&lt;ns0:tcW ns0:w="0" ns0:type="auto" /&gt;&lt;ns0:shd ns0:val="clear" ns0:color="auto" ns0:fill="E8EDF3" /&gt;&lt;/ns0:tcPr&gt;&lt;ns0:p&gt;&lt;ns0:pPr&gt;&lt;ns0:pStyle ns0:val="TableHeader" /&gt;&lt;/ns0:pPr&gt;&lt;ns0:r&gt;&lt;ns0:rPr&gt;&lt;ns0:rFonts ns0:ascii="Times New Roman" ns0:eastAsia="宋体" ns0:hAnsi="Times New Roman" /&gt;&lt;ns0:b /&gt;&lt;ns0:bCs /&gt;&lt;ns0:sz ns0:val="20" /&gt;&lt;ns0:szCs ns0:val="20" /&gt;&lt;ns0:color ns0:val="1F2937" /&gt;&lt;/ns0:rPr&gt;&lt;ns0:t xml:space="preserve"&gt;说明&lt;ns0:tc&gt;&lt;ns0:tcPr&gt;&lt;ns0:tcW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xml:space="preserve"&gt;cmd_fifo&lt;ns0:tcPr&gt;&lt;ns0:tcW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xml:space="preserve"&gt;{0, it_info[21:0]}&lt;ns0:tcPr&gt;&lt;ns0:tcW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xml:space="preserve"&gt;TU 参数&lt;ns0:tc&gt;&lt;ns0:tcPr&gt;&lt;ns0:tcW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xml:space="preserve"&gt;input_fifo&lt;ns0:tcPr&gt;&lt;ns0:tcW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xml:space="preserve"&gt;{last, addr[11:0], coeff[15:0]}&lt;ns0:tcPr&gt;&lt;ns0:tcW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xml:space="preserve"&gt;输入数据&lt;ns0:tc&gt;&lt;ns0:tcPr&gt;&lt;ns0:tcW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xml:space="preserve"&gt;output_fifo&lt;ns0:tcPr&gt;&lt;ns0:tcW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xml:space="preserve"&gt;{out3, out2, out1, out0}&lt;ns0:tcPr&gt;&lt;ns0:tcW ns0:w="0" ns0:type="auto" /&gt;&lt;/ns0:tcPr&gt;&lt;ns0:p&gt;&lt;ns0:pPr&gt;&lt;ns0:pStyle ns0:val="TableCell" /&gt;&lt;/ns0:pPr&gt;&lt;ns0:r&gt;&lt;ns0:rPr&gt;&lt;ns0:rFonts ns0:ascii="Times New Roman" ns0:eastAsia="宋体" ns0:hAnsi="Times New Roman" /&gt;&lt;ns0:sz ns0:val="20" /&gt;&lt;ns0:szCs ns0:val="20" /&gt;&lt;ns0:color ns0:val="1F2937" /&gt;&lt;/ns0:rPr&gt;&lt;ns0:t xml:space="preserve"&gt;4x10-bit 输出</ns0:t></ns0:r></ns0:p><ns0:p><ns0:pPr><ns0:pStyle ns0:val="CoverTitle" /></ns0:pPr><ns0:r><ns0:rPr><ns0:rFonts ns0:ascii="Times New Roman" ns0:eastAsia="宋体" ns0:hAnsi="Times New Roman" /><ns0:b /><ns0:bCs /><ns0:sz ns0:val="44" /><ns0:szCs ns0:val="44" /><ns0:color ns0:val="1F2937" /></ns0:rPr><ns0:t xml:space="preserve"></ns0:t></ns0:r></ns0:p><ns0:p><ns0:pPr><ns0:ind ns0:firstLineChars="200" ns0:firstLine="460" /></ns0:pPr><ns0:r><ns0:rPr><ns0:rFonts ns0:ascii="Times New Roman" ns0:eastAsia="宋体" ns0:hAnsi="Times New Roman" /><ns0:color ns0:val="1F2937" /></ns0:rPr><ns0:t xml:space="preserve"></ns0:t></ns0:r></ns0:p><ns0:p><ns0:pPr><ns0:ind ns0:firstLineChars="200" ns0:firstLine="460" /></ns0:pPr><ns0:r><ns0:rPr><ns0:rFonts ns0:ascii="Times New Roman" ns0:eastAsia="宋体" ns0:hAnsi="Times New Roman" /><ns0:color ns0:val="1F2937" /></ns0:rPr><ns0:t xml:space="preserve"></ns0:t></ns0:r></ns0:p><ns0:p><ns0:pPr><ns0:pStyle ns0:val="CoverInfo" /></ns0:pPr><ns0:r><ns0:rPr><ns0:rFonts ns0:ascii="Times New Roman" ns0:eastAsia="宋体" ns0:hAnsi="Times New Roman" /><ns0:sz ns0:val="20" /><ns0:szCs ns0:val="20" /><ns0:color ns0:val="5A6575" /></ns0:rPr><ns0:t xml:space="preserve"></ns0:t></ns0:r></ns0:p><ns0:p><ns0:pPr><ns0:pStyle ns0:val="CoverInfo" /></ns0:pPr><ns0:r><ns0:rPr><ns0:rFonts ns0:ascii="Times New Roman" ns0:eastAsia="宋体" ns0:hAnsi="Times New Roman" /><ns0:sz ns0:val="20" /><ns0:szCs ns0:val="20" /><ns0:color ns0:val="5A6575" /></ns0:rPr><ns0:t xml:space="preserve"></ns0:t></ns0:r></ns0:p><ns0:p><ns0:pPr><ns0:pStyle ns0:val="CoverInfo" /></ns0:pPr><ns0:r><ns0:rPr><ns0:rFonts ns0:ascii="Times New Roman" ns0:eastAsia="宋体" ns0:hAnsi="Times New Roman" /><ns0:sz ns0:val="20" /><ns0:szCs ns0:val="20" /><ns0:color ns0:val="5A6575" /></ns0:rPr><ns0:t xml:space="preserve"></ns0:t></ns0:r></ns0:p><ns0:p><ns0:pPr><ns0:pStyle ns0:val="CoverInfo" /></ns0:pPr><ns0:r><ns0:rPr><ns0:rFonts ns0:ascii="Times New Roman" ns0:eastAsia="宋体" ns0:hAnsi="Times New Roman" /><ns0:sz ns0:val="20" /><ns0:szCs ns0:val="20" /><ns0:color ns0:val="5A6575" /></ns0:rPr><ns0:t xml:space="preserve"></ns0:t></ns0:r></ns0:p><ns0:p><ns0:pPr><ns0:pStyle ns0:val="CoverInfo" /></ns0:pPr><ns0:r><ns0:rPr><ns0:rFonts ns0:ascii="Times New Roman" ns0:eastAsia="宋体" ns0:hAnsi="Times New Roman" /><ns0:sz ns0:val="20" /><ns0:szCs ns0:val="20" /><ns0:color ns0:val="5A6575" /></ns0:rPr><ns0:t xml:space="preserve"></ns0:t></ns0:r></ns0:p><ns0:p><ns0:pPr><ns0:pStyle ns0:val="CoverInfo" /></ns0:pPr><ns0:r><ns0:rPr><ns0:rFonts ns0:ascii="Times New Roman" ns0:eastAsia="宋体" ns0:hAnsi="Times New Roman" /><ns0:sz ns0:val="20" /><ns0:szCs ns0:val="20" /><ns0:color ns0:val="5A6575" /></ns0:rPr><ns0:t xml:space="preserve"></ns0:t></ns0:r></ns0:p><ns0:p><ns0:r><ns0:br ns0:type="page" /></ns0:r></ns0:p><ns0:p><ns0:pPr><ns0:pStyle ns0:val="Heading1" /></ns0:pPr><ns0:r><ns0:rPr><ns0:rFonts ns0:ascii="Times New Roman" ns0:eastAsia="宋体" ns0:hAnsi="Times New Roman" /><ns0:b /><ns0:bCs /><ns0:sz ns0:val="32" /><ns0:szCs ns0:val="32" /><ns0:color ns0:val="1F4E79" /></ns0:rPr><ns0:t xml:space="preserve"></ns0:t></ns0:r></ns0:p><ns0:p><ns0:pPr><ns0:ind ns0:firstLineChars="200" ns0:firstLine="460" /></ns0:pPr><ns0:r><ns0:rPr><ns0:rFonts ns0:ascii="Times New Roman" ns0:eastAsia="宋体" ns0:hAnsi="Times New Roman" /><ns0:color ns0:val="1F2937" /></ns0:rPr><ns0:t xml:space="preserve"></ns0:t></ns0:r></ns0:p><ns0:p><ns0:pPr><ns0:ind ns0:firstLineChars="200" ns0:firstLine="460" /></ns0:pPr><ns0:r><ns0:rPr><ns0:rFonts ns0:ascii="Times New Roman" ns0:eastAsia="宋体" ns0:hAnsi="Times New Roman" /><ns0:color ns0:val="1F2937" /></ns0:rPr><ns0:t xml:space="preserve"></ns0:t></ns0:r></ns0:p><ns0:p><ns0:pPr><ns0:ind ns0:firstLineChars="200" ns0:firstLine="460" /></ns0:pPr><ns0:r><ns0:rPr><ns0:rFonts ns0:ascii="Times New Roman" ns0:eastAsia="宋体" ns0:hAnsi="Times New Roman" /><ns0:color ns0:val="1F2937" /></ns0:rPr><ns0:t xml:space="preserve"></ns0:t></ns0: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bl><ns0:p><ns0:pPr><ns0:ind ns0:firstLine="0" ns0:firstLineChars="0" /></ns0:pPr></ns0:p><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bl><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bl><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bl><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bl><ns0:p><ns0:pPr><ns0:pStyle ns0:val="Heading2" /></ns0:pPr><ns0:r><ns0:rPr><ns0:rFonts ns0:ascii="Times New Roman" ns0:eastAsia="宋体" ns0:hAnsi="Times New Roman" /><ns0:b /><ns0:bCs /><ns0:sz ns0:val="27" /><ns0:szCs ns0:val="27" /><ns0:color ns0:val="2F5597" /></ns0:rPr><ns0:t xml:space="preserve"></ns0:t></ns0:r></ns0:p><ns0:p><ns0:pPr><ns0:pStyle ns0:val="ListParagraph" /></ns0:pPr><ns0:r><ns0:rPr><ns0:rFonts ns0:ascii="Times New Roman" ns0:eastAsia="宋体" ns0:hAnsi="Times New Roman" /><ns0:color ns0:val="1F2937" /></ns0:rPr><ns0:t xml:space="preserve"></ns0:t></ns0:r></ns0:p><ns0:p><ns0:pPr><ns0:pStyle ns0:val="ListParagraph" /></ns0:pPr><ns0:r><ns0:rPr><ns0:rFonts ns0:ascii="Times New Roman" ns0:eastAsia="宋体" ns0:hAnsi="Times New Roman" /><ns0:color ns0:val="1F2937" /></ns0:rPr><ns0:t xml:space="preserve"></ns0:t></ns0:r></ns0:p><ns0:p><ns0:pPr><ns0:pStyle ns0:val="ListParagraph" /></ns0:pPr><ns0:r><ns0:rPr><ns0:rFonts ns0:ascii="Times New Roman" ns0:eastAsia="宋体" ns0:hAnsi="Times New Roman" /><ns0:color ns0:val="1F2937" /></ns0:rPr><ns0:t xml:space="preserve"></ns0:t></ns0:r></ns0:p><ns0:p><ns0:pPr><ns0:pStyle ns0:val="ListParagraph" /></ns0:pPr><ns0:r><ns0:rPr><ns0:rFonts ns0:ascii="Times New Roman" ns0:eastAsia="宋体" ns0:hAnsi="Times New Roman" /><ns0:color ns0:val="1F2937" /></ns0:rPr><ns0:t xml:space="preserve"></ns0:t></ns0:r></ns0:p><ns0:p><ns0:pPr><ns0:pStyle ns0:val="ListParagraph" /></ns0:pPr><ns0:r><ns0:rPr><ns0:rFonts ns0:ascii="Times New Roman" ns0:eastAsia="宋体" ns0:hAnsi="Times New Roman" /><ns0:color ns0:val="1F2937" /></ns0:rPr><ns0:t xml:space="preserve"></ns0:t></ns0:r></ns0:p><ns0:p><ns0:pPr><ns0:pStyle ns0:val="ListParagraph" /></ns0:pPr><ns0:r><ns0:rPr><ns0:rFonts ns0:ascii="Times New Roman" ns0:eastAsia="宋体" ns0:hAnsi="Times New Roman" /><ns0:color ns0:val="1F2937" /></ns0:rPr><ns0:t xml:space="preserve"></ns0:t></ns0: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bl><ns0:p><ns0:pPr><ns0:ind ns0:firstLine="0" ns0:firstLineChars="0" /></ns0:pPr></ns0:p><ns0:p><ns0:r><ns0:br ns0:type="page" /></ns0:r></ns0:p><ns0:p><ns0:pPr><ns0:pStyle ns0:val="Heading2" /></ns0:pPr><ns0:r><ns0:t xml:space="preserve"></ns0:t></ns0:r></ns0:p><ns0:p><ns0:pPr><ns0:pStyle ns0:val="ListParagraph" /></ns0:pPr><ns0:r><ns0:rPr><ns0:b /></ns0:rPr><ns0:t xml:space="preserve"></ns0:t></ns0:r><ns0:r><ns0:t xml:space="preserve"></ns0:t></ns0:r></ns0:p><ns0:p><ns0:pPr><ns0:pStyle ns0:val="ListParagraph" /></ns0:pPr><ns0:r><ns0:rPr><ns0:b /></ns0:rPr><ns0:t xml:space="preserve"></ns0:t></ns0:r><ns0:r><ns0:t xml:space="preserve"></ns0:t></ns0:r></ns0:p><ns0:p><ns0:pPr><ns0:pStyle ns0:val="ListParagraph" /></ns0:pPr><ns0:r><ns0:rPr><ns0:b /></ns0:rPr><ns0:t xml:space="preserve"></ns0:t></ns0:r></ns0:p><ns0:p><ns0:pPr><ns0:pStyle ns0:val="ListParagraph" /></ns0:pPr><ns0:r><ns0:rPr><ns0:b /></ns0:rPr><ns0:t xml:space="preserve"></ns0:t></ns0:r></ns0:p><ns0:p><ns0:pPr><ns0:pStyle ns0:val="ListParagraph" /></ns0:pPr><ns0:r><ns0:rPr><ns0:b /></ns0:rPr><ns0:t xml:space="preserve"></ns0:t></ns0:r><ns0:r><ns0:t xml:space="preserve"></ns0:t></ns0:r></ns0:p><ns0:p><ns0:pPr><ns0:pStyle ns0:val="ListParagraph" /></ns0:pPr><ns0:r><ns0:rPr><ns0:b /></ns0:rPr><ns0:t xml:space="preserve"></ns0:t></ns0:r><ns0:r><ns0:t xml:space="preserve"></ns0:t></ns0:r></ns0:p><ns0:p><ns0:pPr><ns0:pStyle ns0:val="Heading1" /></ns0:pPr><ns0:r><ns0:rPr><ns0:rFonts ns0:ascii="Times New Roman" ns0:eastAsia="宋体" ns0:hAnsi="Times New Roman" /><ns0:b /><ns0:bCs /><ns0:sz ns0:val="32" /><ns0:szCs ns0:val="32" /><ns0:color ns0:val="1F4E79" /></ns0:rPr><ns0:t xml:space="preserve"></ns0:t></ns0:r></ns0:p><ns0:p><ns0:pPr><ns0:pStyle ns0:val="Heading2" /></ns0:pPr><ns0:r><ns0:rPr><ns0:rFonts ns0:ascii="Times New Roman" ns0:eastAsia="宋体" ns0:hAnsi="Times New Roman" /><ns0:b /><ns0:bCs /><ns0:sz ns0:val="27" /><ns0:szCs ns0:val="27" /><ns0:color ns0:val="2F5597" /></ns0:rPr><ns0:t xml:space="preserve"></ns0:t></ns0:r></ns0:p><ns0:p><ns0:pPr><ns0:pStyle ns0:val="Normal" /></ns0:pPr><ns0:r><ns0:t xml:space="preserve"></ns0:t></ns0:r></ns0:p><ns0:p><ns0:pPr><ns0:pStyle ns0:val="Normal" /></ns0:pPr><ns0:r><ns0:t xml:space="preserve"></ns0:t></ns0:r></ns0:p><ns0:p><ns0:pPr><ns0:pStyle ns0:val="ListParagraph" /></ns0:pPr><ns0:r><ns0:rPr><ns0:b /></ns0:rPr><ns0:t xml:space="preserve"></ns0:t></ns0:r><ns0:r><ns0:t xml:space="preserve"></ns0:t></ns0:r></ns0:p><ns0:p><ns0:pPr><ns0:pStyle ns0:val="ListParagraph" /></ns0:pPr><ns0:r><ns0:rPr><ns0:b /></ns0:rPr><ns0:t xml:space="preserve"></ns0:t></ns0:r><ns0:r><ns0:t xml:space="preserve"></ns0:t></ns0:r></ns0:p><ns0:p><ns0:pPr><ns0:pStyle ns0:val="ListParagraph" /></ns0:pPr><ns0:r><ns0:rPr><ns0:b /></ns0:rPr><ns0:t xml:space="preserve"></ns0:t></ns0:r><ns0:r><ns0:t xml:space="preserve"></ns0:t></ns0:r></ns0:p><ns0:p><ns0:pPr><ns0:pStyle ns0:val="ListParagraph" /></ns0:pPr><ns0:r><ns0:rPr><ns0:b /></ns0:rPr><ns0:t xml:space="preserve"></ns0:t></ns0:r><ns0:r><ns0:t xml:space="preserve"></ns0:t></ns0:r></ns0:p><ns0:p><ns0:pPr><ns0:ind ns0:firstLineChars="200" ns0:firstLine="460" /></ns0:pPr><ns0:r><ns0:rPr><ns0:rFonts ns0:ascii="Times New Roman" ns0:eastAsia="宋体" ns0:hAnsi="Times New Roman" /><ns0:color ns0:val="1F2937" /></ns0:rPr><ns0:t xml:space="preserve"></ns0:t></ns0:r></ns0:p><ns0:p><ns0:pPr><ns0:pStyle ns0:val="ListParagraph" /></ns0:pPr><ns0:r><ns0:rPr><ns0:rFonts ns0:ascii="Times New Roman" ns0:eastAsia="宋体" ns0:hAnsi="Times New Roman" /><ns0:color ns0:val="1F2937" /></ns0:rPr><ns0:t xml:space="preserve"></ns0:t></ns0:r></ns0:p><ns0:p><ns0:pPr><ns0:pStyle ns0:val="ListParagraph" /></ns0:pPr><ns0:r><ns0:rPr><ns0:rFonts ns0:ascii="Times New Roman" ns0:eastAsia="宋体" ns0:hAnsi="Times New Roman" /><ns0:color ns0:val="1F2937" /></ns0:rPr><ns0:t xml:space="preserve"></ns0:t></ns0:r></ns0:p><ns0:p><ns0:pPr><ns0:pStyle ns0:val="ListParagraph" /></ns0:pPr><ns0:r><ns0:rPr><ns0:rFonts ns0:ascii="Times New Roman" ns0:eastAsia="宋体" ns0:hAnsi="Times New Roman" /><ns0:color ns0:val="1F2937" /></ns0:rPr><ns0:t xml:space="preserve"></ns0:t></ns0:r></ns0:p><ns0:p><ns0:pPr><ns0:pStyle ns0:val="ListParagraph" /></ns0:pPr><ns0:r><ns0:rPr><ns0:rFonts ns0:ascii="Times New Roman" ns0:eastAsia="宋体" ns0:hAnsi="Times New Roman" /><ns0:color ns0:val="1F2937" /></ns0:rPr><ns0:t xml:space="preserve"></ns0:t></ns0:r></ns0:p><ns0:p><ns0:pPr><ns0:pStyle ns0:val="Heading2" /></ns0:pPr><ns0:r><ns0:rPr><ns0:rFonts ns0:ascii="Times New Roman" ns0:eastAsia="宋体" ns0:hAnsi="Times New Roman" /><ns0:b /><ns0:bCs /><ns0:sz ns0:val="27" /><ns0:szCs ns0:val="27" /><ns0:color ns0:val="2F5597" /></ns0:rPr><ns0:t xml:space="preserve"></ns0:t></ns0:r></ns0:p><ns0:p><ns0:pPr><ns0:pStyle ns0:val="Heading3" /></ns0:pPr><ns0:r><ns0:rPr><ns0:rFonts ns0:ascii="Times New Roman" ns0:eastAsia="宋体" ns0:hAnsi="Times New Roman" /><ns0:b /><ns0:bCs /><ns0:sz ns0:val="24" /><ns0:szCs ns0:val="24" /><ns0:color ns0:val="374151" /></ns0:rPr><ns0:t xml:space="preserve"></ns0:t></ns0:r></ns0:p><ns0:p><ns0:pPr><ns0:ind ns0:firstLineChars="200" ns0:firstLine="460" /></ns0:pPr><ns0:r><ns0:rPr><ns0:rFonts ns0:ascii="Times New Roman" ns0:eastAsia="宋体" ns0:hAnsi="Times New Roman" /><ns0:color ns0:val="1F2937" /></ns0:rPr><ns0:t xml:space="preserve"></ns0:t></ns0:r></ns0:p><ns0:p><ns0:pPr><ns0:pStyle ns0:val="Heading3" /></ns0:pPr><ns0:r><ns0:rPr><ns0:rFonts ns0:ascii="Times New Roman" ns0:eastAsia="宋体" ns0:hAnsi="Times New Roman" /><ns0:b /><ns0:bCs /><ns0:sz ns0:val="24" /><ns0:szCs ns0:val="24" /><ns0:color ns0:val="374151" /></ns0:rPr><ns0:t xml:space="preserve"></ns0:t></ns0:r></ns0:p><ns0:p><ns0:pPr><ns0:ind ns0:firstLineChars="200" ns0:firstLine="460" /></ns0:pPr><ns0:r><ns0:rPr><ns0:rFonts ns0:ascii="Times New Roman" ns0:eastAsia="宋体" ns0:hAnsi="Times New Roman" /><ns0:color ns0:val="1F2937" /></ns0:rPr><ns0:t xml:space="preserve"></ns0:t></ns0:r></ns0:p><ns0:p><ns0:pPr><ns0:pStyle ns0:val="Heading3" /></ns0:pPr><ns0:r><ns0:rPr><ns0:rFonts ns0:ascii="Times New Roman" ns0:eastAsia="宋体" ns0:hAnsi="Times New Roman" /><ns0:b /><ns0:bCs /><ns0:sz ns0:val="24" /><ns0:szCs ns0:val="24" /><ns0:color ns0:val="374151" /></ns0:rPr><ns0:t xml:space="preserve"></ns0:t></ns0:r></ns0:p><ns0:p><ns0:pPr><ns0:ind ns0:firstLineChars="200" ns0:firstLine="460" /></ns0:pPr><ns0:r><ns0:rPr><ns0:rFonts ns0:ascii="Times New Roman" ns0:eastAsia="宋体" ns0:hAnsi="Times New Roman" /><ns0:color ns0:val="1F2937" /></ns0:rPr><ns0:t xml:space="preserve"></ns0:t></ns0:r></ns0:p><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bl><ns0:p><ns0:pPr><ns0:ind ns0:firstLine="0" ns0:firstLineChars="0" /></ns0:pPr></ns0:p><ns0:p><ns0:pPr><ns0:pStyle ns0:val="Heading3" /></ns0:pPr><ns0:r><ns0:t xml:space="preserve"></ns0:t></ns0:r></ns0:p><ns0:p><ns0:pPr><ns0:pStyle ns0:val="Normal" /></ns0:pPr><ns0:r><ns0:t xml:space="preserve"></ns0:t></ns0:r></ns0:p><ns0:p><ns0:pPr><ns0:pStyle ns0:val="Normal" /></ns0:pPr><ns0:r><ns0:t xml:space="preserve"></ns0:t></ns0:r></ns0:p><ns0:p><ns0:pPr><ns0:pStyle ns0:val="ListParagraph" /></ns0:pPr><ns0:r><ns0:rPr><ns0:b /></ns0:rPr><ns0:t xml:space="preserve"></ns0:t></ns0:r><ns0:r><ns0:t xml:space="preserve"></ns0:t></ns0:r></ns0:p><ns0:p><ns0:pPr><ns0:pStyle ns0:val="ListParagraph" /></ns0:pPr><ns0:r><ns0:rPr><ns0:b /></ns0:rPr><ns0:t xml:space="preserve"></ns0:t></ns0:r><ns0:r><ns0:t xml:space="preserve"></ns0:t></ns0:r></ns0:p><ns0:p><ns0:pPr><ns0:pStyle ns0:val="Normal" /></ns0:pPr><ns0:r><ns0:t xml:space="preserve"></ns0:t></ns0:r></ns0:p><ns0:p><ns0:pPr><ns0:pStyle ns0:val="ListParagraph" /></ns0:pPr><ns0:r><ns0:rPr><ns0:b /></ns0:rPr><ns0:t xml:space="preserve"></ns0:t></ns0:r><ns0:r><ns0:t xml:space="preserve"></ns0:t></ns0:r></ns0:p><ns0:p><ns0:pPr><ns0:pStyle ns0:val="Normal" /></ns0:pPr><ns0:r><ns0:t xml:space="preserve"></ns0:t></ns0:r></ns0:p><ns0:p><ns0:pPr><ns0:pStyle ns0:val="ListParagraph" /></ns0:pPr><ns0:r><ns0:rPr><ns0:b /></ns0:rPr><ns0:t xml:space="preserve"></ns0:t></ns0:r><ns0:r><ns0:t xml:space="preserve"></ns0:t></ns0:r></ns0:p><ns0:p><ns0:pPr><ns0:pStyle ns0:val="Normal" /></ns0:pPr><ns0:r><ns0:t xml:space="preserve"></ns0:t></ns0:r></ns0:p><ns0:p><ns0:pPr><ns0:pStyle ns0:val="ListParagraph" /></ns0:pPr><ns0:r><ns0:rPr><ns0:b /></ns0:rPr><ns0:t xml:space="preserve"></ns0:t></ns0:r><ns0:r><ns0:t xml:space="preserve"></ns0:t></ns0:r></ns0:p><ns0:p><ns0:pPr><ns0:pStyle ns0:val="ListParagraph" /></ns0:pPr><ns0:r><ns0:rPr><ns0:b /></ns0:rPr><ns0:t xml:space="preserve"></ns0:t></ns0:r><ns0:r><ns0:t xml:space="preserve"></ns0:t></ns0:r></ns0:p><ns0:p><ns0:pPr><ns0:pStyle ns0:val="Normal" /></ns0:pPr><ns0:r><ns0:t xml:space="preserve"></ns0:t></ns0: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p><ns0:p><ns0:pPr><ns0:ind ns0:firstLineChars="200" ns0:firstLine="460" /></ns0:pPr><ns0:r><ns0:rPr><ns0:rFonts ns0:ascii="Times New Roman" ns0:eastAsia="宋体" ns0:hAnsi="Times New Roman" /><ns0:color ns0:val="1F2937" /></ns0:rPr><ns0:t xml:space="preserve"></ns0:t></ns0:r><ns0:r><ns0:drawing>
  <ns1:inline distT="0" distB="0" distL="0" distR="0">
    <ns1:extent cx="5500000" cy="2400000" />
    <ns1:docPr id="7142" name="2d_decomposition.png" />
    <ns2:graphic>
      <ns2:graphicData uri="http://schemas.openxmlformats.org/drawingml/2006/picture">
        <ns3:pic>
          <ns3:nvPicPr>
            <ns3:cNvPr id="7142" name="2d_decomposition.png" />
            <ns3:cNvPicPr />
          </ns3:nvPicPr>
          <ns3:blipFill>
            <ns2:blip ns4:embed="rId12" />
            <ns2:stretch>
              <ns2:fillRect />
            </ns2:stretch>
          </ns3:blipFill>
          <ns3:spPr>
            <ns2:xfrm>
              <ns2:off x="0" y="0" />
              <ns2:ext cx="5500000" cy="2400000" />
            </ns2:xfrm>
            <ns2:prstGeom prst="rect">
              <ns2:avLst />
            </ns2:prstGeom>
          </ns3:spPr>
        </ns3:pic>
      </ns2:graphicData>
    </ns2:graphic>
  </ns1:inline>
</ns0:drawing></ns0:r></ns0:p><ns0:p><ns0:r><ns0:br ns0:type="page" /></ns0:r></ns0:p><ns0:p><ns0:pPr><ns0:pStyle ns0:val="Heading1" /></ns0:pPr><ns0:r><ns0:rPr><ns0:rFonts ns0:ascii="Times New Roman" ns0:eastAsia="宋体" ns0:hAnsi="Times New Roman" /><ns0:b /><ns0:bCs /><ns0:sz ns0:val="32" /><ns0:szCs ns0:val="32" /><ns0:color ns0:val="1F4E79" /></ns0:rPr><ns0:t xml:space="preserve"></ns0:t></ns0:r></ns0:p><ns0:p><ns0:pPr><ns0:pStyle ns0:val="Heading2" /></ns0:pPr><ns0:r><ns0:rPr><ns0:rFonts ns0:ascii="Times New Roman" ns0:eastAsia="宋体" ns0:hAnsi="Times New Roman" /><ns0:b /><ns0:bCs /><ns0:sz ns0:val="27" /><ns0:szCs ns0:val="27" /><ns0:color ns0:val="2F5597" /></ns0:rPr><ns0:t xml:space="preserve"></ns0:t></ns0:r></ns0:p><ns0:p><ns0:pPr><ns0:ind ns0:firstLineChars="200" ns0:firstLine="460" /></ns0:pPr><ns0:r><ns0:rPr><ns0:rFonts ns0:ascii="Times New Roman" ns0:eastAsia="宋体" ns0:hAnsi="Times New Roman" /><ns0:color ns0:val="1F2937" /></ns0:rPr><ns0:t xml:space="preserve"></ns0:t></ns0:r></ns0:p><ns0:p><ns0:pPr><ns0:ind ns0:firstLineChars="200" ns0:firstLine="460" /></ns0:pPr><ns0:r><ns0:rPr><ns0:rFonts ns0:ascii="Times New Roman" ns0:eastAsia="宋体" ns0:hAnsi="Times New Roman" /><ns0:color ns0:val="1F2937" /></ns0:rPr><ns0:t xml:space="preserve"></ns0:t></ns0:r><ns0:r><ns0:drawing>
  <ns1:inline distT="0" distB="0" distL="0" distR="0">
    <ns1:extent cx="5800000" cy="3800000" />
    <ns1:docPr id="2819" name="system_architecture.png" />
    <ns2:graphic>
      <ns2:graphicData uri="http://schemas.openxmlformats.org/drawingml/2006/picture">
        <ns3:pic>
          <ns3:nvPicPr>
            <ns3:cNvPr id="2819" name="system_architecture.png" />
            <ns3:cNvPicPr />
          </ns3:nvPicPr>
          <ns3:blipFill>
            <ns2:blip ns4:embed="rId5" />
            <ns2:stretch>
              <ns2:fillRect />
            </ns2:stretch>
          </ns3:blipFill>
          <ns3:spPr>
            <ns2:xfrm>
              <ns2:off x="0" y="0" />
              <ns2:ext cx="5800000" cy="3800000" />
            </ns2:xfrm>
            <ns2:prstGeom prst="rect">
              <ns2:avLst />
            </ns2:prstGeom>
          </ns3:spPr>
        </ns3:pic>
      </ns2:graphicData>
    </ns2:graphic>
  </ns1:inline>
</ns0:drawing></ns0: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r><ns0:drawing>
  <ns1:inline distT="0" distB="0" distL="0" distR="0">
    <ns1:extent cx="5800000" cy="2600000" />
    <ns1:docPr id="8364" name="data_flow.png" />
    <ns2:graphic>
      <ns2:graphicData uri="http://schemas.openxmlformats.org/drawingml/2006/picture">
        <ns3:pic>
          <ns3:nvPicPr>
            <ns3:cNvPr id="8364" name="data_flow.png" />
            <ns3:cNvPicPr />
          </ns3:nvPicPr>
          <ns3:blipFill>
            <ns2:blip ns4:embed="rId6" />
            <ns2:stretch>
              <ns2:fillRect />
            </ns2:stretch>
          </ns3:blipFill>
          <ns3:spPr>
            <ns2:xfrm>
              <ns2:off x="0" y="0" />
              <ns2:ext cx="5800000" cy="2600000" />
            </ns2:xfrm>
            <ns2:prstGeom prst="rect">
              <ns2:avLst />
            </ns2:prstGeom>
          </ns3:spPr>
        </ns3:pic>
      </ns2:graphicData>
    </ns2:graphic>
  </ns1:inline>
</ns0:drawing></ns0:r></ns0:p><ns0:p><ns0:pPr><ns0:ind ns0:firstLineChars="200" ns0:firstLine="460" /></ns0:pPr><ns0:r><ns0:rPr><ns0:rFonts ns0:ascii="Times New Roman" ns0:eastAsia="宋体" ns0:hAnsi="Times New Roman" /><ns0:color ns0:val="1F2937" /></ns0:rPr><ns0:t xml:space="preserve"></ns0:t></ns0:r><ns0:r><ns0:drawing><ns1:inline distT="0" distB="0" distL="0" distR="0"><ns1:extent cx="5800000" cy="2900000" /><ns1:docPr id="2098" name="tu_pipeline.png" /><ns2:graphic><ns2:graphicData uri="http://schemas.openxmlformats.org/drawingml/2006/picture"><ns3:pic><ns3:nvPicPr><ns3:cNvPr id="2098" name="tu_pipeline.png" /><ns3:cNvPicPr /></ns3:nvPicPr><ns3:blipFill><ns2:blip ns4:embed="rId20" /><ns2:stretch><ns2:fillRect /></ns2:stretch></ns3:blipFill><ns3:spPr><ns2:xfrm><ns2:off x="0" y="0" /><ns2:ext cx="5800000" cy="2900000" /></ns2:xfrm><ns2:prstGeom prst="rect"><ns2:avLst /></ns2:prstGeom></ns3:spPr></ns3:pic></ns2:graphicData></ns2:graphic></ns1:inline></ns0:drawing></ns0:r></ns0:p><ns0:p><ns0:pPr><ns0:pStyle ns0:val="Heading2" /></ns0:pPr><ns0:r><ns0:rPr><ns0:rFonts ns0:ascii="Times New Roman" ns0:eastAsia="宋体" ns0:hAnsi="Times New Roman" /><ns0:b /><ns0:bCs /><ns0:sz ns0:val="27" /><ns0:szCs ns0:val="27" /><ns0:color ns0:val="2F5597" /></ns0:rPr><ns0:t xml:space="preserve"></ns0:t></ns0:r></ns0:p><ns0:p><ns0:pPr><ns0:pStyle ns0:val="Heading3" /></ns0:pPr><ns0:r><ns0:rPr><ns0:rFonts ns0:ascii="Times New Roman" ns0:eastAsia="宋体" ns0:hAnsi="Times New Roman" /><ns0:b /><ns0:bCs /><ns0:sz ns0:val="24" /><ns0:szCs ns0:val="24" /><ns0:color ns0:val="374151" /></ns0:rPr><ns0:t xml:space="preserve"></ns0:t></ns0:r></ns0:p><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bl><ns0:p><ns0:pPr><ns0:ind ns0:firstLine="0" ns0:firstLineChars="0" /></ns0:pPr></ns0:p><ns0:p><ns0:pPr><ns0:pStyle ns0:val="Heading3" /></ns0:pPr><ns0:r><ns0:rPr><ns0:rFonts ns0:ascii="Times New Roman" ns0:eastAsia="宋体" ns0:hAnsi="Times New Roman" /><ns0:b /><ns0:bCs /><ns0:sz ns0:val="24" /><ns0:szCs ns0:val="24" /><ns0:color ns0:val="374151" /></ns0:rPr><ns0:t xml:space="preserve"></ns0:t></ns0:r></ns0:p><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bl><ns0:p><ns0:pPr><ns0:ind ns0:firstLine="0" ns0:firstLineChars="0" /></ns0:pPr></ns0:p><ns0:p><ns0:pPr><ns0:pStyle ns0:val="Heading3" /></ns0:pPr><ns0:r><ns0:rPr><ns0:rFonts ns0:ascii="Times New Roman" ns0:eastAsia="宋体" ns0:hAnsi="Times New Roman" /><ns0:b /><ns0:bCs /><ns0:sz ns0:val="24" /><ns0:szCs ns0:val="24" /><ns0:color ns0:val="374151" /></ns0:rPr><ns0:t xml:space="preserve"></ns0:t></ns0:r></ns0:p><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bl><ns0:p><ns0:pPr><ns0:ind ns0:firstLine="0" ns0:firstLineChars="0" /></ns0:pPr></ns0:p><ns0:p><ns0:r><ns0:br ns0:type="page" /></ns0:r></ns0:p><ns0:p><ns0:pPr><ns0:pStyle ns0:val="Heading2" /></ns0:pPr><ns0:r><ns0:t xml:space="preserve"></ns0:t></ns0:r><ns0:r><ns0:drawing>
  <ns1:inline distT="0" distB="0" distL="0" distR="0">
    <ns1:extent cx="5500000" cy="2700000" />
    <ns1:docPr id="961" name="rom_mapping.png" />
    <ns2:graphic>
      <ns2:graphicData uri="http://schemas.openxmlformats.org/drawingml/2006/picture">
        <ns3:pic>
          <ns3:nvPicPr>
            <ns3:cNvPr id="961" name="rom_mapping.png" />
            <ns3:cNvPicPr />
          </ns3:nvPicPr>
          <ns3:blipFill>
            <ns2:blip ns4:embed="rId17" />
            <ns2:stretch>
              <ns2:fillRect />
            </ns2:stretch>
          </ns3:blipFill>
          <ns3:spPr>
            <ns2:xfrm>
              <ns2:off x="0" y="0" />
              <ns2:ext cx="5500000" cy="2700000" />
            </ns2:xfrm>
            <ns2:prstGeom prst="rect">
              <ns2:avLst />
            </ns2:prstGeom>
          </ns3:spPr>
        </ns3:pic>
      </ns2:graphicData>
    </ns2:graphic>
  </ns1:inline>
</ns0:drawing></ns0:r></ns0:p><ns0:p><ns0:pPr><ns0:pStyle ns0:val="Normal" /></ns0:pPr><ns0:r><ns0:t xml:space="preserve"></ns0:t></ns0:r></ns0:p><ns0:p><ns0:pPr><ns0:pStyle ns0:val="Heading3" /></ns0:pPr><ns0:r><ns0:t xml:space="preserve"></ns0:t></ns0:r></ns0:p><ns0:p><ns0:pPr><ns0:pStyle ns0:val="Normal" /></ns0:pPr><ns0:r><ns0:t xml:space="preserve"></ns0:t></ns0:r></ns0:p><ns0:p><ns0:pPr><ns0:pStyle ns0:val="Normal" /></ns0:pPr><ns0:r><ns0:t xml:space="preserve"></ns0:t></ns0:r></ns0:p><ns0:p><ns0:pPr><ns0:pStyle ns0:val="Heading3" /></ns0:pPr><ns0:r><ns0:t xml:space="preserve"></ns0:t></ns0:r></ns0:p><ns0:p><ns0:pPr><ns0:pStyle ns0:val="Normal" /></ns0:pPr><ns0:r><ns0:t xml:space="preserve"></ns0:t></ns0:r></ns0:p><ns0:p><ns0:pPr><ns0:pStyle ns0:val="Heading3" /></ns0:pPr><ns0:r><ns0:t xml:space="preserve"></ns0:t></ns0:r></ns0:p><ns0:p><ns0:pPr><ns0:pStyle ns0:val="Normal" /></ns0:pPr><ns0:r><ns0:t xml:space="preserve"></ns0:t></ns0:r></ns0:p><ns0:p><ns0:pPr><ns0:pStyle ns0:val="Heading3" /></ns0:pPr><ns0:r><ns0:t xml:space="preserve"></ns0:t></ns0:r></ns0:p><ns0:p><ns0:pPr><ns0:pStyle ns0:val="Normal" /></ns0:pPr><ns0:r><ns0:t xml:space="preserve"></ns0:t></ns0:r></ns0:p><ns0:p><ns0:pPr><ns0:pStyle ns0:val="Normal" /></ns0:pPr><ns0:r><ns0:t xml:space="preserve"></ns0:t></ns0:r></ns0:p><ns0:p><ns0:pPr><ns0:pStyle ns0:val="Heading3" /></ns0:pPr><ns0:r><ns0:t xml:space="preserve"></ns0:t></ns0:r></ns0:p><ns0:p><ns0:pPr><ns0:pStyle ns0:val="Normal" /></ns0:pPr><ns0:r><ns0:t xml:space="preserve"></ns0:t></ns0:r></ns0:p><ns0:p><ns0:pPr><ns0:pStyle ns0:val="Heading3" /></ns0:pPr><ns0:r><ns0:t xml:space="preserve"></ns0:t></ns0:r><ns0:r><ns0:drawing>
  <ns1:inline distT="0" distB="0" distL="0" distR="0">
    <ns1:extent cx="5800000" cy="2700000" />
    <ns1:docPr id="938" name="memory_arch.png" />
    <ns2:graphic>
      <ns2:graphicData uri="http://schemas.openxmlformats.org/drawingml/2006/picture">
        <ns3:pic>
          <ns3:nvPicPr>
            <ns3:cNvPr id="938" name="memory_arch.png" />
            <ns3:cNvPicPr />
          </ns3:nvPicPr>
          <ns3:blipFill>
            <ns2:blip ns4:embed="rId18" />
            <ns2:stretch>
              <ns2:fillRect />
            </ns2:stretch>
          </ns3:blipFill>
          <ns3:spPr>
            <ns2:xfrm>
              <ns2:off x="0" y="0" />
              <ns2:ext cx="5800000" cy="2700000" />
            </ns2:xfrm>
            <ns2:prstGeom prst="rect">
              <ns2:avLst />
            </ns2:prstGeom>
          </ns3:spPr>
        </ns3:pic>
      </ns2:graphicData>
    </ns2:graphic>
  </ns1:inline>
</ns0:drawing></ns0:r></ns0:p><ns0:p><ns0:pPr><ns0:pStyle ns0:val="Normal" /></ns0:pPr><ns0:r><ns0:t xml:space="preserve"></ns0:t></ns0:r></ns0:p><ns0:p><ns0:pPr><ns0:pStyle ns0:val="Heading1" /></ns0:pPr><ns0:r><ns0:rPr><ns0:rFonts ns0:ascii="Times New Roman" ns0:eastAsia="宋体" ns0:hAnsi="Times New Roman" /><ns0:b /><ns0:bCs /><ns0:sz ns0:val="32" /><ns0:szCs ns0:val="32" /><ns0:color ns0:val="1F4E79" /></ns0:rPr><ns0:t xml:space="preserve"></ns0:t></ns0:r></ns0:p><ns0:p><ns0:pPr><ns0:pStyle ns0:val="Heading2" /></ns0:pPr><ns0:r><ns0:rPr><ns0:rFonts ns0:ascii="Times New Roman" ns0:eastAsia="宋体" ns0:hAnsi="Times New Roman" /><ns0:b /><ns0:bCs /><ns0:sz ns0:val="27" /><ns0:szCs ns0:val="27" /><ns0:color ns0:val="2F5597" /></ns0:rPr><ns0:t xml:space="preserve"></ns0:t></ns0:r></ns0:p><ns0:p><ns0:pPr><ns0:ind ns0:firstLineChars="200" ns0:firstLine="460" /></ns0:pPr><ns0:r><ns0:rPr><ns0:rFonts ns0:ascii="Times New Roman" ns0:eastAsia="宋体" ns0:hAnsi="Times New Roman" /><ns0:color ns0:val="1F2937" /></ns0:rPr><ns0:t xml:space="preserve"></ns0:t></ns0:r></ns0:p><ns0:p><ns0:pPr><ns0:pStyle ns0:val="Normal" /></ns0:pPr><ns0:r><ns0:t xml:space="preserve"></ns0:t></ns0:r></ns0:p><ns0:p><ns0:pPr><ns0:pStyle ns0:val="Normal" /></ns0:pPr><ns0:r><ns0:t xml:space="preserve"></ns0:t></ns0:r></ns0:p><ns0:p><ns0:pPr><ns0:pStyle ns0:val="Normal" /></ns0:pPr><ns0:r><ns0:t xml:space="preserve"></ns0:t></ns0:r></ns0:p><ns0:p><ns0:pPr><ns0:pStyle ns0:val="Heading3" /></ns0:pPr><ns0:r><ns0:rPr><ns0:rFonts ns0:ascii="Times New Roman" ns0:eastAsia="宋体" ns0:hAnsi="Times New Roman" /><ns0:b /><ns0:bCs /><ns0:sz ns0:val="24" /><ns0:szCs ns0:val="24" /><ns0:color ns0:val="374151" /></ns0:rPr><ns0:t xml:space="preserve"></ns0:t></ns0:r></ns0:p><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bl><ns0:p><ns0:pPr><ns0:ind ns0:firstLine="0" ns0:firstLineChars="0" /></ns0:pPr></ns0:p><ns0:p><ns0:pPr><ns0:pStyle ns0:val="Heading3" /></ns0:pPr><ns0:r><ns0:rPr><ns0:rFonts ns0:ascii="Times New Roman" ns0:eastAsia="宋体" ns0:hAnsi="Times New Roman" /><ns0:b /><ns0:bCs /><ns0:sz ns0:val="24" /><ns0:szCs ns0:val="24" /><ns0:color ns0:val="374151" /></ns0:rPr><ns0:t xml:space="preserve"></ns0:t></ns0:r><ns0:r><ns0:drawing>
  <ns1:inline distT="0" distB="0" distL="0" distR="0">
    <ns1:extent cx="5800000" cy="4500000" />
    <ns1:docPr id="2621" name="state_machine.png" />
    <ns2:graphic>
      <ns2:graphicData uri="http://schemas.openxmlformats.org/drawingml/2006/picture">
        <ns3:pic>
          <ns3:nvPicPr>
            <ns3:cNvPr id="2621" name="state_machine.png" />
            <ns3:cNvPicPr />
          </ns3:nvPicPr>
          <ns3:blipFill>
            <ns2:blip ns4:embed="rId7" />
            <ns2:stretch>
              <ns2:fillRect />
            </ns2:stretch>
          </ns3:blipFill>
          <ns3:spPr>
            <ns2:xfrm>
              <ns2:off x="0" y="0" />
              <ns2:ext cx="5800000" cy="4500000" />
            </ns2:xfrm>
            <ns2:prstGeom prst="rect">
              <ns2:avLst />
            </ns2:prstGeom>
          </ns3:spPr>
        </ns3:pic>
      </ns2:graphicData>
    </ns2:graphic>
  </ns1:inline>
</ns0:drawing></ns0:r><ns0:r><ns0:drawing>
  <ns1:inline distT="0" distB="0" distL="0" distR="0">
    <ns1:extent cx="5500000" cy="2400000" />
    <ns1:docPr id="855" name="transform_engine_sm.png" />
    <ns2:graphic>
      <ns2:graphicData uri="http://schemas.openxmlformats.org/drawingml/2006/picture">
        <ns3:pic>
          <ns3:nvPicPr>
            <ns3:cNvPr id="855" name="transform_engine_sm.png" />
            <ns3:cNvPicPr />
          </ns3:nvPicPr>
          <ns3:blipFill>
            <ns2:blip ns4:embed="rId13" />
            <ns2:stretch>
              <ns2:fillRect />
            </ns2:stretch>
          </ns3:blipFill>
          <ns3:spPr>
            <ns2:xfrm>
              <ns2:off x="0" y="0" />
              <ns2:ext cx="5500000" cy="2400000" />
            </ns2:xfrm>
            <ns2:prstGeom prst="rect">
              <ns2:avLst />
            </ns2:prstGeom>
          </ns3:spPr>
        </ns3:pic>
      </ns2:graphicData>
    </ns2:graphic>
  </ns1:inline>
</ns0:drawing></ns0:r></ns0:p><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bl><ns0:p><ns0:pPr><ns0:ind ns0:firstLine="0" ns0:firstLineChars="0" /></ns0:pPr></ns0:p><ns0:p><ns0:pPr><ns0:ind ns0:firstLineChars="200" ns0:firstLine="460" /></ns0:pPr><ns0:r><ns0:rPr><ns0:rFonts ns0:ascii="Times New Roman" ns0:eastAsia="宋体" ns0:hAnsi="Times New Roman" /><ns0:color ns0:val="1F2937" /></ns0:rPr><ns0:t xml:space="preserve"></ns0:t></ns0:r></ns0:p><ns0:p><ns0:pPr><ns0:pStyle ns0:val="Heading3" /></ns0:pPr><ns0:r><ns0:rPr><ns0:rFonts ns0:ascii="Times New Roman" ns0:eastAsia="宋体" ns0:hAnsi="Times New Roman" /><ns0:b /><ns0:bCs /><ns0:sz ns0:val="24" /><ns0:szCs ns0:val="24" /><ns0:color ns0:val="374151" /></ns0:rPr><ns0:t xml:space="preserve"></ns0:t></ns0:r></ns0:p><ns0:p><ns0:pPr><ns0:ind ns0:firstLineChars="200" ns0:firstLine="460" /></ns0:pPr><ns0:r><ns0:rPr><ns0:rFonts ns0:ascii="Times New Roman" ns0:eastAsia="宋体" ns0:hAnsi="Times New Roman" /><ns0:color ns0:val="1F2937" /></ns0:rPr><ns0:t xml:space="preserve"></ns0:t></ns0:r></ns0:p><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p><ns0:p><ns0:pPr><ns0:ind ns0:firstLineChars="200" ns0:firstLine="460" /></ns0:pPr><ns0:r><ns0:rPr><ns0:rFonts ns0:ascii="Times New Roman" ns0:eastAsia="宋体" ns0:hAnsi="Times New Roman" /><ns0:color ns0:val="1F2937" /></ns0:rPr><ns0:t xml:space="preserve"></ns0:t></ns0:r></ns0:p><ns0:p><ns0:pPr><ns0:pStyle ns0:val="Normal" /></ns0:pPr><ns0:r><ns0:t xml:space="preserve"></ns0:t></ns0:r><ns0:r><ns0:drawing>
  <ns1:inline distT="0" distB="0" distL="0" distR="0">
    <ns1:extent cx="5200000" cy="2000000" />
    <ns1:docPr id="8404" name="mac_pipeline.png" />
    <ns2:graphic>
      <ns2:graphicData uri="http://schemas.openxmlformats.org/drawingml/2006/picture">
        <ns3:pic>
          <ns3:nvPicPr>
            <ns3:cNvPr id="8404" name="mac_pipeline.png" />
            <ns3:cNvPicPr />
          </ns3:nvPicPr>
          <ns3:blipFill>
            <ns2:blip ns4:embed="rId8" />
            <ns2:stretch>
              <ns2:fillRect />
            </ns2:stretch>
          </ns3:blipFill>
          <ns3:spPr>
            <ns2:xfrm>
              <ns2:off x="0" y="0" />
              <ns2:ext cx="5200000" cy="2000000" />
            </ns2:xfrm>
            <ns2:prstGeom prst="rect">
              <ns2:avLst />
            </ns2:prstGeom>
          </ns3:spPr>
        </ns3:pic>
      </ns2:graphicData>
    </ns2:graphic>
  </ns1:inline>
</ns0:drawing></ns0:r><ns0:r><ns0:drawing>
  <ns1:inline distT="0" distB="0" distL="0" distR="0">
    <ns1:extent cx="5500000" cy="2200000" />
    <ns1:docPr id="1994" name="mac_detail.png" />
    <ns2:graphic>
      <ns2:graphicData uri="http://schemas.openxmlformats.org/drawingml/2006/picture">
        <ns3:pic>
          <ns3:nvPicPr>
            <ns3:cNvPr id="1994" name="mac_detail.png" />
            <ns3:cNvPicPr />
          </ns3:nvPicPr>
          <ns3:blipFill>
            <ns2:blip ns4:embed="rId14" />
            <ns2:stretch>
              <ns2:fillRect />
            </ns2:stretch>
          </ns3:blipFill>
          <ns3:spPr>
            <ns2:xfrm>
              <ns2:off x="0" y="0" />
              <ns2:ext cx="5500000" cy="2200000" />
            </ns2:xfrm>
            <ns2:prstGeom prst="rect">
              <ns2:avLst />
            </ns2:prstGeom>
          </ns3:spPr>
        </ns3:pic>
      </ns2:graphicData>
    </ns2:graphic>
  </ns1:inline>
</ns0:drawing></ns0:r></ns0:p><ns0:p><ns0:pPr><ns0:pStyle ns0:val="ListParagraph" /></ns0:pPr><ns0:r><ns0:rPr><ns0:b /></ns0:rPr><ns0:t xml:space="preserve"></ns0:t></ns0:r><ns0:r><ns0:t xml:space="preserve"></ns0:t></ns0:r></ns0:p><ns0:p><ns0:pPr><ns0:pStyle ns0:val="ListParagraph" /></ns0:pPr><ns0:r><ns0:rPr><ns0:b /></ns0:rPr><ns0:t xml:space="preserve"></ns0:t></ns0:r><ns0:r><ns0:t xml:space="preserve"></ns0:t></ns0:r></ns0:p><ns0:p><ns0:pPr><ns0:pStyle ns0:val="Normal" /></ns0:pPr><ns0:r><ns0:t xml:space="preserve"></ns0:t></ns0: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p><ns0:p><ns0:pPr><ns0:ind ns0:firstLineChars="200" ns0:firstLine="460" /></ns0:pPr><ns0:r><ns0:rPr><ns0:rFonts ns0:ascii="Times New Roman" ns0:eastAsia="宋体" ns0:hAnsi="Times New Roman" /><ns0:color ns0:val="1F2937" /></ns0:rPr><ns0:t xml:space="preserve"></ns0:t></ns0:r></ns0:p><ns0:p><ns0:r><ns0:br ns0:type="page" /></ns0:r></ns0:p><ns0:p><ns0:pPr><ns0:pStyle ns0:val="Heading1" /></ns0:pPr><ns0:r><ns0:rPr><ns0:rFonts ns0:ascii="Times New Roman" ns0:eastAsia="宋体" ns0:hAnsi="Times New Roman" /><ns0:b /><ns0:bCs /><ns0:sz ns0:val="32" /><ns0:szCs ns0:val="32" /><ns0:color ns0:val="1F4E79" /></ns0:rPr><ns0:t xml:space="preserve"></ns0:t></ns0:r><ns0:r><ns0:drawing>
  <ns1:inline distT="0" distB="0" distL="0" distR="0">
    <ns1:extent cx="5200000" cy="2300000" />
    <ns1:docPr id="9210" name="lfnst_flow.png" />
    <ns2:graphic>
      <ns2:graphicData uri="http://schemas.openxmlformats.org/drawingml/2006/picture">
        <ns3:pic>
          <ns3:nvPicPr>
            <ns3:cNvPr id="9210" name="lfnst_flow.png" />
            <ns3:cNvPicPr />
          </ns3:nvPicPr>
          <ns3:blipFill>
            <ns2:blip ns4:embed="rId10" />
            <ns2:stretch>
              <ns2:fillRect />
            </ns2:stretch>
          </ns3:blipFill>
          <ns3:spPr>
            <ns2:xfrm>
              <ns2:off x="0" y="0" />
              <ns2:ext cx="5200000" cy="2300000" />
            </ns2:xfrm>
            <ns2:prstGeom prst="rect">
              <ns2:avLst />
            </ns2:prstGeom>
          </ns3:spPr>
        </ns3:pic>
      </ns2:graphicData>
    </ns2:graphic>
  </ns1:inline>
</ns0:drawing></ns0:r></ns0:p><ns0:p><ns0:pPr><ns0:pStyle ns0:val="Heading2" /></ns0:pPr><ns0:r><ns0:rPr><ns0:rFonts ns0:ascii="Times New Roman" ns0:eastAsia="宋体" ns0:hAnsi="Times New Roman" /><ns0:b /><ns0:bCs /><ns0:sz ns0:val="27" /><ns0:szCs ns0:val="27" /><ns0:color ns0:val="2F5597" /></ns0:rPr><ns0:t xml:space="preserve"></ns0:t></ns0:r></ns0:p><ns0:p><ns0:pPr><ns0:ind ns0:firstLineChars="200" ns0:firstLine="460" /></ns0:pPr><ns0:r><ns0:rPr><ns0:rFonts ns0:ascii="Times New Roman" ns0:eastAsia="宋体" ns0:hAnsi="Times New Roman" /><ns0:color ns0:val="1F2937" /></ns0:rPr><ns0:t xml:space="preserve"></ns0:t></ns0:r></ns0:p><ns0:p><ns0:pPr><ns0:pStyle ns0:val="Normal" /></ns0:pPr><ns0:r><ns0:t xml:space="preserve"></ns0:t></ns0:r></ns0:p><ns0:p><ns0:pPr><ns0:pStyle ns0:val="Normal" /></ns0:pPr><ns0:r><ns0:t xml:space="preserve"></ns0:t></ns0:r></ns0:p><ns0:p><ns0:pPr><ns0:pStyle ns0:val="Normal" /></ns0:pPr><ns0:r><ns0:t xml:space="preserve"></ns0:t></ns0: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r><ns0:drawing>
  <ns1:inline distT="0" distB="0" distL="0" distR="0">
    <ns1:extent cx="5500000" cy="2200000" />
    <ns1:docPr id="8319" name="lfnst_sm.png" />
    <ns2:graphic>
      <ns2:graphicData uri="http://schemas.openxmlformats.org/drawingml/2006/picture">
        <ns3:pic>
          <ns3:nvPicPr>
            <ns3:cNvPr id="8319" name="lfnst_sm.png" />
            <ns3:cNvPicPr />
          </ns3:nvPicPr>
          <ns3:blipFill>
            <ns2:blip ns4:embed="rId15" />
            <ns2:stretch>
              <ns2:fillRect />
            </ns2:stretch>
          </ns3:blipFill>
          <ns3:spPr>
            <ns2:xfrm>
              <ns2:off x="0" y="0" />
              <ns2:ext cx="5500000" cy="2200000" />
            </ns2:xfrm>
            <ns2:prstGeom prst="rect">
              <ns2:avLst />
            </ns2:prstGeom>
          </ns3:spPr>
        </ns3:pic>
      </ns2:graphicData>
    </ns2:graphic>
  </ns1:inline>
</ns0:drawing></ns0:r></ns0:p><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p><ns0:p><ns0:pPr><ns0:ind ns0:firstLineChars="200" ns0:firstLine="460" /></ns0:pPr><ns0:r><ns0:rPr><ns0:rFonts ns0:ascii="Times New Roman" ns0:eastAsia="宋体" ns0:hAnsi="Times New Roman" /><ns0:color ns0:val="1F2937" /></ns0:rPr><ns0:t xml:space="preserve"></ns0:t></ns0:r></ns0:p><ns0:p><ns0:r><ns0:br ns0:type="page" /></ns0:r></ns0:p><ns0:p><ns0:pPr><ns0:pStyle ns0:val="Heading1" /></ns0:pPr><ns0:r><ns0:rPr><ns0:rFonts ns0:ascii="Times New Roman" ns0:eastAsia="宋体" ns0:hAnsi="Times New Roman" /><ns0:b /><ns0:bCs /><ns0:sz ns0:val="32" /><ns0:szCs ns0:val="32" /><ns0:color ns0:val="1F4E79" /></ns0:rPr><ns0:t xml:space="preserve"></ns0:t></ns0:r></ns0:p><ns0:p><ns0:pPr><ns0:pStyle ns0:val="Heading2" /></ns0:pPr><ns0:r><ns0:rPr><ns0:rFonts ns0:ascii="Times New Roman" ns0:eastAsia="宋体" ns0:hAnsi="Times New Roman" /><ns0:b /><ns0:bCs /><ns0:sz ns0:val="27" /><ns0:szCs ns0:val="27" /><ns0:color ns0:val="2F5597" /></ns0:rPr><ns0:t xml:space="preserve"></ns0:t></ns0:r></ns0:p><ns0:p><ns0:pPr><ns0:ind ns0:firstLineChars="200" ns0:firstLine="460" /></ns0:pPr><ns0:r><ns0:rPr><ns0:rFonts ns0:ascii="Times New Roman" ns0:eastAsia="宋体" ns0:hAnsi="Times New Roman" /><ns0:color ns0:val="1F2937" /></ns0:rPr><ns0:t xml:space="preserve"></ns0:t></ns0:r></ns0:p><ns0:p><ns0:pPr><ns0:pStyle ns0:val="Normal" /></ns0:pPr><ns0:r><ns0:t xml:space="preserve"></ns0:t></ns0:r></ns0:p><ns0:p><ns0:pPr><ns0:pStyle ns0:val="ListParagraph" /></ns0:pPr><ns0:r><ns0:rPr><ns0:b /></ns0:rPr><ns0:t xml:space="preserve"></ns0:t></ns0:r><ns0:r><ns0:t xml:space="preserve"></ns0:t></ns0:r></ns0:p><ns0:p><ns0:pPr><ns0:pStyle ns0:val="ListParagraph" /></ns0:pPr><ns0:r><ns0:rPr><ns0:b /></ns0:rPr><ns0:t xml:space="preserve"></ns0:t></ns0:r><ns0:r><ns0:t xml:space="preserve"></ns0:t></ns0:r></ns0:p><ns0:p><ns0:pPr><ns0:pStyle ns0:val="ListParagraph" /></ns0:pPr><ns0:r><ns0:rPr><ns0:b /></ns0:rPr><ns0:t xml:space="preserve"></ns0:t></ns0:r><ns0:r><ns0:t xml:space="preserve"></ns0:t></ns0:r></ns0:p><ns0:p><ns0:pPr><ns0:pStyle ns0:val="ListParagraph" /></ns0:pPr><ns0:r><ns0:rPr><ns0:b /></ns0:rPr><ns0:t xml:space="preserve"></ns0:t></ns0:r><ns0:r><ns0:t xml:space="preserve"></ns0:t></ns0:r></ns0:p><ns0:p><ns0:pPr><ns0:pStyle ns0:val="ListParagraph" /></ns0:pPr><ns0:r><ns0:rPr><ns0:b /></ns0:rPr><ns0:t xml:space="preserve"></ns0:t></ns0:r><ns0:r><ns0:t xml:space="preserve"></ns0:t></ns0:r></ns0:p><ns0:p><ns0:pPr><ns0:pStyle ns0:val="ListParagraph" /></ns0:pPr><ns0:r><ns0:rPr><ns0:b /></ns0:rPr><ns0:t xml:space="preserve"></ns0:t></ns0:r><ns0:r><ns0:t xml:space="preserve"></ns0:t></ns0:r></ns0:p><ns0:p><ns0:pPr><ns0:pStyle ns0:val="Heading2" /></ns0:pPr><ns0:r><ns0:rPr><ns0:rFonts ns0:ascii="Times New Roman" ns0:eastAsia="宋体" ns0:hAnsi="Times New Roman" /><ns0:b /><ns0:bCs /><ns0:sz ns0:val="27" /><ns0:szCs ns0:val="27" /><ns0:color ns0:val="2F5597" /></ns0:rPr><ns0:t xml:space="preserve"></ns0:t></ns0:r><ns0:r><ns0:drawing>
  <ns1:inline distT="0" distB="0" distL="0" distR="0">
    <ns1:extent cx="5800000" cy="3200000" />
    <ns1:docPr id="573" name="cdc_architecture.png" />
    <ns2:graphic>
      <ns2:graphicData uri="http://schemas.openxmlformats.org/drawingml/2006/picture">
        <ns3:pic>
          <ns3:nvPicPr>
            <ns3:cNvPr id="573" name="cdc_architecture.png" />
            <ns3:cNvPicPr />
          </ns3:nvPicPr>
          <ns3:blipFill>
            <ns2:blip ns4:embed="rId9" />
            <ns2:stretch>
              <ns2:fillRect />
            </ns2:stretch>
          </ns3:blipFill>
          <ns3:spPr>
            <ns2:xfrm>
              <ns2:off x="0" y="0" />
              <ns2:ext cx="5800000" cy="3200000" />
            </ns2:xfrm>
            <ns2:prstGeom prst="rect">
              <ns2:avLst />
            </ns2:prstGeom>
          </ns3:spPr>
        </ns3:pic>
      </ns2:graphicData>
    </ns2:graphic>
  </ns1:inline>
</ns0:drawing></ns0:r></ns0:p><ns0:p><ns0:pPr><ns0:ind ns0:firstLineChars="200" ns0:firstLine="460" /></ns0:pPr><ns0:r><ns0:rPr><ns0:rFonts ns0:ascii="Times New Roman" ns0:eastAsia="宋体" ns0:hAnsi="Times New Roman" /><ns0:color ns0:val="1F2937" /></ns0:rPr><ns0:t xml:space="preserve"></ns0:t></ns0:r></ns0:p><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bl><ns0:p><ns0:pPr><ns0:ind ns0:firstLine="0" ns0:firstLineChars="0" /></ns0:pPr></ns0:p><ns0:p><ns0:pPr><ns0:pStyle ns0:val="Normal" /></ns0:pPr><ns0:r><ns0:t xml:space="preserve"></ns0:t></ns0:r></ns0:p><ns0:p><ns0:pPr><ns0:pStyle ns0:val="Normal" /></ns0:pPr><ns0:r><ns0:t xml:space="preserve"></ns0:t></ns0:r></ns0:p><ns0:p><ns0:pPr><ns0:pStyle ns0:val="ListParagraph" /></ns0:pPr><ns0:r><ns0:rPr><ns0:b /></ns0:rPr><ns0:t xml:space="preserve"></ns0:t></ns0:r><ns0:r><ns0:t xml:space="preserve"></ns0:t></ns0:r></ns0:p><ns0:p><ns0:pPr><ns0:pStyle ns0:val="ListParagraph" /></ns0:pPr><ns0:r><ns0:rPr><ns0:b /></ns0:rPr><ns0:t xml:space="preserve"></ns0:t></ns0:r><ns0:r><ns0:t xml:space="preserve"></ns0:t></ns0:r></ns0:p><ns0:p><ns0:pPr><ns0:pStyle ns0:val="ListParagraph" /></ns0:pPr><ns0:r><ns0:rPr><ns0:b /></ns0:rPr><ns0:t xml:space="preserve"></ns0:t></ns0:r><ns0:r><ns0:t xml:space="preserve"></ns0:t></ns0:r></ns0:p><ns0:p><ns0:pPr><ns0:pStyle ns0:val="Heading2" /></ns0:pPr><ns0:r><ns0:rPr><ns0:rFonts ns0:ascii="Times New Roman" ns0:eastAsia="宋体" ns0:hAnsi="Times New Roman" /><ns0:b /><ns0:bCs /><ns0:sz ns0:val="27" /><ns0:szCs ns0:val="27" /><ns0:color ns0:val="2F5597" /></ns0:rPr><ns0:t xml:space="preserve"></ns0:t></ns0:r></ns0:p><ns0:p><ns0:pPr><ns0:ind ns0:firstLineChars="200" ns0:firstLine="460" /></ns0:pPr><ns0:r><ns0:rPr><ns0:rFonts ns0:ascii="Times New Roman" ns0:eastAsia="宋体" ns0:hAnsi="Times New Roman" /><ns0:color ns0:val="1F2937" /></ns0:rPr><ns0:t xml:space="preserve"></ns0:t></ns0:r></ns0:p><ns0:p><ns0:pPr><ns0:pStyle ns0:val="Heading2" /></ns0:pPr><ns0:r><ns0:rPr><ns0:rFonts ns0:ascii="Times New Roman" ns0:eastAsia="宋体" ns0:hAnsi="Times New Roman" /><ns0:b /><ns0:bCs /><ns0:sz ns0:val="27" /><ns0:szCs ns0:val="27" /><ns0:color ns0:val="2F5597" /></ns0:rPr><ns0:t xml:space="preserve"></ns0:t></ns0:r></ns0:p><ns0:p><ns0:pPr><ns0:ind ns0:firstLineChars="200" ns0:firstLine="460" /></ns0:pPr><ns0:r><ns0:rPr><ns0:rFonts ns0:ascii="Times New Roman" ns0:eastAsia="宋体" ns0:hAnsi="Times New Roman" /><ns0:color ns0:val="1F2937" /></ns0:rPr><ns0:t xml:space="preserve"></ns0:t></ns0: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bl><ns0:p><ns0:pPr><ns0:ind ns0:firstLine="0" ns0:firstLineChars="0" /></ns0:pPr></ns0:p><ns0:p><ns0:r><ns0:br ns0:type="page" /></ns0:r></ns0:p><ns0:p><ns0:pPr><ns0:pStyle ns0:val="Heading1" /></ns0:pPr><ns0:r><ns0:rPr><ns0:rFonts ns0:ascii="Times New Roman" ns0:eastAsia="宋体" ns0:hAnsi="Times New Roman" /><ns0:b /><ns0:bCs /><ns0:sz ns0:val="32" /><ns0:szCs ns0:val="32" /><ns0:color ns0:val="1F4E79" /></ns0:rPr><ns0:t xml:space="preserve"></ns0:t></ns0:r><ns0:r><ns0:drawing><ns1:inline distT="0" distB="0" distL="0" distR="0"><ns1:extent cx="5800000" cy="2800000" /><ns1:docPr id="7231" name="verification_flow.png" /><ns2:graphic><ns2:graphicData uri="http://schemas.openxmlformats.org/drawingml/2006/picture"><ns3:pic><ns3:nvPicPr><ns3:cNvPr id="7231" name="verification_flow.png" /><ns3:cNvPicPr /></ns3:nvPicPr><ns3:blipFill><ns2:blip ns4:embed="rId21" /><ns2:stretch><ns2:fillRect /></ns2:stretch></ns3:blipFill><ns3:spPr><ns2:xfrm><ns2:off x="0" y="0" /><ns2:ext cx="5800000" cy="2800000" /></ns2:xfrm><ns2:prstGeom prst="rect"><ns2:avLst /></ns2:prstGeom></ns3:spPr></ns3:pic></ns2:graphicData></ns2:graphic></ns1:inline></ns0:drawing></ns0: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r><ns0:drawing><ns1:inline distT="0" distB="0" distL="0" distR="0"><ns1:extent cx="5800000" cy="2500000" /><ns1:docPr id="1487" name="backpressure_flow.png" /><ns2:graphic><ns2:graphicData uri="http://schemas.openxmlformats.org/drawingml/2006/picture"><ns3:pic><ns3:nvPicPr><ns3:cNvPr id="1487" name="backpressure_flow.png" /><ns3:cNvPicPr /></ns3:nvPicPr><ns3:blipFill><ns2:blip ns4:embed="rId22" /><ns2:stretch><ns2:fillRect /></ns2:stretch></ns3:blipFill><ns3:spPr><ns2:xfrm><ns2:off x="0" y="0" /><ns2:ext cx="5800000" cy="2500000" /></ns2:xfrm><ns2:prstGeom prst="rect"><ns2:avLst /></ns2:prstGeom></ns3:spPr></ns3:pic></ns2:graphicData></ns2:graphic></ns1:inline></ns0:drawing></ns0:r></ns0:p><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bl><ns0:p><ns0:pPr><ns0:ind ns0:firstLine="0" ns0:firstLineChars="0" /></ns0:pPr></ns0:p><ns0:p><ns0:pPr><ns0:ind ns0:firstLineChars="200" ns0:firstLine="460" /></ns0:pPr><ns0:r><ns0:rPr><ns0:rFonts ns0:ascii="Times New Roman" ns0:eastAsia="宋体" ns0:hAnsi="Times New Roman" /><ns0:color ns0:val="1F2937" /></ns0:rPr><ns0:t xml:space="preserve"></ns0:t></ns0:r></ns0:p><ns0:p><ns0:r><ns0:br ns0:type="page" /></ns0:r></ns0:p><ns0:p><ns0:pPr><ns0:pStyle ns0:val="Heading1" /></ns0:pPr><ns0:r><ns0:rPr><ns0:rFonts ns0:ascii="Times New Roman" ns0:eastAsia="宋体" ns0:hAnsi="Times New Roman" /><ns0:b /><ns0:bCs /><ns0:sz ns0:val="32" /><ns0:szCs ns0:val="32" /><ns0:color ns0:val="1F4E79" /></ns0:rPr><ns0:t xml:space="preserve"></ns0:t></ns0: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bl><ns0:p><ns0:pPr><ns0:ind ns0:firstLine="0" ns0:firstLineChars="0" /></ns0:pPr></ns0:p><ns0:p><ns0:pPr><ns0:ind ns0:firstLineChars="200" ns0:firstLine="460" /></ns0:pPr><ns0:r><ns0:rPr><ns0:rFonts ns0:ascii="Times New Roman" ns0:eastAsia="宋体" ns0:hAnsi="Times New Roman" /><ns0:color ns0:val="1F2937" /></ns0:rPr><ns0:t xml:space="preserve"></ns0:t></ns0: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bl><ns0:p><ns0:pPr><ns0:ind ns0:firstLine="0" ns0:firstLineChars="0" /></ns0:pPr></ns0:p><ns0:p><ns0:pPr><ns0:ind ns0:firstLineChars="200" ns0:firstLine="460" /></ns0:pPr><ns0:r><ns0:rPr><ns0:rFonts ns0:ascii="Times New Roman" ns0:eastAsia="宋体" ns0:hAnsi="Times New Roman" /><ns0:color ns0:val="1F2937" /></ns0:rPr><ns0:t xml:space="preserve"></ns0:t></ns0:r></ns0:p><ns0:p><ns0:pPr><ns0:pStyle ns0:val="Heading2" /></ns0:pPr><ns0:r><ns0:rPr><ns0:rFonts ns0:ascii="Times New Roman" ns0:eastAsia="宋体" ns0:hAnsi="Times New Roman" /><ns0:b /><ns0:bCs /><ns0:sz ns0:val="27" /><ns0:szCs ns0:val="27" /><ns0:color ns0:val="2F5597" /></ns0:rPr><ns0:t xml:space="preserve"></ns0:t></ns0:r></ns0:p><ns0:p><ns0:pPr><ns0:pStyle ns0:val="Heading3" /></ns0:pPr><ns0:r><ns0:rPr><ns0:rFonts ns0:ascii="Times New Roman" ns0:eastAsia="宋体" ns0:hAnsi="Times New Roman" /><ns0:b /><ns0:bCs /><ns0:sz ns0:val="24" /><ns0:szCs ns0:val="24" /><ns0:color ns0:val="374151" /></ns0:rPr><ns0:t xml:space="preserve"></ns0:t></ns0:r></ns0:p><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bl><ns0:p><ns0:pPr><ns0:ind ns0:firstLine="0" ns0:firstLineChars="0" /></ns0:pPr></ns0:p><ns0:p><ns0:pPr><ns0:pStyle ns0:val="Heading3" /></ns0:pPr><ns0:r><ns0:t xml:space="preserve"></ns0:t></ns0:r></ns0:p><ns0:p><ns0:pPr><ns0:pStyle ns0:val="Normal" /></ns0:pPr><ns0:r><ns0:t xml:space="preserve"></ns0:t></ns0:r></ns0:p><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bl><ns0:p><ns0:pPr><ns0:pStyle ns0:val="Normal" /></ns0:pPr><ns0:r><ns0:t xml:space="preserve"></ns0:t></ns0: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 xml:space="preserve"></ns0:t></ns0:r></ns0:p></ns0:tc><ns0:t xml:space="preserve"></ns0:t></ns0:r></ns0:p></ns0:tc><ns0:t xml:space="preserve"></ns0:t></ns0:r></ns0:p></ns0:tc><ns0:t xml:space="preserve"></ns0:t></ns0:r></ns0:p></ns0:tc></ns0:tr></ns0:tbl><ns0:p><ns0:pPr><ns0:ind ns0:firstLine="0" ns0:firstLineChars="0" /></ns0:pPr></ns0:p><ns0:p><ns0:r><ns0:br ns0:type="page" /></ns0:r></ns0:p><ns0:p><ns0:pPr><ns0:pStyle ns0:val="Heading1" /></ns0:pPr><ns0:r><ns0:rPr><ns0:rFonts ns0:ascii="Times New Roman" ns0:eastAsia="宋体" ns0:hAnsi="Times New Roman" /><ns0:b /><ns0:bCs /><ns0:sz ns0:val="32" /><ns0:szCs ns0:val="32" /><ns0:color ns0:val="1F4E79" /></ns0:rPr><ns0:t xml:space="preserve"></ns0:t></ns0: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p><ns0:p><ns0:pPr><ns0:ind ns0:firstLineChars="200" ns0:firstLine="460" /></ns0:pPr><ns0:r><ns0:rPr><ns0:rFonts ns0:ascii="Times New Roman" ns0:eastAsia="宋体" ns0:hAnsi="Times New Roman" /><ns0:color ns0:val="1F2937" /></ns0:rPr><ns0:t xml:space="preserve"></ns0:t></ns0:r></ns0:p><ns0:p><ns0:r><ns0:br ns0:type="page" /></ns0:r></ns0:p><ns0:p><ns0:pPr><ns0:pStyle ns0:val="Heading1" /></ns0:pPr><ns0:r><ns0:rPr><ns0:rFonts ns0:ascii="Times New Roman" ns0:eastAsia="宋体" ns0:hAnsi="Times New Roman" /><ns0:b /><ns0:bCs /><ns0:sz ns0:val="32" /><ns0:szCs ns0:val="32" /><ns0:color ns0:val="1F4E79" /></ns0:rPr><ns0:t xml:space="preserve"></ns0:t></ns0:r></ns0:p><ns0:p><ns0:pPr><ns0:pStyle ns0:val="Heading2" /></ns0:pPr><ns0:r><ns0:rPr><ns0:rFonts ns0:ascii="Times New Roman" ns0:eastAsia="宋体" ns0:hAnsi="Times New Roman" /><ns0:b /><ns0:bCs /><ns0:sz ns0:val="27" /><ns0:szCs ns0:val="27" /><ns0:color ns0:val="2F5597" /></ns0:rPr><ns0:t xml:space="preserve"></ns0:t></ns0:r></ns0:p><ns0:p><ns0:pPr><ns0:pStyle ns0:val="ListParagraph" /></ns0:pPr><ns0:r><ns0:rPr><ns0:rFonts ns0:ascii="Times New Roman" ns0:eastAsia="宋体" ns0:hAnsi="Times New Roman" /><ns0:color ns0:val="1F2937" /></ns0:rPr><ns0:t xml:space="preserve"></ns0:t></ns0:r></ns0:p><ns0:p><ns0:pPr><ns0:pStyle ns0:val="ListParagraph" /></ns0:pPr><ns0:r><ns0:rPr><ns0:rFonts ns0:ascii="Times New Roman" ns0:eastAsia="宋体" ns0:hAnsi="Times New Roman" /><ns0:color ns0:val="1F2937" /></ns0:rPr><ns0:t xml:space="preserve"></ns0:t></ns0:r></ns0:p><ns0:p><ns0:pPr><ns0:pStyle ns0:val="ListParagraph" /></ns0:pPr><ns0:r><ns0:rPr><ns0:rFonts ns0:ascii="Times New Roman" ns0:eastAsia="宋体" ns0:hAnsi="Times New Roman" /><ns0:color ns0:val="1F2937" /></ns0:rPr><ns0:t xml:space="preserve"></ns0:t></ns0:r></ns0:p><ns0:p><ns0:pPr><ns0:pStyle ns0:val="ListParagraph" /></ns0:pPr><ns0:r><ns0:rPr><ns0:rFonts ns0:ascii="Times New Roman" ns0:eastAsia="宋体" ns0:hAnsi="Times New Roman" /><ns0:color ns0:val="1F2937" /></ns0:rPr><ns0:t xml:space="preserve"></ns0:t></ns0:r></ns0:p><ns0:p><ns0:pPr><ns0:pStyle ns0:val="Heading2" /></ns0:pPr><ns0:r><ns0:rPr><ns0:rFonts ns0:ascii="Times New Roman" ns0:eastAsia="宋体" ns0:hAnsi="Times New Roman" /><ns0:b /><ns0:bCs /><ns0:sz ns0:val="27" /><ns0:szCs ns0:val="27" /><ns0:color ns0:val="2F5597" /></ns0:rPr><ns0:t xml:space="preserve"></ns0:t></ns0:r></ns0:p><ns0:p><ns0:pPr><ns0:ind ns0:firstLineChars="200" ns0:firstLine="460" /></ns0:pPr><ns0:r><ns0:rPr><ns0:rFonts ns0:ascii="Times New Roman" ns0:eastAsia="宋体" ns0:hAnsi="Times New Roman" /><ns0:color ns0:val="1F2937" /></ns0:rPr><ns0:t xml:space="preserve"></ns0:t></ns0: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bl><ns0:p><ns0:pPr><ns0:ind ns0:firstLine="0" ns0:firstLineChars="0" /></ns0:pPr></ns0:p><ns0:p><ns0:r><ns0:br ns0:type="page" /></ns0:r></ns0:p><ns0:p><ns0:pPr><ns0:pStyle ns0:val="Heading1" /></ns0:pPr><ns0:r><ns0:rPr><ns0:rFonts ns0:ascii="Times New Roman" ns0:eastAsia="宋体" ns0:hAnsi="Times New Roman" /><ns0:b /><ns0:bCs /><ns0:sz ns0:val="32" /><ns0:szCs ns0:val="32" /><ns0:color ns0:val="1F4E79" /></ns0:rPr><ns0:t xml:space="preserve"></ns0:t></ns0:r></ns0:p><ns0:p><ns0:pPr><ns0:ind ns0:firstLineChars="200" ns0:firstLine="460" /></ns0:pPr><ns0:r><ns0:rPr><ns0:rFonts ns0:ascii="Times New Roman" ns0:eastAsia="宋体" ns0:hAnsi="Times New Roman" /><ns0:color ns0:val="1F2937" /></ns0:rPr><ns0:t xml:space="preserve"></ns0:t></ns0:r></ns0:p><ns0:p><ns0:pPr><ns0:ind ns0:firstLineChars="200" ns0:firstLine="460" /></ns0:pPr><ns0:r><ns0:rPr><ns0:rFonts ns0:ascii="Times New Roman" ns0:eastAsia="宋体" ns0:hAnsi="Times New Roman" /><ns0:color ns0:val="1F2937" /></ns0:rPr><ns0:t xml:space="preserve"></ns0:t></ns0:r></ns0:p><ns0:p><ns0:r><ns0:br ns0:type="page" /></ns0:r></ns0:p><ns0:p><ns0:pPr><ns0:pStyle ns0:val="Heading1" /></ns0:pPr><ns0:r><ns0:rPr><ns0:rFonts ns0:ascii="Times New Roman" ns0:eastAsia="宋体" ns0:hAnsi="Times New Roman" /><ns0:b /><ns0:bCs /><ns0:sz ns0:val="32" /><ns0:szCs ns0:val="32" /><ns0:color ns0:val="1F4E79" /></ns0:rPr><ns0:t xml:space="preserve"></ns0:t></ns0:r></ns0:p><ns0:t xml:space="preserve"></ns0:t></ns0:r></ns0:p></ns0:tc><ns0:t xml:space="preserve"></ns0:t></ns0:r></ns0:p></ns0:tc><ns0:t xml:space="preserve"></ns0:t></ns0:r></ns0:p></ns0:tc></ns0:tr><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bl><ns0:p><ns0:pPr><ns0:ind ns0:firstLine="0" ns0:firstLineChars="0" /></ns0:pPr></ns0:p><ns0:p><ns0:r><ns0:br ns0:type="page" /></ns0:r></ns0:p><ns0:p><ns0:pPr><ns0:pStyle ns0:val="Heading1" /></ns0:pPr><ns0:r><ns0:rPr><ns0:rFonts ns0:ascii="Times New Roman" ns0:eastAsia="宋体" ns0:hAnsi="Times New Roman" /><ns0:b /><ns0:bCs /><ns0:sz ns0:val="32" /><ns0:szCs ns0:val="32" /><ns0:color ns0:val="1F4E79" /></ns0:rPr><ns0:t xml:space="preserve"></ns0:t></ns0: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r><ns0:t xml:space="preserve"></ns0:t></ns0:r></ns0:p></ns0:tc><ns0:t xml:space="preserve"></ns0:t></ns0:r></ns0:p></ns0:tc></ns0:tr><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 xml:space="preserve"></ns0:t></ns0:r></ns0:p></ns0:tc><ns0:t xml:space="preserve"></ns0:t></ns0:r></ns0:p></ns0:tc></ns0:tr></ns0:tbl><ns0:p><ns0:pPr><ns0:ind ns0:firstLine="0" ns0:firstLineChars="0" /></ns0:pPr></ns0:p><ns0:p><ns0:r><ns0:br ns0:type="page" /></ns0:r></ns0:p><ns0:p><ns0:pPr><ns0:pStyle ns0:val="Heading1" /></ns0:pPr><ns0:r><ns0:rPr><ns0:rFonts ns0:ascii="Times New Roman" ns0:eastAsia="宋体" ns0:hAnsi="Times New Roman" /><ns0:b /><ns0:bCs /><ns0:sz ns0:val="32" /><ns0:szCs ns0:val="32" /><ns0:color ns0:val="1F4E79" /></ns0:rPr><ns0:t xml:space="preserve"></ns0:t></ns0:r></ns0:p><ns0:p><ns0:pPr><ns0:pStyle ns0:val="Heading2" /></ns0:pPr><ns0:r><ns0:rPr><ns0:rFonts ns0:ascii="Times New Roman" ns0:eastAsia="宋体" ns0:hAnsi="Times New Roman" /><ns0:b /><ns0:bCs /><ns0:sz ns0:val="27" /><ns0:szCs ns0:val="27" /><ns0:color ns0:val="2F5597" /></ns0:rPr><ns0:t xml:space="preserve"></ns0:t></ns0:r></ns0:p><ns0:p><ns0:pPr><ns0:ind ns0:firstLineChars="200" ns0:firstLine="460" /></ns0:pPr><ns0:r><ns0:rPr><ns0:rFonts ns0:ascii="Times New Roman" ns0:eastAsia="宋体" ns0:hAnsi="Times New Roman" /><ns0:color ns0:val="1F2937" /></ns0:rPr><ns0:t xml:space="preserve"></ns0:t></ns0:r></ns0:p><ns0:p><ns0:pPr><ns0:ind ns0:firstLineChars="200" ns0:firstLine="460" /></ns0:pPr><ns0:r><ns0:rPr><ns0:rFonts ns0:ascii="Times New Roman" ns0:eastAsia="宋体" ns0:hAnsi="Times New Roman" /><ns0:color ns0:val="1F2937" /></ns0:rPr><ns0:t xml:space="preserve"></ns0:t></ns0:r></ns0:p><ns0:p><ns0:pPr><ns0:ind ns0:firstLineChars="200" ns0:firstLine="460" /></ns0:pPr><ns0:r><ns0:rPr><ns0:rFonts ns0:ascii="Times New Roman" ns0:eastAsia="宋体" ns0:hAnsi="Times New Roman" /><ns0:color ns0:val="1F2937" /></ns0:rPr><ns0:t xml:space="preserve"></ns0:t></ns0:r></ns0:p><ns0:p><ns0:pPr><ns0:pStyle ns0:val="Normal" /></ns0:pPr><ns0:r><ns0:t xml:space="preserve"></ns0:t></ns0:r></ns0:p><ns0:p><ns0:pPr><ns0:pStyle ns0:val="Normal" /></ns0:pPr><ns0:r><ns0:t xml:space="preserve"></ns0:t></ns0:r></ns0:p><ns0:p><ns0:pPr><ns0:pStyle ns0:val="Normal" /></ns0:pPr><ns0:r><ns0:t xml:space="preserve"></ns0:t></ns0:r></ns0:p><ns0:p><ns0:pPr><ns0:pStyle ns0:val="Heading2" /></ns0:pPr><ns0:r><ns0:rPr><ns0:rFonts ns0:ascii="Times New Roman" ns0:eastAsia="宋体" ns0:hAnsi="Times New Roman" /><ns0:b /><ns0:bCs /><ns0:sz ns0:val="27" /><ns0:szCs ns0:val="27" /><ns0:color ns0:val="2F5597" /></ns0:rPr><ns0:t xml:space="preserve"></ns0:t></ns0:r></ns0:p><ns0:p><ns0:pPr><ns0:ind ns0:firstLineChars="200" ns0:firstLine="460" /></ns0:pPr><ns0:r><ns0:rPr><ns0:rFonts ns0:ascii="Times New Roman" ns0:eastAsia="宋体" ns0:hAnsi="Times New Roman" /><ns0:color ns0:val="1F2937" /></ns0:rPr><ns0:t xml:space="preserve"></ns0:t></ns0:r></ns0:p><ns0:p><ns0:pPr><ns0:ind ns0:firstLineChars="200" ns0:firstLine="460" /></ns0:pPr><ns0:r><ns0:rPr><ns0:rFonts ns0:ascii="Times New Roman" ns0:eastAsia="宋体" ns0:hAnsi="Times New Roman" /><ns0:color ns0:val="1F2937" /></ns0:rPr><ns0:t xml:space="preserve"></ns0:t></ns0:r></ns0:p><ns0:p><ns0:pPr><ns0:ind ns0:firstLineChars="200" ns0:firstLine="460" /></ns0:pPr><ns0:r><ns0:rPr><ns0:rFonts ns0:ascii="Times New Roman" ns0:eastAsia="宋体" ns0:hAnsi="Times New Roman" /><ns0:color ns0:val="1F2937" /></ns0:rPr><ns0:t xml:space="preserve"></ns0:t></ns0:r></ns0:p><ns0:p><ns0:pPr><ns0:pStyle ns0:val="Normal" /></ns0:pPr><ns0:r><ns0:t xml:space="preserve"></ns0:t></ns0:r></ns0:p><ns0:p><ns0:pPr><ns0:pStyle ns0:val="Normal" /></ns0:pPr><ns0:r><ns0:t xml:space="preserve"></ns0:t></ns0:r></ns0:p><ns0:p><ns0:pPr><ns0:pStyle ns0:val="Normal" /></ns0:pPr><ns0:r><ns0:t xml:space="preserve"></ns0:t></ns0:r></ns0:p><ns0:p><ns0:pPr><ns0:pStyle ns0:val="Heading2" /></ns0:pPr><ns0:r><ns0:rPr><ns0:rFonts ns0:ascii="Times New Roman" ns0:eastAsia="宋体" ns0:hAnsi="Times New Roman" /><ns0:b /><ns0:bCs /><ns0:sz ns0:val="27" /><ns0:szCs ns0:val="27" /><ns0:color ns0:val="2F5597" /></ns0:rPr><ns0:t xml:space="preserve"></ns0:t></ns0:r></ns0:p><ns0:p><ns0:pPr><ns0:ind ns0:firstLineChars="200" ns0:firstLine="460" /></ns0:pPr><ns0:r><ns0:rPr><ns0:rFonts ns0:ascii="Times New Roman" ns0:eastAsia="宋体" ns0:hAnsi="Times New Roman" /><ns0:color ns0:val="1F2937" /></ns0:rPr><ns0:t xml:space="preserve"></ns0:t></ns0:r></ns0:p><ns0:p><ns0:pPr><ns0:ind ns0:firstLineChars="200" ns0:firstLine="460" /></ns0:pPr><ns0:r><ns0:rPr><ns0:rFonts ns0:ascii="Times New Roman" ns0:eastAsia="宋体" ns0:hAnsi="Times New Roman" /><ns0:color ns0:val="1F2937" /></ns0:rPr><ns0:t xml:space="preserve"></ns0:t></ns0:r></ns0:p><ns0:p><ns0:r><ns0:br ns0:type="page" /></ns0:r></ns0:p><ns0:p><ns0:pPr><ns0:pStyle ns0:val="Heading1" /></ns0:pPr><ns0:r><ns0:rPr><ns0:rFonts ns0:ascii="Times New Roman" ns0:eastAsia="宋体" ns0:hAnsi="Times New Roman" /><ns0:b /><ns0:bCs /><ns0:sz ns0:val="32" /><ns0:szCs ns0:val="32" /><ns0:color ns0:val="1F4E79" /></ns0:rPr><ns0:t xml:space="preserve"></ns0:t></ns0:r></ns0:p><ns0:p><ns0:pPr><ns0:ind ns0:firstLineChars="200" ns0:firstLine="460" /></ns0:pPr><ns0:r><ns0:rPr><ns0:rFonts ns0:ascii="Times New Roman" ns0:eastAsia="宋体" ns0:hAnsi="Times New Roman" /><ns0:color ns0:val="1F2937" /></ns0:rPr><ns0:t xml:space="preserve"></ns0:t></ns0:r></ns0:p><ns0:p><ns0:pPr><ns0:ind ns0:firstLineChars="200" ns0:firstLine="460" /></ns0:pPr><ns0:r><ns0:rPr><ns0:rFonts ns0:ascii="Times New Roman" ns0:eastAsia="宋体" ns0:hAnsi="Times New Roman" /><ns0:color ns0:val="1F2937" /></ns0:rPr><ns0:t xml:space="preserve"></ns0:t></ns0:r></ns0:p><ns0:p><ns0:pPr><ns0:ind ns0:firstLineChars="200" ns0:firstLine="460" /></ns0:pPr><ns0:r><ns0:rPr><ns0:rFonts ns0:ascii="Times New Roman" ns0:eastAsia="宋体" ns0:hAnsi="Times New Roman" /><ns0:color ns0:val="1F2937" /></ns0:rPr><ns0:t xml:space="preserve"></ns0:t></ns0:r></ns0:p><ns0:p><ns0:pPr><ns0:ind ns0:firstLineChars="200" ns0:firstLine="460" /></ns0:pPr><ns0:r><ns0:rPr><ns0:rFonts ns0:ascii="Times New Roman" ns0:eastAsia="宋体" ns0:hAnsi="Times New Roman" /><ns0:color ns0:val="1F2937" /></ns0:rPr><ns0:t xml:space="preserve"></ns0:t></ns0:r></ns0:p><ns0:p><ns0:r><ns0:br ns0:type="page" /></ns0:r></ns0:p><ns0:p><ns0:pPr><ns0:pStyle ns0:val="Heading1" /></ns0:pPr><ns0:r><ns0:rPr><ns0:rFonts ns0:ascii="Times New Roman" ns0:eastAsia="宋体" ns0:hAnsi="Times New Roman" /><ns0:b /><ns0:bCs /><ns0:sz ns0:val="32" /><ns0:szCs ns0:val="32" /><ns0:color ns0:val="1F4E79" /></ns0:rPr><ns0:t xml:space="preserve"></ns0:t></ns0: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bl><ns0:p><ns0:pPr><ns0:ind ns0:firstLine="0" ns0:firstLineChars="0" /></ns0:pPr></ns0:p><ns0:p><ns0:pPr><ns0:pStyle ns0:val="Heading2" /></ns0:pPr><ns0:r><ns0:rPr><ns0:rFonts ns0:ascii="Times New Roman" ns0:eastAsia="宋体" ns0:hAnsi="Times New Roman" /><ns0:b /><ns0:bCs /><ns0:sz ns0:val="27" /><ns0:szCs ns0:val="27" /><ns0:color ns0:val="2F5597" /></ns0:rPr><ns0:t xml:space="preserve"></ns0:t></ns0:r></ns0:p><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 xml:space="preserve"></ns0:t></ns0:r></ns0:p></ns0:tc><ns0:t xml:space="preserve"></ns0:t></ns0:r></ns0:p></ns0:tc><ns0:t xml:space="preserve"></ns0:t></ns0:r></ns0:p></ns0:tc></ns0:tr></ns0:tbl><ns0:p><ns0:pPr><ns0:ind ns0:firstLine="0" ns0:firstLineChars="0" /></ns0:pPr></ns0:p>
<ns0:sectPr>
  <ns0:pgSz ns0:w="11906" ns0:h="16838" />
  <ns0:pgMar ns0:top="1440" ns0:right="1440" ns0:bottom="1440" ns0:left="1440" ns0:header="454" ns0:footer="454" />
  <ns0:footerReference ns0:type="default" ns4:id="rId4" />
</ns0:sectPr>
</ns0:body>
</ns0:document>
</file>

<file path=word/fontTable.xml><?xml version="1.0" encoding="utf-8"?>
<w:fonts xmlns:w="http://schemas.openxmlformats.org/wordprocessingml/2006/main">
  <w:font w:name="宋体">
    <w:panose1 w:val="02010600030101010101"/>
    <w:charset w:val="86"/>
  </w:font>
  <w:font w:name="Times New Roman">
    <w:panose1 w:val="02020603050405020304"/>
    <w:charset w:val="00"/>
  </w:font>
  <w:font w:name="Consolas">
    <w:panose1 w:val="020B0609020204030204"/>
    <w:charset w:val="00"/>
  </w:font>
</w:fonts>
</file>

<file path=word/footer1.xml><?xml version="1.0" encoding="utf-8"?>
<w:ftr xmlns:w="http://schemas.openxmlformats.org/wordprocessingml/2006/main" xmlns:r="http://schemas.openxmlformats.org/officeDocument/2006/relationships">
  <w:p>
    <w:pPr>
      <w:pStyle w:val="Footer"/>
      <w:jc w:val="center"/>
    </w:pPr>
    <w:r>
      <w:rPr>
        <w:sz w:val="18"/>
        <w:szCs w:val="18"/>
      </w:rPr>
      <w:t xml:space="preserve">第</w:t>
    </w:r>
    <w:r>
      <w:rPr>
        <w:sz w:val="18"/>
        <w:szCs w:val="18"/>
      </w:rPr>
      <w:fldChar w:fldCharType="begin"/>
    </w:r>
    <w:r>
      <w:rPr>
        <w:sz w:val="18"/>
        <w:szCs w:val="18"/>
      </w:rPr>
      <w:instrText xml:space="preserve"> PAGE </w:instrText>
    </w:r>
    <w:r>
      <w:rPr>
        <w:sz w:val="18"/>
        <w:szCs w:val="18"/>
      </w:rPr>
      <w:fldChar w:fldCharType="separate"/>
    </w:r>
    <w:r>
      <w:rPr>
        <w:sz w:val="18"/>
        <w:szCs w:val="18"/>
      </w:rPr>
      <w:t>1</w:t>
    </w:r>
    <w:r>
      <w:rPr>
        <w:sz w:val="18"/>
        <w:szCs w:val="18"/>
      </w:rPr>
      <w:fldChar w:fldCharType="end"/>
    </w:r>
    <w:r>
      <w:rPr>
        <w:sz w:val="18"/>
        <w:szCs w:val="18"/>
      </w:rPr>
      <w:t xml:space="preserve"> 页 / 共</w:t>
    </w:r>
    <w:r>
      <w:rPr>
        <w:sz w:val="18"/>
        <w:szCs w:val="18"/>
      </w:rPr>
      <w:t xml:space="preserve">90</w:t>
    </w:r>
    <w:r>
      <w:rPr>
        <w:sz w:val="18"/>
        <w:szCs w:val="18"/>
      </w:rPr>
      <w:t xml:space="preserve"> 页</w:t>
    </w:r>
  </w:p>
</w:ftr>
</file>

<file path=word/settings.xml><?xml version="1.0" encoding="utf-8"?>
<w:settings xmlns:w="http://schemas.openxmlformats.org/wordprocessingml/2006/main">
  <w:zoom w:percent="100"/>
  <w:defaultTabStop w:val="420"/>
</w:settings>
</file>

<file path=word/styles.xml><?xml version="1.0" encoding="utf-8"?>
<w:styles xmlns:w="http://schemas.openxmlformats.org/wordprocessingml/2006/main" xmlns:r="http://schemas.openxmlformats.org/officeDocument/2006/relationships" xmlns:mc="http://schemas.openxmlformats.org/markup-compatibility/2006" xmlns:w14="http://schemas.microsoft.com/office/word/2010/wordml" mc:Ignorable="w14">
  <w:docDefaults>
    <w:rPrDefault>
      <w:rPr>
        <w:rFonts w:ascii="Times New Roman" w:hAnsi="Times New Roman" w:eastAsia="宋体" w:cs="Times New Roman"/>
        <w:color w:val="1F2937"/>
        <w:sz w:val="23"/>
        <w:szCs w:val="23"/>
      </w:rPr>
    </w:rPrDefault>
    <w:pPrDefault/>
  </w:docDefaults>
  <!-- Normal -->
  <w:style w:type="paragraph" w:styleId="Normal" w:default="1">
    <w:name w:val="Normal"/>
    <w:qFormat/>
    <w:pPr>
      <w:spacing w:after="100" w:line="330" w:lineRule="auto"/>
    </w:pPr>
    <w:rPr>
      <w:rFonts w:ascii="Times New Roman" w:hAnsi="Times New Roman" w:eastAsia="宋体"/>
      <w:color w:val="1F2937"/>
      <w:sz w:val="23"/>
      <w:szCs w:val="23"/>
    </w:rPr>
  </w:style>
  <!-- Heading 1: 16pt bold #1F4E79, decorative borders, pageBreak -->
  <w:style w:type="paragraph" w:styleId="Heading1">
    <w:name w:val="heading 1"/>
    <w:basedOn w:val="Normal"/>
    <w:next w:val="Normal"/>
    <w:qFormat/>
    <w:pPr>
      <w:pageBreakBefore/>
      <w:pBdr>
        <w:left w:val="single" w:color="1F4E79" w:sz="18" w:space="8"/>
        <w:bottom w:val="single" w:color="D7E3F3" w:sz="4" w:space="4"/>
      </w:pBdr>
      <w:spacing w:before="420" w:after="180" w:line="330" w:lineRule="auto"/>
      <w:ind w:firstLine="0" w:firstLineChars="0"/>
      <w:outlineLvl w:val="0"/>
    </w:pPr>
    <w:rPr>
      <w:rFonts w:ascii="Times New Roman" w:hAnsi="Times New Roman" w:eastAsia="宋体"/>
      <w:b/>
      <w:bCs/>
      <w:color w:val="1F4E79"/>
      <w:sz w:val="32"/>
      <w:szCs w:val="32"/>
    </w:rPr>
  </w:style>
  <!-- Heading 2: 13.5pt bold #2F5597 -->
  <w:style w:type="paragraph" w:styleId="Heading2">
    <w:name w:val="heading 2"/>
    <w:basedOn w:val="Normal"/>
    <w:next w:val="Normal"/>
    <w:qFormat/>
    <w:pPr>
      <w:spacing w:before="260" w:after="120" w:line="330" w:lineRule="auto"/>
      <w:ind w:firstLine="0" w:firstLineChars="0"/>
      <w:outlineLvl w:val="1"/>
    </w:pPr>
    <w:rPr>
      <w:rFonts w:ascii="Times New Roman" w:hAnsi="Times New Roman" w:eastAsia="宋体"/>
      <w:b/>
      <w:bCs/>
      <w:color w:val="2F5597"/>
      <w:sz w:val="27"/>
      <w:szCs w:val="27"/>
    </w:rPr>
  </w:style>
  <!-- Heading 3: 12pt bold #374151 -->
  <w:style w:type="paragraph" w:styleId="Heading3">
    <w:name w:val="heading 3"/>
    <w:basedOn w:val="Normal"/>
    <w:next w:val="Normal"/>
    <w:qFormat/>
    <w:pPr>
      <w:spacing w:before="200" w:after="100" w:line="330" w:lineRule="auto"/>
      <w:ind w:firstLine="0" w:firstLineChars="0"/>
      <w:outlineLvl w:val="2"/>
    </w:pPr>
    <w:rPr>
      <w:rFonts w:ascii="Times New Roman" w:hAnsi="Times New Roman" w:eastAsia="宋体"/>
      <w:b/>
      <w:bCs/>
      <w:color w:val="374151"/>
      <w:sz w:val="24"/>
      <w:szCs w:val="24"/>
    </w:rPr>
  </w:style>
  <!-- Heading 4 -->
  <w:style w:type="paragraph" w:styleId="Heading4">
    <w:name w:val="heading 4"/>
    <w:basedOn w:val="Normal"/>
    <w:next w:val="Normal"/>
    <w:pPr>
      <w:spacing w:before="160" w:after="80"/>
      <w:ind w:firstLine="0" w:firstLineChars="0"/>
      <w:outlineLvl w:val="3"/>
    </w:pPr>
    <w:rPr>
      <w:rFonts w:ascii="Times New Roman" w:hAnsi="Times New Roman" w:eastAsia="宋体"/>
      <w:b/>
      <w:bCs/>
      <w:color w:val="374151"/>
      <w:sz w:val="23"/>
      <w:szCs w:val="23"/>
    </w:rPr>
  </w:style>
  <!-- Table Grid: light blue-gray grid -->
  <w:style w:type="table" w:styleId="TableGrid">
    <w:name w:val="Table Grid"/>
    <w:qFormat/>
    <w:tblPr>
      <w:tblBorders>
        <w:top w:val="single" w:color="9EADBF" w:sz="4" w:space="0"/>
        <w:left w:val="single" w:color="9EADBF" w:sz="4" w:space="0"/>
        <w:bottom w:val="single" w:color="9EADBF" w:sz="4" w:space="0"/>
        <w:right w:val="single" w:color="9EADBF" w:sz="4" w:space="0"/>
        <w:insideH w:val="single" w:color="C3CCD8" w:sz="4" w:space="0"/>
        <w:insideV w:val="single" w:color="C3CCD8" w:sz="4" w:space="0"/>
      </w:tblBorders>
      <w:tblCellMar>
        <w:top w:w="40" w:type="dxa"/>
        <w:left w:w="108" w:type="dxa"/>
        <w:bottom w:w="40" w:type="dxa"/>
        <w:right w:w="108" w:type="dxa"/>
      </w:tblCellMar>
    </w:tblPr>
  </w:style>
  <!-- Table Header paragraph -->
  <w:style w:type="paragraph" w:styleId="TableHeader">
    <w:name w:val="Table Header"/>
    <w:basedOn w:val="Normal"/>
    <w:pPr>
      <w:jc w:val="center"/>
      <w:ind w:firstLine="0" w:firstLineChars="0"/>
      <w:spacing w:before="0" w:after="0" w:line="280" w:lineRule="exact"/>
    </w:pPr>
    <w:rPr>
      <w:rFonts w:ascii="Times New Roman" w:hAnsi="Times New Roman" w:eastAsia="宋体"/>
      <w:b/>
      <w:bCs/>
      <w:color w:val="1F2937"/>
      <w:sz w:val="20"/>
      <w:szCs w:val="20"/>
    </w:rPr>
  </w:style>
  <!-- Table Cell paragraph -->
  <w:style w:type="paragraph" w:styleId="TableCell">
    <w:name w:val="Table Cell"/>
    <w:basedOn w:val="Normal"/>
    <w:pPr>
      <w:ind w:firstLine="0" w:firstLineChars="0"/>
      <w:spacing w:before="0" w:after="0" w:line="280" w:lineRule="exact"/>
    </w:pPr>
    <w:rPr>
      <w:rFonts w:ascii="Times New Roman" w:hAnsi="Times New Roman" w:eastAsia="宋体"/>
      <w:color w:val="1F2937"/>
      <w:sz w:val="20"/>
      <w:szCs w:val="20"/>
    </w:rPr>
  </w:style>
  <!-- List Paragraph -->
  <w:style w:type="paragraph" w:styleId="ListParagraph">
    <w:name w:val="List Paragraph"/>
    <w:basedOn w:val="Normal"/>
    <w:pPr>
      <w:spacing w:after="80" w:line="360" w:lineRule="auto"/>
      <w:ind w:left="720" w:hanging="360"/>
    </w:pPr>
    <w:rPr>
      <w:rFonts w:ascii="Times New Roman" w:hAnsi="Times New Roman" w:eastAsia="宋体"/>
      <w:color w:val="1F2937"/>
      <w:sz w:val="24"/>
      <w:szCs w:val="24"/>
    </w:rPr>
  </w:style>
  <!-- Code -->
  <w:style w:type="paragraph" w:styleId="Code">
    <w:name w:val="Code"/>
    <w:pPr>
      <w:shd w:val="clear" w:color="auto" w:fill="F6F8FA"/>
      <w:spacing w:line="260" w:lineRule="auto"/>
      <w:ind w:left="240" w:right="240" w:firstLine="0" w:firstLineChars="0"/>
    </w:pPr>
    <w:rPr>
      <w:rFonts w:ascii="Consolas" w:hAnsi="Consolas" w:eastAsia="宋体"/>
      <w:color w:val="1F2937"/>
      <w:sz w:val="18"/>
      <w:szCs w:val="18"/>
    </w:rPr>
  </w:style>
  <!-- Footer -->
  <w:style w:type="paragraph" w:styleId="Footer">
    <w:name w:val="footer"/>
    <w:basedOn w:val="Normal"/>
    <w:pPr>
      <w:jc w:val="center"/>
      <w:ind w:firstLine="0" w:firstLineChars="0"/>
      <w:spacing w:line="240" w:lineRule="auto"/>
    </w:pPr>
    <w:rPr>
      <w:rFonts w:ascii="Times New Roman" w:hAnsi="Times New Roman" w:eastAsia="宋体"/>
      <w:color w:val="1F2937"/>
      <w:sz w:val="18"/>
      <w:szCs w:val="18"/>
    </w:rPr>
  </w:style>
  <!-- Title -->
  <w:style w:type="paragraph" w:styleId="CoverTitle">
    <w:name w:val="Title"/>
    <w:basedOn w:val="Normal"/>
    <w:pPr>
      <w:jc w:val="center"/>
      <w:ind w:firstLine="0" w:firstLineChars="0"/>
      <w:spacing w:before="240" w:after="240" w:line="400" w:lineRule="exact"/>
    </w:pPr>
    <w:rPr>
      <w:rFonts w:ascii="Times New Roman" w:hAnsi="Times New Roman" w:eastAsia="宋体"/>
      <w:b/>
      <w:bCs/>
      <w:color w:val="1F2937"/>
      <w:sz w:val="44"/>
      <w:szCs w:val="44"/>
    </w:rPr>
  </w:style>
  <!-- Cover Info -->
  <w:style w:type="paragraph" w:styleId="CoverInfo">
    <w:name w:val="Cover Info"/>
    <w:basedOn w:val="Normal"/>
    <w:pPr>
      <w:jc w:val="center"/>
      <w:ind w:firstLine="0" w:firstLineChars="0"/>
      <w:spacing w:before="0" w:after="80" w:line="320" w:lineRule="exact"/>
    </w:pPr>
    <w:rPr>
      <w:rFonts w:ascii="Times New Roman" w:hAnsi="Times New Roman" w:eastAsia="宋体"/>
      <w:color w:val="5A6575"/>
      <w:sz w:val="20"/>
      <w:szCs w:val="20"/>
    </w:rPr>
  </w:style>
</w:styles>
</file>

<file path=word/_rels/document.xml.rels><?xml version="1.0" encoding="UTF-8" standalone="yes"?>
<ns0:Relationships xmlns:ns0="http://schemas.openxmlformats.org/package/2006/relationships" xmlns="http://schemas.openxmlformats.org/package/2006/relationships">
  <ns0:Relationship Id="rId1" Type="http://schemas.openxmlformats.org/officeDocument/2006/relationships/styles" Target="styles.xml" />
  <ns0:Relationship Id="rId2" Type="http://schemas.openxmlformats.org/officeDocument/2006/relationships/settings" Target="settings.xml" />
  <ns0:Relationship Id="rId3" Type="http://schemas.openxmlformats.org/officeDocument/2006/relationships/fontTable" Target="fontTable.xml" />
  <ns0:Relationship Id="rId4" Type="http://schemas.openxmlformats.org/officeDocument/2006/relationships/footer" Target="footer1.xml" />
<ns0:Relationship Id="rId5" Type="http://schemas.openxmlformats.org/officeDocument/2006/relationships/image" Target="media/system_architecture.png" /><ns0:Relationship Id="rId6" Type="http://schemas.openxmlformats.org/officeDocument/2006/relationships/image" Target="media/data_flow.png" /><ns0:Relationship Id="rId7" Type="http://schemas.openxmlformats.org/officeDocument/2006/relationships/image" Target="media/state_machine.png" /><ns0:Relationship Id="rId8" Type="http://schemas.openxmlformats.org/officeDocument/2006/relationships/image" Target="media/mac_pipeline.png" /><ns0:Relationship Id="rId9" Type="http://schemas.openxmlformats.org/officeDocument/2006/relationships/image" Target="media/cdc_architecture.png" /><ns0:Relationship Id="rId10" Type="http://schemas.openxmlformats.org/officeDocument/2006/relationships/image" Target="media/lfnst_flow.png" /><ns0:Relationship Id="rId11" Type="http://schemas.openxmlformats.org/officeDocument/2006/relationships/image" Target="media/tu_pipeline.png" /><ns0:Relationship Id="rId12" Type="http://schemas.openxmlformats.org/officeDocument/2006/relationships/image" Target="media/2d_decomposition.png" /><ns0:Relationship Id="rId13" Type="http://schemas.openxmlformats.org/officeDocument/2006/relationships/image" Target="media/transform_engine_sm.png" /><ns0:Relationship Id="rId14" Type="http://schemas.openxmlformats.org/officeDocument/2006/relationships/image" Target="media/mac_detail.png" /><ns0:Relationship Id="rId15" Type="http://schemas.openxmlformats.org/officeDocument/2006/relationships/image" Target="media/lfnst_sm.png" /><ns0:Relationship Id="rId16" Type="http://schemas.openxmlformats.org/officeDocument/2006/relationships/image" Target="media/backpressure_flow.png" /><ns0:Relationship Id="rId17" Type="http://schemas.openxmlformats.org/officeDocument/2006/relationships/image" Target="media/rom_mapping.png" /><ns0:Relationship Id="rId18" Type="http://schemas.openxmlformats.org/officeDocument/2006/relationships/image" Target="media/memory_arch.png" /><ns0:Relationship Id="rId19" Type="http://schemas.openxmlformats.org/officeDocument/2006/relationships/image" Target="media/verification_flow.png" /><Relationship Id="rId20" Type="http://schemas.openxmlformats.org/officeDocument/2006/relationships/image" Target="media/tu_pipeline.png" /><Relationship Id="rId21" Type="http://schemas.openxmlformats.org/officeDocument/2006/relationships/image" Target="media/verification_flow.png" /><Relationship Id="rId22" Type="http://schemas.openxmlformats.org/officeDocument/2006/relationships/image" Target="media/backpressure_flow.png" /></ns0:Relationships>
</file>