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FF" w:rsidRPr="002B11C8" w:rsidRDefault="00E92C95" w:rsidP="00005FF2">
      <w:pPr>
        <w:spacing w:before="480" w:after="480"/>
        <w:jc w:val="center"/>
        <w:outlineLvl w:val="0"/>
        <w:rPr>
          <w:rFonts w:ascii="Verdana" w:hAnsi="Verdana"/>
          <w:b/>
          <w:sz w:val="36"/>
          <w:szCs w:val="40"/>
          <w:lang w:val="de-DE"/>
        </w:rPr>
      </w:pPr>
      <w:r w:rsidRPr="002B11C8">
        <w:rPr>
          <w:rFonts w:ascii="Verdana" w:hAnsi="Verdana"/>
          <w:b/>
          <w:sz w:val="36"/>
          <w:szCs w:val="40"/>
          <w:lang w:val="de-DE"/>
        </w:rPr>
        <w:t>Kurzanleitung</w:t>
      </w:r>
      <w:r w:rsidR="00453959" w:rsidRPr="002B11C8">
        <w:rPr>
          <w:rFonts w:ascii="Verdana" w:hAnsi="Verdana"/>
          <w:b/>
          <w:sz w:val="36"/>
          <w:szCs w:val="40"/>
          <w:lang w:val="de-DE"/>
        </w:rPr>
        <w:t xml:space="preserve"> </w:t>
      </w:r>
      <w:r w:rsidR="00B700DE" w:rsidRPr="002B11C8">
        <w:rPr>
          <w:rFonts w:ascii="Courier New" w:hAnsi="Courier New" w:cs="Courier New"/>
          <w:b/>
          <w:sz w:val="36"/>
          <w:szCs w:val="40"/>
          <w:lang w:val="de-DE"/>
        </w:rPr>
        <w:t>rst</w:t>
      </w:r>
      <w:r w:rsidR="00453959" w:rsidRPr="002B11C8">
        <w:rPr>
          <w:rFonts w:ascii="Courier New" w:hAnsi="Courier New" w:cs="Courier New"/>
          <w:b/>
          <w:sz w:val="36"/>
          <w:szCs w:val="40"/>
          <w:lang w:val="de-DE"/>
        </w:rPr>
        <w:t>k</w:t>
      </w:r>
    </w:p>
    <w:p w:rsidR="001B2675" w:rsidRPr="00E92C95" w:rsidRDefault="00B700DE" w:rsidP="00005FF2">
      <w:pPr>
        <w:rPr>
          <w:lang w:val="de-DE"/>
        </w:rPr>
      </w:pPr>
      <w:r w:rsidRPr="002B11C8">
        <w:rPr>
          <w:rStyle w:val="Code"/>
          <w:lang w:val="de-DE"/>
        </w:rPr>
        <w:t>rs</w:t>
      </w:r>
      <w:r w:rsidR="00E92C95" w:rsidRPr="002B11C8">
        <w:rPr>
          <w:rStyle w:val="Code"/>
          <w:lang w:val="de-DE"/>
        </w:rPr>
        <w:t>tk</w:t>
      </w:r>
      <w:r w:rsidR="007B5F54" w:rsidRPr="002B11C8">
        <w:rPr>
          <w:lang w:val="de-DE"/>
        </w:rPr>
        <w:t xml:space="preserve"> (</w:t>
      </w:r>
      <w:r w:rsidRPr="002B11C8">
        <w:rPr>
          <w:lang w:val="de-DE"/>
        </w:rPr>
        <w:t>Robot Systems</w:t>
      </w:r>
      <w:r w:rsidR="007B5F54" w:rsidRPr="002B11C8">
        <w:rPr>
          <w:lang w:val="de-DE"/>
        </w:rPr>
        <w:t xml:space="preserve"> Tool Kit)</w:t>
      </w:r>
      <w:r w:rsidR="00E92C95" w:rsidRPr="002B11C8">
        <w:rPr>
          <w:lang w:val="de-DE"/>
        </w:rPr>
        <w:t xml:space="preserve"> ist eine kleine Funktionsbibliothek zur dreidimensionale Visualisierung von Objekten mit </w:t>
      </w:r>
      <w:r w:rsidR="00E92C95" w:rsidRPr="002B11C8">
        <w:rPr>
          <w:smallCaps/>
          <w:lang w:val="de-DE"/>
        </w:rPr>
        <w:t>Matlab</w:t>
      </w:r>
      <w:r w:rsidR="00E92C95" w:rsidRPr="002B11C8">
        <w:rPr>
          <w:lang w:val="de-DE"/>
        </w:rPr>
        <w:t xml:space="preserve">. Die Bibliothek baut im auf der Matlab-Funktion </w:t>
      </w:r>
      <w:r w:rsidR="00E92C95" w:rsidRPr="002B11C8">
        <w:rPr>
          <w:rStyle w:val="Code"/>
          <w:lang w:val="de-DE"/>
        </w:rPr>
        <w:t>patch</w:t>
      </w:r>
      <w:r w:rsidR="00E92C95" w:rsidRPr="002B11C8">
        <w:rPr>
          <w:lang w:val="de-DE"/>
        </w:rPr>
        <w:t xml:space="preserve"> auf, mit der sich beliebige dreidimensionale Geometrien in </w:t>
      </w:r>
      <w:r w:rsidR="00453959" w:rsidRPr="002B11C8">
        <w:rPr>
          <w:smallCaps/>
          <w:lang w:val="de-DE"/>
        </w:rPr>
        <w:t>Matlab</w:t>
      </w:r>
      <w:r w:rsidR="00453959" w:rsidRPr="002B11C8">
        <w:rPr>
          <w:lang w:val="de-DE"/>
        </w:rPr>
        <w:t xml:space="preserve"> </w:t>
      </w:r>
      <w:r w:rsidR="00E92C95" w:rsidRPr="002B11C8">
        <w:rPr>
          <w:lang w:val="de-DE"/>
        </w:rPr>
        <w:t xml:space="preserve">darstellen lassen. Die Darstellung greift dabei über OpenGL auf die Grafikhardware zu, sodass </w:t>
      </w:r>
      <w:r w:rsidR="00E92C95" w:rsidRPr="00E92C95">
        <w:rPr>
          <w:lang w:val="de-DE"/>
        </w:rPr>
        <w:t>auch komplexere Geometrien ohne signifikanten Performance-Verlust handhabbar sein sollten. Dieses Dokument soll die wesentlichen Konzepte der Bibliothek erläutern.</w:t>
      </w:r>
    </w:p>
    <w:p w:rsidR="00E92C95" w:rsidRDefault="00E92C95" w:rsidP="00F93CC4">
      <w:pPr>
        <w:pStyle w:val="berschrift1"/>
      </w:pPr>
      <w:r>
        <w:t>Installation</w:t>
      </w:r>
    </w:p>
    <w:p w:rsidR="00E92C95" w:rsidRDefault="00E92C95" w:rsidP="00453959">
      <w:r w:rsidRPr="002B11C8">
        <w:rPr>
          <w:lang w:val="de-DE"/>
        </w:rPr>
        <w:t xml:space="preserve">Entpacken Sie den Inhalt des heruntergeladenen Archivs in ein Verzeichnis Ihrer Wahl! Fügen Sie dieses Verzeichnis zum </w:t>
      </w:r>
      <w:r w:rsidRPr="002B11C8">
        <w:rPr>
          <w:smallCaps/>
          <w:lang w:val="de-DE"/>
        </w:rPr>
        <w:t>Matlab</w:t>
      </w:r>
      <w:r w:rsidRPr="002B11C8">
        <w:rPr>
          <w:lang w:val="de-DE"/>
        </w:rPr>
        <w:t>-Suchpfad hinzu (</w:t>
      </w:r>
      <w:r w:rsidRPr="002B11C8">
        <w:rPr>
          <w:rStyle w:val="Code"/>
          <w:lang w:val="de-DE"/>
        </w:rPr>
        <w:t>File</w:t>
      </w:r>
      <w:r w:rsidR="00453959" w:rsidRPr="002B11C8">
        <w:rPr>
          <w:rStyle w:val="Code"/>
          <w:lang w:val="de-DE"/>
        </w:rPr>
        <w:t xml:space="preserve"> </w:t>
      </w:r>
      <w:r w:rsidR="00453959" w:rsidRPr="00453959">
        <w:rPr>
          <w:rStyle w:val="Code"/>
        </w:rPr>
        <w:sym w:font="Wingdings" w:char="F0E0"/>
      </w:r>
      <w:r w:rsidR="00453959" w:rsidRPr="002B11C8">
        <w:rPr>
          <w:rStyle w:val="Code"/>
          <w:lang w:val="de-DE"/>
        </w:rPr>
        <w:t xml:space="preserve"> </w:t>
      </w:r>
      <w:r w:rsidRPr="002B11C8">
        <w:rPr>
          <w:rStyle w:val="Code"/>
          <w:lang w:val="de-DE"/>
        </w:rPr>
        <w:t xml:space="preserve">Set Path… </w:t>
      </w:r>
      <w:r w:rsidR="00453959" w:rsidRPr="00453959">
        <w:rPr>
          <w:rStyle w:val="Code"/>
        </w:rPr>
        <w:sym w:font="Wingdings" w:char="F0E0"/>
      </w:r>
      <w:r w:rsidRPr="002B11C8">
        <w:rPr>
          <w:rStyle w:val="Code"/>
          <w:lang w:val="de-DE"/>
        </w:rPr>
        <w:t xml:space="preserve"> </w:t>
      </w:r>
      <w:r w:rsidR="00453959" w:rsidRPr="00453959">
        <w:rPr>
          <w:rStyle w:val="Code"/>
        </w:rPr>
        <w:t>A</w:t>
      </w:r>
      <w:r w:rsidRPr="00453959">
        <w:rPr>
          <w:rStyle w:val="Code"/>
        </w:rPr>
        <w:t>dd</w:t>
      </w:r>
      <w:r w:rsidR="00453959" w:rsidRPr="00453959">
        <w:rPr>
          <w:rStyle w:val="Code"/>
        </w:rPr>
        <w:t xml:space="preserve"> Folder</w:t>
      </w:r>
      <w:r w:rsidRPr="00453959">
        <w:rPr>
          <w:rStyle w:val="Code"/>
        </w:rPr>
        <w:t>…</w:t>
      </w:r>
      <w:r>
        <w:t>, Speichern nicht vergessen)!</w:t>
      </w:r>
    </w:p>
    <w:p w:rsidR="00E92C95" w:rsidRPr="002B11C8" w:rsidRDefault="00E92C95" w:rsidP="00453959">
      <w:pPr>
        <w:rPr>
          <w:lang w:val="de-DE"/>
        </w:rPr>
      </w:pPr>
      <w:r w:rsidRPr="002B11C8">
        <w:rPr>
          <w:lang w:val="de-DE"/>
        </w:rPr>
        <w:t xml:space="preserve">Geben Sie im </w:t>
      </w:r>
      <w:r w:rsidRPr="002B11C8">
        <w:rPr>
          <w:smallCaps/>
          <w:lang w:val="de-DE"/>
        </w:rPr>
        <w:t>Matlab</w:t>
      </w:r>
      <w:r w:rsidRPr="002B11C8">
        <w:rPr>
          <w:lang w:val="de-DE"/>
        </w:rPr>
        <w:t xml:space="preserve">-Command-Window </w:t>
      </w:r>
      <w:r w:rsidR="00B700DE" w:rsidRPr="002B11C8">
        <w:rPr>
          <w:rStyle w:val="Code"/>
          <w:lang w:val="de-DE"/>
        </w:rPr>
        <w:t>rs</w:t>
      </w:r>
      <w:r w:rsidRPr="002B11C8">
        <w:rPr>
          <w:rStyle w:val="Code"/>
          <w:lang w:val="de-DE"/>
        </w:rPr>
        <w:t>tk_demo</w:t>
      </w:r>
      <w:r w:rsidRPr="002B11C8">
        <w:rPr>
          <w:lang w:val="de-DE"/>
        </w:rPr>
        <w:t xml:space="preserve"> ein, um die Installation zu testen!</w:t>
      </w:r>
    </w:p>
    <w:p w:rsidR="00E92C95" w:rsidRPr="002B11C8" w:rsidRDefault="00E92C95" w:rsidP="00453959">
      <w:pPr>
        <w:rPr>
          <w:lang w:val="de-DE"/>
        </w:rPr>
      </w:pPr>
      <w:r w:rsidRPr="002B11C8">
        <w:rPr>
          <w:i/>
          <w:lang w:val="de-DE"/>
        </w:rPr>
        <w:t>Kompatibilität</w:t>
      </w:r>
      <w:r w:rsidRPr="002B11C8">
        <w:rPr>
          <w:lang w:val="de-DE"/>
        </w:rPr>
        <w:t xml:space="preserve">: Die Bibliothek wurde mit Matlab </w:t>
      </w:r>
      <w:r w:rsidR="007C714A" w:rsidRPr="002B11C8">
        <w:rPr>
          <w:lang w:val="de-DE"/>
        </w:rPr>
        <w:t>7.5.0 (R</w:t>
      </w:r>
      <w:r w:rsidRPr="002B11C8">
        <w:rPr>
          <w:lang w:val="de-DE"/>
        </w:rPr>
        <w:t>2007.b</w:t>
      </w:r>
      <w:r w:rsidR="007C714A" w:rsidRPr="002B11C8">
        <w:rPr>
          <w:lang w:val="de-DE"/>
        </w:rPr>
        <w:t>)</w:t>
      </w:r>
      <w:r w:rsidRPr="002B11C8">
        <w:rPr>
          <w:lang w:val="de-DE"/>
        </w:rPr>
        <w:t xml:space="preserve"> entwickelt und getestet.</w:t>
      </w:r>
    </w:p>
    <w:p w:rsidR="00E92C95" w:rsidRDefault="00E92C95" w:rsidP="00F93CC4">
      <w:pPr>
        <w:pStyle w:val="berschrift1"/>
      </w:pPr>
      <w:r w:rsidRPr="007C714A">
        <w:t>Aufbau</w:t>
      </w:r>
      <w:r>
        <w:t xml:space="preserve"> der Bibliothek</w:t>
      </w:r>
    </w:p>
    <w:p w:rsidR="00E92C95" w:rsidRPr="002B11C8" w:rsidRDefault="00160D40" w:rsidP="00453959">
      <w:pPr>
        <w:rPr>
          <w:lang w:val="de-DE"/>
        </w:rPr>
      </w:pPr>
      <w:r w:rsidRPr="002B11C8">
        <w:rPr>
          <w:lang w:val="de-DE"/>
        </w:rPr>
        <w:t xml:space="preserve">Das folgende Diagramm beschreibt in UML-ähnlicher Notation die wesentlichen Konzepte der Bibliothek. </w:t>
      </w:r>
    </w:p>
    <w:p w:rsidR="007C714A" w:rsidRDefault="007C714A" w:rsidP="007C714A">
      <w:pPr>
        <w:spacing w:before="120"/>
        <w:jc w:val="center"/>
      </w:pPr>
      <w:r>
        <w:rPr>
          <w:noProof/>
          <w:snapToGrid/>
          <w:lang w:val="de-DE"/>
        </w:rPr>
        <w:drawing>
          <wp:inline distT="0" distB="0" distL="0" distR="0">
            <wp:extent cx="3845811" cy="2503932"/>
            <wp:effectExtent l="19050" t="0" r="2289" b="0"/>
            <wp:docPr id="1" name="Grafik 0" descr="um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emf"/>
                    <pic:cNvPicPr/>
                  </pic:nvPicPr>
                  <pic:blipFill>
                    <a:blip r:embed="rId9"/>
                    <a:stretch>
                      <a:fillRect/>
                    </a:stretch>
                  </pic:blipFill>
                  <pic:spPr>
                    <a:xfrm>
                      <a:off x="0" y="0"/>
                      <a:ext cx="3846406" cy="2504319"/>
                    </a:xfrm>
                    <a:prstGeom prst="rect">
                      <a:avLst/>
                    </a:prstGeom>
                  </pic:spPr>
                </pic:pic>
              </a:graphicData>
            </a:graphic>
          </wp:inline>
        </w:drawing>
      </w:r>
    </w:p>
    <w:p w:rsidR="00972E63" w:rsidRDefault="00160D40" w:rsidP="00453959">
      <w:pPr>
        <w:rPr>
          <w:lang w:val="de-DE"/>
        </w:rPr>
      </w:pPr>
      <w:r>
        <w:rPr>
          <w:lang w:val="de-DE"/>
        </w:rPr>
        <w:t xml:space="preserve">Als Bühne </w:t>
      </w:r>
      <w:r w:rsidR="00005FF2">
        <w:rPr>
          <w:lang w:val="de-DE"/>
        </w:rPr>
        <w:t xml:space="preserve">(Stage) </w:t>
      </w:r>
      <w:r w:rsidR="00E90013">
        <w:rPr>
          <w:lang w:val="de-DE"/>
        </w:rPr>
        <w:t xml:space="preserve">für 3D-Objekte </w:t>
      </w:r>
      <w:r>
        <w:rPr>
          <w:lang w:val="de-DE"/>
        </w:rPr>
        <w:t xml:space="preserve">dient ein </w:t>
      </w:r>
      <w:r w:rsidR="00005FF2" w:rsidRPr="002B11C8">
        <w:rPr>
          <w:smallCaps/>
          <w:lang w:val="de-DE"/>
        </w:rPr>
        <w:t>Matlab</w:t>
      </w:r>
      <w:r w:rsidRPr="00160D40">
        <w:rPr>
          <w:lang w:val="de-DE"/>
        </w:rPr>
        <w:t>-Koordinatensystem (</w:t>
      </w:r>
      <w:r w:rsidRPr="00005FF2">
        <w:rPr>
          <w:rStyle w:val="Code"/>
          <w:lang w:val="de-DE"/>
        </w:rPr>
        <w:t>axes</w:t>
      </w:r>
      <w:r w:rsidRPr="00160D40">
        <w:rPr>
          <w:lang w:val="de-DE"/>
        </w:rPr>
        <w:t xml:space="preserve">). Mit der Funktion </w:t>
      </w:r>
      <w:r w:rsidRPr="00005FF2">
        <w:rPr>
          <w:rStyle w:val="Code"/>
          <w:lang w:val="de-DE"/>
        </w:rPr>
        <w:t>createStage</w:t>
      </w:r>
      <w:r w:rsidRPr="00160D40">
        <w:rPr>
          <w:lang w:val="de-DE"/>
        </w:rPr>
        <w:t xml:space="preserve"> kann ein entsprechend parametriertes </w:t>
      </w:r>
      <w:r>
        <w:rPr>
          <w:lang w:val="de-DE"/>
        </w:rPr>
        <w:t xml:space="preserve">Koordinatensystem </w:t>
      </w:r>
      <w:r w:rsidRPr="00160D40">
        <w:rPr>
          <w:lang w:val="de-DE"/>
        </w:rPr>
        <w:t xml:space="preserve">erzeugt werden. </w:t>
      </w:r>
      <w:r>
        <w:rPr>
          <w:lang w:val="de-DE"/>
        </w:rPr>
        <w:t>3D-Objekt</w:t>
      </w:r>
      <w:r w:rsidR="00A460B1">
        <w:rPr>
          <w:lang w:val="de-DE"/>
        </w:rPr>
        <w:t xml:space="preserve">e werden mit der Funktion </w:t>
      </w:r>
      <w:r w:rsidR="00A460B1" w:rsidRPr="002B11C8">
        <w:rPr>
          <w:rStyle w:val="Code"/>
          <w:lang w:val="de-DE"/>
        </w:rPr>
        <w:t>createObject</w:t>
      </w:r>
      <w:r w:rsidR="00A460B1">
        <w:rPr>
          <w:lang w:val="de-DE"/>
        </w:rPr>
        <w:t xml:space="preserve"> erzeugt. Dabei ist ein Geometrie-Objekt anzugeben, welches die </w:t>
      </w:r>
      <w:r w:rsidR="00A460B1">
        <w:rPr>
          <w:lang w:val="de-DE"/>
        </w:rPr>
        <w:lastRenderedPageBreak/>
        <w:t xml:space="preserve">Flächen (Polygone) bestimmt, aus denen ein Objekt besteht. Die Bibliothek beinhaltet eine Reihe von Funktionen (Präfix </w:t>
      </w:r>
      <w:r w:rsidR="00A460B1" w:rsidRPr="002B11C8">
        <w:rPr>
          <w:rStyle w:val="Code"/>
          <w:lang w:val="de-DE"/>
        </w:rPr>
        <w:t>geo…</w:t>
      </w:r>
      <w:r w:rsidR="00A460B1">
        <w:rPr>
          <w:lang w:val="de-DE"/>
        </w:rPr>
        <w:t xml:space="preserve">) zum Erzeugen grundlegender Geometrien. Diese sind in Abschnitt </w:t>
      </w:r>
      <w:r w:rsidR="001230DC">
        <w:rPr>
          <w:lang w:val="de-DE"/>
        </w:rPr>
        <w:fldChar w:fldCharType="begin"/>
      </w:r>
      <w:r w:rsidR="00005FF2">
        <w:rPr>
          <w:lang w:val="de-DE"/>
        </w:rPr>
        <w:instrText xml:space="preserve"> REF _Ref306115420 \r \h </w:instrText>
      </w:r>
      <w:r w:rsidR="001230DC">
        <w:rPr>
          <w:lang w:val="de-DE"/>
        </w:rPr>
      </w:r>
      <w:r w:rsidR="001230DC">
        <w:rPr>
          <w:lang w:val="de-DE"/>
        </w:rPr>
        <w:fldChar w:fldCharType="separate"/>
      </w:r>
      <w:r w:rsidR="002B11C8">
        <w:rPr>
          <w:lang w:val="de-DE"/>
        </w:rPr>
        <w:t>4</w:t>
      </w:r>
      <w:r w:rsidR="001230DC">
        <w:rPr>
          <w:lang w:val="de-DE"/>
        </w:rPr>
        <w:fldChar w:fldCharType="end"/>
      </w:r>
      <w:r w:rsidR="00A460B1">
        <w:rPr>
          <w:lang w:val="de-DE"/>
        </w:rPr>
        <w:t xml:space="preserve"> näher beschrieben. Bei Bedarf können 3D-Objekte mit der Funktion </w:t>
      </w:r>
      <w:r w:rsidR="00A460B1" w:rsidRPr="002B11C8">
        <w:rPr>
          <w:rStyle w:val="Code"/>
          <w:lang w:val="de-DE"/>
        </w:rPr>
        <w:t>createObjectGroup</w:t>
      </w:r>
      <w:r w:rsidR="00A460B1">
        <w:rPr>
          <w:lang w:val="de-DE"/>
        </w:rPr>
        <w:t xml:space="preserve"> zu Gruppen zusammengefasst</w:t>
      </w:r>
      <w:r w:rsidR="00972E63">
        <w:rPr>
          <w:lang w:val="de-DE"/>
        </w:rPr>
        <w:t xml:space="preserve"> werden</w:t>
      </w:r>
      <w:r w:rsidR="00D247DE">
        <w:rPr>
          <w:lang w:val="de-DE"/>
        </w:rPr>
        <w:t>.</w:t>
      </w:r>
      <w:r w:rsidR="00A460B1">
        <w:rPr>
          <w:lang w:val="de-DE"/>
        </w:rPr>
        <w:t xml:space="preserve"> </w:t>
      </w:r>
      <w:r w:rsidR="00972E63">
        <w:rPr>
          <w:lang w:val="de-DE"/>
        </w:rPr>
        <w:t xml:space="preserve">Die </w:t>
      </w:r>
      <w:r w:rsidR="00005FF2">
        <w:rPr>
          <w:lang w:val="de-DE"/>
        </w:rPr>
        <w:t>nach</w:t>
      </w:r>
      <w:r w:rsidR="00972E63">
        <w:rPr>
          <w:lang w:val="de-DE"/>
        </w:rPr>
        <w:t xml:space="preserve">folgenden Abschnitte beschreiben die einzelnen </w:t>
      </w:r>
      <w:r w:rsidR="00005FF2">
        <w:rPr>
          <w:lang w:val="de-DE"/>
        </w:rPr>
        <w:t xml:space="preserve">Elemente </w:t>
      </w:r>
      <w:r w:rsidR="00972E63">
        <w:rPr>
          <w:lang w:val="de-DE"/>
        </w:rPr>
        <w:t>im Detail.</w:t>
      </w:r>
    </w:p>
    <w:p w:rsidR="00972E63" w:rsidRDefault="00972E63" w:rsidP="00453959">
      <w:pPr>
        <w:rPr>
          <w:lang w:val="de-DE"/>
        </w:rPr>
      </w:pPr>
      <w:r w:rsidRPr="00005FF2">
        <w:rPr>
          <w:i/>
          <w:lang w:val="de-DE"/>
        </w:rPr>
        <w:t xml:space="preserve">Hinweis zur </w:t>
      </w:r>
      <w:r w:rsidR="00005FF2" w:rsidRPr="00005FF2">
        <w:rPr>
          <w:i/>
          <w:lang w:val="de-DE"/>
        </w:rPr>
        <w:t>Objektorientierten Programmierung (OOP)</w:t>
      </w:r>
      <w:r>
        <w:rPr>
          <w:lang w:val="de-DE"/>
        </w:rPr>
        <w:t xml:space="preserve">: Die Bibliothek ist zwar objektorientiert konzipiert, verwendet </w:t>
      </w:r>
      <w:r w:rsidR="00005FF2">
        <w:rPr>
          <w:lang w:val="de-DE"/>
        </w:rPr>
        <w:t xml:space="preserve">aber </w:t>
      </w:r>
      <w:r>
        <w:rPr>
          <w:lang w:val="de-DE"/>
        </w:rPr>
        <w:t xml:space="preserve">aus Gründen der Einfachheit KEINE objektorientierten Sprach-Features von </w:t>
      </w:r>
      <w:r w:rsidR="0050525D" w:rsidRPr="002B11C8">
        <w:rPr>
          <w:smallCaps/>
          <w:lang w:val="de-DE"/>
        </w:rPr>
        <w:t>Matlab</w:t>
      </w:r>
      <w:r>
        <w:rPr>
          <w:lang w:val="de-DE"/>
        </w:rPr>
        <w:t>. „Objekt</w:t>
      </w:r>
      <w:r w:rsidR="00F204D4">
        <w:rPr>
          <w:lang w:val="de-DE"/>
        </w:rPr>
        <w:t>e</w:t>
      </w:r>
      <w:r>
        <w:rPr>
          <w:lang w:val="de-DE"/>
        </w:rPr>
        <w:t xml:space="preserve">“ </w:t>
      </w:r>
      <w:r w:rsidR="00F204D4">
        <w:rPr>
          <w:lang w:val="de-DE"/>
        </w:rPr>
        <w:t xml:space="preserve">werden durch </w:t>
      </w:r>
      <w:r w:rsidR="00005FF2" w:rsidRPr="002B11C8">
        <w:rPr>
          <w:smallCaps/>
          <w:lang w:val="de-DE"/>
        </w:rPr>
        <w:t>Matlab</w:t>
      </w:r>
      <w:r>
        <w:rPr>
          <w:lang w:val="de-DE"/>
        </w:rPr>
        <w:t>-Struktur</w:t>
      </w:r>
      <w:r w:rsidR="00F204D4">
        <w:rPr>
          <w:lang w:val="de-DE"/>
        </w:rPr>
        <w:t>en</w:t>
      </w:r>
      <w:r>
        <w:rPr>
          <w:lang w:val="de-DE"/>
        </w:rPr>
        <w:t xml:space="preserve"> (</w:t>
      </w:r>
      <w:r w:rsidRPr="002B11C8">
        <w:rPr>
          <w:rStyle w:val="Code"/>
          <w:lang w:val="de-DE"/>
        </w:rPr>
        <w:t>struct</w:t>
      </w:r>
      <w:r>
        <w:rPr>
          <w:lang w:val="de-DE"/>
        </w:rPr>
        <w:t xml:space="preserve">) mit entsprechenden Datenfeldern </w:t>
      </w:r>
      <w:r w:rsidR="00F204D4">
        <w:rPr>
          <w:lang w:val="de-DE"/>
        </w:rPr>
        <w:t>nachgebildet</w:t>
      </w:r>
      <w:r>
        <w:rPr>
          <w:lang w:val="de-DE"/>
        </w:rPr>
        <w:t>. Objektmethoden werden mit Hilfe von Fun</w:t>
      </w:r>
      <w:r w:rsidR="00005FF2">
        <w:rPr>
          <w:lang w:val="de-DE"/>
        </w:rPr>
        <w:t>c</w:t>
      </w:r>
      <w:r>
        <w:rPr>
          <w:lang w:val="de-DE"/>
        </w:rPr>
        <w:t xml:space="preserve">tion-Handles </w:t>
      </w:r>
      <w:r w:rsidR="00F204D4">
        <w:rPr>
          <w:lang w:val="de-DE"/>
        </w:rPr>
        <w:t>(</w:t>
      </w:r>
      <w:r w:rsidR="00F204D4" w:rsidRPr="002B11C8">
        <w:rPr>
          <w:rStyle w:val="Code"/>
          <w:lang w:val="de-DE"/>
        </w:rPr>
        <w:t>@Funktionsname</w:t>
      </w:r>
      <w:r w:rsidR="00F204D4">
        <w:rPr>
          <w:lang w:val="de-DE"/>
        </w:rPr>
        <w:t xml:space="preserve">) </w:t>
      </w:r>
      <w:r>
        <w:rPr>
          <w:lang w:val="de-DE"/>
        </w:rPr>
        <w:t xml:space="preserve">ebenfalls in </w:t>
      </w:r>
      <w:r w:rsidR="00F204D4">
        <w:rPr>
          <w:lang w:val="de-DE"/>
        </w:rPr>
        <w:t xml:space="preserve">den </w:t>
      </w:r>
      <w:r>
        <w:rPr>
          <w:lang w:val="de-DE"/>
        </w:rPr>
        <w:t>Struktur</w:t>
      </w:r>
      <w:r w:rsidR="00F204D4">
        <w:rPr>
          <w:lang w:val="de-DE"/>
        </w:rPr>
        <w:t>en</w:t>
      </w:r>
      <w:r>
        <w:rPr>
          <w:lang w:val="de-DE"/>
        </w:rPr>
        <w:t xml:space="preserve"> hinterlegt, sodass ein Aufruf über die gewohnten Syntax </w:t>
      </w:r>
      <w:r w:rsidRPr="002B11C8">
        <w:rPr>
          <w:rStyle w:val="Code"/>
          <w:lang w:val="de-DE"/>
        </w:rPr>
        <w:t>Objekt.Methode(…)</w:t>
      </w:r>
      <w:r>
        <w:rPr>
          <w:lang w:val="de-DE"/>
        </w:rPr>
        <w:t xml:space="preserve"> möglich ist.</w:t>
      </w:r>
    </w:p>
    <w:p w:rsidR="00376C02" w:rsidRDefault="00376C02" w:rsidP="00F93CC4">
      <w:pPr>
        <w:pStyle w:val="berschrift1"/>
      </w:pPr>
      <w:r>
        <w:t>Transformationen</w:t>
      </w:r>
    </w:p>
    <w:p w:rsidR="00376C02" w:rsidRDefault="00376C02" w:rsidP="00453959">
      <w:pPr>
        <w:rPr>
          <w:lang w:val="de-DE"/>
        </w:rPr>
      </w:pPr>
      <w:r>
        <w:rPr>
          <w:lang w:val="de-DE"/>
        </w:rPr>
        <w:t>Zur Beschreibung affiner Abbildungen (Translationen, Rotationen, Skalierung, etc.) werden innerhalb der Bibliohtek 4x4-Matrizen</w:t>
      </w:r>
      <w:r w:rsidR="00005FF2">
        <w:rPr>
          <w:lang w:val="de-DE"/>
        </w:rPr>
        <w:t xml:space="preserve"> verwendet</w:t>
      </w:r>
      <w:r>
        <w:rPr>
          <w:lang w:val="de-DE"/>
        </w:rPr>
        <w:t xml:space="preserve"> (homogene Transformationen). </w:t>
      </w:r>
    </w:p>
    <w:p w:rsidR="00376C02" w:rsidRDefault="00376C02" w:rsidP="00453959">
      <w:pPr>
        <w:rPr>
          <w:lang w:val="de-DE"/>
        </w:rPr>
      </w:pPr>
      <w:r>
        <w:rPr>
          <w:lang w:val="de-DE"/>
        </w:rPr>
        <w:t>Entsprechende Matrizen können mit Hilfe der folgenden Funktionen erzeugt werden</w:t>
      </w:r>
      <w:r w:rsidR="00005FF2">
        <w:rPr>
          <w:lang w:val="de-DE"/>
        </w:rPr>
        <w:t>:</w:t>
      </w:r>
    </w:p>
    <w:p w:rsidR="00005FF2" w:rsidRDefault="00005FF2" w:rsidP="0050525D">
      <w:pPr>
        <w:pStyle w:val="Listenabsatz"/>
        <w:numPr>
          <w:ilvl w:val="0"/>
          <w:numId w:val="15"/>
        </w:numPr>
        <w:tabs>
          <w:tab w:val="left" w:pos="2410"/>
        </w:tabs>
        <w:ind w:left="714" w:hanging="357"/>
        <w:contextualSpacing/>
        <w:jc w:val="left"/>
        <w:rPr>
          <w:lang w:val="de-DE"/>
        </w:rPr>
      </w:pPr>
      <w:r w:rsidRPr="00005FF2">
        <w:rPr>
          <w:rStyle w:val="Code"/>
          <w:lang w:val="de-DE"/>
        </w:rPr>
        <w:t>T_unity()</w:t>
      </w:r>
      <w:r w:rsidRPr="00005FF2">
        <w:rPr>
          <w:lang w:val="de-DE"/>
        </w:rPr>
        <w:t xml:space="preserve"> </w:t>
      </w:r>
      <w:r>
        <w:rPr>
          <w:lang w:val="de-DE"/>
        </w:rPr>
        <w:tab/>
      </w:r>
      <w:r w:rsidRPr="00005FF2">
        <w:rPr>
          <w:lang w:val="de-DE"/>
        </w:rPr>
        <w:sym w:font="Wingdings" w:char="F0E0"/>
      </w:r>
      <w:r w:rsidRPr="00005FF2">
        <w:rPr>
          <w:lang w:val="de-DE"/>
        </w:rPr>
        <w:t xml:space="preserve"> </w:t>
      </w:r>
      <w:r>
        <w:rPr>
          <w:lang w:val="de-DE"/>
        </w:rPr>
        <w:t xml:space="preserve">Einheitstransformation (= </w:t>
      </w:r>
      <w:r w:rsidRPr="00005FF2">
        <w:rPr>
          <w:rStyle w:val="Code"/>
        </w:rPr>
        <w:t>eye(4)</w:t>
      </w:r>
      <w:r>
        <w:rPr>
          <w:lang w:val="de-DE"/>
        </w:rPr>
        <w:t>)</w:t>
      </w:r>
    </w:p>
    <w:p w:rsidR="0050525D" w:rsidRDefault="00005FF2" w:rsidP="0050525D">
      <w:pPr>
        <w:pStyle w:val="Listenabsatz"/>
        <w:numPr>
          <w:ilvl w:val="0"/>
          <w:numId w:val="15"/>
        </w:numPr>
        <w:tabs>
          <w:tab w:val="left" w:pos="2410"/>
        </w:tabs>
        <w:ind w:left="714" w:hanging="357"/>
        <w:contextualSpacing/>
        <w:jc w:val="left"/>
        <w:rPr>
          <w:lang w:val="de-DE"/>
        </w:rPr>
      </w:pPr>
      <w:r>
        <w:rPr>
          <w:rStyle w:val="Code"/>
          <w:lang w:val="de-DE"/>
        </w:rPr>
        <w:t xml:space="preserve">T_shift(…) </w:t>
      </w:r>
      <w:r>
        <w:rPr>
          <w:rStyle w:val="Code"/>
          <w:lang w:val="de-DE"/>
        </w:rPr>
        <w:tab/>
      </w:r>
      <w:r w:rsidRPr="00005FF2">
        <w:rPr>
          <w:rStyle w:val="Code"/>
          <w:lang w:val="de-DE"/>
        </w:rPr>
        <w:sym w:font="Wingdings" w:char="F0E0"/>
      </w:r>
      <w:r w:rsidRPr="00005FF2">
        <w:rPr>
          <w:lang w:val="de-DE"/>
        </w:rPr>
        <w:t xml:space="preserve"> </w:t>
      </w:r>
      <w:r>
        <w:rPr>
          <w:lang w:val="de-DE"/>
        </w:rPr>
        <w:t>Verschiebung entlang der Koordinatenachsen</w:t>
      </w:r>
    </w:p>
    <w:p w:rsidR="0050525D" w:rsidRDefault="0050525D" w:rsidP="0050525D">
      <w:pPr>
        <w:pStyle w:val="Listenabsatz"/>
        <w:numPr>
          <w:ilvl w:val="0"/>
          <w:numId w:val="15"/>
        </w:numPr>
        <w:tabs>
          <w:tab w:val="left" w:pos="2410"/>
        </w:tabs>
        <w:ind w:left="714" w:hanging="357"/>
        <w:contextualSpacing/>
        <w:jc w:val="left"/>
        <w:rPr>
          <w:lang w:val="de-DE"/>
        </w:rPr>
      </w:pPr>
      <w:r w:rsidRPr="0050525D">
        <w:rPr>
          <w:rStyle w:val="Code"/>
          <w:lang w:val="de-DE"/>
        </w:rPr>
        <w:t>T_rot(…)</w:t>
      </w:r>
      <w:r w:rsidRPr="0050525D">
        <w:rPr>
          <w:rStyle w:val="Code"/>
          <w:lang w:val="de-DE"/>
        </w:rPr>
        <w:tab/>
      </w:r>
      <w:r w:rsidRPr="0050525D">
        <w:rPr>
          <w:rStyle w:val="Code"/>
          <w:lang w:val="de-DE"/>
        </w:rPr>
        <w:sym w:font="Wingdings" w:char="F0E0"/>
      </w:r>
      <w:r w:rsidRPr="0050525D">
        <w:rPr>
          <w:lang w:val="de-DE"/>
        </w:rPr>
        <w:t xml:space="preserve"> Rotation (verschiedene Parametrierungsmöglichkeiten) </w:t>
      </w:r>
    </w:p>
    <w:p w:rsidR="0050525D" w:rsidRDefault="0050525D" w:rsidP="0050525D">
      <w:pPr>
        <w:pStyle w:val="Listenabsatz"/>
        <w:numPr>
          <w:ilvl w:val="0"/>
          <w:numId w:val="15"/>
        </w:numPr>
        <w:tabs>
          <w:tab w:val="left" w:pos="2410"/>
        </w:tabs>
        <w:ind w:left="714" w:hanging="357"/>
        <w:contextualSpacing/>
        <w:jc w:val="left"/>
        <w:rPr>
          <w:lang w:val="de-DE"/>
        </w:rPr>
      </w:pPr>
      <w:r w:rsidRPr="0050525D">
        <w:rPr>
          <w:rStyle w:val="Code"/>
          <w:lang w:val="de-DE"/>
        </w:rPr>
        <w:t>T_scale(…)</w:t>
      </w:r>
      <w:r w:rsidRPr="0050525D">
        <w:rPr>
          <w:rStyle w:val="Code"/>
          <w:lang w:val="de-DE"/>
        </w:rPr>
        <w:tab/>
      </w:r>
      <w:r w:rsidRPr="0050525D">
        <w:rPr>
          <w:rStyle w:val="Code"/>
          <w:lang w:val="de-DE"/>
        </w:rPr>
        <w:sym w:font="Wingdings" w:char="F0E0"/>
      </w:r>
      <w:r w:rsidRPr="0050525D">
        <w:rPr>
          <w:lang w:val="de-DE"/>
        </w:rPr>
        <w:t xml:space="preserve"> </w:t>
      </w:r>
      <w:r>
        <w:rPr>
          <w:lang w:val="de-DE"/>
        </w:rPr>
        <w:t>Skalierung (Größenänderung)</w:t>
      </w:r>
    </w:p>
    <w:p w:rsidR="0050525D" w:rsidRDefault="0050525D" w:rsidP="00453959">
      <w:pPr>
        <w:rPr>
          <w:lang w:val="de-DE"/>
        </w:rPr>
      </w:pPr>
      <w:r>
        <w:rPr>
          <w:lang w:val="de-DE"/>
        </w:rPr>
        <w:t>Über die möglichen Funktionsparameter geben die Hilfetexte (</w:t>
      </w:r>
      <w:r w:rsidRPr="002B11C8">
        <w:rPr>
          <w:rStyle w:val="Code"/>
          <w:lang w:val="de-DE"/>
        </w:rPr>
        <w:t>help T_...</w:t>
      </w:r>
      <w:r>
        <w:rPr>
          <w:lang w:val="de-DE"/>
        </w:rPr>
        <w:t>) Auskunft. Die Hintereinanderausführung (Kombination) von Transformationen kann wie gewohnt durch Matrizenmultiplikationen erreicht werden.</w:t>
      </w:r>
    </w:p>
    <w:p w:rsidR="0050525D" w:rsidRDefault="0050525D" w:rsidP="00453959">
      <w:pPr>
        <w:rPr>
          <w:lang w:val="de-DE"/>
        </w:rPr>
      </w:pPr>
      <w:r>
        <w:rPr>
          <w:lang w:val="de-DE"/>
        </w:rPr>
        <w:t>Beispiele:</w:t>
      </w:r>
    </w:p>
    <w:p w:rsidR="00376C02" w:rsidRPr="002B11C8" w:rsidRDefault="0050525D" w:rsidP="0050525D">
      <w:pPr>
        <w:contextualSpacing/>
        <w:rPr>
          <w:rStyle w:val="Code"/>
          <w:sz w:val="20"/>
          <w:lang w:val="de-DE"/>
        </w:rPr>
      </w:pPr>
      <w:r w:rsidRPr="002B11C8">
        <w:rPr>
          <w:rStyle w:val="Code"/>
          <w:sz w:val="20"/>
          <w:lang w:val="de-DE"/>
        </w:rPr>
        <w:t xml:space="preserve">T1 </w:t>
      </w:r>
      <w:r w:rsidR="00376C02" w:rsidRPr="002B11C8">
        <w:rPr>
          <w:rStyle w:val="Code"/>
          <w:sz w:val="20"/>
          <w:lang w:val="de-DE"/>
        </w:rPr>
        <w:t xml:space="preserve">= </w:t>
      </w:r>
      <w:r w:rsidRPr="002B11C8">
        <w:rPr>
          <w:rStyle w:val="Code"/>
          <w:sz w:val="20"/>
          <w:lang w:val="de-DE"/>
        </w:rPr>
        <w:t>T_shift</w:t>
      </w:r>
      <w:r w:rsidR="00376C02" w:rsidRPr="002B11C8">
        <w:rPr>
          <w:rStyle w:val="Code"/>
          <w:sz w:val="20"/>
          <w:lang w:val="de-DE"/>
        </w:rPr>
        <w:t>([1 0 2])</w:t>
      </w:r>
      <w:r w:rsidRPr="002B11C8">
        <w:rPr>
          <w:rStyle w:val="Code"/>
          <w:sz w:val="20"/>
          <w:lang w:val="de-DE"/>
        </w:rPr>
        <w:t xml:space="preserve">;  </w:t>
      </w:r>
      <w:r w:rsidR="00376C02" w:rsidRPr="002B11C8">
        <w:rPr>
          <w:rStyle w:val="Code"/>
          <w:sz w:val="20"/>
          <w:lang w:val="de-DE"/>
        </w:rPr>
        <w:t xml:space="preserve"> </w:t>
      </w:r>
      <w:r w:rsidR="00376C02" w:rsidRPr="002B11C8">
        <w:rPr>
          <w:rStyle w:val="Code"/>
          <w:color w:val="228B22"/>
          <w:sz w:val="20"/>
          <w:lang w:val="de-DE"/>
        </w:rPr>
        <w:t>% Verschiebung</w:t>
      </w:r>
      <w:r w:rsidRPr="002B11C8">
        <w:rPr>
          <w:rStyle w:val="Code"/>
          <w:color w:val="228B22"/>
          <w:sz w:val="20"/>
          <w:lang w:val="de-DE"/>
        </w:rPr>
        <w:t>:</w:t>
      </w:r>
      <w:r w:rsidR="00376C02" w:rsidRPr="002B11C8">
        <w:rPr>
          <w:rStyle w:val="Code"/>
          <w:color w:val="228B22"/>
          <w:sz w:val="20"/>
          <w:lang w:val="de-DE"/>
        </w:rPr>
        <w:t xml:space="preserve"> </w:t>
      </w:r>
      <w:r w:rsidRPr="002B11C8">
        <w:rPr>
          <w:rStyle w:val="Code"/>
          <w:color w:val="228B22"/>
          <w:sz w:val="20"/>
          <w:lang w:val="de-DE"/>
        </w:rPr>
        <w:t xml:space="preserve">1 entlang </w:t>
      </w:r>
      <w:r w:rsidR="00376C02" w:rsidRPr="002B11C8">
        <w:rPr>
          <w:rStyle w:val="Code"/>
          <w:color w:val="228B22"/>
          <w:sz w:val="20"/>
          <w:lang w:val="de-DE"/>
        </w:rPr>
        <w:t xml:space="preserve">X, </w:t>
      </w:r>
      <w:r w:rsidRPr="002B11C8">
        <w:rPr>
          <w:rStyle w:val="Code"/>
          <w:color w:val="228B22"/>
          <w:sz w:val="20"/>
          <w:lang w:val="de-DE"/>
        </w:rPr>
        <w:t>2 entlang Z</w:t>
      </w:r>
    </w:p>
    <w:p w:rsidR="00376C02" w:rsidRPr="002B11C8" w:rsidRDefault="0050525D" w:rsidP="0050525D">
      <w:pPr>
        <w:contextualSpacing/>
        <w:rPr>
          <w:rStyle w:val="Code"/>
          <w:sz w:val="20"/>
          <w:lang w:val="de-DE"/>
        </w:rPr>
      </w:pPr>
      <w:r w:rsidRPr="002B11C8">
        <w:rPr>
          <w:rStyle w:val="Code"/>
          <w:sz w:val="20"/>
          <w:lang w:val="de-DE"/>
        </w:rPr>
        <w:t>T2</w:t>
      </w:r>
      <w:r w:rsidR="00376C02" w:rsidRPr="002B11C8">
        <w:rPr>
          <w:rStyle w:val="Code"/>
          <w:sz w:val="20"/>
          <w:lang w:val="de-DE"/>
        </w:rPr>
        <w:t xml:space="preserve"> = </w:t>
      </w:r>
      <w:r w:rsidRPr="002B11C8">
        <w:rPr>
          <w:rStyle w:val="Code"/>
          <w:sz w:val="20"/>
          <w:lang w:val="de-DE"/>
        </w:rPr>
        <w:t>T_rot</w:t>
      </w:r>
      <w:r w:rsidR="00376C02" w:rsidRPr="002B11C8">
        <w:rPr>
          <w:rStyle w:val="Code"/>
          <w:sz w:val="20"/>
          <w:lang w:val="de-DE"/>
        </w:rPr>
        <w:t>(</w:t>
      </w:r>
      <w:r w:rsidRPr="002B11C8">
        <w:rPr>
          <w:rStyle w:val="Code"/>
          <w:color w:val="A020F0"/>
          <w:sz w:val="20"/>
          <w:lang w:val="de-DE"/>
        </w:rPr>
        <w:t>'</w:t>
      </w:r>
      <w:r w:rsidR="00376C02" w:rsidRPr="002B11C8">
        <w:rPr>
          <w:rStyle w:val="Code"/>
          <w:color w:val="A020F0"/>
          <w:sz w:val="20"/>
          <w:lang w:val="de-DE"/>
        </w:rPr>
        <w:t>X</w:t>
      </w:r>
      <w:r w:rsidRPr="002B11C8">
        <w:rPr>
          <w:rStyle w:val="Code"/>
          <w:color w:val="A020F0"/>
          <w:sz w:val="20"/>
          <w:lang w:val="de-DE"/>
        </w:rPr>
        <w:t>'</w:t>
      </w:r>
      <w:r w:rsidR="00376C02" w:rsidRPr="002B11C8">
        <w:rPr>
          <w:rStyle w:val="Code"/>
          <w:sz w:val="20"/>
          <w:lang w:val="de-DE"/>
        </w:rPr>
        <w:t xml:space="preserve">, pi / 2); </w:t>
      </w:r>
      <w:r w:rsidR="00376C02" w:rsidRPr="002B11C8">
        <w:rPr>
          <w:rStyle w:val="Code"/>
          <w:color w:val="228B22"/>
          <w:sz w:val="20"/>
          <w:lang w:val="de-DE"/>
        </w:rPr>
        <w:t>% Drehung 90° um X-Achse</w:t>
      </w:r>
    </w:p>
    <w:p w:rsidR="0050525D" w:rsidRPr="002B11C8" w:rsidRDefault="0050525D" w:rsidP="0050525D">
      <w:pPr>
        <w:contextualSpacing/>
        <w:rPr>
          <w:rStyle w:val="Code"/>
          <w:sz w:val="20"/>
          <w:lang w:val="de-DE"/>
        </w:rPr>
      </w:pPr>
      <w:r w:rsidRPr="002B11C8">
        <w:rPr>
          <w:rStyle w:val="Code"/>
          <w:sz w:val="20"/>
          <w:lang w:val="de-DE"/>
        </w:rPr>
        <w:t>T3 = T_rot(</w:t>
      </w:r>
      <w:r w:rsidRPr="002B11C8">
        <w:rPr>
          <w:rStyle w:val="Code"/>
          <w:color w:val="A020F0"/>
          <w:sz w:val="20"/>
          <w:lang w:val="de-DE"/>
        </w:rPr>
        <w:t>'xyz'</w:t>
      </w:r>
      <w:r w:rsidRPr="002B11C8">
        <w:rPr>
          <w:rStyle w:val="Code"/>
          <w:sz w:val="20"/>
          <w:lang w:val="de-DE"/>
        </w:rPr>
        <w:t xml:space="preserve">, pi/2, pi/4, pi/4); </w:t>
      </w:r>
      <w:r w:rsidRPr="002B11C8">
        <w:rPr>
          <w:rStyle w:val="Code"/>
          <w:color w:val="228B22"/>
          <w:sz w:val="20"/>
          <w:lang w:val="de-DE"/>
        </w:rPr>
        <w:t>% Drehung um konsekutive Achsen</w:t>
      </w:r>
    </w:p>
    <w:p w:rsidR="0050525D" w:rsidRPr="002B11C8" w:rsidRDefault="0050525D" w:rsidP="0050525D">
      <w:pPr>
        <w:contextualSpacing/>
        <w:rPr>
          <w:rStyle w:val="Code"/>
          <w:sz w:val="20"/>
          <w:lang w:val="de-DE"/>
        </w:rPr>
      </w:pPr>
      <w:r w:rsidRPr="002B11C8">
        <w:rPr>
          <w:rStyle w:val="Code"/>
          <w:sz w:val="20"/>
          <w:lang w:val="de-DE"/>
        </w:rPr>
        <w:t>T4 = T_rot(</w:t>
      </w:r>
      <w:r w:rsidRPr="002B11C8">
        <w:rPr>
          <w:rStyle w:val="Code"/>
          <w:color w:val="A020F0"/>
          <w:sz w:val="20"/>
          <w:lang w:val="de-DE"/>
        </w:rPr>
        <w:t>'XYZ'</w:t>
      </w:r>
      <w:r w:rsidRPr="002B11C8">
        <w:rPr>
          <w:rStyle w:val="Code"/>
          <w:sz w:val="20"/>
          <w:lang w:val="de-DE"/>
        </w:rPr>
        <w:t xml:space="preserve">, pi/2, pi/4, pi/4); </w:t>
      </w:r>
      <w:r w:rsidRPr="002B11C8">
        <w:rPr>
          <w:rStyle w:val="Code"/>
          <w:color w:val="228B22"/>
          <w:sz w:val="20"/>
          <w:lang w:val="de-DE"/>
        </w:rPr>
        <w:t xml:space="preserve">% Drehung um </w:t>
      </w:r>
      <w:r w:rsidR="008960BE" w:rsidRPr="002B11C8">
        <w:rPr>
          <w:rStyle w:val="Code"/>
          <w:color w:val="228B22"/>
          <w:sz w:val="20"/>
          <w:lang w:val="de-DE"/>
        </w:rPr>
        <w:t>RAUMFESTE</w:t>
      </w:r>
      <w:r w:rsidRPr="002B11C8">
        <w:rPr>
          <w:rStyle w:val="Code"/>
          <w:color w:val="228B22"/>
          <w:sz w:val="20"/>
          <w:lang w:val="de-DE"/>
        </w:rPr>
        <w:t xml:space="preserve"> Achsen</w:t>
      </w:r>
    </w:p>
    <w:p w:rsidR="00376C02" w:rsidRPr="002B11C8" w:rsidRDefault="0050525D" w:rsidP="0050525D">
      <w:pPr>
        <w:contextualSpacing/>
        <w:rPr>
          <w:rStyle w:val="Code"/>
          <w:sz w:val="20"/>
          <w:lang w:val="de-DE"/>
        </w:rPr>
      </w:pPr>
      <w:r w:rsidRPr="002B11C8">
        <w:rPr>
          <w:rStyle w:val="Code"/>
          <w:sz w:val="20"/>
          <w:lang w:val="de-DE"/>
        </w:rPr>
        <w:t xml:space="preserve">T5 = T_scale([0 0 -1]);              </w:t>
      </w:r>
      <w:r w:rsidRPr="002B11C8">
        <w:rPr>
          <w:rStyle w:val="Code"/>
          <w:color w:val="228B22"/>
          <w:sz w:val="20"/>
          <w:lang w:val="de-DE"/>
        </w:rPr>
        <w:t>% Spiegelung an XY-Ebene</w:t>
      </w:r>
    </w:p>
    <w:p w:rsidR="00972E63" w:rsidRDefault="00972E63" w:rsidP="00F93CC4">
      <w:pPr>
        <w:pStyle w:val="berschrift1"/>
      </w:pPr>
      <w:bookmarkStart w:id="0" w:name="_Ref306115420"/>
      <w:r>
        <w:t>Geometrien</w:t>
      </w:r>
      <w:bookmarkEnd w:id="0"/>
    </w:p>
    <w:p w:rsidR="003A5545" w:rsidRDefault="00972E63" w:rsidP="00453959">
      <w:pPr>
        <w:rPr>
          <w:lang w:val="de-DE"/>
        </w:rPr>
      </w:pPr>
      <w:r>
        <w:rPr>
          <w:lang w:val="de-DE"/>
        </w:rPr>
        <w:t xml:space="preserve">Jedes 3D-Objekt benötigt eine Geometrie zur Definition seiner Polygonflächen. Eine Geometrie ist eine </w:t>
      </w:r>
      <w:r w:rsidR="0050525D" w:rsidRPr="002B11C8">
        <w:rPr>
          <w:smallCaps/>
          <w:lang w:val="de-DE"/>
        </w:rPr>
        <w:t>Matlab</w:t>
      </w:r>
      <w:r>
        <w:rPr>
          <w:lang w:val="de-DE"/>
        </w:rPr>
        <w:t xml:space="preserve">-Struktur mit den zwei Einträgen </w:t>
      </w:r>
      <w:r w:rsidRPr="002B11C8">
        <w:rPr>
          <w:rStyle w:val="Code"/>
          <w:lang w:val="de-DE"/>
        </w:rPr>
        <w:t>v</w:t>
      </w:r>
      <w:r>
        <w:rPr>
          <w:lang w:val="de-DE"/>
        </w:rPr>
        <w:t xml:space="preserve"> (Eckpunkte, „vertices“) und </w:t>
      </w:r>
      <w:r w:rsidRPr="002B11C8">
        <w:rPr>
          <w:rStyle w:val="Code"/>
          <w:lang w:val="de-DE"/>
        </w:rPr>
        <w:t>f</w:t>
      </w:r>
      <w:r>
        <w:rPr>
          <w:lang w:val="de-DE"/>
        </w:rPr>
        <w:t xml:space="preserve"> (Flächen, „faces“). </w:t>
      </w:r>
      <w:r w:rsidR="00F204D4">
        <w:rPr>
          <w:lang w:val="de-DE"/>
        </w:rPr>
        <w:t xml:space="preserve">Bedeutung und Aufbau dieser Einträge entsprechen den Eigenschaften </w:t>
      </w:r>
      <w:r w:rsidR="008960BE" w:rsidRPr="008960BE">
        <w:rPr>
          <w:rStyle w:val="Code"/>
          <w:lang w:val="de-DE"/>
        </w:rPr>
        <w:t>'</w:t>
      </w:r>
      <w:r w:rsidR="00F204D4" w:rsidRPr="002B11C8">
        <w:rPr>
          <w:rStyle w:val="Code"/>
          <w:lang w:val="de-DE"/>
        </w:rPr>
        <w:t>Vertices</w:t>
      </w:r>
      <w:r w:rsidR="008960BE" w:rsidRPr="008960BE">
        <w:rPr>
          <w:rStyle w:val="Code"/>
          <w:lang w:val="de-DE"/>
        </w:rPr>
        <w:t>'</w:t>
      </w:r>
      <w:r w:rsidR="00F204D4">
        <w:rPr>
          <w:lang w:val="de-DE"/>
        </w:rPr>
        <w:t xml:space="preserve"> und </w:t>
      </w:r>
      <w:r w:rsidR="008960BE" w:rsidRPr="008960BE">
        <w:rPr>
          <w:rStyle w:val="Code"/>
          <w:lang w:val="de-DE"/>
        </w:rPr>
        <w:t>'</w:t>
      </w:r>
      <w:r w:rsidR="008960BE" w:rsidRPr="002B11C8">
        <w:rPr>
          <w:rStyle w:val="Code"/>
          <w:lang w:val="de-DE"/>
        </w:rPr>
        <w:t>Faces</w:t>
      </w:r>
      <w:r w:rsidR="008960BE" w:rsidRPr="008960BE">
        <w:rPr>
          <w:rStyle w:val="Code"/>
          <w:lang w:val="de-DE"/>
        </w:rPr>
        <w:t>'</w:t>
      </w:r>
      <w:r w:rsidR="00F204D4">
        <w:rPr>
          <w:lang w:val="de-DE"/>
        </w:rPr>
        <w:t xml:space="preserve"> eines </w:t>
      </w:r>
      <w:r w:rsidR="008960BE" w:rsidRPr="002B11C8">
        <w:rPr>
          <w:smallCaps/>
          <w:lang w:val="de-DE"/>
        </w:rPr>
        <w:t>Matlab</w:t>
      </w:r>
      <w:r w:rsidR="00F204D4">
        <w:rPr>
          <w:lang w:val="de-DE"/>
        </w:rPr>
        <w:t>-</w:t>
      </w:r>
      <w:r w:rsidR="00F204D4" w:rsidRPr="002B11C8">
        <w:rPr>
          <w:rStyle w:val="Code"/>
          <w:lang w:val="de-DE"/>
        </w:rPr>
        <w:t>patch</w:t>
      </w:r>
      <w:r w:rsidR="00F204D4">
        <w:rPr>
          <w:lang w:val="de-DE"/>
        </w:rPr>
        <w:t>-Objektes</w:t>
      </w:r>
      <w:r w:rsidR="003A5545">
        <w:rPr>
          <w:lang w:val="de-DE"/>
        </w:rPr>
        <w:t>. Für weitere Details sei</w:t>
      </w:r>
      <w:r w:rsidR="00F204D4">
        <w:rPr>
          <w:lang w:val="de-DE"/>
        </w:rPr>
        <w:t xml:space="preserve"> daher auf die </w:t>
      </w:r>
      <w:r w:rsidR="008960BE" w:rsidRPr="002B11C8">
        <w:rPr>
          <w:smallCaps/>
          <w:lang w:val="de-DE"/>
        </w:rPr>
        <w:t>Matlab</w:t>
      </w:r>
      <w:r w:rsidR="00F204D4">
        <w:rPr>
          <w:lang w:val="de-DE"/>
        </w:rPr>
        <w:t xml:space="preserve">-Dokumentation der </w:t>
      </w:r>
      <w:r w:rsidR="00F204D4" w:rsidRPr="002B11C8">
        <w:rPr>
          <w:rStyle w:val="Code"/>
          <w:lang w:val="de-DE"/>
        </w:rPr>
        <w:t>patch</w:t>
      </w:r>
      <w:r w:rsidR="00F204D4">
        <w:rPr>
          <w:lang w:val="de-DE"/>
        </w:rPr>
        <w:t>-Funktion verwiesen!</w:t>
      </w:r>
      <w:r w:rsidR="008960BE">
        <w:rPr>
          <w:lang w:val="de-DE"/>
        </w:rPr>
        <w:t xml:space="preserve"> </w:t>
      </w:r>
      <w:r w:rsidR="00F204D4">
        <w:rPr>
          <w:lang w:val="de-DE"/>
        </w:rPr>
        <w:t xml:space="preserve">Die Bibliothek bietet eine Reihe von Hilfsfunktionen (Präfix </w:t>
      </w:r>
      <w:r w:rsidR="00F204D4" w:rsidRPr="002B11C8">
        <w:rPr>
          <w:rStyle w:val="Code"/>
          <w:lang w:val="de-DE"/>
        </w:rPr>
        <w:t>geo…</w:t>
      </w:r>
      <w:r w:rsidR="00F204D4">
        <w:rPr>
          <w:lang w:val="de-DE"/>
        </w:rPr>
        <w:t>) zur Erzeugung grundlegender Geometrien.</w:t>
      </w:r>
      <w:r w:rsidR="00385239">
        <w:rPr>
          <w:lang w:val="de-DE"/>
        </w:rPr>
        <w:t xml:space="preserve"> </w:t>
      </w:r>
      <w:r w:rsidR="008960BE">
        <w:rPr>
          <w:lang w:val="de-DE"/>
        </w:rPr>
        <w:t xml:space="preserve">Die wichtigsten Funktionen sind </w:t>
      </w:r>
      <w:r w:rsidR="00385239">
        <w:rPr>
          <w:lang w:val="de-DE"/>
        </w:rPr>
        <w:t xml:space="preserve">in </w:t>
      </w:r>
      <w:r w:rsidR="008960BE">
        <w:rPr>
          <w:lang w:val="de-DE"/>
        </w:rPr>
        <w:t>der nachfolgenden Übersicht</w:t>
      </w:r>
      <w:r w:rsidR="00385239">
        <w:rPr>
          <w:lang w:val="de-DE"/>
        </w:rPr>
        <w:t xml:space="preserve"> zusammengestellt.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206"/>
        <w:gridCol w:w="2642"/>
      </w:tblGrid>
      <w:tr w:rsidR="00AA6AF7" w:rsidTr="00211740">
        <w:trPr>
          <w:trHeight w:val="1395"/>
        </w:trPr>
        <w:tc>
          <w:tcPr>
            <w:tcW w:w="3393" w:type="dxa"/>
            <w:vAlign w:val="center"/>
          </w:tcPr>
          <w:p w:rsidR="008960BE" w:rsidRPr="008960BE" w:rsidRDefault="00AA6AF7" w:rsidP="00211740">
            <w:pPr>
              <w:spacing w:before="60" w:after="0"/>
              <w:jc w:val="center"/>
              <w:rPr>
                <w:rStyle w:val="Code"/>
              </w:rPr>
            </w:pPr>
            <w:r>
              <w:rPr>
                <w:rFonts w:ascii="Courier New" w:hAnsi="Courier New"/>
                <w:noProof/>
                <w:snapToGrid/>
                <w:lang w:val="de-DE"/>
              </w:rPr>
              <w:lastRenderedPageBreak/>
              <w:drawing>
                <wp:inline distT="0" distB="0" distL="0" distR="0">
                  <wp:extent cx="929638" cy="843118"/>
                  <wp:effectExtent l="19050" t="0" r="3812"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27574" t="29982" r="24895" b="20644"/>
                          <a:stretch>
                            <a:fillRect/>
                          </a:stretch>
                        </pic:blipFill>
                        <pic:spPr bwMode="auto">
                          <a:xfrm>
                            <a:off x="0" y="0"/>
                            <a:ext cx="930815" cy="844186"/>
                          </a:xfrm>
                          <a:prstGeom prst="rect">
                            <a:avLst/>
                          </a:prstGeom>
                          <a:noFill/>
                          <a:ln w="9525">
                            <a:noFill/>
                            <a:miter lim="800000"/>
                            <a:headEnd/>
                            <a:tailEnd/>
                          </a:ln>
                        </pic:spPr>
                      </pic:pic>
                    </a:graphicData>
                  </a:graphic>
                </wp:inline>
              </w:drawing>
            </w:r>
          </w:p>
        </w:tc>
        <w:tc>
          <w:tcPr>
            <w:tcW w:w="3206" w:type="dxa"/>
            <w:vAlign w:val="center"/>
          </w:tcPr>
          <w:p w:rsidR="008960BE" w:rsidRPr="008960BE" w:rsidRDefault="00AA6AF7" w:rsidP="00211740">
            <w:pPr>
              <w:spacing w:before="60" w:after="0"/>
              <w:jc w:val="center"/>
              <w:rPr>
                <w:rStyle w:val="Code"/>
              </w:rPr>
            </w:pPr>
            <w:r>
              <w:rPr>
                <w:rFonts w:ascii="Courier New" w:hAnsi="Courier New"/>
                <w:noProof/>
                <w:snapToGrid/>
                <w:lang w:val="de-DE"/>
              </w:rPr>
              <w:drawing>
                <wp:inline distT="0" distB="0" distL="0" distR="0">
                  <wp:extent cx="605860" cy="1052422"/>
                  <wp:effectExtent l="19050" t="0" r="374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8159" t="27605" r="52987" b="14982"/>
                          <a:stretch>
                            <a:fillRect/>
                          </a:stretch>
                        </pic:blipFill>
                        <pic:spPr bwMode="auto">
                          <a:xfrm>
                            <a:off x="0" y="0"/>
                            <a:ext cx="607253" cy="1054843"/>
                          </a:xfrm>
                          <a:prstGeom prst="rect">
                            <a:avLst/>
                          </a:prstGeom>
                          <a:noFill/>
                          <a:ln w="9525">
                            <a:noFill/>
                            <a:miter lim="800000"/>
                            <a:headEnd/>
                            <a:tailEnd/>
                          </a:ln>
                        </pic:spPr>
                      </pic:pic>
                    </a:graphicData>
                  </a:graphic>
                </wp:inline>
              </w:drawing>
            </w:r>
          </w:p>
        </w:tc>
        <w:tc>
          <w:tcPr>
            <w:tcW w:w="2642" w:type="dxa"/>
            <w:vAlign w:val="center"/>
          </w:tcPr>
          <w:p w:rsidR="008960BE" w:rsidRPr="008960BE" w:rsidRDefault="00AA6AF7" w:rsidP="00211740">
            <w:pPr>
              <w:spacing w:before="60" w:after="0"/>
              <w:jc w:val="center"/>
              <w:rPr>
                <w:rStyle w:val="Code"/>
              </w:rPr>
            </w:pPr>
            <w:r>
              <w:rPr>
                <w:rFonts w:ascii="Courier New" w:hAnsi="Courier New"/>
                <w:noProof/>
                <w:snapToGrid/>
                <w:lang w:val="de-DE"/>
              </w:rPr>
              <w:drawing>
                <wp:inline distT="0" distB="0" distL="0" distR="0">
                  <wp:extent cx="816860" cy="808024"/>
                  <wp:effectExtent l="19050" t="0" r="229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25978" t="36746" r="33516" b="17359"/>
                          <a:stretch>
                            <a:fillRect/>
                          </a:stretch>
                        </pic:blipFill>
                        <pic:spPr bwMode="auto">
                          <a:xfrm>
                            <a:off x="0" y="0"/>
                            <a:ext cx="815249" cy="806430"/>
                          </a:xfrm>
                          <a:prstGeom prst="rect">
                            <a:avLst/>
                          </a:prstGeom>
                          <a:noFill/>
                          <a:ln w="9525">
                            <a:noFill/>
                            <a:miter lim="800000"/>
                            <a:headEnd/>
                            <a:tailEnd/>
                          </a:ln>
                        </pic:spPr>
                      </pic:pic>
                    </a:graphicData>
                  </a:graphic>
                </wp:inline>
              </w:drawing>
            </w:r>
          </w:p>
        </w:tc>
      </w:tr>
      <w:tr w:rsidR="00211740" w:rsidTr="00211740">
        <w:trPr>
          <w:trHeight w:val="70"/>
        </w:trPr>
        <w:tc>
          <w:tcPr>
            <w:tcW w:w="3393"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geoBox</w:t>
            </w:r>
          </w:p>
        </w:tc>
        <w:tc>
          <w:tcPr>
            <w:tcW w:w="3206"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geoCylinder</w:t>
            </w:r>
          </w:p>
        </w:tc>
        <w:tc>
          <w:tcPr>
            <w:tcW w:w="2642"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geoEllipsoid</w:t>
            </w:r>
          </w:p>
        </w:tc>
      </w:tr>
      <w:tr w:rsidR="00AA6AF7" w:rsidTr="00211740">
        <w:trPr>
          <w:trHeight w:val="1335"/>
        </w:trPr>
        <w:tc>
          <w:tcPr>
            <w:tcW w:w="3393" w:type="dxa"/>
            <w:vAlign w:val="center"/>
          </w:tcPr>
          <w:p w:rsidR="008960BE" w:rsidRPr="008960BE" w:rsidRDefault="00AA6AF7" w:rsidP="00211740">
            <w:pPr>
              <w:spacing w:before="60" w:after="0"/>
              <w:jc w:val="center"/>
              <w:rPr>
                <w:rStyle w:val="Code"/>
              </w:rPr>
            </w:pPr>
            <w:r>
              <w:rPr>
                <w:rFonts w:ascii="Courier New" w:hAnsi="Courier New"/>
                <w:noProof/>
                <w:snapToGrid/>
                <w:lang w:val="de-DE"/>
              </w:rPr>
              <w:drawing>
                <wp:inline distT="0" distB="0" distL="0" distR="0">
                  <wp:extent cx="1447440" cy="861130"/>
                  <wp:effectExtent l="19050" t="0" r="36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l="14329" t="36563" r="21546" b="19737"/>
                          <a:stretch>
                            <a:fillRect/>
                          </a:stretch>
                        </pic:blipFill>
                        <pic:spPr bwMode="auto">
                          <a:xfrm>
                            <a:off x="0" y="0"/>
                            <a:ext cx="1448233" cy="861602"/>
                          </a:xfrm>
                          <a:prstGeom prst="rect">
                            <a:avLst/>
                          </a:prstGeom>
                          <a:noFill/>
                          <a:ln w="9525">
                            <a:noFill/>
                            <a:miter lim="800000"/>
                            <a:headEnd/>
                            <a:tailEnd/>
                          </a:ln>
                        </pic:spPr>
                      </pic:pic>
                    </a:graphicData>
                  </a:graphic>
                </wp:inline>
              </w:drawing>
            </w:r>
          </w:p>
        </w:tc>
        <w:tc>
          <w:tcPr>
            <w:tcW w:w="3206" w:type="dxa"/>
            <w:vAlign w:val="center"/>
          </w:tcPr>
          <w:p w:rsidR="008960BE" w:rsidRPr="008960BE" w:rsidRDefault="00BB0FED" w:rsidP="00211740">
            <w:pPr>
              <w:spacing w:before="60" w:after="0"/>
              <w:jc w:val="center"/>
              <w:rPr>
                <w:rStyle w:val="Code"/>
              </w:rPr>
            </w:pPr>
            <w:r>
              <w:rPr>
                <w:rFonts w:ascii="Courier New" w:hAnsi="Courier New"/>
                <w:noProof/>
                <w:snapToGrid/>
                <w:lang w:val="de-DE"/>
              </w:rPr>
              <w:drawing>
                <wp:inline distT="0" distB="0" distL="0" distR="0">
                  <wp:extent cx="1059252" cy="1134876"/>
                  <wp:effectExtent l="19050" t="0" r="7548"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l="25819" t="26691" r="28888" b="17723"/>
                          <a:stretch>
                            <a:fillRect/>
                          </a:stretch>
                        </pic:blipFill>
                        <pic:spPr bwMode="auto">
                          <a:xfrm>
                            <a:off x="0" y="0"/>
                            <a:ext cx="1064647" cy="1140656"/>
                          </a:xfrm>
                          <a:prstGeom prst="rect">
                            <a:avLst/>
                          </a:prstGeom>
                          <a:noFill/>
                          <a:ln w="9525">
                            <a:noFill/>
                            <a:miter lim="800000"/>
                            <a:headEnd/>
                            <a:tailEnd/>
                          </a:ln>
                        </pic:spPr>
                      </pic:pic>
                    </a:graphicData>
                  </a:graphic>
                </wp:inline>
              </w:drawing>
            </w:r>
          </w:p>
        </w:tc>
        <w:tc>
          <w:tcPr>
            <w:tcW w:w="2642" w:type="dxa"/>
            <w:vAlign w:val="center"/>
          </w:tcPr>
          <w:p w:rsidR="008960BE" w:rsidRPr="008960BE" w:rsidRDefault="00BB0FED" w:rsidP="00211740">
            <w:pPr>
              <w:spacing w:before="60" w:after="0"/>
              <w:jc w:val="center"/>
              <w:rPr>
                <w:rStyle w:val="Code"/>
              </w:rPr>
            </w:pPr>
            <w:r>
              <w:rPr>
                <w:rFonts w:ascii="Courier New" w:hAnsi="Courier New"/>
                <w:noProof/>
                <w:snapToGrid/>
                <w:lang w:val="de-DE"/>
              </w:rPr>
              <w:drawing>
                <wp:inline distT="0" distB="0" distL="0" distR="0">
                  <wp:extent cx="1114328" cy="1015352"/>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l="12414" t="31993" r="33996" b="11943"/>
                          <a:stretch>
                            <a:fillRect/>
                          </a:stretch>
                        </pic:blipFill>
                        <pic:spPr bwMode="auto">
                          <a:xfrm>
                            <a:off x="0" y="0"/>
                            <a:ext cx="1118324" cy="1018993"/>
                          </a:xfrm>
                          <a:prstGeom prst="rect">
                            <a:avLst/>
                          </a:prstGeom>
                          <a:noFill/>
                          <a:ln w="9525">
                            <a:noFill/>
                            <a:miter lim="800000"/>
                            <a:headEnd/>
                            <a:tailEnd/>
                          </a:ln>
                        </pic:spPr>
                      </pic:pic>
                    </a:graphicData>
                  </a:graphic>
                </wp:inline>
              </w:drawing>
            </w:r>
          </w:p>
        </w:tc>
      </w:tr>
      <w:tr w:rsidR="00211740" w:rsidTr="00211740">
        <w:trPr>
          <w:trHeight w:val="224"/>
        </w:trPr>
        <w:tc>
          <w:tcPr>
            <w:tcW w:w="3393"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geoTorus</w:t>
            </w:r>
          </w:p>
        </w:tc>
        <w:tc>
          <w:tcPr>
            <w:tcW w:w="3206"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geoCone</w:t>
            </w:r>
          </w:p>
        </w:tc>
        <w:tc>
          <w:tcPr>
            <w:tcW w:w="2642"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geoShape</w:t>
            </w:r>
          </w:p>
        </w:tc>
      </w:tr>
      <w:tr w:rsidR="00AA6AF7" w:rsidTr="00211740">
        <w:trPr>
          <w:trHeight w:val="713"/>
        </w:trPr>
        <w:tc>
          <w:tcPr>
            <w:tcW w:w="3393" w:type="dxa"/>
            <w:vAlign w:val="center"/>
          </w:tcPr>
          <w:p w:rsidR="008960BE" w:rsidRPr="008960BE" w:rsidRDefault="005D6C1B" w:rsidP="00211740">
            <w:pPr>
              <w:spacing w:before="60" w:after="0"/>
              <w:jc w:val="center"/>
              <w:rPr>
                <w:rStyle w:val="Code"/>
              </w:rPr>
            </w:pPr>
            <w:r>
              <w:rPr>
                <w:rFonts w:ascii="Courier New" w:hAnsi="Courier New"/>
                <w:noProof/>
                <w:snapToGrid/>
                <w:lang w:val="de-DE"/>
              </w:rPr>
              <w:drawing>
                <wp:inline distT="0" distB="0" distL="0" distR="0">
                  <wp:extent cx="1442376" cy="1195228"/>
                  <wp:effectExtent l="19050" t="0" r="5424"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l="22359" t="24242" r="14965" b="16162"/>
                          <a:stretch>
                            <a:fillRect/>
                          </a:stretch>
                        </pic:blipFill>
                        <pic:spPr bwMode="auto">
                          <a:xfrm>
                            <a:off x="0" y="0"/>
                            <a:ext cx="1446853" cy="1198938"/>
                          </a:xfrm>
                          <a:prstGeom prst="rect">
                            <a:avLst/>
                          </a:prstGeom>
                          <a:noFill/>
                          <a:ln w="9525">
                            <a:noFill/>
                            <a:miter lim="800000"/>
                            <a:headEnd/>
                            <a:tailEnd/>
                          </a:ln>
                        </pic:spPr>
                      </pic:pic>
                    </a:graphicData>
                  </a:graphic>
                </wp:inline>
              </w:drawing>
            </w:r>
          </w:p>
        </w:tc>
        <w:tc>
          <w:tcPr>
            <w:tcW w:w="3206" w:type="dxa"/>
            <w:vAlign w:val="center"/>
          </w:tcPr>
          <w:p w:rsidR="008960BE" w:rsidRPr="008960BE" w:rsidRDefault="005D6C1B" w:rsidP="00211740">
            <w:pPr>
              <w:spacing w:before="60" w:after="0"/>
              <w:jc w:val="center"/>
              <w:rPr>
                <w:rStyle w:val="Code"/>
              </w:rPr>
            </w:pPr>
            <w:r>
              <w:rPr>
                <w:rFonts w:ascii="Courier New" w:hAnsi="Courier New"/>
                <w:noProof/>
                <w:snapToGrid/>
                <w:lang w:val="de-DE"/>
              </w:rPr>
              <w:drawing>
                <wp:inline distT="0" distB="0" distL="0" distR="0">
                  <wp:extent cx="1099868" cy="1162050"/>
                  <wp:effectExtent l="19050" t="0" r="5032"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l="26585" t="26263" r="23591" b="13333"/>
                          <a:stretch>
                            <a:fillRect/>
                          </a:stretch>
                        </pic:blipFill>
                        <pic:spPr bwMode="auto">
                          <a:xfrm>
                            <a:off x="0" y="0"/>
                            <a:ext cx="1099799" cy="1161978"/>
                          </a:xfrm>
                          <a:prstGeom prst="rect">
                            <a:avLst/>
                          </a:prstGeom>
                          <a:noFill/>
                          <a:ln w="9525">
                            <a:noFill/>
                            <a:miter lim="800000"/>
                            <a:headEnd/>
                            <a:tailEnd/>
                          </a:ln>
                        </pic:spPr>
                      </pic:pic>
                    </a:graphicData>
                  </a:graphic>
                </wp:inline>
              </w:drawing>
            </w:r>
          </w:p>
        </w:tc>
        <w:tc>
          <w:tcPr>
            <w:tcW w:w="2642" w:type="dxa"/>
            <w:vAlign w:val="center"/>
          </w:tcPr>
          <w:p w:rsidR="008960BE" w:rsidRPr="008960BE" w:rsidRDefault="00211740" w:rsidP="00211740">
            <w:pPr>
              <w:spacing w:before="60" w:after="0"/>
              <w:jc w:val="center"/>
              <w:rPr>
                <w:rStyle w:val="Code"/>
              </w:rPr>
            </w:pPr>
            <w:r>
              <w:rPr>
                <w:rFonts w:ascii="Courier New" w:hAnsi="Courier New"/>
                <w:noProof/>
                <w:snapToGrid/>
                <w:lang w:val="de-DE"/>
              </w:rPr>
              <w:drawing>
                <wp:inline distT="0" distB="0" distL="0" distR="0">
                  <wp:extent cx="1371600" cy="914122"/>
                  <wp:effectExtent l="1905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l="15845" t="27475" r="11306" b="16800"/>
                          <a:stretch>
                            <a:fillRect/>
                          </a:stretch>
                        </pic:blipFill>
                        <pic:spPr bwMode="auto">
                          <a:xfrm>
                            <a:off x="0" y="0"/>
                            <a:ext cx="1372017" cy="914400"/>
                          </a:xfrm>
                          <a:prstGeom prst="rect">
                            <a:avLst/>
                          </a:prstGeom>
                          <a:noFill/>
                          <a:ln w="9525">
                            <a:noFill/>
                            <a:miter lim="800000"/>
                            <a:headEnd/>
                            <a:tailEnd/>
                          </a:ln>
                        </pic:spPr>
                      </pic:pic>
                    </a:graphicData>
                  </a:graphic>
                </wp:inline>
              </w:drawing>
            </w:r>
          </w:p>
        </w:tc>
      </w:tr>
      <w:tr w:rsidR="00211740" w:rsidTr="00211740">
        <w:trPr>
          <w:trHeight w:val="70"/>
        </w:trPr>
        <w:tc>
          <w:tcPr>
            <w:tcW w:w="3393"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geoRotate</w:t>
            </w:r>
            <w:r>
              <w:rPr>
                <w:rStyle w:val="Code"/>
              </w:rPr>
              <w:t>Contour</w:t>
            </w:r>
          </w:p>
        </w:tc>
        <w:tc>
          <w:tcPr>
            <w:tcW w:w="3206"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geoRotate</w:t>
            </w:r>
            <w:r>
              <w:rPr>
                <w:rStyle w:val="Code"/>
              </w:rPr>
              <w:t>Curve</w:t>
            </w:r>
          </w:p>
        </w:tc>
        <w:tc>
          <w:tcPr>
            <w:tcW w:w="2642" w:type="dxa"/>
            <w:vAlign w:val="center"/>
          </w:tcPr>
          <w:p w:rsidR="00211740" w:rsidRDefault="00211740" w:rsidP="00211740">
            <w:pPr>
              <w:spacing w:before="60" w:after="60"/>
              <w:jc w:val="center"/>
              <w:rPr>
                <w:rFonts w:ascii="Courier New" w:hAnsi="Courier New"/>
                <w:noProof/>
                <w:snapToGrid/>
                <w:lang w:val="de-DE"/>
              </w:rPr>
            </w:pPr>
            <w:r w:rsidRPr="008960BE">
              <w:rPr>
                <w:rStyle w:val="Code"/>
              </w:rPr>
              <w:t>geoExtrude</w:t>
            </w:r>
          </w:p>
        </w:tc>
      </w:tr>
    </w:tbl>
    <w:p w:rsidR="008960BE" w:rsidRDefault="008960BE" w:rsidP="00453959">
      <w:pPr>
        <w:rPr>
          <w:lang w:val="de-DE"/>
        </w:rPr>
      </w:pPr>
    </w:p>
    <w:p w:rsidR="003A5545" w:rsidRDefault="003A5545" w:rsidP="00453959">
      <w:pPr>
        <w:rPr>
          <w:lang w:val="de-DE"/>
        </w:rPr>
      </w:pPr>
      <w:r>
        <w:rPr>
          <w:lang w:val="de-DE"/>
        </w:rPr>
        <w:t xml:space="preserve">Mit Hilfe der Funktion </w:t>
      </w:r>
      <w:r w:rsidR="008960BE" w:rsidRPr="002B11C8">
        <w:rPr>
          <w:rStyle w:val="Code"/>
          <w:lang w:val="de-DE"/>
        </w:rPr>
        <w:t>t</w:t>
      </w:r>
      <w:r w:rsidRPr="002B11C8">
        <w:rPr>
          <w:rStyle w:val="Code"/>
          <w:lang w:val="de-DE"/>
        </w:rPr>
        <w:t>ransform</w:t>
      </w:r>
      <w:r>
        <w:rPr>
          <w:lang w:val="de-DE"/>
        </w:rPr>
        <w:t xml:space="preserve"> können Geometrien einer Koordinatentransformation unterzogen und somit beliebig im Raum platziert werden:</w:t>
      </w:r>
    </w:p>
    <w:p w:rsidR="0072302F" w:rsidRDefault="0072302F" w:rsidP="00453959">
      <w:pPr>
        <w:rPr>
          <w:lang w:val="de-DE"/>
        </w:rPr>
      </w:pPr>
      <w:r w:rsidRPr="0072302F">
        <w:rPr>
          <w:noProof/>
          <w:lang w:val="de-DE"/>
        </w:rPr>
        <w:drawing>
          <wp:inline distT="0" distB="0" distL="0" distR="0">
            <wp:extent cx="5730875" cy="1252333"/>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0875" cy="1252333"/>
                    </a:xfrm>
                    <a:prstGeom prst="rect">
                      <a:avLst/>
                    </a:prstGeom>
                    <a:noFill/>
                    <a:ln w="9525">
                      <a:noFill/>
                      <a:miter lim="800000"/>
                      <a:headEnd/>
                      <a:tailEnd/>
                    </a:ln>
                  </pic:spPr>
                </pic:pic>
              </a:graphicData>
            </a:graphic>
          </wp:inline>
        </w:drawing>
      </w:r>
    </w:p>
    <w:p w:rsidR="003A5545" w:rsidRDefault="003A5545" w:rsidP="00453959">
      <w:pPr>
        <w:rPr>
          <w:lang w:val="de-DE"/>
        </w:rPr>
      </w:pPr>
      <w:r>
        <w:rPr>
          <w:lang w:val="de-DE"/>
        </w:rPr>
        <w:t xml:space="preserve">Komplexere Geometrien lassen sich mit der Funktion </w:t>
      </w:r>
      <w:r w:rsidRPr="002B11C8">
        <w:rPr>
          <w:rStyle w:val="Code"/>
          <w:lang w:val="de-DE"/>
        </w:rPr>
        <w:t>combineGeometry</w:t>
      </w:r>
      <w:r>
        <w:rPr>
          <w:lang w:val="de-DE"/>
        </w:rPr>
        <w:t xml:space="preserve"> aus mehreren Elementargeometrien zusammensetzen:</w:t>
      </w:r>
      <w:r w:rsidR="00385239">
        <w:rPr>
          <w:lang w:val="de-DE"/>
        </w:rPr>
        <w:t xml:space="preserve"> </w:t>
      </w:r>
    </w:p>
    <w:p w:rsidR="00385239" w:rsidRDefault="006C4A27" w:rsidP="006C4A27">
      <w:pPr>
        <w:jc w:val="center"/>
        <w:rPr>
          <w:lang w:val="de-DE"/>
        </w:rPr>
      </w:pPr>
      <w:r w:rsidRPr="006C4A27">
        <w:rPr>
          <w:noProof/>
          <w:lang w:val="de-DE"/>
        </w:rPr>
        <w:drawing>
          <wp:inline distT="0" distB="0" distL="0" distR="0">
            <wp:extent cx="4133286" cy="995656"/>
            <wp:effectExtent l="19050" t="0" r="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131404" cy="995203"/>
                    </a:xfrm>
                    <a:prstGeom prst="rect">
                      <a:avLst/>
                    </a:prstGeom>
                    <a:noFill/>
                    <a:ln w="9525">
                      <a:noFill/>
                      <a:miter lim="800000"/>
                      <a:headEnd/>
                      <a:tailEnd/>
                    </a:ln>
                  </pic:spPr>
                </pic:pic>
              </a:graphicData>
            </a:graphic>
          </wp:inline>
        </w:drawing>
      </w:r>
    </w:p>
    <w:p w:rsidR="00385239" w:rsidRDefault="00385239" w:rsidP="00F93CC4">
      <w:pPr>
        <w:pStyle w:val="berschrift1"/>
      </w:pPr>
      <w:r>
        <w:lastRenderedPageBreak/>
        <w:t>Objekte</w:t>
      </w:r>
    </w:p>
    <w:p w:rsidR="00972E63" w:rsidRDefault="003A5545" w:rsidP="00453959">
      <w:pPr>
        <w:rPr>
          <w:lang w:val="de-DE"/>
        </w:rPr>
      </w:pPr>
      <w:r>
        <w:rPr>
          <w:lang w:val="de-DE"/>
        </w:rPr>
        <w:t xml:space="preserve">Ein </w:t>
      </w:r>
      <w:r w:rsidR="00385239">
        <w:rPr>
          <w:lang w:val="de-DE"/>
        </w:rPr>
        <w:t xml:space="preserve">Objekte </w:t>
      </w:r>
      <w:r>
        <w:rPr>
          <w:lang w:val="de-DE"/>
        </w:rPr>
        <w:t xml:space="preserve">wird </w:t>
      </w:r>
      <w:r w:rsidR="00385239">
        <w:rPr>
          <w:lang w:val="de-DE"/>
        </w:rPr>
        <w:t xml:space="preserve">mit der Funktion </w:t>
      </w:r>
      <w:r w:rsidR="00385239" w:rsidRPr="002B11C8">
        <w:rPr>
          <w:rStyle w:val="Code"/>
          <w:lang w:val="de-DE"/>
        </w:rPr>
        <w:t>createObject</w:t>
      </w:r>
      <w:r w:rsidR="00385239">
        <w:rPr>
          <w:lang w:val="de-DE"/>
        </w:rPr>
        <w:t xml:space="preserve"> erstellt. Deren erster und einziger nichtoptionaler Parameter ist eine Geometrie-Struktur (siehe Abschnitt</w:t>
      </w:r>
      <w:r w:rsidR="006C4A27">
        <w:rPr>
          <w:lang w:val="de-DE"/>
        </w:rPr>
        <w:t xml:space="preserve"> </w:t>
      </w:r>
      <w:r w:rsidR="001230DC">
        <w:rPr>
          <w:lang w:val="de-DE"/>
        </w:rPr>
        <w:fldChar w:fldCharType="begin"/>
      </w:r>
      <w:r w:rsidR="006C4A27">
        <w:rPr>
          <w:lang w:val="de-DE"/>
        </w:rPr>
        <w:instrText xml:space="preserve"> REF _Ref306115420 \r \h </w:instrText>
      </w:r>
      <w:r w:rsidR="001230DC">
        <w:rPr>
          <w:lang w:val="de-DE"/>
        </w:rPr>
      </w:r>
      <w:r w:rsidR="001230DC">
        <w:rPr>
          <w:lang w:val="de-DE"/>
        </w:rPr>
        <w:fldChar w:fldCharType="separate"/>
      </w:r>
      <w:r w:rsidR="002B11C8">
        <w:rPr>
          <w:lang w:val="de-DE"/>
        </w:rPr>
        <w:t>4</w:t>
      </w:r>
      <w:r w:rsidR="001230DC">
        <w:rPr>
          <w:lang w:val="de-DE"/>
        </w:rPr>
        <w:fldChar w:fldCharType="end"/>
      </w:r>
      <w:r w:rsidR="00385239">
        <w:rPr>
          <w:lang w:val="de-DE"/>
        </w:rPr>
        <w:t xml:space="preserve">). Alle weiteren Parameter werden an das intern erzeugte </w:t>
      </w:r>
      <w:r w:rsidR="00385239" w:rsidRPr="006C4A27">
        <w:rPr>
          <w:smallCaps/>
          <w:lang w:val="de-DE"/>
        </w:rPr>
        <w:t>Matlab</w:t>
      </w:r>
      <w:r w:rsidR="00385239">
        <w:rPr>
          <w:lang w:val="de-DE"/>
        </w:rPr>
        <w:t>-</w:t>
      </w:r>
      <w:r w:rsidR="00385239" w:rsidRPr="002B11C8">
        <w:rPr>
          <w:rStyle w:val="Code"/>
          <w:lang w:val="de-DE"/>
        </w:rPr>
        <w:t>patch</w:t>
      </w:r>
      <w:r w:rsidR="00385239">
        <w:rPr>
          <w:lang w:val="de-DE"/>
        </w:rPr>
        <w:t>-Objekt weitergereicht. Auf diese Weise kann z. B. bereits beim Erstellen die Farbe</w:t>
      </w:r>
      <w:r w:rsidR="00972E63">
        <w:rPr>
          <w:lang w:val="de-DE"/>
        </w:rPr>
        <w:t xml:space="preserve"> </w:t>
      </w:r>
      <w:r w:rsidR="00385239">
        <w:rPr>
          <w:lang w:val="de-DE"/>
        </w:rPr>
        <w:t>eines Objektes festgelegt werden</w:t>
      </w:r>
      <w:r w:rsidR="006C4A27">
        <w:rPr>
          <w:lang w:val="de-DE"/>
        </w:rPr>
        <w:t>.</w:t>
      </w:r>
      <w:r w:rsidR="00385239">
        <w:rPr>
          <w:lang w:val="de-DE"/>
        </w:rPr>
        <w:t xml:space="preserve"> Beispiel</w:t>
      </w:r>
      <w:r w:rsidR="006C4A27">
        <w:rPr>
          <w:lang w:val="de-DE"/>
        </w:rPr>
        <w:t>:</w:t>
      </w:r>
    </w:p>
    <w:p w:rsidR="00385239" w:rsidRDefault="006C4A27" w:rsidP="006C4A27">
      <w:pPr>
        <w:jc w:val="center"/>
        <w:rPr>
          <w:lang w:val="de-DE"/>
        </w:rPr>
      </w:pPr>
      <w:r w:rsidRPr="006C4A27">
        <w:rPr>
          <w:noProof/>
          <w:lang w:val="de-DE"/>
        </w:rPr>
        <w:drawing>
          <wp:inline distT="0" distB="0" distL="0" distR="0">
            <wp:extent cx="5730875" cy="935038"/>
            <wp:effectExtent l="0" t="0" r="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5730875" cy="935038"/>
                    </a:xfrm>
                    <a:prstGeom prst="rect">
                      <a:avLst/>
                    </a:prstGeom>
                    <a:noFill/>
                    <a:ln w="9525">
                      <a:noFill/>
                      <a:miter lim="800000"/>
                      <a:headEnd/>
                      <a:tailEnd/>
                    </a:ln>
                  </pic:spPr>
                </pic:pic>
              </a:graphicData>
            </a:graphic>
          </wp:inline>
        </w:drawing>
      </w:r>
    </w:p>
    <w:p w:rsidR="00385239" w:rsidRDefault="00385239" w:rsidP="00453959">
      <w:pPr>
        <w:rPr>
          <w:lang w:val="de-DE"/>
        </w:rPr>
      </w:pPr>
      <w:r>
        <w:rPr>
          <w:lang w:val="de-DE"/>
        </w:rPr>
        <w:t>Alle Objekte besitzen folgende Methoden:</w:t>
      </w:r>
    </w:p>
    <w:p w:rsidR="002D4E92" w:rsidRPr="002B11C8" w:rsidRDefault="006C4A27" w:rsidP="002D4E92">
      <w:pPr>
        <w:contextualSpacing/>
      </w:pPr>
      <w:r w:rsidRPr="006C4A27">
        <w:rPr>
          <w:rStyle w:val="Code"/>
        </w:rPr>
        <w:t>o</w:t>
      </w:r>
      <w:r w:rsidR="00385239" w:rsidRPr="006C4A27">
        <w:rPr>
          <w:rStyle w:val="Code"/>
        </w:rPr>
        <w:t>bject.setFaceColor</w:t>
      </w:r>
      <w:r w:rsidR="00385239" w:rsidRPr="002B11C8">
        <w:t>,</w:t>
      </w:r>
    </w:p>
    <w:p w:rsidR="002D4E92" w:rsidRPr="002B11C8" w:rsidRDefault="00385239" w:rsidP="002D4E92">
      <w:pPr>
        <w:contextualSpacing/>
      </w:pPr>
      <w:r w:rsidRPr="006C4A27">
        <w:rPr>
          <w:rStyle w:val="Code"/>
        </w:rPr>
        <w:t>object.setVertexColor</w:t>
      </w:r>
      <w:r w:rsidRPr="002B11C8">
        <w:t xml:space="preserve">, </w:t>
      </w:r>
    </w:p>
    <w:p w:rsidR="00385239" w:rsidRPr="002B11C8" w:rsidRDefault="00385239" w:rsidP="002D4E92">
      <w:pPr>
        <w:contextualSpacing/>
      </w:pPr>
      <w:r w:rsidRPr="006C4A27">
        <w:rPr>
          <w:rStyle w:val="Code"/>
        </w:rPr>
        <w:t>object.set</w:t>
      </w:r>
      <w:r w:rsidR="006C4A27" w:rsidRPr="006C4A27">
        <w:rPr>
          <w:rStyle w:val="Code"/>
        </w:rPr>
        <w:t>Wireframe</w:t>
      </w:r>
      <w:r w:rsidRPr="006C4A27">
        <w:rPr>
          <w:rStyle w:val="Code"/>
        </w:rPr>
        <w:t>Color</w:t>
      </w:r>
    </w:p>
    <w:p w:rsidR="00385239" w:rsidRPr="00385239" w:rsidRDefault="00385239" w:rsidP="00453959">
      <w:pPr>
        <w:pStyle w:val="Listenabsatz"/>
        <w:numPr>
          <w:ilvl w:val="0"/>
          <w:numId w:val="11"/>
        </w:numPr>
        <w:rPr>
          <w:lang w:val="de-DE"/>
        </w:rPr>
      </w:pPr>
      <w:r>
        <w:rPr>
          <w:lang w:val="de-DE"/>
        </w:rPr>
        <w:t xml:space="preserve">Setzt die Darstellungsfarbe </w:t>
      </w:r>
      <w:r w:rsidR="002D4E92">
        <w:rPr>
          <w:lang w:val="de-DE"/>
        </w:rPr>
        <w:t>für</w:t>
      </w:r>
      <w:r>
        <w:rPr>
          <w:lang w:val="de-DE"/>
        </w:rPr>
        <w:t xml:space="preserve"> Flächen, Eckpunkten </w:t>
      </w:r>
      <w:r w:rsidR="002D4E92">
        <w:rPr>
          <w:lang w:val="de-DE"/>
        </w:rPr>
        <w:t>bzw.</w:t>
      </w:r>
      <w:r>
        <w:rPr>
          <w:lang w:val="de-DE"/>
        </w:rPr>
        <w:t xml:space="preserve"> Kanten eines Objektes</w:t>
      </w:r>
    </w:p>
    <w:p w:rsidR="002D4E92" w:rsidRPr="002B11C8" w:rsidRDefault="002D4E92" w:rsidP="002D4E92">
      <w:pPr>
        <w:contextualSpacing/>
        <w:jc w:val="left"/>
      </w:pPr>
      <w:r w:rsidRPr="006C4A27">
        <w:rPr>
          <w:rStyle w:val="Code"/>
        </w:rPr>
        <w:t>object.set</w:t>
      </w:r>
      <w:r>
        <w:rPr>
          <w:rStyle w:val="Code"/>
        </w:rPr>
        <w:t>ShowFaces</w:t>
      </w:r>
      <w:r w:rsidRPr="002B11C8">
        <w:t>,</w:t>
      </w:r>
    </w:p>
    <w:p w:rsidR="002D4E92" w:rsidRPr="002B11C8" w:rsidRDefault="002D4E92" w:rsidP="002D4E92">
      <w:pPr>
        <w:contextualSpacing/>
        <w:jc w:val="left"/>
      </w:pPr>
      <w:r w:rsidRPr="006C4A27">
        <w:rPr>
          <w:rStyle w:val="Code"/>
        </w:rPr>
        <w:t>object.set</w:t>
      </w:r>
      <w:r>
        <w:rPr>
          <w:rStyle w:val="Code"/>
        </w:rPr>
        <w:t>ShowVertices</w:t>
      </w:r>
      <w:r w:rsidRPr="002B11C8">
        <w:t xml:space="preserve">, </w:t>
      </w:r>
    </w:p>
    <w:p w:rsidR="002D4E92" w:rsidRPr="002B11C8" w:rsidRDefault="002D4E92" w:rsidP="002D4E92">
      <w:pPr>
        <w:contextualSpacing/>
        <w:jc w:val="left"/>
      </w:pPr>
      <w:r w:rsidRPr="006C4A27">
        <w:rPr>
          <w:rStyle w:val="Code"/>
        </w:rPr>
        <w:t>object.set</w:t>
      </w:r>
      <w:r>
        <w:rPr>
          <w:rStyle w:val="Code"/>
        </w:rPr>
        <w:t>ShowWireframe</w:t>
      </w:r>
    </w:p>
    <w:p w:rsidR="002D4E92" w:rsidRPr="00385239" w:rsidRDefault="002D4E92" w:rsidP="002D4E92">
      <w:pPr>
        <w:pStyle w:val="Listenabsatz"/>
        <w:numPr>
          <w:ilvl w:val="0"/>
          <w:numId w:val="11"/>
        </w:numPr>
        <w:rPr>
          <w:lang w:val="de-DE"/>
        </w:rPr>
      </w:pPr>
      <w:r>
        <w:rPr>
          <w:lang w:val="de-DE"/>
        </w:rPr>
        <w:t>Schaltet die Darstellung von Flächen, Eckpunkten bzw. Kanten ein- oder aus.</w:t>
      </w:r>
    </w:p>
    <w:p w:rsidR="00385239" w:rsidRPr="002D4E92" w:rsidRDefault="002D4E92" w:rsidP="00453959">
      <w:pPr>
        <w:rPr>
          <w:rStyle w:val="Code"/>
        </w:rPr>
      </w:pPr>
      <w:r w:rsidRPr="002D4E92">
        <w:rPr>
          <w:rStyle w:val="Code"/>
        </w:rPr>
        <w:t>o</w:t>
      </w:r>
      <w:r w:rsidR="00385239" w:rsidRPr="002D4E92">
        <w:rPr>
          <w:rStyle w:val="Code"/>
        </w:rPr>
        <w:t>bject.setTransparency</w:t>
      </w:r>
    </w:p>
    <w:p w:rsidR="002D4E92" w:rsidRDefault="00385239" w:rsidP="00453959">
      <w:pPr>
        <w:pStyle w:val="Listenabsatz"/>
        <w:numPr>
          <w:ilvl w:val="0"/>
          <w:numId w:val="11"/>
        </w:numPr>
        <w:rPr>
          <w:lang w:val="de-DE"/>
        </w:rPr>
      </w:pPr>
      <w:r w:rsidRPr="002D4E92">
        <w:rPr>
          <w:lang w:val="de-DE"/>
        </w:rPr>
        <w:t>Setzt den Transparenzfaktor der Darstellung</w:t>
      </w:r>
      <w:r w:rsidR="002D4E92" w:rsidRPr="002D4E92">
        <w:rPr>
          <w:lang w:val="de-DE"/>
        </w:rPr>
        <w:t xml:space="preserve">. </w:t>
      </w:r>
      <w:r w:rsidR="002D4E92">
        <w:rPr>
          <w:lang w:val="de-DE"/>
        </w:rPr>
        <w:t xml:space="preserve">Gültiger </w:t>
      </w:r>
      <w:r w:rsidR="002D4E92" w:rsidRPr="002D4E92">
        <w:rPr>
          <w:lang w:val="de-DE"/>
        </w:rPr>
        <w:t>Wertebereich</w:t>
      </w:r>
      <w:r w:rsidR="002D4E92">
        <w:rPr>
          <w:lang w:val="de-DE"/>
        </w:rPr>
        <w:t xml:space="preserve">: 0 (vollständig transparent) … 1 (nicht transparent) </w:t>
      </w:r>
    </w:p>
    <w:p w:rsidR="002D4E92" w:rsidRDefault="002D4E92" w:rsidP="002D4E92">
      <w:pPr>
        <w:contextualSpacing/>
        <w:rPr>
          <w:lang w:val="de-DE"/>
        </w:rPr>
      </w:pPr>
      <w:r w:rsidRPr="002D4E92">
        <w:rPr>
          <w:rStyle w:val="Code"/>
        </w:rPr>
        <w:t>o</w:t>
      </w:r>
      <w:r w:rsidR="00385239" w:rsidRPr="002D4E92">
        <w:rPr>
          <w:rStyle w:val="Code"/>
          <w:lang w:val="de-DE"/>
        </w:rPr>
        <w:t>bject.show()</w:t>
      </w:r>
      <w:r w:rsidR="00385239" w:rsidRPr="002D4E92">
        <w:rPr>
          <w:lang w:val="de-DE"/>
        </w:rPr>
        <w:t xml:space="preserve">, </w:t>
      </w:r>
    </w:p>
    <w:p w:rsidR="00385239" w:rsidRPr="002D4E92" w:rsidRDefault="002D4E92" w:rsidP="002D4E92">
      <w:pPr>
        <w:contextualSpacing/>
        <w:rPr>
          <w:rStyle w:val="Code"/>
          <w:lang w:val="de-DE"/>
        </w:rPr>
      </w:pPr>
      <w:r w:rsidRPr="002D4E92">
        <w:rPr>
          <w:rStyle w:val="Code"/>
        </w:rPr>
        <w:t>o</w:t>
      </w:r>
      <w:r w:rsidR="00385239" w:rsidRPr="002D4E92">
        <w:rPr>
          <w:rStyle w:val="Code"/>
          <w:lang w:val="de-DE"/>
        </w:rPr>
        <w:t>bject.hide()</w:t>
      </w:r>
    </w:p>
    <w:p w:rsidR="00385239" w:rsidRDefault="00385239" w:rsidP="00453959">
      <w:pPr>
        <w:pStyle w:val="Listenabsatz"/>
        <w:numPr>
          <w:ilvl w:val="0"/>
          <w:numId w:val="11"/>
        </w:numPr>
        <w:rPr>
          <w:lang w:val="de-DE"/>
        </w:rPr>
      </w:pPr>
      <w:r>
        <w:rPr>
          <w:lang w:val="de-DE"/>
        </w:rPr>
        <w:t xml:space="preserve">Zeigt ein Objekt an bzw. blendet es aus (verändert </w:t>
      </w:r>
      <w:r w:rsidRPr="002B11C8">
        <w:rPr>
          <w:rStyle w:val="Code"/>
          <w:lang w:val="de-DE"/>
        </w:rPr>
        <w:t>Visibility</w:t>
      </w:r>
      <w:r>
        <w:rPr>
          <w:lang w:val="de-DE"/>
        </w:rPr>
        <w:t xml:space="preserve">-Eigenschaft des </w:t>
      </w:r>
      <w:r w:rsidRPr="002B11C8">
        <w:rPr>
          <w:rStyle w:val="Code"/>
          <w:lang w:val="de-DE"/>
        </w:rPr>
        <w:t>patch</w:t>
      </w:r>
      <w:r>
        <w:rPr>
          <w:lang w:val="de-DE"/>
        </w:rPr>
        <w:t>-Objektes)</w:t>
      </w:r>
    </w:p>
    <w:p w:rsidR="00385239" w:rsidRPr="002D4E92" w:rsidRDefault="002D4E92" w:rsidP="00453959">
      <w:pPr>
        <w:rPr>
          <w:rStyle w:val="Code"/>
        </w:rPr>
      </w:pPr>
      <w:r>
        <w:rPr>
          <w:rStyle w:val="Code"/>
        </w:rPr>
        <w:t>o</w:t>
      </w:r>
      <w:r w:rsidR="00385239" w:rsidRPr="002D4E92">
        <w:rPr>
          <w:rStyle w:val="Code"/>
        </w:rPr>
        <w:t>bject.delete()</w:t>
      </w:r>
    </w:p>
    <w:p w:rsidR="00385239" w:rsidRDefault="00385239" w:rsidP="00453959">
      <w:pPr>
        <w:pStyle w:val="Listenabsatz"/>
        <w:numPr>
          <w:ilvl w:val="0"/>
          <w:numId w:val="11"/>
        </w:numPr>
        <w:rPr>
          <w:lang w:val="de-DE"/>
        </w:rPr>
      </w:pPr>
      <w:r>
        <w:rPr>
          <w:lang w:val="de-DE"/>
        </w:rPr>
        <w:t>Löscht das Objet und alle damit verbundenen Ressourcen</w:t>
      </w:r>
    </w:p>
    <w:p w:rsidR="002D4E92" w:rsidRPr="002D4E92" w:rsidRDefault="002D4E92" w:rsidP="002D4E92">
      <w:pPr>
        <w:rPr>
          <w:rStyle w:val="Code"/>
        </w:rPr>
      </w:pPr>
      <w:r>
        <w:rPr>
          <w:rStyle w:val="Code"/>
        </w:rPr>
        <w:t>o</w:t>
      </w:r>
      <w:r w:rsidRPr="002D4E92">
        <w:rPr>
          <w:rStyle w:val="Code"/>
        </w:rPr>
        <w:t>bject.</w:t>
      </w:r>
      <w:r>
        <w:rPr>
          <w:rStyle w:val="Code"/>
        </w:rPr>
        <w:t>setGeometry</w:t>
      </w:r>
      <w:r w:rsidRPr="002D4E92">
        <w:rPr>
          <w:rStyle w:val="Code"/>
        </w:rPr>
        <w:t>()</w:t>
      </w:r>
    </w:p>
    <w:p w:rsidR="002D4E92" w:rsidRDefault="002D4E92" w:rsidP="002D4E92">
      <w:pPr>
        <w:pStyle w:val="Listenabsatz"/>
        <w:numPr>
          <w:ilvl w:val="0"/>
          <w:numId w:val="11"/>
        </w:numPr>
        <w:rPr>
          <w:lang w:val="de-DE"/>
        </w:rPr>
      </w:pPr>
      <w:r>
        <w:rPr>
          <w:lang w:val="de-DE"/>
        </w:rPr>
        <w:t>Ersetzt die aktuelle</w:t>
      </w:r>
      <w:r w:rsidR="007B6C0D">
        <w:rPr>
          <w:lang w:val="de-DE"/>
        </w:rPr>
        <w:t>n</w:t>
      </w:r>
      <w:r>
        <w:rPr>
          <w:lang w:val="de-DE"/>
        </w:rPr>
        <w:t xml:space="preserve"> Geometriedaten des Objektes </w:t>
      </w:r>
    </w:p>
    <w:p w:rsidR="002D4E92" w:rsidRPr="002D4E92" w:rsidRDefault="002D4E92" w:rsidP="002D4E92">
      <w:pPr>
        <w:rPr>
          <w:rStyle w:val="Code"/>
        </w:rPr>
      </w:pPr>
      <w:r>
        <w:rPr>
          <w:rStyle w:val="Code"/>
        </w:rPr>
        <w:t>o</w:t>
      </w:r>
      <w:r w:rsidRPr="002D4E92">
        <w:rPr>
          <w:rStyle w:val="Code"/>
        </w:rPr>
        <w:t>bject.</w:t>
      </w:r>
      <w:r>
        <w:rPr>
          <w:rStyle w:val="Code"/>
        </w:rPr>
        <w:t>addGeometry</w:t>
      </w:r>
      <w:r w:rsidRPr="002D4E92">
        <w:rPr>
          <w:rStyle w:val="Code"/>
        </w:rPr>
        <w:t>()</w:t>
      </w:r>
    </w:p>
    <w:p w:rsidR="002D4E92" w:rsidRDefault="002D4E92" w:rsidP="002D4E92">
      <w:pPr>
        <w:pStyle w:val="Listenabsatz"/>
        <w:numPr>
          <w:ilvl w:val="0"/>
          <w:numId w:val="11"/>
        </w:numPr>
        <w:rPr>
          <w:lang w:val="de-DE"/>
        </w:rPr>
      </w:pPr>
      <w:r>
        <w:rPr>
          <w:lang w:val="de-DE"/>
        </w:rPr>
        <w:t xml:space="preserve">Erweitert die Geometrie eines Objektes mit Hilfe von </w:t>
      </w:r>
      <w:r w:rsidR="00DC3B92" w:rsidRPr="002B11C8">
        <w:rPr>
          <w:rStyle w:val="Code"/>
          <w:lang w:val="de-DE"/>
        </w:rPr>
        <w:t>combineGeometry</w:t>
      </w:r>
      <w:r>
        <w:rPr>
          <w:lang w:val="de-DE"/>
        </w:rPr>
        <w:t xml:space="preserve"> </w:t>
      </w:r>
    </w:p>
    <w:p w:rsidR="00385239" w:rsidRPr="002D4E92" w:rsidRDefault="002D4E92" w:rsidP="00453959">
      <w:pPr>
        <w:rPr>
          <w:rStyle w:val="Code"/>
        </w:rPr>
      </w:pPr>
      <w:r w:rsidRPr="002D4E92">
        <w:rPr>
          <w:rStyle w:val="Code"/>
        </w:rPr>
        <w:t>o</w:t>
      </w:r>
      <w:r w:rsidR="00385239" w:rsidRPr="002D4E92">
        <w:rPr>
          <w:rStyle w:val="Code"/>
        </w:rPr>
        <w:t>bject.place()</w:t>
      </w:r>
    </w:p>
    <w:p w:rsidR="00385239" w:rsidRDefault="00385239" w:rsidP="00453959">
      <w:pPr>
        <w:pStyle w:val="Listenabsatz"/>
        <w:numPr>
          <w:ilvl w:val="0"/>
          <w:numId w:val="11"/>
        </w:numPr>
        <w:rPr>
          <w:lang w:val="de-DE"/>
        </w:rPr>
      </w:pPr>
      <w:r>
        <w:rPr>
          <w:lang w:val="de-DE"/>
        </w:rPr>
        <w:t>Setzt die Transformationsmatrix</w:t>
      </w:r>
      <w:r w:rsidR="00376C02">
        <w:rPr>
          <w:lang w:val="de-DE"/>
        </w:rPr>
        <w:t xml:space="preserve"> </w:t>
      </w:r>
      <w:r w:rsidR="003A5545">
        <w:rPr>
          <w:lang w:val="de-DE"/>
        </w:rPr>
        <w:t xml:space="preserve">für </w:t>
      </w:r>
      <w:r w:rsidR="002D4E92">
        <w:rPr>
          <w:lang w:val="de-DE"/>
        </w:rPr>
        <w:t>die Platzierung des Objektes im Raum</w:t>
      </w:r>
      <w:r w:rsidR="003A5545">
        <w:rPr>
          <w:lang w:val="de-DE"/>
        </w:rPr>
        <w:t xml:space="preserve">. Die Transformationsmatrix verändert </w:t>
      </w:r>
      <w:r w:rsidR="003A5545" w:rsidRPr="002D4E92">
        <w:rPr>
          <w:u w:val="single"/>
          <w:lang w:val="de-DE"/>
        </w:rPr>
        <w:t>nicht</w:t>
      </w:r>
      <w:r w:rsidR="003A5545">
        <w:rPr>
          <w:lang w:val="de-DE"/>
        </w:rPr>
        <w:t xml:space="preserve"> die </w:t>
      </w:r>
      <w:r w:rsidR="00CC5CEC">
        <w:rPr>
          <w:lang w:val="de-DE"/>
        </w:rPr>
        <w:t>Objektgeometrie</w:t>
      </w:r>
      <w:r w:rsidR="00465294">
        <w:rPr>
          <w:lang w:val="de-DE"/>
        </w:rPr>
        <w:t>. Sie</w:t>
      </w:r>
      <w:r w:rsidR="003A5545">
        <w:rPr>
          <w:lang w:val="de-DE"/>
        </w:rPr>
        <w:t xml:space="preserve"> wird vor der Übergabe der Geometriedaten an das </w:t>
      </w:r>
      <w:r w:rsidR="003A5545" w:rsidRPr="002D4E92">
        <w:rPr>
          <w:smallCaps/>
          <w:lang w:val="de-DE"/>
        </w:rPr>
        <w:t>Matlab</w:t>
      </w:r>
      <w:r w:rsidR="003A5545">
        <w:rPr>
          <w:lang w:val="de-DE"/>
        </w:rPr>
        <w:t>-</w:t>
      </w:r>
      <w:r w:rsidR="002D4E92" w:rsidRPr="002B11C8">
        <w:rPr>
          <w:rStyle w:val="Code"/>
          <w:lang w:val="de-DE"/>
        </w:rPr>
        <w:t>p</w:t>
      </w:r>
      <w:r w:rsidR="003A5545" w:rsidRPr="002B11C8">
        <w:rPr>
          <w:rStyle w:val="Code"/>
          <w:lang w:val="de-DE"/>
        </w:rPr>
        <w:t>atch</w:t>
      </w:r>
      <w:r w:rsidR="003A5545">
        <w:rPr>
          <w:lang w:val="de-DE"/>
        </w:rPr>
        <w:t>-Objekt angewendet</w:t>
      </w:r>
      <w:r w:rsidR="00465294">
        <w:rPr>
          <w:lang w:val="de-DE"/>
        </w:rPr>
        <w:t>.</w:t>
      </w:r>
    </w:p>
    <w:p w:rsidR="003A5545" w:rsidRPr="00CC5CEC" w:rsidRDefault="00CC5CEC" w:rsidP="00CC5CEC">
      <w:pPr>
        <w:jc w:val="left"/>
        <w:rPr>
          <w:rStyle w:val="Code"/>
        </w:rPr>
      </w:pPr>
      <w:r w:rsidRPr="00CC5CEC">
        <w:rPr>
          <w:rStyle w:val="Code"/>
        </w:rPr>
        <w:lastRenderedPageBreak/>
        <w:t>o</w:t>
      </w:r>
      <w:r w:rsidR="003A5545" w:rsidRPr="00CC5CEC">
        <w:rPr>
          <w:rStyle w:val="Code"/>
        </w:rPr>
        <w:t>bject.transform()</w:t>
      </w:r>
    </w:p>
    <w:p w:rsidR="003A5545" w:rsidRPr="003A5545" w:rsidRDefault="003A5545" w:rsidP="00453959">
      <w:pPr>
        <w:pStyle w:val="Listenabsatz"/>
        <w:numPr>
          <w:ilvl w:val="0"/>
          <w:numId w:val="11"/>
        </w:numPr>
        <w:rPr>
          <w:lang w:val="de-DE"/>
        </w:rPr>
      </w:pPr>
      <w:r>
        <w:rPr>
          <w:lang w:val="de-DE"/>
        </w:rPr>
        <w:t xml:space="preserve">Wendet eine Transformationsmatrix auf die </w:t>
      </w:r>
      <w:r w:rsidRPr="00CC5CEC">
        <w:rPr>
          <w:u w:val="single"/>
          <w:lang w:val="de-DE"/>
        </w:rPr>
        <w:t>Objektgeometrie</w:t>
      </w:r>
      <w:r>
        <w:rPr>
          <w:lang w:val="de-DE"/>
        </w:rPr>
        <w:t xml:space="preserve"> </w:t>
      </w:r>
      <w:r w:rsidR="00CC5CEC">
        <w:rPr>
          <w:lang w:val="de-DE"/>
        </w:rPr>
        <w:t xml:space="preserve">selbst </w:t>
      </w:r>
      <w:r>
        <w:rPr>
          <w:lang w:val="de-DE"/>
        </w:rPr>
        <w:t xml:space="preserve">an. Die Transformationsmatrix des Objektes (vgl. </w:t>
      </w:r>
      <w:r w:rsidRPr="002B11C8">
        <w:rPr>
          <w:rStyle w:val="Code"/>
          <w:lang w:val="de-DE"/>
        </w:rPr>
        <w:t>object.place()</w:t>
      </w:r>
      <w:r>
        <w:rPr>
          <w:lang w:val="de-DE"/>
        </w:rPr>
        <w:t xml:space="preserve">) wird hierdurch nicht </w:t>
      </w:r>
      <w:r w:rsidR="00CC5CEC">
        <w:rPr>
          <w:lang w:val="de-DE"/>
        </w:rPr>
        <w:t>beeinflusst</w:t>
      </w:r>
      <w:r>
        <w:rPr>
          <w:lang w:val="de-DE"/>
        </w:rPr>
        <w:t>!</w:t>
      </w:r>
    </w:p>
    <w:p w:rsidR="00CC5CEC" w:rsidRPr="00CC5CEC" w:rsidRDefault="00CC5CEC" w:rsidP="00CC5CEC">
      <w:pPr>
        <w:jc w:val="left"/>
        <w:rPr>
          <w:rStyle w:val="Code"/>
        </w:rPr>
      </w:pPr>
      <w:r w:rsidRPr="00CC5CEC">
        <w:rPr>
          <w:rStyle w:val="Code"/>
        </w:rPr>
        <w:t>object.setMorpher()</w:t>
      </w:r>
    </w:p>
    <w:p w:rsidR="00CC5CEC" w:rsidRDefault="00CC5CEC" w:rsidP="00CC5CEC">
      <w:pPr>
        <w:pStyle w:val="Listenabsatz"/>
        <w:numPr>
          <w:ilvl w:val="0"/>
          <w:numId w:val="11"/>
        </w:numPr>
        <w:rPr>
          <w:lang w:val="de-DE"/>
        </w:rPr>
      </w:pPr>
      <w:r>
        <w:rPr>
          <w:lang w:val="de-DE"/>
        </w:rPr>
        <w:t>Stellt eine Objektverformung (siehe Abschnitt</w:t>
      </w:r>
      <w:r w:rsidR="00D3615B">
        <w:rPr>
          <w:lang w:val="de-DE"/>
        </w:rPr>
        <w:t xml:space="preserve"> </w:t>
      </w:r>
      <w:r w:rsidR="001230DC">
        <w:rPr>
          <w:lang w:val="de-DE"/>
        </w:rPr>
        <w:fldChar w:fldCharType="begin"/>
      </w:r>
      <w:r w:rsidR="00D3615B">
        <w:rPr>
          <w:lang w:val="de-DE"/>
        </w:rPr>
        <w:instrText xml:space="preserve"> REF _Ref306179627 \r \h </w:instrText>
      </w:r>
      <w:r w:rsidR="001230DC">
        <w:rPr>
          <w:lang w:val="de-DE"/>
        </w:rPr>
      </w:r>
      <w:r w:rsidR="001230DC">
        <w:rPr>
          <w:lang w:val="de-DE"/>
        </w:rPr>
        <w:fldChar w:fldCharType="separate"/>
      </w:r>
      <w:r w:rsidR="002B11C8">
        <w:rPr>
          <w:lang w:val="de-DE"/>
        </w:rPr>
        <w:t>7</w:t>
      </w:r>
      <w:r w:rsidR="001230DC">
        <w:rPr>
          <w:lang w:val="de-DE"/>
        </w:rPr>
        <w:fldChar w:fldCharType="end"/>
      </w:r>
      <w:r>
        <w:rPr>
          <w:lang w:val="de-DE"/>
        </w:rPr>
        <w:t>) ein. Analog zur Transformationsmatrix (</w:t>
      </w:r>
      <w:r w:rsidRPr="002B11C8">
        <w:rPr>
          <w:rStyle w:val="Code"/>
          <w:lang w:val="de-DE"/>
        </w:rPr>
        <w:t>object.place</w:t>
      </w:r>
      <w:r>
        <w:rPr>
          <w:lang w:val="de-DE"/>
        </w:rPr>
        <w:t xml:space="preserve">) verändert die Verformung nicht die im Objekt gespeicherte Geometrie, sondern wird vor der Übergabe an die interne </w:t>
      </w:r>
      <w:r w:rsidR="00465294" w:rsidRPr="002B11C8">
        <w:rPr>
          <w:rStyle w:val="Code"/>
          <w:lang w:val="de-DE"/>
        </w:rPr>
        <w:t>p</w:t>
      </w:r>
      <w:r w:rsidRPr="002B11C8">
        <w:rPr>
          <w:rStyle w:val="Code"/>
          <w:lang w:val="de-DE"/>
        </w:rPr>
        <w:t>atch</w:t>
      </w:r>
      <w:r>
        <w:rPr>
          <w:lang w:val="de-DE"/>
        </w:rPr>
        <w:t>-Funktion auf die Geometriedaten angewendet.</w:t>
      </w:r>
    </w:p>
    <w:p w:rsidR="00CC5CEC" w:rsidRPr="00CC5CEC" w:rsidRDefault="00CC5CEC" w:rsidP="00CC5CEC">
      <w:pPr>
        <w:jc w:val="left"/>
        <w:rPr>
          <w:rStyle w:val="Code"/>
        </w:rPr>
      </w:pPr>
      <w:r w:rsidRPr="00CC5CEC">
        <w:rPr>
          <w:rStyle w:val="Code"/>
        </w:rPr>
        <w:t>object.</w:t>
      </w:r>
      <w:r>
        <w:rPr>
          <w:rStyle w:val="Code"/>
        </w:rPr>
        <w:t>morph</w:t>
      </w:r>
      <w:r w:rsidRPr="00CC5CEC">
        <w:rPr>
          <w:rStyle w:val="Code"/>
        </w:rPr>
        <w:t>()</w:t>
      </w:r>
    </w:p>
    <w:p w:rsidR="00CC5CEC" w:rsidRDefault="00CC5CEC" w:rsidP="00CC5CEC">
      <w:pPr>
        <w:pStyle w:val="Listenabsatz"/>
        <w:numPr>
          <w:ilvl w:val="0"/>
          <w:numId w:val="11"/>
        </w:numPr>
        <w:rPr>
          <w:lang w:val="de-DE"/>
        </w:rPr>
      </w:pPr>
      <w:r>
        <w:rPr>
          <w:lang w:val="de-DE"/>
        </w:rPr>
        <w:t xml:space="preserve">Verformt analog zu </w:t>
      </w:r>
      <w:r w:rsidRPr="002B11C8">
        <w:rPr>
          <w:rStyle w:val="Code"/>
          <w:lang w:val="de-DE"/>
        </w:rPr>
        <w:t>object.transform</w:t>
      </w:r>
      <w:r>
        <w:rPr>
          <w:lang w:val="de-DE"/>
        </w:rPr>
        <w:t xml:space="preserve"> die im Objekt gespeichert Geometrie. Eine zusätzlich eingestellte Objektverformung (</w:t>
      </w:r>
      <w:r w:rsidRPr="00CC5CEC">
        <w:rPr>
          <w:rStyle w:val="Code"/>
        </w:rPr>
        <w:t>object.setMorpher</w:t>
      </w:r>
      <w:r>
        <w:rPr>
          <w:lang w:val="de-DE"/>
        </w:rPr>
        <w:t>) bleibt hierdurch unverändert.</w:t>
      </w:r>
    </w:p>
    <w:p w:rsidR="00465294" w:rsidRPr="00465294" w:rsidRDefault="00465294" w:rsidP="00465294">
      <w:pPr>
        <w:rPr>
          <w:lang w:val="de-DE"/>
        </w:rPr>
      </w:pPr>
      <w:r>
        <w:rPr>
          <w:lang w:val="de-DE"/>
        </w:rPr>
        <w:t>Die folgende Abbildung verdeutlicht die Wirkungen der vier unterschiedlichen Transformations- und Morphing-Funktionen:</w:t>
      </w:r>
    </w:p>
    <w:p w:rsidR="00465294" w:rsidRPr="00465294" w:rsidRDefault="00D87735" w:rsidP="00465294">
      <w:pPr>
        <w:jc w:val="center"/>
        <w:rPr>
          <w:lang w:val="de-DE"/>
        </w:rPr>
      </w:pPr>
      <w:bookmarkStart w:id="1" w:name="_GoBack"/>
      <w:r w:rsidRPr="00D87735">
        <w:rPr>
          <w:noProof/>
          <w:lang w:val="de-DE"/>
        </w:rPr>
        <w:drawing>
          <wp:inline distT="0" distB="0" distL="0" distR="0">
            <wp:extent cx="5560001" cy="2028825"/>
            <wp:effectExtent l="19050" t="0" r="2599" b="0"/>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r="3035"/>
                    <a:stretch>
                      <a:fillRect/>
                    </a:stretch>
                  </pic:blipFill>
                  <pic:spPr bwMode="auto">
                    <a:xfrm>
                      <a:off x="0" y="0"/>
                      <a:ext cx="5560001" cy="2028825"/>
                    </a:xfrm>
                    <a:prstGeom prst="rect">
                      <a:avLst/>
                    </a:prstGeom>
                    <a:noFill/>
                    <a:ln w="9525">
                      <a:noFill/>
                      <a:miter lim="800000"/>
                      <a:headEnd/>
                      <a:tailEnd/>
                    </a:ln>
                  </pic:spPr>
                </pic:pic>
              </a:graphicData>
            </a:graphic>
          </wp:inline>
        </w:drawing>
      </w:r>
      <w:bookmarkEnd w:id="1"/>
    </w:p>
    <w:p w:rsidR="003A5545" w:rsidRDefault="005A2ACC" w:rsidP="00F93CC4">
      <w:pPr>
        <w:pStyle w:val="berschrift1"/>
      </w:pPr>
      <w:r w:rsidRPr="00005FF2">
        <w:t>Gruppen</w:t>
      </w:r>
      <w:r w:rsidR="00005FF2" w:rsidRPr="00005FF2">
        <w:t>o</w:t>
      </w:r>
      <w:r w:rsidRPr="00005FF2">
        <w:t>bjekte</w:t>
      </w:r>
    </w:p>
    <w:p w:rsidR="005A2ACC" w:rsidRDefault="003A5545" w:rsidP="00453959">
      <w:pPr>
        <w:rPr>
          <w:lang w:val="de-DE"/>
        </w:rPr>
      </w:pPr>
      <w:r>
        <w:rPr>
          <w:lang w:val="de-DE"/>
        </w:rPr>
        <w:t xml:space="preserve">Die Funktion </w:t>
      </w:r>
      <w:r w:rsidRPr="002B11C8">
        <w:rPr>
          <w:rStyle w:val="Code"/>
          <w:lang w:val="de-DE"/>
        </w:rPr>
        <w:t>createObjectGroup</w:t>
      </w:r>
      <w:r>
        <w:rPr>
          <w:lang w:val="de-DE"/>
        </w:rPr>
        <w:t xml:space="preserve"> </w:t>
      </w:r>
      <w:r w:rsidR="005A2ACC">
        <w:rPr>
          <w:lang w:val="de-DE"/>
        </w:rPr>
        <w:t>erstellt eine Gruppen</w:t>
      </w:r>
      <w:r w:rsidR="00CC5CEC">
        <w:rPr>
          <w:lang w:val="de-DE"/>
        </w:rPr>
        <w:t>0</w:t>
      </w:r>
      <w:r w:rsidR="005A2ACC">
        <w:rPr>
          <w:lang w:val="de-DE"/>
        </w:rPr>
        <w:t xml:space="preserve">bjekt, welches mehrere </w:t>
      </w:r>
      <w:r w:rsidR="00CC5CEC">
        <w:rPr>
          <w:lang w:val="de-DE"/>
        </w:rPr>
        <w:t>separate</w:t>
      </w:r>
      <w:r w:rsidR="005A2ACC">
        <w:rPr>
          <w:lang w:val="de-DE"/>
        </w:rPr>
        <w:t xml:space="preserve"> Objekte zusammenfasst. Dies ist z. B. immer dann sinnvoll, wenn mehrere Objekte einen zusammenhängenden (Starr-)Körper formen. Die zusammenzufassenden Objekte sind der Funktion </w:t>
      </w:r>
      <w:r w:rsidR="005A2ACC" w:rsidRPr="002B11C8">
        <w:rPr>
          <w:rStyle w:val="Code"/>
          <w:lang w:val="de-DE"/>
        </w:rPr>
        <w:t>createObjectGroup</w:t>
      </w:r>
      <w:r w:rsidR="005A2ACC">
        <w:rPr>
          <w:lang w:val="de-DE"/>
        </w:rPr>
        <w:t xml:space="preserve"> als Argumente zu übergeben. Die Gruppe lässt sich nachträglich mit der </w:t>
      </w:r>
      <w:r w:rsidR="00CC5CEC" w:rsidRPr="002B11C8">
        <w:rPr>
          <w:rStyle w:val="Code"/>
          <w:lang w:val="de-DE"/>
        </w:rPr>
        <w:t>add</w:t>
      </w:r>
      <w:r w:rsidR="00CC5CEC">
        <w:rPr>
          <w:lang w:val="de-DE"/>
        </w:rPr>
        <w:t>-Methode</w:t>
      </w:r>
      <w:r w:rsidR="005A2ACC">
        <w:rPr>
          <w:lang w:val="de-DE"/>
        </w:rPr>
        <w:t xml:space="preserve"> um zusätzliche Objekte erweitern.</w:t>
      </w:r>
    </w:p>
    <w:p w:rsidR="005A2ACC" w:rsidRDefault="00FE2B8C" w:rsidP="00453959">
      <w:pPr>
        <w:rPr>
          <w:lang w:val="de-DE"/>
        </w:rPr>
      </w:pPr>
      <w:r>
        <w:rPr>
          <w:lang w:val="de-DE"/>
        </w:rPr>
        <w:t xml:space="preserve">Darüberhinaus bieten </w:t>
      </w:r>
      <w:r w:rsidR="00CC5CEC">
        <w:rPr>
          <w:lang w:val="de-DE"/>
        </w:rPr>
        <w:t xml:space="preserve">Gruppenobjekte </w:t>
      </w:r>
      <w:r>
        <w:rPr>
          <w:lang w:val="de-DE"/>
        </w:rPr>
        <w:t>fast alle Methoden</w:t>
      </w:r>
      <w:r w:rsidR="00CC5CEC">
        <w:rPr>
          <w:lang w:val="de-DE"/>
        </w:rPr>
        <w:t>, die auch für Einzelobjekte zur Verfügung stehen</w:t>
      </w:r>
      <w:r>
        <w:rPr>
          <w:lang w:val="de-DE"/>
        </w:rPr>
        <w:t>. Sie rufen jeweils die gleichnamigen Methoden aller in der Gruppe enthaltenen Einzelobjekte auf.</w:t>
      </w:r>
    </w:p>
    <w:p w:rsidR="00FE2B8C" w:rsidRPr="002B11C8" w:rsidRDefault="00FE2B8C" w:rsidP="00CC5CEC">
      <w:pPr>
        <w:contextualSpacing/>
        <w:jc w:val="left"/>
        <w:rPr>
          <w:rStyle w:val="Code"/>
          <w:lang w:val="de-DE"/>
        </w:rPr>
        <w:sectPr w:rsidR="00FE2B8C" w:rsidRPr="002B11C8" w:rsidSect="00005FF2">
          <w:headerReference w:type="default" r:id="rId23"/>
          <w:footerReference w:type="default" r:id="rId24"/>
          <w:endnotePr>
            <w:numFmt w:val="decimal"/>
          </w:endnotePr>
          <w:pgSz w:w="11905" w:h="16837" w:code="9"/>
          <w:pgMar w:top="251" w:right="1440" w:bottom="873" w:left="1440" w:header="873" w:footer="649" w:gutter="0"/>
          <w:pgNumType w:start="1"/>
          <w:cols w:space="720"/>
          <w:noEndnote/>
        </w:sectPr>
      </w:pPr>
    </w:p>
    <w:p w:rsidR="00CC5CEC" w:rsidRPr="002B11C8" w:rsidRDefault="00CC5CEC" w:rsidP="00D87735">
      <w:pPr>
        <w:ind w:left="284"/>
        <w:contextualSpacing/>
        <w:jc w:val="left"/>
      </w:pPr>
      <w:r>
        <w:rPr>
          <w:rStyle w:val="Code"/>
        </w:rPr>
        <w:lastRenderedPageBreak/>
        <w:t>group</w:t>
      </w:r>
      <w:r w:rsidRPr="006C4A27">
        <w:rPr>
          <w:rStyle w:val="Code"/>
        </w:rPr>
        <w:t>.setFaceColor</w:t>
      </w:r>
      <w:r>
        <w:rPr>
          <w:rStyle w:val="Code"/>
        </w:rPr>
        <w:t>()</w:t>
      </w:r>
    </w:p>
    <w:p w:rsidR="00CC5CEC" w:rsidRPr="002B11C8" w:rsidRDefault="00CC5CEC" w:rsidP="00D87735">
      <w:pPr>
        <w:ind w:left="284"/>
        <w:contextualSpacing/>
        <w:jc w:val="left"/>
      </w:pPr>
      <w:r>
        <w:rPr>
          <w:rStyle w:val="Code"/>
        </w:rPr>
        <w:t>group</w:t>
      </w:r>
      <w:r w:rsidRPr="006C4A27">
        <w:rPr>
          <w:rStyle w:val="Code"/>
        </w:rPr>
        <w:t>.setVertexColor</w:t>
      </w:r>
      <w:r>
        <w:rPr>
          <w:rStyle w:val="Code"/>
        </w:rPr>
        <w:t>()</w:t>
      </w:r>
    </w:p>
    <w:p w:rsidR="00CC5CEC" w:rsidRDefault="00CC5CEC" w:rsidP="00D87735">
      <w:pPr>
        <w:ind w:left="284"/>
        <w:contextualSpacing/>
        <w:jc w:val="left"/>
        <w:rPr>
          <w:rStyle w:val="Code"/>
        </w:rPr>
      </w:pPr>
      <w:r>
        <w:rPr>
          <w:rStyle w:val="Code"/>
        </w:rPr>
        <w:t>group</w:t>
      </w:r>
      <w:r w:rsidRPr="006C4A27">
        <w:rPr>
          <w:rStyle w:val="Code"/>
        </w:rPr>
        <w:t>.setWireframeColor</w:t>
      </w:r>
      <w:r>
        <w:rPr>
          <w:rStyle w:val="Code"/>
        </w:rPr>
        <w:t>()</w:t>
      </w:r>
    </w:p>
    <w:p w:rsidR="00CC5CEC" w:rsidRPr="002B11C8" w:rsidRDefault="00CC5CEC" w:rsidP="00D87735">
      <w:pPr>
        <w:ind w:left="284"/>
        <w:contextualSpacing/>
        <w:jc w:val="left"/>
        <w:rPr>
          <w:rStyle w:val="Code"/>
        </w:rPr>
      </w:pPr>
      <w:r w:rsidRPr="00CC5CEC">
        <w:rPr>
          <w:rStyle w:val="Code"/>
        </w:rPr>
        <w:t>g</w:t>
      </w:r>
      <w:r w:rsidRPr="002B11C8">
        <w:rPr>
          <w:rStyle w:val="Code"/>
        </w:rPr>
        <w:t>roup.hide</w:t>
      </w:r>
      <w:r>
        <w:rPr>
          <w:rStyle w:val="Code"/>
        </w:rPr>
        <w:t>()</w:t>
      </w:r>
    </w:p>
    <w:p w:rsidR="00CC5CEC" w:rsidRPr="002B11C8" w:rsidRDefault="00CC5CEC" w:rsidP="00D87735">
      <w:pPr>
        <w:ind w:left="284"/>
        <w:contextualSpacing/>
        <w:jc w:val="left"/>
        <w:rPr>
          <w:rStyle w:val="Code"/>
        </w:rPr>
      </w:pPr>
      <w:r w:rsidRPr="002B11C8">
        <w:rPr>
          <w:rStyle w:val="Code"/>
        </w:rPr>
        <w:t>group.show</w:t>
      </w:r>
      <w:r>
        <w:rPr>
          <w:rStyle w:val="Code"/>
        </w:rPr>
        <w:t>()</w:t>
      </w:r>
      <w:r w:rsidRPr="002B11C8">
        <w:rPr>
          <w:rStyle w:val="Code"/>
        </w:rPr>
        <w:t xml:space="preserve"> </w:t>
      </w:r>
    </w:p>
    <w:p w:rsidR="00CC5CEC" w:rsidRPr="002B11C8" w:rsidRDefault="00CC5CEC" w:rsidP="00D87735">
      <w:pPr>
        <w:ind w:left="284"/>
        <w:contextualSpacing/>
        <w:jc w:val="left"/>
      </w:pPr>
      <w:r>
        <w:rPr>
          <w:rStyle w:val="Code"/>
        </w:rPr>
        <w:lastRenderedPageBreak/>
        <w:t>group</w:t>
      </w:r>
      <w:r w:rsidRPr="006C4A27">
        <w:rPr>
          <w:rStyle w:val="Code"/>
        </w:rPr>
        <w:t>.set</w:t>
      </w:r>
      <w:r>
        <w:rPr>
          <w:rStyle w:val="Code"/>
        </w:rPr>
        <w:t>ShowFaces()</w:t>
      </w:r>
    </w:p>
    <w:p w:rsidR="00CC5CEC" w:rsidRPr="002B11C8" w:rsidRDefault="00CC5CEC" w:rsidP="00D87735">
      <w:pPr>
        <w:ind w:left="284"/>
        <w:contextualSpacing/>
        <w:jc w:val="left"/>
      </w:pPr>
      <w:r>
        <w:rPr>
          <w:rStyle w:val="Code"/>
        </w:rPr>
        <w:t>group</w:t>
      </w:r>
      <w:r w:rsidRPr="006C4A27">
        <w:rPr>
          <w:rStyle w:val="Code"/>
        </w:rPr>
        <w:t>.set</w:t>
      </w:r>
      <w:r>
        <w:rPr>
          <w:rStyle w:val="Code"/>
        </w:rPr>
        <w:t>ShowVertices()</w:t>
      </w:r>
    </w:p>
    <w:p w:rsidR="00CC5CEC" w:rsidRDefault="00CC5CEC" w:rsidP="00D87735">
      <w:pPr>
        <w:ind w:left="284"/>
        <w:contextualSpacing/>
        <w:jc w:val="left"/>
        <w:rPr>
          <w:rStyle w:val="Code"/>
        </w:rPr>
      </w:pPr>
      <w:r>
        <w:rPr>
          <w:rStyle w:val="Code"/>
        </w:rPr>
        <w:t>group</w:t>
      </w:r>
      <w:r w:rsidRPr="006C4A27">
        <w:rPr>
          <w:rStyle w:val="Code"/>
        </w:rPr>
        <w:t>.set</w:t>
      </w:r>
      <w:r>
        <w:rPr>
          <w:rStyle w:val="Code"/>
        </w:rPr>
        <w:t>ShowWireframe()</w:t>
      </w:r>
    </w:p>
    <w:p w:rsidR="00CC5CEC" w:rsidRDefault="00CC5CEC" w:rsidP="00D87735">
      <w:pPr>
        <w:ind w:left="284"/>
        <w:contextualSpacing/>
        <w:jc w:val="left"/>
        <w:rPr>
          <w:rStyle w:val="Code"/>
        </w:rPr>
      </w:pPr>
      <w:r>
        <w:rPr>
          <w:rStyle w:val="Code"/>
        </w:rPr>
        <w:t>group.setTransparency()</w:t>
      </w:r>
    </w:p>
    <w:p w:rsidR="00CC5CEC" w:rsidRPr="002B11C8" w:rsidRDefault="00CC5CEC" w:rsidP="00D87735">
      <w:pPr>
        <w:ind w:left="284"/>
        <w:contextualSpacing/>
        <w:jc w:val="left"/>
        <w:rPr>
          <w:rStyle w:val="Code"/>
          <w:lang w:val="de-DE"/>
        </w:rPr>
      </w:pPr>
      <w:r w:rsidRPr="002B11C8">
        <w:rPr>
          <w:rStyle w:val="Code"/>
          <w:lang w:val="de-DE"/>
        </w:rPr>
        <w:t>group.delete()</w:t>
      </w:r>
    </w:p>
    <w:p w:rsidR="00CC5CEC" w:rsidRPr="002B11C8" w:rsidRDefault="00CC5CEC" w:rsidP="00D87735">
      <w:pPr>
        <w:ind w:left="284"/>
        <w:contextualSpacing/>
        <w:jc w:val="left"/>
        <w:rPr>
          <w:rStyle w:val="Code"/>
          <w:lang w:val="de-DE"/>
        </w:rPr>
      </w:pPr>
      <w:r w:rsidRPr="002B11C8">
        <w:rPr>
          <w:rStyle w:val="Code"/>
          <w:lang w:val="de-DE"/>
        </w:rPr>
        <w:t>group.place()</w:t>
      </w:r>
    </w:p>
    <w:p w:rsidR="00FE2B8C" w:rsidRDefault="00FE2B8C" w:rsidP="00453959">
      <w:pPr>
        <w:rPr>
          <w:lang w:val="de-DE"/>
        </w:rPr>
        <w:sectPr w:rsidR="00FE2B8C" w:rsidSect="00F6268A">
          <w:endnotePr>
            <w:numFmt w:val="decimal"/>
          </w:endnotePr>
          <w:type w:val="continuous"/>
          <w:pgSz w:w="11905" w:h="16837" w:code="9"/>
          <w:pgMar w:top="251" w:right="1440" w:bottom="873" w:left="1440" w:header="873" w:footer="649" w:gutter="0"/>
          <w:cols w:space="720"/>
          <w:noEndnote/>
        </w:sectPr>
      </w:pPr>
    </w:p>
    <w:p w:rsidR="00FE2B8C" w:rsidRPr="002B11C8" w:rsidRDefault="00FE2B8C" w:rsidP="00FE2B8C">
      <w:pPr>
        <w:spacing w:before="120"/>
        <w:rPr>
          <w:sz w:val="12"/>
          <w:szCs w:val="12"/>
          <w:lang w:val="de-DE"/>
        </w:rPr>
      </w:pPr>
      <w:bookmarkStart w:id="2" w:name="_Ref306122932"/>
    </w:p>
    <w:p w:rsidR="00FE2B8C" w:rsidRPr="002B11C8" w:rsidRDefault="00FE2B8C" w:rsidP="00FE2B8C">
      <w:pPr>
        <w:spacing w:before="120"/>
        <w:rPr>
          <w:lang w:val="de-DE"/>
        </w:rPr>
      </w:pPr>
      <w:r w:rsidRPr="002B11C8">
        <w:rPr>
          <w:lang w:val="de-DE"/>
        </w:rPr>
        <w:t xml:space="preserve">Einige spezielle Gruppenobjekte warden in Abschnitt </w:t>
      </w:r>
      <w:r w:rsidR="001230DC">
        <w:fldChar w:fldCharType="begin"/>
      </w:r>
      <w:r w:rsidRPr="002B11C8">
        <w:rPr>
          <w:lang w:val="de-DE"/>
        </w:rPr>
        <w:instrText xml:space="preserve"> REF _Ref306123565 \r \h </w:instrText>
      </w:r>
      <w:r w:rsidR="001230DC">
        <w:fldChar w:fldCharType="separate"/>
      </w:r>
      <w:r w:rsidR="002B11C8">
        <w:rPr>
          <w:lang w:val="de-DE"/>
        </w:rPr>
        <w:t>8</w:t>
      </w:r>
      <w:r w:rsidR="001230DC">
        <w:fldChar w:fldCharType="end"/>
      </w:r>
      <w:r w:rsidRPr="002B11C8">
        <w:rPr>
          <w:lang w:val="de-DE"/>
        </w:rPr>
        <w:t xml:space="preserve"> beschrieben.</w:t>
      </w:r>
    </w:p>
    <w:p w:rsidR="00C07798" w:rsidRDefault="00C07798" w:rsidP="00F93CC4">
      <w:pPr>
        <w:pStyle w:val="berschrift1"/>
      </w:pPr>
      <w:bookmarkStart w:id="3" w:name="_Ref306179627"/>
      <w:r>
        <w:t>Verformungen (morphing)</w:t>
      </w:r>
      <w:bookmarkEnd w:id="2"/>
      <w:bookmarkEnd w:id="3"/>
    </w:p>
    <w:p w:rsidR="00CD5EED" w:rsidRDefault="00C07798" w:rsidP="00453959">
      <w:pPr>
        <w:rPr>
          <w:lang w:val="de-DE"/>
        </w:rPr>
      </w:pPr>
      <w:r>
        <w:rPr>
          <w:lang w:val="de-DE"/>
        </w:rPr>
        <w:t>Zusätzlich zu affinen Abbildungen (Transformationsmatrizen) unterstützt die Bibliothek auch nichtlineare Verformungen (z.</w:t>
      </w:r>
      <w:r w:rsidR="00FE2B8C">
        <w:rPr>
          <w:lang w:val="de-DE"/>
        </w:rPr>
        <w:t> </w:t>
      </w:r>
      <w:r>
        <w:rPr>
          <w:lang w:val="de-DE"/>
        </w:rPr>
        <w:t xml:space="preserve">B. verdrehen, verbiegen…). </w:t>
      </w:r>
      <w:r w:rsidR="00FE2B8C">
        <w:rPr>
          <w:lang w:val="de-DE"/>
        </w:rPr>
        <w:t>Alle Objekte besitzen hierfür</w:t>
      </w:r>
      <w:r w:rsidR="00CD5EED">
        <w:rPr>
          <w:lang w:val="de-DE"/>
        </w:rPr>
        <w:t xml:space="preserve"> die Methode</w:t>
      </w:r>
      <w:r w:rsidR="00FE2B8C">
        <w:rPr>
          <w:lang w:val="de-DE"/>
        </w:rPr>
        <w:t>n</w:t>
      </w:r>
      <w:r w:rsidR="00CD5EED">
        <w:rPr>
          <w:lang w:val="de-DE"/>
        </w:rPr>
        <w:t xml:space="preserve"> </w:t>
      </w:r>
      <w:r w:rsidR="00CD5EED" w:rsidRPr="002B11C8">
        <w:rPr>
          <w:rStyle w:val="Code"/>
          <w:lang w:val="de-DE"/>
        </w:rPr>
        <w:t>setMorp</w:t>
      </w:r>
      <w:r w:rsidR="00FE2B8C" w:rsidRPr="002B11C8">
        <w:rPr>
          <w:rStyle w:val="Code"/>
          <w:lang w:val="de-DE"/>
        </w:rPr>
        <w:t>er</w:t>
      </w:r>
      <w:r w:rsidR="00CD5EED">
        <w:rPr>
          <w:lang w:val="de-DE"/>
        </w:rPr>
        <w:t xml:space="preserve">, mit der sich ein sog. „Morpher“ einstellen lässt. Morpher werden von Bibliohtksfunktionen mit dem Präfix </w:t>
      </w:r>
      <w:r w:rsidR="00CD5EED" w:rsidRPr="002B11C8">
        <w:rPr>
          <w:rStyle w:val="Code"/>
          <w:lang w:val="de-DE"/>
        </w:rPr>
        <w:t>morph…</w:t>
      </w:r>
      <w:r w:rsidR="00CD5EED">
        <w:rPr>
          <w:lang w:val="de-DE"/>
        </w:rPr>
        <w:t xml:space="preserve"> erstellt. Die Bibliothek unterstützt momentan die beiden in </w:t>
      </w:r>
      <w:r w:rsidR="00D87735">
        <w:rPr>
          <w:lang w:val="de-DE"/>
        </w:rPr>
        <w:t xml:space="preserve">der folgenden Abbildung </w:t>
      </w:r>
      <w:r w:rsidR="00CD5EED">
        <w:rPr>
          <w:lang w:val="de-DE"/>
        </w:rPr>
        <w:t xml:space="preserve">dargestellten Morpher. Eigene Morpher können bei Bedarf nach </w:t>
      </w:r>
      <w:r w:rsidR="00D87735">
        <w:rPr>
          <w:lang w:val="de-DE"/>
        </w:rPr>
        <w:t xml:space="preserve">diesen Vorlagen </w:t>
      </w:r>
      <w:r w:rsidR="00CD5EED">
        <w:rPr>
          <w:lang w:val="de-DE"/>
        </w:rPr>
        <w:t>implementiert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3055"/>
        <w:gridCol w:w="3055"/>
      </w:tblGrid>
      <w:tr w:rsidR="00D87735" w:rsidTr="00F93CC4">
        <w:trPr>
          <w:trHeight w:val="1845"/>
        </w:trPr>
        <w:tc>
          <w:tcPr>
            <w:tcW w:w="3055" w:type="dxa"/>
            <w:vAlign w:val="center"/>
          </w:tcPr>
          <w:p w:rsidR="00D87735" w:rsidRDefault="00D87735" w:rsidP="00F93CC4">
            <w:pPr>
              <w:spacing w:after="0"/>
              <w:jc w:val="center"/>
              <w:rPr>
                <w:lang w:val="de-DE"/>
              </w:rPr>
            </w:pPr>
            <w:r>
              <w:rPr>
                <w:noProof/>
                <w:snapToGrid/>
                <w:lang w:val="de-DE"/>
              </w:rPr>
              <w:drawing>
                <wp:inline distT="0" distB="0" distL="0" distR="0">
                  <wp:extent cx="605022" cy="1214336"/>
                  <wp:effectExtent l="19050" t="0" r="4578" b="0"/>
                  <wp:docPr id="62"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l="35035" t="27475" r="40141" b="15353"/>
                          <a:stretch>
                            <a:fillRect/>
                          </a:stretch>
                        </pic:blipFill>
                        <pic:spPr bwMode="auto">
                          <a:xfrm>
                            <a:off x="0" y="0"/>
                            <a:ext cx="607745" cy="1219802"/>
                          </a:xfrm>
                          <a:prstGeom prst="rect">
                            <a:avLst/>
                          </a:prstGeom>
                          <a:noFill/>
                          <a:ln w="9525">
                            <a:noFill/>
                            <a:miter lim="800000"/>
                            <a:headEnd/>
                            <a:tailEnd/>
                          </a:ln>
                        </pic:spPr>
                      </pic:pic>
                    </a:graphicData>
                  </a:graphic>
                </wp:inline>
              </w:drawing>
            </w:r>
          </w:p>
        </w:tc>
        <w:tc>
          <w:tcPr>
            <w:tcW w:w="3055" w:type="dxa"/>
            <w:vAlign w:val="center"/>
          </w:tcPr>
          <w:p w:rsidR="00D87735" w:rsidRDefault="00D87735" w:rsidP="00F93CC4">
            <w:pPr>
              <w:spacing w:after="0"/>
              <w:jc w:val="center"/>
              <w:rPr>
                <w:lang w:val="de-DE"/>
              </w:rPr>
            </w:pPr>
            <w:r>
              <w:rPr>
                <w:noProof/>
                <w:snapToGrid/>
                <w:lang w:val="de-DE"/>
              </w:rPr>
              <w:drawing>
                <wp:inline distT="0" distB="0" distL="0" distR="0">
                  <wp:extent cx="828674" cy="1298898"/>
                  <wp:effectExtent l="1905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srcRect l="30634" t="20202" r="31514" b="11717"/>
                          <a:stretch>
                            <a:fillRect/>
                          </a:stretch>
                        </pic:blipFill>
                        <pic:spPr bwMode="auto">
                          <a:xfrm>
                            <a:off x="0" y="0"/>
                            <a:ext cx="828674" cy="1298898"/>
                          </a:xfrm>
                          <a:prstGeom prst="rect">
                            <a:avLst/>
                          </a:prstGeom>
                          <a:noFill/>
                          <a:ln w="9525">
                            <a:noFill/>
                            <a:miter lim="800000"/>
                            <a:headEnd/>
                            <a:tailEnd/>
                          </a:ln>
                        </pic:spPr>
                      </pic:pic>
                    </a:graphicData>
                  </a:graphic>
                </wp:inline>
              </w:drawing>
            </w:r>
          </w:p>
        </w:tc>
        <w:tc>
          <w:tcPr>
            <w:tcW w:w="3055" w:type="dxa"/>
            <w:vAlign w:val="center"/>
          </w:tcPr>
          <w:p w:rsidR="00D87735" w:rsidRDefault="00D87735" w:rsidP="00F93CC4">
            <w:pPr>
              <w:spacing w:after="0"/>
              <w:jc w:val="center"/>
              <w:rPr>
                <w:lang w:val="de-DE"/>
              </w:rPr>
            </w:pPr>
            <w:r>
              <w:rPr>
                <w:noProof/>
                <w:snapToGrid/>
                <w:lang w:val="de-DE"/>
              </w:rPr>
              <w:drawing>
                <wp:inline distT="0" distB="0" distL="0" distR="0">
                  <wp:extent cx="640800" cy="1209674"/>
                  <wp:effectExtent l="19050" t="0" r="6900" b="0"/>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srcRect l="34507" t="22626" r="30986" b="2626"/>
                          <a:stretch>
                            <a:fillRect/>
                          </a:stretch>
                        </pic:blipFill>
                        <pic:spPr bwMode="auto">
                          <a:xfrm>
                            <a:off x="0" y="0"/>
                            <a:ext cx="644566" cy="1216784"/>
                          </a:xfrm>
                          <a:prstGeom prst="rect">
                            <a:avLst/>
                          </a:prstGeom>
                          <a:noFill/>
                          <a:ln w="9525">
                            <a:noFill/>
                            <a:miter lim="800000"/>
                            <a:headEnd/>
                            <a:tailEnd/>
                          </a:ln>
                        </pic:spPr>
                      </pic:pic>
                    </a:graphicData>
                  </a:graphic>
                </wp:inline>
              </w:drawing>
            </w:r>
          </w:p>
        </w:tc>
      </w:tr>
      <w:tr w:rsidR="00D87735" w:rsidTr="00F93CC4">
        <w:trPr>
          <w:trHeight w:val="315"/>
        </w:trPr>
        <w:tc>
          <w:tcPr>
            <w:tcW w:w="3055" w:type="dxa"/>
            <w:vAlign w:val="center"/>
          </w:tcPr>
          <w:p w:rsidR="00D87735" w:rsidRDefault="00D87735" w:rsidP="00F93CC4">
            <w:pPr>
              <w:spacing w:before="60" w:after="60"/>
              <w:jc w:val="center"/>
              <w:rPr>
                <w:noProof/>
                <w:snapToGrid/>
                <w:lang w:val="de-DE"/>
              </w:rPr>
            </w:pPr>
            <w:r>
              <w:rPr>
                <w:noProof/>
                <w:snapToGrid/>
                <w:lang w:val="de-DE"/>
              </w:rPr>
              <w:t>Normal</w:t>
            </w:r>
          </w:p>
        </w:tc>
        <w:tc>
          <w:tcPr>
            <w:tcW w:w="3055" w:type="dxa"/>
            <w:vAlign w:val="center"/>
          </w:tcPr>
          <w:p w:rsidR="00F6268A" w:rsidRPr="00F93CC4" w:rsidRDefault="00D87735" w:rsidP="00F6268A">
            <w:pPr>
              <w:spacing w:before="60" w:after="60"/>
              <w:jc w:val="center"/>
              <w:rPr>
                <w:rStyle w:val="Code"/>
              </w:rPr>
            </w:pPr>
            <w:r w:rsidRPr="00F93CC4">
              <w:rPr>
                <w:rStyle w:val="Code"/>
              </w:rPr>
              <w:t>morphBend</w:t>
            </w:r>
          </w:p>
        </w:tc>
        <w:tc>
          <w:tcPr>
            <w:tcW w:w="3055" w:type="dxa"/>
            <w:vAlign w:val="center"/>
          </w:tcPr>
          <w:p w:rsidR="00D87735" w:rsidRPr="00F93CC4" w:rsidRDefault="00D87735" w:rsidP="00F93CC4">
            <w:pPr>
              <w:spacing w:before="60" w:after="60"/>
              <w:jc w:val="center"/>
              <w:rPr>
                <w:rStyle w:val="Code"/>
              </w:rPr>
            </w:pPr>
            <w:r w:rsidRPr="00F93CC4">
              <w:rPr>
                <w:rStyle w:val="Code"/>
              </w:rPr>
              <w:t>morphTwist</w:t>
            </w:r>
          </w:p>
        </w:tc>
      </w:tr>
    </w:tbl>
    <w:p w:rsidR="00CF2B80" w:rsidRDefault="00CF2B80" w:rsidP="00F93CC4">
      <w:pPr>
        <w:pStyle w:val="berschrift1"/>
      </w:pPr>
      <w:bookmarkStart w:id="4" w:name="_Ref306123565"/>
      <w:r>
        <w:t>Spezielle Funktionen</w:t>
      </w:r>
      <w:bookmarkEnd w:id="4"/>
    </w:p>
    <w:p w:rsidR="00CF2B80" w:rsidRPr="00F93CC4" w:rsidRDefault="00CF2B80" w:rsidP="00D36BE4">
      <w:pPr>
        <w:pStyle w:val="berschrift2"/>
      </w:pPr>
      <w:r w:rsidRPr="00F93CC4">
        <w:t>Triade</w:t>
      </w:r>
    </w:p>
    <w:p w:rsidR="00CF2B80" w:rsidRDefault="00CF2B80" w:rsidP="00453959">
      <w:pPr>
        <w:rPr>
          <w:lang w:val="de-DE"/>
        </w:rPr>
      </w:pPr>
      <w:r>
        <w:rPr>
          <w:lang w:val="de-DE"/>
        </w:rPr>
        <w:t xml:space="preserve">Die Funktion </w:t>
      </w:r>
      <w:r w:rsidRPr="002B11C8">
        <w:rPr>
          <w:rStyle w:val="Code"/>
          <w:lang w:val="de-DE"/>
        </w:rPr>
        <w:t>triade</w:t>
      </w:r>
      <w:r>
        <w:rPr>
          <w:lang w:val="de-DE"/>
        </w:rPr>
        <w:t xml:space="preserve"> erzeugt eine Objektgruppe aus drei orthogonal angeordneten Pfeilen, welche die Lage eines Koordinatensystems im Raum visualisiert. Größe und Färbung der Pfeile können über die Parameter der Funktion beliebig vorgegeben werden (siehe </w:t>
      </w:r>
      <w:r w:rsidRPr="002B11C8">
        <w:rPr>
          <w:rStyle w:val="Code"/>
          <w:lang w:val="de-DE"/>
        </w:rPr>
        <w:t>help triade</w:t>
      </w:r>
      <w:r>
        <w:rPr>
          <w:lang w:val="de-DE"/>
        </w:rPr>
        <w:t xml:space="preserve">). Standardmäßig wird die </w:t>
      </w:r>
      <w:r w:rsidRPr="00F93CC4">
        <w:rPr>
          <w:color w:val="FF0000"/>
          <w:lang w:val="de-DE"/>
        </w:rPr>
        <w:t>X-Achse in rot</w:t>
      </w:r>
      <w:r>
        <w:rPr>
          <w:lang w:val="de-DE"/>
        </w:rPr>
        <w:t xml:space="preserve">, die </w:t>
      </w:r>
      <w:r w:rsidRPr="00F93CC4">
        <w:rPr>
          <w:color w:val="00FF00"/>
          <w:lang w:val="de-DE"/>
        </w:rPr>
        <w:t>Y-Achse in Grün</w:t>
      </w:r>
      <w:r>
        <w:rPr>
          <w:lang w:val="de-DE"/>
        </w:rPr>
        <w:t xml:space="preserve"> und die </w:t>
      </w:r>
      <w:r w:rsidRPr="00F93CC4">
        <w:rPr>
          <w:color w:val="0000FF"/>
          <w:lang w:val="de-DE"/>
        </w:rPr>
        <w:t>Z-Achse in Blau</w:t>
      </w:r>
      <w:r>
        <w:rPr>
          <w:lang w:val="de-DE"/>
        </w:rPr>
        <w:t xml:space="preserve"> dargestellt. Die folgene Abbildung zeigt </w:t>
      </w:r>
      <w:r w:rsidR="00F93CC4">
        <w:rPr>
          <w:lang w:val="de-DE"/>
        </w:rPr>
        <w:t>diese un</w:t>
      </w:r>
      <w:r w:rsidR="00D3615B">
        <w:rPr>
          <w:lang w:val="de-DE"/>
        </w:rPr>
        <w:t>d</w:t>
      </w:r>
      <w:r w:rsidR="00F93CC4">
        <w:rPr>
          <w:lang w:val="de-DE"/>
        </w:rPr>
        <w:t xml:space="preserve"> einige weitere </w:t>
      </w:r>
      <w:r>
        <w:rPr>
          <w:lang w:val="de-DE"/>
        </w:rPr>
        <w:t>Parametrierungsbeispiele.</w:t>
      </w: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7229"/>
      </w:tblGrid>
      <w:tr w:rsidR="0038123A" w:rsidTr="0038123A">
        <w:tc>
          <w:tcPr>
            <w:tcW w:w="1951" w:type="dxa"/>
            <w:vAlign w:val="center"/>
          </w:tcPr>
          <w:p w:rsidR="0038123A" w:rsidRDefault="0038123A" w:rsidP="00C51DEA">
            <w:pPr>
              <w:spacing w:after="0"/>
              <w:jc w:val="left"/>
              <w:rPr>
                <w:lang w:val="de-DE"/>
              </w:rPr>
            </w:pPr>
            <w:r w:rsidRPr="0038123A">
              <w:rPr>
                <w:noProof/>
                <w:lang w:val="de-DE"/>
              </w:rPr>
              <w:drawing>
                <wp:inline distT="0" distB="0" distL="0" distR="0">
                  <wp:extent cx="438150" cy="536089"/>
                  <wp:effectExtent l="19050" t="0" r="0" b="0"/>
                  <wp:docPr id="15"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cstate="print"/>
                          <a:srcRect l="48767" t="26465" r="21303" b="31515"/>
                          <a:stretch>
                            <a:fillRect/>
                          </a:stretch>
                        </pic:blipFill>
                        <pic:spPr bwMode="auto">
                          <a:xfrm>
                            <a:off x="0" y="0"/>
                            <a:ext cx="441798" cy="540553"/>
                          </a:xfrm>
                          <a:prstGeom prst="rect">
                            <a:avLst/>
                          </a:prstGeom>
                          <a:noFill/>
                          <a:ln w="9525">
                            <a:noFill/>
                            <a:miter lim="800000"/>
                            <a:headEnd/>
                            <a:tailEnd/>
                          </a:ln>
                        </pic:spPr>
                      </pic:pic>
                    </a:graphicData>
                  </a:graphic>
                </wp:inline>
              </w:drawing>
            </w:r>
          </w:p>
        </w:tc>
        <w:tc>
          <w:tcPr>
            <w:tcW w:w="7229" w:type="dxa"/>
            <w:vAlign w:val="center"/>
          </w:tcPr>
          <w:p w:rsidR="0038123A" w:rsidRPr="0038123A" w:rsidRDefault="0038123A" w:rsidP="002B11C8">
            <w:pPr>
              <w:spacing w:before="60" w:afterLines="300" w:after="720"/>
              <w:contextualSpacing/>
              <w:rPr>
                <w:rStyle w:val="Code"/>
              </w:rPr>
            </w:pPr>
            <w:r w:rsidRPr="0038123A">
              <w:rPr>
                <w:rStyle w:val="Code"/>
              </w:rPr>
              <w:t>triade</w:t>
            </w:r>
            <w:r>
              <w:rPr>
                <w:rStyle w:val="Code"/>
              </w:rPr>
              <w:t>();</w:t>
            </w:r>
          </w:p>
        </w:tc>
      </w:tr>
      <w:tr w:rsidR="0038123A" w:rsidTr="0038123A">
        <w:tc>
          <w:tcPr>
            <w:tcW w:w="1951" w:type="dxa"/>
            <w:vAlign w:val="center"/>
          </w:tcPr>
          <w:p w:rsidR="0038123A" w:rsidRDefault="0038123A" w:rsidP="00C51DEA">
            <w:pPr>
              <w:spacing w:after="0"/>
              <w:jc w:val="left"/>
              <w:rPr>
                <w:lang w:val="de-DE"/>
              </w:rPr>
            </w:pPr>
            <w:r w:rsidRPr="0038123A">
              <w:rPr>
                <w:noProof/>
                <w:lang w:val="de-DE"/>
              </w:rPr>
              <w:drawing>
                <wp:inline distT="0" distB="0" distL="0" distR="0">
                  <wp:extent cx="438150" cy="537730"/>
                  <wp:effectExtent l="19050" t="0" r="0" b="0"/>
                  <wp:docPr id="17"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srcRect l="34155" t="23838" r="23239" b="16162"/>
                          <a:stretch>
                            <a:fillRect/>
                          </a:stretch>
                        </pic:blipFill>
                        <pic:spPr bwMode="auto">
                          <a:xfrm>
                            <a:off x="0" y="0"/>
                            <a:ext cx="440685" cy="540841"/>
                          </a:xfrm>
                          <a:prstGeom prst="rect">
                            <a:avLst/>
                          </a:prstGeom>
                          <a:noFill/>
                          <a:ln w="9525">
                            <a:noFill/>
                            <a:miter lim="800000"/>
                            <a:headEnd/>
                            <a:tailEnd/>
                          </a:ln>
                        </pic:spPr>
                      </pic:pic>
                    </a:graphicData>
                  </a:graphic>
                </wp:inline>
              </w:drawing>
            </w:r>
          </w:p>
        </w:tc>
        <w:tc>
          <w:tcPr>
            <w:tcW w:w="7229" w:type="dxa"/>
            <w:vAlign w:val="center"/>
          </w:tcPr>
          <w:p w:rsidR="0038123A" w:rsidRPr="0038123A" w:rsidRDefault="0038123A" w:rsidP="002B11C8">
            <w:pPr>
              <w:widowControl/>
              <w:autoSpaceDE w:val="0"/>
              <w:autoSpaceDN w:val="0"/>
              <w:adjustRightInd w:val="0"/>
              <w:spacing w:before="60" w:afterLines="300" w:after="720"/>
              <w:contextualSpacing/>
              <w:jc w:val="left"/>
              <w:rPr>
                <w:rFonts w:ascii="Courier New" w:hAnsi="Courier New"/>
              </w:rPr>
            </w:pPr>
            <w:r w:rsidRPr="0038123A">
              <w:rPr>
                <w:rStyle w:val="Code"/>
              </w:rPr>
              <w:t>triade(T_unity(), 0.5 * [1 1 1])</w:t>
            </w:r>
            <w:r>
              <w:rPr>
                <w:rStyle w:val="Code"/>
              </w:rPr>
              <w:t>;</w:t>
            </w:r>
          </w:p>
        </w:tc>
      </w:tr>
      <w:tr w:rsidR="0038123A" w:rsidTr="0038123A">
        <w:tc>
          <w:tcPr>
            <w:tcW w:w="1951" w:type="dxa"/>
            <w:vAlign w:val="center"/>
          </w:tcPr>
          <w:p w:rsidR="0038123A" w:rsidRDefault="0038123A" w:rsidP="00C51DEA">
            <w:pPr>
              <w:spacing w:after="0"/>
              <w:jc w:val="left"/>
              <w:rPr>
                <w:lang w:val="de-DE"/>
              </w:rPr>
            </w:pPr>
            <w:r w:rsidRPr="0038123A">
              <w:rPr>
                <w:noProof/>
                <w:lang w:val="de-DE"/>
              </w:rPr>
              <w:drawing>
                <wp:inline distT="0" distB="0" distL="0" distR="0">
                  <wp:extent cx="1066800" cy="454084"/>
                  <wp:effectExtent l="19050" t="0" r="0" b="0"/>
                  <wp:docPr id="18" name="Bil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cstate="print"/>
                          <a:srcRect l="4049" t="38182" r="1232" b="15555"/>
                          <a:stretch>
                            <a:fillRect/>
                          </a:stretch>
                        </pic:blipFill>
                        <pic:spPr bwMode="auto">
                          <a:xfrm>
                            <a:off x="0" y="0"/>
                            <a:ext cx="1066800" cy="454084"/>
                          </a:xfrm>
                          <a:prstGeom prst="rect">
                            <a:avLst/>
                          </a:prstGeom>
                          <a:noFill/>
                          <a:ln w="9525">
                            <a:noFill/>
                            <a:miter lim="800000"/>
                            <a:headEnd/>
                            <a:tailEnd/>
                          </a:ln>
                        </pic:spPr>
                      </pic:pic>
                    </a:graphicData>
                  </a:graphic>
                </wp:inline>
              </w:drawing>
            </w:r>
          </w:p>
        </w:tc>
        <w:tc>
          <w:tcPr>
            <w:tcW w:w="7229" w:type="dxa"/>
            <w:vAlign w:val="center"/>
          </w:tcPr>
          <w:p w:rsidR="0038123A" w:rsidRDefault="0038123A" w:rsidP="0038123A">
            <w:pPr>
              <w:widowControl/>
              <w:autoSpaceDE w:val="0"/>
              <w:autoSpaceDN w:val="0"/>
              <w:adjustRightInd w:val="0"/>
              <w:spacing w:before="60" w:after="60"/>
              <w:contextualSpacing/>
              <w:jc w:val="left"/>
              <w:rPr>
                <w:rStyle w:val="Code"/>
              </w:rPr>
            </w:pPr>
            <w:r w:rsidRPr="0038123A">
              <w:rPr>
                <w:rStyle w:val="Code"/>
              </w:rPr>
              <w:t xml:space="preserve">triade(T_unity(), </w:t>
            </w:r>
            <w:r>
              <w:rPr>
                <w:rStyle w:val="Code"/>
              </w:rPr>
              <w:t>...</w:t>
            </w:r>
          </w:p>
          <w:p w:rsidR="0038123A" w:rsidRDefault="0038123A" w:rsidP="0038123A">
            <w:pPr>
              <w:widowControl/>
              <w:autoSpaceDE w:val="0"/>
              <w:autoSpaceDN w:val="0"/>
              <w:adjustRightInd w:val="0"/>
              <w:spacing w:before="60" w:after="60"/>
              <w:contextualSpacing/>
              <w:jc w:val="left"/>
              <w:rPr>
                <w:rStyle w:val="Code"/>
              </w:rPr>
            </w:pPr>
            <w:r>
              <w:rPr>
                <w:rStyle w:val="Code"/>
              </w:rPr>
              <w:t xml:space="preserve">       </w:t>
            </w:r>
            <w:r w:rsidRPr="0038123A">
              <w:rPr>
                <w:rStyle w:val="Code"/>
              </w:rPr>
              <w:t>repmat([1 1 0;</w:t>
            </w:r>
            <w:r>
              <w:rPr>
                <w:rStyle w:val="Code"/>
              </w:rPr>
              <w:t xml:space="preserve"> </w:t>
            </w:r>
            <w:r w:rsidRPr="0038123A">
              <w:rPr>
                <w:rStyle w:val="Code"/>
              </w:rPr>
              <w:t>1 0 1;</w:t>
            </w:r>
            <w:r>
              <w:rPr>
                <w:rStyle w:val="Code"/>
              </w:rPr>
              <w:t xml:space="preserve"> </w:t>
            </w:r>
            <w:r w:rsidRPr="0038123A">
              <w:rPr>
                <w:rStyle w:val="Code"/>
              </w:rPr>
              <w:t xml:space="preserve">0 1 1], 2, 1), </w:t>
            </w:r>
            <w:r>
              <w:rPr>
                <w:rStyle w:val="Code"/>
              </w:rPr>
              <w:t>...</w:t>
            </w:r>
          </w:p>
          <w:p w:rsidR="0038123A" w:rsidRPr="0038123A" w:rsidRDefault="0038123A" w:rsidP="0038123A">
            <w:pPr>
              <w:widowControl/>
              <w:autoSpaceDE w:val="0"/>
              <w:autoSpaceDN w:val="0"/>
              <w:adjustRightInd w:val="0"/>
              <w:spacing w:before="60" w:after="60"/>
              <w:contextualSpacing/>
              <w:jc w:val="left"/>
              <w:rPr>
                <w:rFonts w:ascii="Courier New" w:hAnsi="Courier New"/>
              </w:rPr>
            </w:pPr>
            <w:r>
              <w:rPr>
                <w:rStyle w:val="Code"/>
              </w:rPr>
              <w:t xml:space="preserve">       </w:t>
            </w:r>
            <w:r w:rsidRPr="0038123A">
              <w:rPr>
                <w:rStyle w:val="Code"/>
              </w:rPr>
              <w:t>[1 2 0.5])</w:t>
            </w:r>
            <w:r>
              <w:rPr>
                <w:rStyle w:val="Code"/>
              </w:rPr>
              <w:t>;</w:t>
            </w:r>
          </w:p>
        </w:tc>
      </w:tr>
    </w:tbl>
    <w:p w:rsidR="00F93CC4" w:rsidRDefault="00CF2B80" w:rsidP="00F93CC4">
      <w:pPr>
        <w:rPr>
          <w:lang w:val="de-DE"/>
        </w:rPr>
      </w:pPr>
      <w:r>
        <w:rPr>
          <w:lang w:val="de-DE"/>
        </w:rPr>
        <w:lastRenderedPageBreak/>
        <w:t xml:space="preserve">Die Objektmethode </w:t>
      </w:r>
      <w:r w:rsidRPr="002B11C8">
        <w:rPr>
          <w:rStyle w:val="Code"/>
          <w:lang w:val="de-DE"/>
        </w:rPr>
        <w:t>highlight</w:t>
      </w:r>
      <w:r>
        <w:rPr>
          <w:lang w:val="de-DE"/>
        </w:rPr>
        <w:t xml:space="preserve"> ermöglicht es, Zur Verdeutlichung bestimmter Zusammenhänge eine oder mehrere Achsen de</w:t>
      </w:r>
      <w:r w:rsidR="00F93CC4">
        <w:rPr>
          <w:lang w:val="de-DE"/>
        </w:rPr>
        <w:t xml:space="preserve">r Triade farblich hervorzuheben. Mit </w:t>
      </w:r>
      <w:r w:rsidR="00F93CC4" w:rsidRPr="00F93CC4">
        <w:rPr>
          <w:rStyle w:val="Code"/>
        </w:rPr>
        <w:t>resetHighlight</w:t>
      </w:r>
      <w:r w:rsidR="00F93CC4">
        <w:rPr>
          <w:lang w:val="de-DE"/>
        </w:rPr>
        <w:t xml:space="preserve"> wird der Normalzustand wieder hergestellt.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4583"/>
      </w:tblGrid>
      <w:tr w:rsidR="0038123A" w:rsidTr="00D36BE4">
        <w:tc>
          <w:tcPr>
            <w:tcW w:w="4582" w:type="dxa"/>
            <w:vAlign w:val="center"/>
          </w:tcPr>
          <w:p w:rsidR="0038123A" w:rsidRDefault="0038123A" w:rsidP="00D36BE4">
            <w:pPr>
              <w:spacing w:after="0"/>
              <w:jc w:val="center"/>
              <w:rPr>
                <w:lang w:val="de-DE"/>
              </w:rPr>
            </w:pPr>
            <w:r w:rsidRPr="0038123A">
              <w:rPr>
                <w:noProof/>
                <w:lang w:val="de-DE"/>
              </w:rPr>
              <w:drawing>
                <wp:inline distT="0" distB="0" distL="0" distR="0">
                  <wp:extent cx="438150" cy="536089"/>
                  <wp:effectExtent l="19050" t="0" r="0" b="0"/>
                  <wp:docPr id="19"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cstate="print"/>
                          <a:srcRect l="48767" t="26465" r="21303" b="31515"/>
                          <a:stretch>
                            <a:fillRect/>
                          </a:stretch>
                        </pic:blipFill>
                        <pic:spPr bwMode="auto">
                          <a:xfrm>
                            <a:off x="0" y="0"/>
                            <a:ext cx="441798" cy="540553"/>
                          </a:xfrm>
                          <a:prstGeom prst="rect">
                            <a:avLst/>
                          </a:prstGeom>
                          <a:noFill/>
                          <a:ln w="9525">
                            <a:noFill/>
                            <a:miter lim="800000"/>
                            <a:headEnd/>
                            <a:tailEnd/>
                          </a:ln>
                        </pic:spPr>
                      </pic:pic>
                    </a:graphicData>
                  </a:graphic>
                </wp:inline>
              </w:drawing>
            </w:r>
          </w:p>
        </w:tc>
        <w:tc>
          <w:tcPr>
            <w:tcW w:w="4583" w:type="dxa"/>
            <w:vAlign w:val="center"/>
          </w:tcPr>
          <w:p w:rsidR="0038123A" w:rsidRDefault="0038123A" w:rsidP="00D36BE4">
            <w:pPr>
              <w:spacing w:after="0"/>
              <w:jc w:val="center"/>
              <w:rPr>
                <w:lang w:val="de-DE"/>
              </w:rPr>
            </w:pPr>
            <w:r>
              <w:rPr>
                <w:noProof/>
                <w:snapToGrid/>
                <w:lang w:val="de-DE"/>
              </w:rPr>
              <w:drawing>
                <wp:inline distT="0" distB="0" distL="0" distR="0">
                  <wp:extent cx="430610" cy="533400"/>
                  <wp:effectExtent l="19050" t="0" r="7540" b="0"/>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srcRect l="38908" t="33737" r="33803" b="27475"/>
                          <a:stretch>
                            <a:fillRect/>
                          </a:stretch>
                        </pic:blipFill>
                        <pic:spPr bwMode="auto">
                          <a:xfrm>
                            <a:off x="0" y="0"/>
                            <a:ext cx="430610" cy="533400"/>
                          </a:xfrm>
                          <a:prstGeom prst="rect">
                            <a:avLst/>
                          </a:prstGeom>
                          <a:noFill/>
                          <a:ln w="9525">
                            <a:noFill/>
                            <a:miter lim="800000"/>
                            <a:headEnd/>
                            <a:tailEnd/>
                          </a:ln>
                        </pic:spPr>
                      </pic:pic>
                    </a:graphicData>
                  </a:graphic>
                </wp:inline>
              </w:drawing>
            </w:r>
          </w:p>
        </w:tc>
      </w:tr>
      <w:tr w:rsidR="0038123A" w:rsidTr="00D36BE4">
        <w:tc>
          <w:tcPr>
            <w:tcW w:w="4582" w:type="dxa"/>
            <w:vAlign w:val="center"/>
          </w:tcPr>
          <w:p w:rsidR="0038123A" w:rsidRDefault="0038123A" w:rsidP="00D36BE4">
            <w:pPr>
              <w:spacing w:before="60" w:after="60"/>
              <w:jc w:val="center"/>
              <w:rPr>
                <w:lang w:val="de-DE"/>
              </w:rPr>
            </w:pPr>
            <w:r>
              <w:rPr>
                <w:lang w:val="de-DE"/>
              </w:rPr>
              <w:t>Normal</w:t>
            </w:r>
          </w:p>
        </w:tc>
        <w:tc>
          <w:tcPr>
            <w:tcW w:w="4583" w:type="dxa"/>
            <w:vAlign w:val="center"/>
          </w:tcPr>
          <w:p w:rsidR="0038123A" w:rsidRPr="00D36BE4" w:rsidRDefault="0038123A" w:rsidP="00D36BE4">
            <w:pPr>
              <w:spacing w:before="60" w:after="60"/>
              <w:jc w:val="center"/>
              <w:rPr>
                <w:rStyle w:val="Code"/>
              </w:rPr>
            </w:pPr>
            <w:r w:rsidRPr="00D36BE4">
              <w:rPr>
                <w:rStyle w:val="Code"/>
              </w:rPr>
              <w:t>t.highlight(</w:t>
            </w:r>
            <w:r w:rsidR="00D36BE4" w:rsidRPr="00D36BE4">
              <w:rPr>
                <w:rStyle w:val="Code"/>
                <w:color w:val="A020F0"/>
              </w:rPr>
              <w:t>'</w:t>
            </w:r>
            <w:r w:rsidRPr="00D36BE4">
              <w:rPr>
                <w:rStyle w:val="Code"/>
                <w:color w:val="A020F0"/>
              </w:rPr>
              <w:t>X</w:t>
            </w:r>
            <w:r w:rsidR="00D36BE4" w:rsidRPr="00D36BE4">
              <w:rPr>
                <w:rStyle w:val="Code"/>
                <w:color w:val="A020F0"/>
              </w:rPr>
              <w:t>'</w:t>
            </w:r>
            <w:r w:rsidRPr="00D36BE4">
              <w:rPr>
                <w:rStyle w:val="Code"/>
              </w:rPr>
              <w:t>)</w:t>
            </w:r>
          </w:p>
        </w:tc>
      </w:tr>
    </w:tbl>
    <w:p w:rsidR="00CF2B80" w:rsidRDefault="00622C6F" w:rsidP="00D36BE4">
      <w:pPr>
        <w:pStyle w:val="berschrift2"/>
      </w:pPr>
      <w:r>
        <w:t>robotStan</w:t>
      </w:r>
      <w:r w:rsidR="00CF2B80">
        <w:t>ford</w:t>
      </w:r>
    </w:p>
    <w:p w:rsidR="00CF2B80" w:rsidRDefault="00CF2B80" w:rsidP="00453959">
      <w:pPr>
        <w:rPr>
          <w:lang w:val="de-DE"/>
        </w:rPr>
      </w:pPr>
      <w:r>
        <w:rPr>
          <w:lang w:val="de-DE"/>
        </w:rPr>
        <w:t>Diese Funktion erzeugt einen Stanfor</w:t>
      </w:r>
      <w:r w:rsidR="00C444CE">
        <w:rPr>
          <w:lang w:val="de-DE"/>
        </w:rPr>
        <w:t>d-Manipulator (6DOF-Manipulator)</w:t>
      </w:r>
      <w:r>
        <w:rPr>
          <w:lang w:val="de-DE"/>
        </w:rPr>
        <w:t xml:space="preserve">. </w:t>
      </w:r>
      <w:r w:rsidR="00C444CE">
        <w:rPr>
          <w:lang w:val="de-DE"/>
        </w:rPr>
        <w:t>Über die Parameter lassen sich Gliedlängen und –Farben vorgeben.</w:t>
      </w:r>
    </w:p>
    <w:p w:rsidR="00D36BE4" w:rsidRDefault="00D36BE4" w:rsidP="00D36BE4">
      <w:pPr>
        <w:jc w:val="center"/>
        <w:rPr>
          <w:lang w:val="de-DE"/>
        </w:rPr>
      </w:pPr>
      <w:r>
        <w:rPr>
          <w:noProof/>
          <w:snapToGrid/>
          <w:lang w:val="de-DE"/>
        </w:rPr>
        <w:drawing>
          <wp:inline distT="0" distB="0" distL="0" distR="0">
            <wp:extent cx="5507692" cy="2695576"/>
            <wp:effectExtent l="19050" t="0" r="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a:srcRect l="6327" t="20054" r="12567" b="15176"/>
                    <a:stretch>
                      <a:fillRect/>
                    </a:stretch>
                  </pic:blipFill>
                  <pic:spPr bwMode="auto">
                    <a:xfrm>
                      <a:off x="0" y="0"/>
                      <a:ext cx="5514849" cy="2699079"/>
                    </a:xfrm>
                    <a:prstGeom prst="rect">
                      <a:avLst/>
                    </a:prstGeom>
                    <a:noFill/>
                    <a:ln w="9525">
                      <a:noFill/>
                      <a:miter lim="800000"/>
                      <a:headEnd/>
                      <a:tailEnd/>
                    </a:ln>
                  </pic:spPr>
                </pic:pic>
              </a:graphicData>
            </a:graphic>
          </wp:inline>
        </w:drawing>
      </w:r>
    </w:p>
    <w:p w:rsidR="00EF3059" w:rsidRPr="002B11C8" w:rsidRDefault="00EF3059" w:rsidP="00EF3059">
      <w:pPr>
        <w:widowControl/>
        <w:autoSpaceDE w:val="0"/>
        <w:autoSpaceDN w:val="0"/>
        <w:adjustRightInd w:val="0"/>
        <w:spacing w:after="0"/>
        <w:ind w:left="851"/>
        <w:jc w:val="left"/>
        <w:rPr>
          <w:rFonts w:ascii="Courier New" w:hAnsi="Courier New" w:cs="Courier New"/>
          <w:snapToGrid/>
          <w:szCs w:val="24"/>
        </w:rPr>
      </w:pPr>
      <w:r w:rsidRPr="002B11C8">
        <w:rPr>
          <w:rFonts w:ascii="Courier New" w:hAnsi="Courier New" w:cs="Courier New"/>
          <w:snapToGrid/>
          <w:color w:val="000000"/>
          <w:sz w:val="20"/>
        </w:rPr>
        <w:t>robot = robotStanford(</w:t>
      </w:r>
      <w:r w:rsidR="00775214" w:rsidRPr="002B11C8">
        <w:rPr>
          <w:rFonts w:ascii="Courier New" w:hAnsi="Courier New" w:cs="Courier New"/>
          <w:snapToGrid/>
          <w:color w:val="000000"/>
          <w:sz w:val="20"/>
        </w:rPr>
        <w:t>2</w:t>
      </w:r>
      <w:r w:rsidRPr="002B11C8">
        <w:rPr>
          <w:rFonts w:ascii="Courier New" w:hAnsi="Courier New" w:cs="Courier New"/>
          <w:snapToGrid/>
          <w:color w:val="000000"/>
          <w:sz w:val="20"/>
        </w:rPr>
        <w:t xml:space="preserve">, </w:t>
      </w:r>
      <w:r w:rsidR="00775214" w:rsidRPr="002B11C8">
        <w:rPr>
          <w:rFonts w:ascii="Courier New" w:hAnsi="Courier New" w:cs="Courier New"/>
          <w:snapToGrid/>
          <w:color w:val="000000"/>
          <w:sz w:val="20"/>
        </w:rPr>
        <w:t>1</w:t>
      </w:r>
      <w:r w:rsidRPr="002B11C8">
        <w:rPr>
          <w:rFonts w:ascii="Courier New" w:hAnsi="Courier New" w:cs="Courier New"/>
          <w:snapToGrid/>
          <w:color w:val="000000"/>
          <w:sz w:val="20"/>
        </w:rPr>
        <w:t xml:space="preserve">, </w:t>
      </w:r>
      <w:r w:rsidR="00775214" w:rsidRPr="002B11C8">
        <w:rPr>
          <w:rFonts w:ascii="Courier New" w:hAnsi="Courier New" w:cs="Courier New"/>
          <w:snapToGrid/>
          <w:color w:val="000000"/>
          <w:sz w:val="20"/>
        </w:rPr>
        <w:t>8</w:t>
      </w:r>
      <w:r w:rsidRPr="002B11C8">
        <w:rPr>
          <w:rFonts w:ascii="Courier New" w:hAnsi="Courier New" w:cs="Courier New"/>
          <w:snapToGrid/>
          <w:color w:val="000000"/>
          <w:sz w:val="20"/>
        </w:rPr>
        <w:t xml:space="preserve">, </w:t>
      </w:r>
      <w:r w:rsidR="00775214" w:rsidRPr="002B11C8">
        <w:rPr>
          <w:rFonts w:ascii="Courier New" w:hAnsi="Courier New" w:cs="Courier New"/>
          <w:snapToGrid/>
          <w:color w:val="000000"/>
          <w:sz w:val="20"/>
        </w:rPr>
        <w:t>1</w:t>
      </w:r>
      <w:r w:rsidRPr="002B11C8">
        <w:rPr>
          <w:rFonts w:ascii="Courier New" w:hAnsi="Courier New" w:cs="Courier New"/>
          <w:snapToGrid/>
          <w:color w:val="000000"/>
          <w:sz w:val="20"/>
        </w:rPr>
        <w:t xml:space="preserve">);   </w:t>
      </w:r>
    </w:p>
    <w:p w:rsidR="00EF3059" w:rsidRPr="002B11C8" w:rsidRDefault="00EF3059" w:rsidP="00EF3059">
      <w:pPr>
        <w:widowControl/>
        <w:autoSpaceDE w:val="0"/>
        <w:autoSpaceDN w:val="0"/>
        <w:adjustRightInd w:val="0"/>
        <w:spacing w:after="0"/>
        <w:ind w:left="851"/>
        <w:jc w:val="left"/>
        <w:rPr>
          <w:rFonts w:ascii="Courier New" w:hAnsi="Courier New" w:cs="Courier New"/>
          <w:snapToGrid/>
          <w:color w:val="000000"/>
          <w:sz w:val="20"/>
        </w:rPr>
      </w:pPr>
      <w:r w:rsidRPr="002B11C8">
        <w:rPr>
          <w:rFonts w:ascii="Courier New" w:hAnsi="Courier New" w:cs="Courier New"/>
          <w:snapToGrid/>
          <w:color w:val="000000"/>
          <w:sz w:val="20"/>
        </w:rPr>
        <w:t>robot.colorLinks([.4 .4 .4], [1 1 1], [.5 1 .5], ...</w:t>
      </w:r>
    </w:p>
    <w:p w:rsidR="00EF3059" w:rsidRPr="002B11C8" w:rsidRDefault="00EF3059" w:rsidP="00EF3059">
      <w:pPr>
        <w:widowControl/>
        <w:autoSpaceDE w:val="0"/>
        <w:autoSpaceDN w:val="0"/>
        <w:adjustRightInd w:val="0"/>
        <w:spacing w:after="0"/>
        <w:ind w:left="851"/>
        <w:jc w:val="left"/>
        <w:rPr>
          <w:rFonts w:ascii="Courier New" w:hAnsi="Courier New" w:cs="Courier New"/>
          <w:snapToGrid/>
          <w:szCs w:val="24"/>
        </w:rPr>
      </w:pPr>
      <w:r w:rsidRPr="002B11C8">
        <w:rPr>
          <w:rFonts w:ascii="Courier New" w:hAnsi="Courier New" w:cs="Courier New"/>
          <w:snapToGrid/>
          <w:color w:val="000000"/>
          <w:sz w:val="20"/>
        </w:rPr>
        <w:t xml:space="preserve">                 [.5 .5 1], [.5 1 1], [1 .5 .5], [1 1 0.5]);</w:t>
      </w:r>
    </w:p>
    <w:p w:rsidR="00EF3059" w:rsidRPr="002B11C8" w:rsidRDefault="00EF3059" w:rsidP="00EF3059">
      <w:pPr>
        <w:widowControl/>
        <w:autoSpaceDE w:val="0"/>
        <w:autoSpaceDN w:val="0"/>
        <w:adjustRightInd w:val="0"/>
        <w:ind w:left="851"/>
        <w:jc w:val="left"/>
        <w:rPr>
          <w:rFonts w:ascii="Courier New" w:hAnsi="Courier New" w:cs="Courier New"/>
          <w:snapToGrid/>
          <w:szCs w:val="24"/>
        </w:rPr>
      </w:pPr>
      <w:r w:rsidRPr="002B11C8">
        <w:rPr>
          <w:rFonts w:ascii="Courier New" w:hAnsi="Courier New" w:cs="Courier New"/>
          <w:snapToGrid/>
          <w:color w:val="000000"/>
          <w:sz w:val="20"/>
        </w:rPr>
        <w:t>robot.setTransparency(0.5);</w:t>
      </w:r>
    </w:p>
    <w:p w:rsidR="00C444CE" w:rsidRDefault="00C444CE" w:rsidP="00453959">
      <w:pPr>
        <w:rPr>
          <w:lang w:val="de-DE"/>
        </w:rPr>
      </w:pPr>
      <w:r>
        <w:rPr>
          <w:lang w:val="de-DE"/>
        </w:rPr>
        <w:t>Folgende Objektmethoden stehen zur Verfügung</w:t>
      </w:r>
      <w:r w:rsidR="0010371D">
        <w:rPr>
          <w:lang w:val="de-DE"/>
        </w:rPr>
        <w:t>:</w:t>
      </w:r>
    </w:p>
    <w:p w:rsidR="00EF3059" w:rsidRPr="00CC5CEC" w:rsidRDefault="00EF3059" w:rsidP="00EF3059">
      <w:pPr>
        <w:jc w:val="left"/>
        <w:rPr>
          <w:rStyle w:val="Code"/>
        </w:rPr>
      </w:pPr>
      <w:r>
        <w:rPr>
          <w:rStyle w:val="Code"/>
        </w:rPr>
        <w:t>robot</w:t>
      </w:r>
      <w:r w:rsidRPr="00CC5CEC">
        <w:rPr>
          <w:rStyle w:val="Code"/>
        </w:rPr>
        <w:t>.</w:t>
      </w:r>
      <w:r>
        <w:rPr>
          <w:rStyle w:val="Code"/>
        </w:rPr>
        <w:t>colorLinks</w:t>
      </w:r>
      <w:r w:rsidRPr="00CC5CEC">
        <w:rPr>
          <w:rStyle w:val="Code"/>
        </w:rPr>
        <w:t>()</w:t>
      </w:r>
    </w:p>
    <w:p w:rsidR="00EF3059" w:rsidRPr="003A5545" w:rsidRDefault="00EF3059" w:rsidP="00EF3059">
      <w:pPr>
        <w:pStyle w:val="Listenabsatz"/>
        <w:numPr>
          <w:ilvl w:val="0"/>
          <w:numId w:val="11"/>
        </w:numPr>
        <w:rPr>
          <w:lang w:val="de-DE"/>
        </w:rPr>
      </w:pPr>
      <w:r>
        <w:rPr>
          <w:lang w:val="de-DE"/>
        </w:rPr>
        <w:t xml:space="preserve">Setzt die Gliedfarben. Enthält die Parameterliste weniger Farben als Gelenke, werden die Farben wiederholt. </w:t>
      </w:r>
    </w:p>
    <w:p w:rsidR="00EF3059" w:rsidRDefault="00EF3059" w:rsidP="00EF3059">
      <w:pPr>
        <w:contextualSpacing/>
        <w:jc w:val="left"/>
        <w:rPr>
          <w:rStyle w:val="Code"/>
        </w:rPr>
      </w:pPr>
      <w:r>
        <w:rPr>
          <w:rStyle w:val="Code"/>
        </w:rPr>
        <w:t>robot</w:t>
      </w:r>
      <w:r w:rsidRPr="00CC5CEC">
        <w:rPr>
          <w:rStyle w:val="Code"/>
        </w:rPr>
        <w:t>.</w:t>
      </w:r>
      <w:r>
        <w:rPr>
          <w:rStyle w:val="Code"/>
        </w:rPr>
        <w:t>showOrigins</w:t>
      </w:r>
      <w:r w:rsidRPr="00CC5CEC">
        <w:rPr>
          <w:rStyle w:val="Code"/>
        </w:rPr>
        <w:t>()</w:t>
      </w:r>
    </w:p>
    <w:p w:rsidR="00EF3059" w:rsidRPr="00CC5CEC" w:rsidRDefault="00EF3059" w:rsidP="00EF3059">
      <w:pPr>
        <w:contextualSpacing/>
        <w:jc w:val="left"/>
        <w:rPr>
          <w:rStyle w:val="Code"/>
        </w:rPr>
      </w:pPr>
      <w:r>
        <w:rPr>
          <w:rStyle w:val="Code"/>
        </w:rPr>
        <w:t>robot</w:t>
      </w:r>
      <w:r w:rsidRPr="00CC5CEC">
        <w:rPr>
          <w:rStyle w:val="Code"/>
        </w:rPr>
        <w:t>.</w:t>
      </w:r>
      <w:r>
        <w:rPr>
          <w:rStyle w:val="Code"/>
        </w:rPr>
        <w:t>hideOrigins</w:t>
      </w:r>
      <w:r w:rsidRPr="00CC5CEC">
        <w:rPr>
          <w:rStyle w:val="Code"/>
        </w:rPr>
        <w:t>()</w:t>
      </w:r>
    </w:p>
    <w:p w:rsidR="00EF3059" w:rsidRPr="003A5545" w:rsidRDefault="00EF3059" w:rsidP="00EF3059">
      <w:pPr>
        <w:pStyle w:val="Listenabsatz"/>
        <w:numPr>
          <w:ilvl w:val="0"/>
          <w:numId w:val="11"/>
        </w:numPr>
        <w:rPr>
          <w:lang w:val="de-DE"/>
        </w:rPr>
      </w:pPr>
      <w:r>
        <w:rPr>
          <w:lang w:val="de-DE"/>
        </w:rPr>
        <w:t xml:space="preserve">Zeigt die Gelenkkoordinatensysteme mittels Triaden an (siehe Bild oben) bzw. blendet sie aus. </w:t>
      </w:r>
    </w:p>
    <w:p w:rsidR="00EF3059" w:rsidRDefault="00EF3059" w:rsidP="00EF3059">
      <w:pPr>
        <w:jc w:val="left"/>
        <w:rPr>
          <w:rStyle w:val="Code"/>
        </w:rPr>
      </w:pPr>
      <w:r>
        <w:rPr>
          <w:rStyle w:val="Code"/>
        </w:rPr>
        <w:t>robot.setJoins()</w:t>
      </w:r>
    </w:p>
    <w:p w:rsidR="00EF3059" w:rsidRPr="003A5545" w:rsidRDefault="00EF3059" w:rsidP="00EF3059">
      <w:pPr>
        <w:pStyle w:val="Listenabsatz"/>
        <w:numPr>
          <w:ilvl w:val="0"/>
          <w:numId w:val="11"/>
        </w:numPr>
        <w:rPr>
          <w:lang w:val="de-DE"/>
        </w:rPr>
      </w:pPr>
      <w:r>
        <w:rPr>
          <w:lang w:val="de-DE"/>
        </w:rPr>
        <w:t xml:space="preserve">Setzt alle 6 Gelenkwinkel. </w:t>
      </w:r>
      <w:r w:rsidR="00F6268A">
        <w:rPr>
          <w:lang w:val="de-DE"/>
        </w:rPr>
        <w:t xml:space="preserve">Die </w:t>
      </w:r>
      <w:r>
        <w:rPr>
          <w:lang w:val="de-DE"/>
        </w:rPr>
        <w:t xml:space="preserve">Winkel sind als </w:t>
      </w:r>
      <w:r w:rsidR="00F6268A">
        <w:rPr>
          <w:lang w:val="de-DE"/>
        </w:rPr>
        <w:t xml:space="preserve">sechs </w:t>
      </w:r>
      <w:r>
        <w:rPr>
          <w:lang w:val="de-DE"/>
        </w:rPr>
        <w:t xml:space="preserve">separate Argumente in </w:t>
      </w:r>
      <w:r w:rsidRPr="00F6268A">
        <w:rPr>
          <w:i/>
          <w:lang w:val="de-DE"/>
        </w:rPr>
        <w:t>rad</w:t>
      </w:r>
      <w:r>
        <w:rPr>
          <w:lang w:val="de-DE"/>
        </w:rPr>
        <w:t xml:space="preserve"> anzugeben.</w:t>
      </w:r>
    </w:p>
    <w:p w:rsidR="00C444CE" w:rsidRPr="00005FF2" w:rsidRDefault="00C444CE" w:rsidP="00F93CC4">
      <w:pPr>
        <w:pStyle w:val="berschrift1"/>
      </w:pPr>
      <w:r w:rsidRPr="00005FF2">
        <w:lastRenderedPageBreak/>
        <w:t>Animationen</w:t>
      </w:r>
    </w:p>
    <w:p w:rsidR="007928AD" w:rsidRDefault="00C444CE" w:rsidP="00453959">
      <w:pPr>
        <w:rPr>
          <w:lang w:val="de-DE"/>
        </w:rPr>
      </w:pPr>
      <w:r>
        <w:rPr>
          <w:lang w:val="de-DE"/>
        </w:rPr>
        <w:t xml:space="preserve">Die Funktion </w:t>
      </w:r>
      <w:r w:rsidRPr="002B11C8">
        <w:rPr>
          <w:rStyle w:val="Code"/>
          <w:lang w:val="de-DE"/>
        </w:rPr>
        <w:t>animate</w:t>
      </w:r>
      <w:r>
        <w:rPr>
          <w:lang w:val="de-DE"/>
        </w:rPr>
        <w:t xml:space="preserve"> bietet rudimentäre Unterstützung für Animationen. </w:t>
      </w:r>
      <w:r w:rsidR="007928AD">
        <w:rPr>
          <w:lang w:val="de-DE"/>
        </w:rPr>
        <w:t>Die Funktionsweise soll anhand des folgenden Beispiels erklärt werden.</w:t>
      </w:r>
    </w:p>
    <w:p w:rsidR="007928AD" w:rsidRPr="002B11C8" w:rsidRDefault="007928AD" w:rsidP="00F6268A">
      <w:pPr>
        <w:ind w:left="284"/>
        <w:contextualSpacing/>
        <w:jc w:val="left"/>
        <w:rPr>
          <w:rStyle w:val="Code"/>
          <w:sz w:val="20"/>
          <w:lang w:val="de-DE"/>
        </w:rPr>
      </w:pPr>
      <w:r w:rsidRPr="002B11C8">
        <w:rPr>
          <w:rStyle w:val="Code"/>
          <w:sz w:val="20"/>
          <w:lang w:val="de-DE"/>
        </w:rPr>
        <w:t>cube = createObject(geoBox([1 1 1]));</w:t>
      </w:r>
    </w:p>
    <w:p w:rsidR="00F6268A" w:rsidRPr="00F6268A" w:rsidRDefault="00F6268A" w:rsidP="00F6268A">
      <w:pPr>
        <w:ind w:left="284"/>
        <w:contextualSpacing/>
        <w:jc w:val="left"/>
        <w:rPr>
          <w:rStyle w:val="Code"/>
          <w:sz w:val="20"/>
        </w:rPr>
      </w:pPr>
      <w:r>
        <w:rPr>
          <w:rStyle w:val="Code"/>
          <w:sz w:val="20"/>
        </w:rPr>
        <w:t>a</w:t>
      </w:r>
      <w:r w:rsidR="007928AD" w:rsidRPr="00F6268A">
        <w:rPr>
          <w:rStyle w:val="Code"/>
          <w:sz w:val="20"/>
        </w:rPr>
        <w:t xml:space="preserve">nimate(linspace(0, 2 * pi, 100), </w:t>
      </w:r>
      <w:r w:rsidRPr="00F6268A">
        <w:rPr>
          <w:rStyle w:val="Code"/>
          <w:sz w:val="20"/>
        </w:rPr>
        <w:t xml:space="preserve">... </w:t>
      </w:r>
      <w:r>
        <w:rPr>
          <w:rStyle w:val="Code"/>
          <w:sz w:val="20"/>
        </w:rPr>
        <w:t xml:space="preserve">             </w:t>
      </w:r>
      <w:r w:rsidRPr="00F6268A">
        <w:rPr>
          <w:rStyle w:val="Code"/>
          <w:color w:val="228B22"/>
          <w:sz w:val="20"/>
        </w:rPr>
        <w:t>% Zeitreihe</w:t>
      </w:r>
    </w:p>
    <w:p w:rsidR="00F6268A" w:rsidRPr="00F6268A" w:rsidRDefault="00F6268A" w:rsidP="00F6268A">
      <w:pPr>
        <w:ind w:left="284"/>
        <w:contextualSpacing/>
        <w:jc w:val="left"/>
        <w:rPr>
          <w:rStyle w:val="Code"/>
          <w:sz w:val="20"/>
        </w:rPr>
      </w:pPr>
      <w:r w:rsidRPr="00F6268A">
        <w:rPr>
          <w:rStyle w:val="Code"/>
          <w:sz w:val="20"/>
        </w:rPr>
        <w:t xml:space="preserve">        </w:t>
      </w:r>
      <w:r w:rsidR="007928AD" w:rsidRPr="00F6268A">
        <w:rPr>
          <w:rStyle w:val="Code"/>
          <w:sz w:val="20"/>
        </w:rPr>
        <w:t xml:space="preserve">@(phi) </w:t>
      </w:r>
      <w:r>
        <w:rPr>
          <w:rStyle w:val="Code"/>
          <w:sz w:val="20"/>
        </w:rPr>
        <w:t>cube.place(transRot(</w:t>
      </w:r>
      <w:r w:rsidRPr="00F6268A">
        <w:rPr>
          <w:rStyle w:val="Code"/>
          <w:color w:val="A020F0"/>
          <w:sz w:val="20"/>
        </w:rPr>
        <w:t>'</w:t>
      </w:r>
      <w:r w:rsidR="007928AD" w:rsidRPr="00F6268A">
        <w:rPr>
          <w:rStyle w:val="Code"/>
          <w:color w:val="A020F0"/>
          <w:sz w:val="20"/>
        </w:rPr>
        <w:t>Z</w:t>
      </w:r>
      <w:r w:rsidRPr="00F6268A">
        <w:rPr>
          <w:rStyle w:val="Code"/>
          <w:color w:val="A020F0"/>
          <w:sz w:val="20"/>
        </w:rPr>
        <w:t>'</w:t>
      </w:r>
      <w:r w:rsidR="007928AD" w:rsidRPr="00F6268A">
        <w:rPr>
          <w:rStyle w:val="Code"/>
          <w:sz w:val="20"/>
        </w:rPr>
        <w:t xml:space="preserve">, phi)), </w:t>
      </w:r>
      <w:r w:rsidRPr="00F6268A">
        <w:rPr>
          <w:rStyle w:val="Code"/>
          <w:sz w:val="20"/>
        </w:rPr>
        <w:t xml:space="preserve">... </w:t>
      </w:r>
      <w:r w:rsidRPr="00F6268A">
        <w:rPr>
          <w:rStyle w:val="Code"/>
          <w:color w:val="228B22"/>
          <w:sz w:val="20"/>
        </w:rPr>
        <w:t>% Animationsfunktion</w:t>
      </w:r>
    </w:p>
    <w:p w:rsidR="007928AD" w:rsidRPr="002B11C8" w:rsidRDefault="00F6268A" w:rsidP="00F6268A">
      <w:pPr>
        <w:ind w:left="284"/>
        <w:jc w:val="left"/>
        <w:rPr>
          <w:rStyle w:val="Code"/>
          <w:sz w:val="20"/>
          <w:lang w:val="de-DE"/>
        </w:rPr>
      </w:pPr>
      <w:r w:rsidRPr="00F6268A">
        <w:rPr>
          <w:rStyle w:val="Code"/>
          <w:sz w:val="20"/>
        </w:rPr>
        <w:t xml:space="preserve">        </w:t>
      </w:r>
      <w:r w:rsidR="007928AD" w:rsidRPr="002B11C8">
        <w:rPr>
          <w:rStyle w:val="Code"/>
          <w:sz w:val="20"/>
          <w:lang w:val="de-DE"/>
        </w:rPr>
        <w:t>0.1);</w:t>
      </w:r>
      <w:r w:rsidRPr="002B11C8">
        <w:rPr>
          <w:rStyle w:val="Code"/>
          <w:sz w:val="20"/>
          <w:lang w:val="de-DE"/>
        </w:rPr>
        <w:t xml:space="preserve">                                      </w:t>
      </w:r>
      <w:r w:rsidRPr="002B11C8">
        <w:rPr>
          <w:rStyle w:val="Code"/>
          <w:color w:val="228B22"/>
          <w:sz w:val="20"/>
          <w:lang w:val="de-DE"/>
        </w:rPr>
        <w:t>% Zeitintervall</w:t>
      </w:r>
    </w:p>
    <w:p w:rsidR="007928AD" w:rsidRPr="007928AD" w:rsidRDefault="007928AD" w:rsidP="00453959">
      <w:pPr>
        <w:rPr>
          <w:lang w:val="de-DE"/>
        </w:rPr>
      </w:pPr>
      <w:r>
        <w:rPr>
          <w:lang w:val="de-DE"/>
        </w:rPr>
        <w:t>Dieser Aufruf lässt einen Einheitswürfel einmal vollständig um die Z-Achse rotieren. Die Parameter haben dabei die folgende Bedeutung:</w:t>
      </w:r>
    </w:p>
    <w:p w:rsidR="007928AD" w:rsidRDefault="007928AD" w:rsidP="00453959">
      <w:pPr>
        <w:pStyle w:val="Listenabsatz"/>
        <w:numPr>
          <w:ilvl w:val="0"/>
          <w:numId w:val="13"/>
        </w:numPr>
        <w:rPr>
          <w:lang w:val="de-DE"/>
        </w:rPr>
      </w:pPr>
      <w:r w:rsidRPr="007928AD">
        <w:rPr>
          <w:lang w:val="de-DE"/>
        </w:rPr>
        <w:t xml:space="preserve">Der </w:t>
      </w:r>
      <w:r>
        <w:rPr>
          <w:lang w:val="de-DE"/>
        </w:rPr>
        <w:t xml:space="preserve"> erste Parameter gibt die Zeitreihe für die Animation vor. In diesem Fall sind es die Drehwinkel von 0 bis </w:t>
      </w:r>
      <w:r w:rsidR="00F6268A">
        <w:rPr>
          <w:lang w:val="de-DE"/>
        </w:rPr>
        <w:t>2</w:t>
      </w:r>
      <m:oMath>
        <m:r>
          <w:rPr>
            <w:rFonts w:ascii="Cambria Math" w:hAnsi="Cambria Math"/>
            <w:lang w:val="de-DE"/>
          </w:rPr>
          <m:t>π</m:t>
        </m:r>
      </m:oMath>
      <w:r>
        <w:rPr>
          <w:lang w:val="de-DE"/>
        </w:rPr>
        <w:t xml:space="preserve"> um die Z-Achse </w:t>
      </w:r>
      <w:r w:rsidR="00F6268A">
        <w:rPr>
          <w:lang w:val="de-DE"/>
        </w:rPr>
        <w:t>in 100 Schritten</w:t>
      </w:r>
      <w:r>
        <w:rPr>
          <w:lang w:val="de-DE"/>
        </w:rPr>
        <w:t>.</w:t>
      </w:r>
    </w:p>
    <w:p w:rsidR="007B5F54" w:rsidRDefault="007928AD" w:rsidP="00453959">
      <w:pPr>
        <w:pStyle w:val="Listenabsatz"/>
        <w:numPr>
          <w:ilvl w:val="0"/>
          <w:numId w:val="13"/>
        </w:numPr>
        <w:rPr>
          <w:lang w:val="de-DE"/>
        </w:rPr>
      </w:pPr>
      <w:r w:rsidRPr="007B5F54">
        <w:rPr>
          <w:lang w:val="de-DE"/>
        </w:rPr>
        <w:t xml:space="preserve">Der zweite Parameter ist das Handle einer Funktion, </w:t>
      </w:r>
      <w:r w:rsidR="00F6268A">
        <w:rPr>
          <w:lang w:val="de-DE"/>
        </w:rPr>
        <w:t>die in jedem Animationsschritt einmal ausgeführt wird, um die Animationsparameter einzustellen</w:t>
      </w:r>
      <w:r w:rsidRPr="007B5F54">
        <w:rPr>
          <w:lang w:val="de-DE"/>
        </w:rPr>
        <w:t xml:space="preserve">. </w:t>
      </w:r>
      <w:r w:rsidR="007B5F54">
        <w:rPr>
          <w:lang w:val="de-DE"/>
        </w:rPr>
        <w:t xml:space="preserve">Der übergebene Parameter ist </w:t>
      </w:r>
      <w:r w:rsidR="00F6268A">
        <w:rPr>
          <w:lang w:val="de-DE"/>
        </w:rPr>
        <w:t xml:space="preserve">das dem Animationsschritt zugeordnete </w:t>
      </w:r>
      <w:r w:rsidR="007B5F54">
        <w:rPr>
          <w:lang w:val="de-DE"/>
        </w:rPr>
        <w:t xml:space="preserve">Element </w:t>
      </w:r>
      <w:r w:rsidR="00F6268A">
        <w:rPr>
          <w:lang w:val="de-DE"/>
        </w:rPr>
        <w:t xml:space="preserve">des </w:t>
      </w:r>
      <w:r w:rsidR="007B5F54">
        <w:rPr>
          <w:lang w:val="de-DE"/>
        </w:rPr>
        <w:t>Zeitreihenvektor</w:t>
      </w:r>
      <w:r w:rsidR="00F6268A">
        <w:rPr>
          <w:lang w:val="de-DE"/>
        </w:rPr>
        <w:t>s</w:t>
      </w:r>
      <w:r w:rsidR="007B5F54">
        <w:rPr>
          <w:lang w:val="de-DE"/>
        </w:rPr>
        <w:t xml:space="preserve">. </w:t>
      </w:r>
      <w:r w:rsidR="00F6268A">
        <w:rPr>
          <w:lang w:val="de-DE"/>
        </w:rPr>
        <w:t>Im</w:t>
      </w:r>
      <w:r w:rsidRPr="007B5F54">
        <w:rPr>
          <w:lang w:val="de-DE"/>
        </w:rPr>
        <w:t xml:space="preserve"> Beispiel wird die Transformationsmatrix des Würfel-Objektes entsprechend dem </w:t>
      </w:r>
      <w:r w:rsidR="007B5F54" w:rsidRPr="007B5F54">
        <w:rPr>
          <w:lang w:val="de-DE"/>
        </w:rPr>
        <w:t>für den jeweiligen Zeitschritt gewünschten Winkel gesetzt.</w:t>
      </w:r>
    </w:p>
    <w:p w:rsidR="007B5F54" w:rsidRDefault="007B5F54" w:rsidP="00453959">
      <w:pPr>
        <w:pStyle w:val="Listenabsatz"/>
        <w:numPr>
          <w:ilvl w:val="0"/>
          <w:numId w:val="13"/>
        </w:numPr>
        <w:rPr>
          <w:lang w:val="de-DE"/>
        </w:rPr>
      </w:pPr>
      <w:r>
        <w:rPr>
          <w:lang w:val="de-DE"/>
        </w:rPr>
        <w:t xml:space="preserve">Der dritte Parameter gibt die Schrittweite in Sekunden vor. Wird dieser Parameter ausgelassen, wird als Standardwert </w:t>
      </w:r>
      <w:r w:rsidR="00F6268A">
        <w:rPr>
          <w:lang w:val="de-DE"/>
        </w:rPr>
        <w:t xml:space="preserve">0.1 s </w:t>
      </w:r>
      <w:r>
        <w:rPr>
          <w:lang w:val="de-DE"/>
        </w:rPr>
        <w:t>angenommen.</w:t>
      </w:r>
    </w:p>
    <w:sectPr w:rsidR="007B5F54" w:rsidSect="00F6268A">
      <w:endnotePr>
        <w:numFmt w:val="decimal"/>
      </w:endnotePr>
      <w:type w:val="continuous"/>
      <w:pgSz w:w="11905" w:h="16837" w:code="9"/>
      <w:pgMar w:top="251" w:right="1440" w:bottom="873" w:left="1440" w:header="873" w:footer="64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7A" w:rsidRDefault="00BA5E7A">
      <w:r>
        <w:separator/>
      </w:r>
    </w:p>
  </w:endnote>
  <w:endnote w:type="continuationSeparator" w:id="0">
    <w:p w:rsidR="00BA5E7A" w:rsidRDefault="00BA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OlSt BT">
    <w:altName w:val="Georgia"/>
    <w:charset w:val="00"/>
    <w:family w:val="roman"/>
    <w:pitch w:val="variable"/>
    <w:sig w:usb0="00000087" w:usb1="00000000" w:usb2="00000000" w:usb3="00000000" w:csb0="0000001B"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Univers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294" w:rsidRPr="00C3347D" w:rsidRDefault="00465294" w:rsidP="00CF33B3">
    <w:pPr>
      <w:pStyle w:val="Fuzeile"/>
      <w:rPr>
        <w:rFonts w:ascii="Arial" w:hAnsi="Arial" w:cs="Arial"/>
        <w:sz w:val="16"/>
        <w:szCs w:val="16"/>
      </w:rPr>
    </w:pPr>
  </w:p>
  <w:p w:rsidR="00465294" w:rsidRPr="00C3347D" w:rsidRDefault="00BA5E7A" w:rsidP="00CF33B3">
    <w:pPr>
      <w:pStyle w:val="Fuzeile"/>
      <w:rPr>
        <w:rStyle w:val="Seitenzahl"/>
        <w:rFonts w:ascii="Arial" w:hAnsi="Arial" w:cs="Arial"/>
        <w:b/>
        <w:sz w:val="16"/>
        <w:szCs w:val="16"/>
        <w:lang w:val="de-DE"/>
      </w:rPr>
    </w:pPr>
    <w:r>
      <w:rPr>
        <w:rStyle w:val="Seitenzahl"/>
      </w:rPr>
      <w:pict>
        <v:line id="_x0000_s2064" style="position:absolute;left:0;text-align:left;z-index:251659264" from="3.1pt,-8.3pt" to="453.4pt,-8.3pt" o:allowincell="f"/>
      </w:pict>
    </w:r>
    <w:r w:rsidR="00465294" w:rsidRPr="00C3347D">
      <w:rPr>
        <w:rStyle w:val="Seitenzahl"/>
        <w:rFonts w:ascii="Arial" w:hAnsi="Arial" w:cs="Arial"/>
        <w:b/>
        <w:sz w:val="16"/>
        <w:szCs w:val="16"/>
        <w:lang w:val="de-DE"/>
      </w:rPr>
      <w:t xml:space="preserve">Steuerung von Robotersystemen </w:t>
    </w:r>
    <w:r w:rsidR="00465294">
      <w:rPr>
        <w:rStyle w:val="Seitenzahl"/>
        <w:rFonts w:ascii="Arial" w:hAnsi="Arial" w:cs="Arial"/>
        <w:b/>
        <w:sz w:val="16"/>
        <w:szCs w:val="16"/>
        <w:lang w:val="de-DE"/>
      </w:rPr>
      <w:tab/>
    </w:r>
    <w:r w:rsidR="001230DC" w:rsidRPr="00F6268A">
      <w:rPr>
        <w:rStyle w:val="Seitenzahl"/>
        <w:rFonts w:ascii="Arial" w:hAnsi="Arial" w:cs="Arial"/>
        <w:b/>
        <w:sz w:val="16"/>
        <w:szCs w:val="16"/>
        <w:lang w:val="de-DE"/>
      </w:rPr>
      <w:fldChar w:fldCharType="begin"/>
    </w:r>
    <w:r w:rsidR="00F6268A" w:rsidRPr="00F6268A">
      <w:rPr>
        <w:rStyle w:val="Seitenzahl"/>
        <w:rFonts w:ascii="Arial" w:hAnsi="Arial" w:cs="Arial"/>
        <w:b/>
        <w:sz w:val="16"/>
        <w:szCs w:val="16"/>
        <w:lang w:val="de-DE"/>
      </w:rPr>
      <w:instrText xml:space="preserve"> PAGE   \* MERGEFORMAT </w:instrText>
    </w:r>
    <w:r w:rsidR="001230DC" w:rsidRPr="00F6268A">
      <w:rPr>
        <w:rStyle w:val="Seitenzahl"/>
        <w:rFonts w:ascii="Arial" w:hAnsi="Arial" w:cs="Arial"/>
        <w:b/>
        <w:sz w:val="16"/>
        <w:szCs w:val="16"/>
        <w:lang w:val="de-DE"/>
      </w:rPr>
      <w:fldChar w:fldCharType="separate"/>
    </w:r>
    <w:r w:rsidR="002B11C8">
      <w:rPr>
        <w:rStyle w:val="Seitenzahl"/>
        <w:rFonts w:ascii="Arial" w:hAnsi="Arial" w:cs="Arial"/>
        <w:b/>
        <w:noProof/>
        <w:sz w:val="16"/>
        <w:szCs w:val="16"/>
        <w:lang w:val="de-DE"/>
      </w:rPr>
      <w:t>6</w:t>
    </w:r>
    <w:r w:rsidR="001230DC" w:rsidRPr="00F6268A">
      <w:rPr>
        <w:rStyle w:val="Seitenzahl"/>
        <w:rFonts w:ascii="Arial" w:hAnsi="Arial" w:cs="Arial"/>
        <w:b/>
        <w:sz w:val="16"/>
        <w:szCs w:val="16"/>
        <w:lang w:val="de-DE"/>
      </w:rPr>
      <w:fldChar w:fldCharType="end"/>
    </w:r>
    <w:r w:rsidR="00201760">
      <w:rPr>
        <w:rStyle w:val="Seitenzahl"/>
        <w:rFonts w:ascii="Arial" w:hAnsi="Arial" w:cs="Arial"/>
        <w:b/>
        <w:sz w:val="16"/>
        <w:szCs w:val="16"/>
        <w:lang w:val="de-DE"/>
      </w:rPr>
      <w:tab/>
    </w:r>
    <w:r w:rsidR="00201760" w:rsidRPr="00201760">
      <w:rPr>
        <w:rStyle w:val="Seitenzahl"/>
        <w:rFonts w:ascii="Arial" w:hAnsi="Arial" w:cs="Arial"/>
        <w:sz w:val="16"/>
        <w:szCs w:val="16"/>
        <w:lang w:val="de-DE"/>
      </w:rPr>
      <w:t>Kurzanleitung</w:t>
    </w:r>
    <w:r w:rsidR="00201760">
      <w:rPr>
        <w:rStyle w:val="Seitenzahl"/>
        <w:rFonts w:ascii="Arial" w:hAnsi="Arial" w:cs="Arial"/>
        <w:b/>
        <w:sz w:val="16"/>
        <w:szCs w:val="16"/>
        <w:lang w:val="de-DE"/>
      </w:rPr>
      <w:t xml:space="preserve"> </w:t>
    </w:r>
    <w:r w:rsidR="00201760" w:rsidRPr="00201760">
      <w:rPr>
        <w:rStyle w:val="Seitenzahl"/>
        <w:rFonts w:ascii="Courier New" w:hAnsi="Courier New" w:cs="Courier New"/>
        <w:sz w:val="16"/>
        <w:szCs w:val="16"/>
        <w:lang w:val="de-DE"/>
      </w:rPr>
      <w:t>rstk</w:t>
    </w:r>
  </w:p>
  <w:p w:rsidR="00465294" w:rsidRPr="005F07F9" w:rsidRDefault="00201760" w:rsidP="00CF33B3">
    <w:pPr>
      <w:pStyle w:val="Fuzeile"/>
      <w:rPr>
        <w:rStyle w:val="Seitenzahl"/>
        <w:rFonts w:ascii="Arial" w:hAnsi="Arial" w:cs="Arial"/>
        <w:sz w:val="16"/>
        <w:szCs w:val="16"/>
        <w:lang w:val="de-DE"/>
      </w:rPr>
    </w:pPr>
    <w:r>
      <w:rPr>
        <w:rStyle w:val="Seitenzahl"/>
        <w:rFonts w:ascii="Arial" w:hAnsi="Arial" w:cs="Arial"/>
        <w:sz w:val="16"/>
        <w:szCs w:val="16"/>
        <w:lang w:val="de-DE"/>
      </w:rPr>
      <w:t>M</w:t>
    </w:r>
    <w:r w:rsidR="00465294" w:rsidRPr="00C3347D">
      <w:rPr>
        <w:rStyle w:val="Seitenzahl"/>
        <w:rFonts w:ascii="Arial" w:hAnsi="Arial" w:cs="Arial"/>
        <w:sz w:val="16"/>
        <w:szCs w:val="16"/>
        <w:lang w:val="de-DE"/>
      </w:rPr>
      <w:t xml:space="preserve">. </w:t>
    </w:r>
    <w:r>
      <w:rPr>
        <w:rStyle w:val="Seitenzahl"/>
        <w:rFonts w:ascii="Arial" w:hAnsi="Arial" w:cs="Arial"/>
        <w:sz w:val="16"/>
        <w:szCs w:val="16"/>
        <w:lang w:val="de-DE"/>
      </w:rPr>
      <w:t>Seemann</w:t>
    </w:r>
    <w:r w:rsidR="00465294">
      <w:rPr>
        <w:rStyle w:val="Seitenzahl"/>
        <w:rFonts w:ascii="Arial" w:hAnsi="Arial" w:cs="Arial"/>
        <w:sz w:val="16"/>
        <w:szCs w:val="16"/>
        <w:lang w:val="de-DE"/>
      </w:rPr>
      <w:t xml:space="preserve">  -  WS 201</w:t>
    </w:r>
    <w:r w:rsidR="002B11C8">
      <w:rPr>
        <w:rStyle w:val="Seitenzahl"/>
        <w:rFonts w:ascii="Arial" w:hAnsi="Arial" w:cs="Arial"/>
        <w:sz w:val="16"/>
        <w:szCs w:val="16"/>
        <w:lang w:val="de-DE"/>
      </w:rPr>
      <w:t>2</w:t>
    </w:r>
    <w:r w:rsidR="00465294">
      <w:rPr>
        <w:rStyle w:val="Seitenzahl"/>
        <w:rFonts w:ascii="Arial" w:hAnsi="Arial" w:cs="Arial"/>
        <w:sz w:val="16"/>
        <w:szCs w:val="16"/>
        <w:lang w:val="de-DE"/>
      </w:rPr>
      <w:t>/201</w:t>
    </w:r>
    <w:r w:rsidR="002B11C8">
      <w:rPr>
        <w:rStyle w:val="Seitenzahl"/>
        <w:rFonts w:ascii="Arial" w:hAnsi="Arial" w:cs="Arial"/>
        <w:sz w:val="16"/>
        <w:szCs w:val="16"/>
        <w:lang w:val="de-DE"/>
      </w:rPr>
      <w:t>3</w:t>
    </w:r>
    <w:r w:rsidR="00465294" w:rsidRPr="00C3347D">
      <w:rPr>
        <w:rFonts w:ascii="Arial" w:hAnsi="Arial" w:cs="Arial"/>
        <w:sz w:val="16"/>
        <w:szCs w:val="16"/>
        <w:lang w:val="de-DE"/>
      </w:rPr>
      <w:tab/>
    </w:r>
    <w:r w:rsidR="00465294" w:rsidRPr="00C3347D">
      <w:rPr>
        <w:rFonts w:ascii="Arial" w:hAnsi="Arial" w:cs="Arial"/>
        <w:sz w:val="16"/>
        <w:szCs w:val="16"/>
        <w:lang w:val="de-DE"/>
      </w:rPr>
      <w:tab/>
    </w:r>
  </w:p>
  <w:p w:rsidR="00465294" w:rsidRPr="00C3347D" w:rsidRDefault="00465294" w:rsidP="00CF33B3">
    <w:pPr>
      <w:rPr>
        <w:rFonts w:ascii="Arial" w:hAnsi="Arial" w:cs="Arial"/>
        <w:sz w:val="16"/>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7A" w:rsidRDefault="00BA5E7A">
      <w:r>
        <w:separator/>
      </w:r>
    </w:p>
  </w:footnote>
  <w:footnote w:type="continuationSeparator" w:id="0">
    <w:p w:rsidR="00BA5E7A" w:rsidRDefault="00BA5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294" w:rsidRPr="00005FF2" w:rsidRDefault="00465294" w:rsidP="00005FF2">
    <w:pPr>
      <w:pStyle w:val="Kopfzeile"/>
      <w:tabs>
        <w:tab w:val="left" w:pos="0"/>
      </w:tabs>
      <w:rPr>
        <w:sz w:val="14"/>
        <w:szCs w:val="14"/>
      </w:rPr>
    </w:pPr>
  </w:p>
  <w:p w:rsidR="00465294" w:rsidRDefault="00465294" w:rsidP="00005FF2">
    <w:pPr>
      <w:pStyle w:val="Kopfzeile"/>
      <w:tabs>
        <w:tab w:val="left" w:pos="0"/>
      </w:tabs>
    </w:pPr>
    <w:r>
      <w:rPr>
        <w:noProof/>
        <w:snapToGrid/>
        <w:sz w:val="20"/>
        <w:lang w:val="de-DE"/>
      </w:rPr>
      <w:drawing>
        <wp:anchor distT="0" distB="0" distL="114300" distR="114300" simplePos="0" relativeHeight="251657216" behindDoc="0" locked="1" layoutInCell="1" allowOverlap="1">
          <wp:simplePos x="0" y="0"/>
          <wp:positionH relativeFrom="column">
            <wp:posOffset>76200</wp:posOffset>
          </wp:positionH>
          <wp:positionV relativeFrom="page">
            <wp:posOffset>488315</wp:posOffset>
          </wp:positionV>
          <wp:extent cx="1087120" cy="319405"/>
          <wp:effectExtent l="1905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1087120" cy="319405"/>
                  </a:xfrm>
                  <a:prstGeom prst="rect">
                    <a:avLst/>
                  </a:prstGeom>
                  <a:noFill/>
                  <a:ln w="9525">
                    <a:noFill/>
                    <a:miter lim="800000"/>
                    <a:headEnd/>
                    <a:tailEnd/>
                  </a:ln>
                </pic:spPr>
              </pic:pic>
            </a:graphicData>
          </a:graphic>
        </wp:anchor>
      </w:drawing>
    </w:r>
    <w:r w:rsidR="00BA5E7A">
      <w:rPr>
        <w:noProof/>
        <w:sz w:val="20"/>
      </w:rPr>
      <w:pict>
        <v:shapetype id="_x0000_t202" coordsize="21600,21600" o:spt="202" path="m,l,21600r21600,l21600,xe">
          <v:stroke joinstyle="miter"/>
          <v:path gradientshapeok="t" o:connecttype="rect"/>
        </v:shapetype>
        <v:shape id="_x0000_s2059" type="#_x0000_t202" style="position:absolute;left:0;text-align:left;margin-left:34.75pt;margin-top:69.05pt;width:417.7pt;height:19.15pt;z-index:251656192;mso-position-horizontal-relative:margin;mso-position-vertical-relative:page" filled="f" stroked="f">
          <v:textbox style="mso-next-textbox:#_x0000_s2059" inset="0,0,0,0">
            <w:txbxContent>
              <w:p w:rsidR="00465294" w:rsidRPr="0060504E" w:rsidRDefault="00465294" w:rsidP="005A74F3">
                <w:pPr>
                  <w:pStyle w:val="tud-brieffakultten-leiste"/>
                  <w:rPr>
                    <w:b/>
                    <w:bCs/>
                    <w:sz w:val="16"/>
                    <w:szCs w:val="20"/>
                  </w:rPr>
                </w:pPr>
                <w:r w:rsidRPr="0060504E">
                  <w:rPr>
                    <w:b/>
                    <w:bCs/>
                    <w:sz w:val="16"/>
                    <w:szCs w:val="20"/>
                  </w:rPr>
                  <w:t xml:space="preserve">Fakultät Elektrotechnik und Informationstechnik </w:t>
                </w:r>
                <w:r w:rsidRPr="0060504E">
                  <w:rPr>
                    <w:bCs/>
                    <w:sz w:val="16"/>
                    <w:szCs w:val="20"/>
                  </w:rPr>
                  <w:sym w:font="Wingdings" w:char="F09F"/>
                </w:r>
                <w:r w:rsidRPr="0060504E">
                  <w:rPr>
                    <w:bCs/>
                    <w:sz w:val="16"/>
                    <w:szCs w:val="20"/>
                  </w:rPr>
                  <w:t xml:space="preserve">  </w:t>
                </w:r>
                <w:r w:rsidRPr="0060504E">
                  <w:rPr>
                    <w:sz w:val="16"/>
                    <w:szCs w:val="20"/>
                  </w:rPr>
                  <w:t>Lehrstuhl</w:t>
                </w:r>
                <w:r>
                  <w:rPr>
                    <w:sz w:val="16"/>
                    <w:szCs w:val="20"/>
                  </w:rPr>
                  <w:t xml:space="preserve"> </w:t>
                </w:r>
                <w:r w:rsidRPr="0060504E">
                  <w:rPr>
                    <w:sz w:val="16"/>
                    <w:szCs w:val="20"/>
                  </w:rPr>
                  <w:t>Automatisierungstechnik</w:t>
                </w:r>
                <w:r>
                  <w:rPr>
                    <w:sz w:val="16"/>
                    <w:szCs w:val="20"/>
                  </w:rPr>
                  <w:t xml:space="preserve"> </w:t>
                </w:r>
                <w:r w:rsidRPr="0060504E">
                  <w:rPr>
                    <w:bCs/>
                    <w:sz w:val="16"/>
                    <w:szCs w:val="20"/>
                  </w:rPr>
                  <w:sym w:font="Wingdings" w:char="F09F"/>
                </w:r>
                <w:r w:rsidRPr="0060504E">
                  <w:rPr>
                    <w:bCs/>
                    <w:sz w:val="16"/>
                    <w:szCs w:val="20"/>
                  </w:rPr>
                  <w:t xml:space="preserve">  </w:t>
                </w:r>
                <w:r>
                  <w:rPr>
                    <w:sz w:val="16"/>
                    <w:szCs w:val="20"/>
                  </w:rPr>
                  <w:t>Prof. Klaus Janschek</w:t>
                </w:r>
              </w:p>
            </w:txbxContent>
          </v:textbox>
          <w10:wrap anchorx="margin" anchory="page"/>
        </v:shape>
      </w:pict>
    </w:r>
    <w:r w:rsidR="00BA5E7A">
      <w:rPr>
        <w:noProof/>
        <w:snapToGrid/>
        <w:sz w:val="20"/>
        <w:lang w:val="de-DE"/>
      </w:rPr>
      <w:pict>
        <v:group id="_x0000_s2061" style="position:absolute;left:0;text-align:left;margin-left:1.35pt;margin-top:12.15pt;width:451.8pt;height:15.55pt;z-index:-251658240;mso-position-horizontal-relative:text;mso-position-vertical-relative:text" coordorigin="1440,1398" coordsize="8520,311">
          <v:shape id="_x0000_s2062" style="position:absolute;left:1456;top:1398;width:8504;height:0;mso-position-horizontal:absolute;mso-position-horizontal-relative:page;mso-position-vertical:absolute;mso-position-vertical-relative:page" coordsize="8504,0" path="m,l8504,e" filled="f" strokecolor="#110d08" strokeweight=".5pt">
            <v:path arrowok="t"/>
          </v:shape>
          <v:shape id="_x0000_s2063" style="position:absolute;left:1440;top:1709;width:8504;height:0;mso-position-horizontal:absolute;mso-position-horizontal-relative:margin;mso-position-vertical:absolute;mso-position-vertical-relative:page" coordsize="8504,0" path="m,l8504,e" filled="f" strokecolor="#110d08" strokeweight=".5pt">
            <v:path arrowok="t"/>
          </v:shape>
        </v:group>
      </w:pict>
    </w:r>
  </w:p>
  <w:p w:rsidR="00465294" w:rsidRDefault="00465294" w:rsidP="005A74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2B84"/>
    <w:multiLevelType w:val="hybridMultilevel"/>
    <w:tmpl w:val="CAAE1688"/>
    <w:lvl w:ilvl="0" w:tplc="84C84AD2">
      <w:start w:val="8"/>
      <w:numFmt w:val="bullet"/>
      <w:lvlText w:val="-"/>
      <w:lvlJc w:val="left"/>
      <w:pPr>
        <w:ind w:left="720" w:hanging="360"/>
      </w:pPr>
      <w:rPr>
        <w:rFonts w:ascii="GoudyOlSt BT" w:eastAsia="Times New Roman" w:hAnsi="GoudyOlSt B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46135A"/>
    <w:multiLevelType w:val="singleLevel"/>
    <w:tmpl w:val="1B8E7A00"/>
    <w:lvl w:ilvl="0">
      <w:start w:val="1"/>
      <w:numFmt w:val="lowerLetter"/>
      <w:lvlText w:val="(%1)"/>
      <w:lvlJc w:val="left"/>
      <w:pPr>
        <w:tabs>
          <w:tab w:val="num" w:pos="720"/>
        </w:tabs>
        <w:ind w:left="720" w:hanging="720"/>
      </w:pPr>
      <w:rPr>
        <w:rFonts w:hint="default"/>
      </w:rPr>
    </w:lvl>
  </w:abstractNum>
  <w:abstractNum w:abstractNumId="2">
    <w:nsid w:val="0F1C4DBD"/>
    <w:multiLevelType w:val="hybridMultilevel"/>
    <w:tmpl w:val="EF5C1FCC"/>
    <w:lvl w:ilvl="0" w:tplc="9264AFCE">
      <w:start w:val="1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3C0165"/>
    <w:multiLevelType w:val="singleLevel"/>
    <w:tmpl w:val="4B323EA2"/>
    <w:lvl w:ilvl="0">
      <w:start w:val="1"/>
      <w:numFmt w:val="lowerLetter"/>
      <w:lvlText w:val="(%1)"/>
      <w:lvlJc w:val="left"/>
      <w:pPr>
        <w:tabs>
          <w:tab w:val="num" w:pos="720"/>
        </w:tabs>
        <w:ind w:left="720" w:hanging="720"/>
      </w:pPr>
      <w:rPr>
        <w:rFonts w:hint="default"/>
      </w:rPr>
    </w:lvl>
  </w:abstractNum>
  <w:abstractNum w:abstractNumId="4">
    <w:nsid w:val="27594D38"/>
    <w:multiLevelType w:val="multilevel"/>
    <w:tmpl w:val="60202F56"/>
    <w:lvl w:ilvl="0">
      <w:start w:val="1"/>
      <w:numFmt w:val="decimal"/>
      <w:lvlText w:val="%1."/>
      <w:lvlJc w:val="left"/>
      <w:pPr>
        <w:ind w:left="567" w:hanging="567"/>
      </w:pPr>
      <w:rPr>
        <w:rFonts w:hint="default"/>
        <w:b/>
        <w:i w:val="0"/>
        <w:sz w:val="28"/>
      </w:rPr>
    </w:lvl>
    <w:lvl w:ilvl="1">
      <w:start w:val="1"/>
      <w:numFmt w:val="decimal"/>
      <w:lvlText w:val="%1.%2."/>
      <w:lvlJc w:val="left"/>
      <w:pPr>
        <w:ind w:left="792" w:hanging="432"/>
      </w:pPr>
      <w:rPr>
        <w:rFonts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850946"/>
    <w:multiLevelType w:val="hybridMultilevel"/>
    <w:tmpl w:val="717AD0C4"/>
    <w:lvl w:ilvl="0" w:tplc="44226336">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64B4E"/>
    <w:multiLevelType w:val="singleLevel"/>
    <w:tmpl w:val="04070019"/>
    <w:lvl w:ilvl="0">
      <w:start w:val="3"/>
      <w:numFmt w:val="lowerLetter"/>
      <w:lvlText w:val="(%1)"/>
      <w:lvlJc w:val="left"/>
      <w:pPr>
        <w:tabs>
          <w:tab w:val="num" w:pos="360"/>
        </w:tabs>
        <w:ind w:left="360" w:hanging="360"/>
      </w:pPr>
      <w:rPr>
        <w:rFonts w:hint="default"/>
      </w:rPr>
    </w:lvl>
  </w:abstractNum>
  <w:abstractNum w:abstractNumId="7">
    <w:nsid w:val="2E5F23EA"/>
    <w:multiLevelType w:val="hybridMultilevel"/>
    <w:tmpl w:val="0574894C"/>
    <w:lvl w:ilvl="0" w:tplc="84C84AD2">
      <w:start w:val="8"/>
      <w:numFmt w:val="bullet"/>
      <w:lvlText w:val="-"/>
      <w:lvlJc w:val="left"/>
      <w:pPr>
        <w:ind w:left="720" w:hanging="360"/>
      </w:pPr>
      <w:rPr>
        <w:rFonts w:ascii="GoudyOlSt BT" w:eastAsia="Times New Roman" w:hAnsi="GoudyOlSt B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F7551F4"/>
    <w:multiLevelType w:val="multilevel"/>
    <w:tmpl w:val="C4F69D5A"/>
    <w:lvl w:ilvl="0">
      <w:start w:val="1"/>
      <w:numFmt w:val="decimal"/>
      <w:pStyle w:val="berschrift1"/>
      <w:lvlText w:val="%1"/>
      <w:lvlJc w:val="left"/>
      <w:pPr>
        <w:ind w:left="432" w:hanging="432"/>
      </w:pPr>
      <w:rPr>
        <w:rFonts w:hint="default"/>
        <w:b/>
        <w:i w:val="0"/>
        <w:sz w:val="28"/>
      </w:rPr>
    </w:lvl>
    <w:lvl w:ilvl="1">
      <w:start w:val="1"/>
      <w:numFmt w:val="decimal"/>
      <w:pStyle w:val="berschrift2"/>
      <w:lvlText w:val="%1.%2"/>
      <w:lvlJc w:val="left"/>
      <w:pPr>
        <w:ind w:left="576" w:hanging="576"/>
      </w:pPr>
      <w:rPr>
        <w:rFonts w:hint="default"/>
        <w:b/>
        <w:i w:val="0"/>
        <w:sz w:val="24"/>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3CCB7FD4"/>
    <w:multiLevelType w:val="singleLevel"/>
    <w:tmpl w:val="04070019"/>
    <w:lvl w:ilvl="0">
      <w:start w:val="1"/>
      <w:numFmt w:val="lowerLetter"/>
      <w:lvlText w:val="(%1)"/>
      <w:lvlJc w:val="left"/>
      <w:pPr>
        <w:tabs>
          <w:tab w:val="num" w:pos="360"/>
        </w:tabs>
        <w:ind w:left="360" w:hanging="360"/>
      </w:pPr>
      <w:rPr>
        <w:rFonts w:hint="default"/>
      </w:rPr>
    </w:lvl>
  </w:abstractNum>
  <w:abstractNum w:abstractNumId="10">
    <w:nsid w:val="40400896"/>
    <w:multiLevelType w:val="singleLevel"/>
    <w:tmpl w:val="0750F7A6"/>
    <w:lvl w:ilvl="0">
      <w:start w:val="1"/>
      <w:numFmt w:val="lowerLetter"/>
      <w:lvlText w:val="(%1)"/>
      <w:lvlJc w:val="left"/>
      <w:pPr>
        <w:tabs>
          <w:tab w:val="num" w:pos="720"/>
        </w:tabs>
        <w:ind w:left="720" w:hanging="720"/>
      </w:pPr>
      <w:rPr>
        <w:rFonts w:hint="default"/>
      </w:rPr>
    </w:lvl>
  </w:abstractNum>
  <w:abstractNum w:abstractNumId="11">
    <w:nsid w:val="42A61C23"/>
    <w:multiLevelType w:val="multilevel"/>
    <w:tmpl w:val="73E6C3C8"/>
    <w:lvl w:ilvl="0">
      <w:start w:val="1"/>
      <w:numFmt w:val="decimal"/>
      <w:lvlText w:val="AT 0%1   "/>
      <w:lvlJc w:val="left"/>
      <w:pPr>
        <w:tabs>
          <w:tab w:val="num" w:pos="2268"/>
        </w:tabs>
        <w:ind w:left="2268" w:hanging="2268"/>
      </w:pPr>
      <w:rPr>
        <w:rFonts w:ascii="Arial" w:hAnsi="Arial" w:hint="default"/>
        <w:b/>
        <w:i w:val="0"/>
        <w:sz w:val="36"/>
      </w:rPr>
    </w:lvl>
    <w:lvl w:ilvl="1">
      <w:start w:val="1"/>
      <w:numFmt w:val="decimal"/>
      <w:lvlText w:val="%1.%2."/>
      <w:lvlJc w:val="left"/>
      <w:pPr>
        <w:tabs>
          <w:tab w:val="num" w:pos="792"/>
        </w:tabs>
        <w:ind w:left="792" w:hanging="432"/>
      </w:pPr>
      <w:rPr>
        <w:rFonts w:ascii="Arial" w:hAnsi="Arial" w:hint="default"/>
        <w:b/>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484B179D"/>
    <w:multiLevelType w:val="hybridMultilevel"/>
    <w:tmpl w:val="2FA2BEB8"/>
    <w:lvl w:ilvl="0" w:tplc="AE081294">
      <w:start w:val="1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DF7E22"/>
    <w:multiLevelType w:val="multilevel"/>
    <w:tmpl w:val="D45ED5DE"/>
    <w:lvl w:ilvl="0">
      <w:start w:val="1"/>
      <w:numFmt w:val="decimal"/>
      <w:lvlText w:val="%1."/>
      <w:lvlJc w:val="left"/>
      <w:pPr>
        <w:ind w:left="567" w:hanging="567"/>
      </w:pPr>
      <w:rPr>
        <w:rFonts w:hint="default"/>
        <w:b/>
        <w:i w:val="0"/>
        <w:sz w:val="28"/>
      </w:rPr>
    </w:lvl>
    <w:lvl w:ilvl="1">
      <w:start w:val="1"/>
      <w:numFmt w:val="decimal"/>
      <w:lvlText w:val="%1.%2."/>
      <w:lvlJc w:val="left"/>
      <w:pPr>
        <w:ind w:left="792" w:hanging="432"/>
      </w:pPr>
      <w:rPr>
        <w:rFonts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8D7ABF"/>
    <w:multiLevelType w:val="multilevel"/>
    <w:tmpl w:val="700CEE82"/>
    <w:lvl w:ilvl="0">
      <w:start w:val="1"/>
      <w:numFmt w:val="decimal"/>
      <w:lvlText w:val="%1."/>
      <w:lvlJc w:val="left"/>
      <w:pPr>
        <w:ind w:left="567" w:hanging="567"/>
      </w:pPr>
      <w:rPr>
        <w:rFonts w:hint="default"/>
        <w:b/>
        <w:i w:val="0"/>
        <w:sz w:val="28"/>
      </w:rPr>
    </w:lvl>
    <w:lvl w:ilvl="1">
      <w:start w:val="1"/>
      <w:numFmt w:val="decimal"/>
      <w:lvlText w:val="%1.%2."/>
      <w:lvlJc w:val="left"/>
      <w:pPr>
        <w:ind w:left="792" w:hanging="432"/>
      </w:pPr>
      <w:rPr>
        <w:rFonts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76CEE"/>
    <w:multiLevelType w:val="hybridMultilevel"/>
    <w:tmpl w:val="D60659C0"/>
    <w:lvl w:ilvl="0" w:tplc="B6F45BE4">
      <w:start w:val="8"/>
      <w:numFmt w:val="bullet"/>
      <w:lvlText w:val="-"/>
      <w:lvlJc w:val="left"/>
      <w:pPr>
        <w:ind w:left="720" w:hanging="360"/>
      </w:pPr>
      <w:rPr>
        <w:rFonts w:ascii="GoudyOlSt BT" w:eastAsia="Times New Roman" w:hAnsi="GoudyOlSt B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762A16"/>
    <w:multiLevelType w:val="multilevel"/>
    <w:tmpl w:val="1F4620A0"/>
    <w:lvl w:ilvl="0">
      <w:start w:val="1"/>
      <w:numFmt w:val="decimal"/>
      <w:lvlText w:val="%1."/>
      <w:lvlJc w:val="left"/>
      <w:pPr>
        <w:ind w:left="567" w:hanging="567"/>
      </w:pPr>
      <w:rPr>
        <w:rFonts w:hint="default"/>
        <w:b/>
        <w:i w:val="0"/>
        <w:sz w:val="28"/>
      </w:rPr>
    </w:lvl>
    <w:lvl w:ilvl="1">
      <w:start w:val="1"/>
      <w:numFmt w:val="decimal"/>
      <w:lvlText w:val="%1.%2."/>
      <w:lvlJc w:val="left"/>
      <w:pPr>
        <w:ind w:left="792" w:hanging="432"/>
      </w:pPr>
      <w:rPr>
        <w:rFonts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A3764"/>
    <w:multiLevelType w:val="hybridMultilevel"/>
    <w:tmpl w:val="BFBAB4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3E42FF4"/>
    <w:multiLevelType w:val="hybridMultilevel"/>
    <w:tmpl w:val="C1DCCD8E"/>
    <w:lvl w:ilvl="0" w:tplc="70C0F6FC">
      <w:start w:val="1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6"/>
  </w:num>
  <w:num w:numId="5">
    <w:abstractNumId w:val="9"/>
  </w:num>
  <w:num w:numId="6">
    <w:abstractNumId w:val="10"/>
  </w:num>
  <w:num w:numId="7">
    <w:abstractNumId w:val="2"/>
  </w:num>
  <w:num w:numId="8">
    <w:abstractNumId w:val="12"/>
  </w:num>
  <w:num w:numId="9">
    <w:abstractNumId w:val="18"/>
  </w:num>
  <w:num w:numId="10">
    <w:abstractNumId w:val="17"/>
  </w:num>
  <w:num w:numId="11">
    <w:abstractNumId w:val="5"/>
  </w:num>
  <w:num w:numId="12">
    <w:abstractNumId w:val="0"/>
  </w:num>
  <w:num w:numId="13">
    <w:abstractNumId w:val="15"/>
  </w:num>
  <w:num w:numId="14">
    <w:abstractNumId w:val="11"/>
  </w:num>
  <w:num w:numId="15">
    <w:abstractNumId w:val="7"/>
  </w:num>
  <w:num w:numId="16">
    <w:abstractNumId w:val="16"/>
  </w:num>
  <w:num w:numId="17">
    <w:abstractNumId w:val="4"/>
  </w:num>
  <w:num w:numId="18">
    <w:abstractNumId w:val="13"/>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65"/>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5A74F3"/>
    <w:rsid w:val="00005FF2"/>
    <w:rsid w:val="0000760D"/>
    <w:rsid w:val="00087CB1"/>
    <w:rsid w:val="000F0DAF"/>
    <w:rsid w:val="0010371D"/>
    <w:rsid w:val="001230DC"/>
    <w:rsid w:val="001340B5"/>
    <w:rsid w:val="001505FF"/>
    <w:rsid w:val="00152677"/>
    <w:rsid w:val="00160D40"/>
    <w:rsid w:val="001B2675"/>
    <w:rsid w:val="001C61AA"/>
    <w:rsid w:val="001E62F9"/>
    <w:rsid w:val="00201760"/>
    <w:rsid w:val="00211740"/>
    <w:rsid w:val="00292881"/>
    <w:rsid w:val="002B11C8"/>
    <w:rsid w:val="002D4E92"/>
    <w:rsid w:val="002E6C4C"/>
    <w:rsid w:val="0034104B"/>
    <w:rsid w:val="00362C35"/>
    <w:rsid w:val="00376C02"/>
    <w:rsid w:val="0038123A"/>
    <w:rsid w:val="00385239"/>
    <w:rsid w:val="003A5545"/>
    <w:rsid w:val="00426E0F"/>
    <w:rsid w:val="00453959"/>
    <w:rsid w:val="00465294"/>
    <w:rsid w:val="00466B66"/>
    <w:rsid w:val="004B1489"/>
    <w:rsid w:val="0050525D"/>
    <w:rsid w:val="00527B5B"/>
    <w:rsid w:val="005A2ACC"/>
    <w:rsid w:val="005A74F3"/>
    <w:rsid w:val="005D6C1B"/>
    <w:rsid w:val="005F07F9"/>
    <w:rsid w:val="005F5C13"/>
    <w:rsid w:val="00602731"/>
    <w:rsid w:val="00605E2D"/>
    <w:rsid w:val="00622C6F"/>
    <w:rsid w:val="00627D1B"/>
    <w:rsid w:val="006419C2"/>
    <w:rsid w:val="006C4A27"/>
    <w:rsid w:val="007057BC"/>
    <w:rsid w:val="0072302F"/>
    <w:rsid w:val="00731A49"/>
    <w:rsid w:val="0075503D"/>
    <w:rsid w:val="00766117"/>
    <w:rsid w:val="00766461"/>
    <w:rsid w:val="00775214"/>
    <w:rsid w:val="007928AD"/>
    <w:rsid w:val="007B5F54"/>
    <w:rsid w:val="007B6C0D"/>
    <w:rsid w:val="007C1ABA"/>
    <w:rsid w:val="007C714A"/>
    <w:rsid w:val="007F1007"/>
    <w:rsid w:val="00891EDD"/>
    <w:rsid w:val="008960BE"/>
    <w:rsid w:val="008C0E61"/>
    <w:rsid w:val="008C2645"/>
    <w:rsid w:val="008E679E"/>
    <w:rsid w:val="00972E63"/>
    <w:rsid w:val="009D1BEE"/>
    <w:rsid w:val="00A23BE3"/>
    <w:rsid w:val="00A460B1"/>
    <w:rsid w:val="00A61A3A"/>
    <w:rsid w:val="00A769FE"/>
    <w:rsid w:val="00A93F45"/>
    <w:rsid w:val="00A95A57"/>
    <w:rsid w:val="00AA6AF7"/>
    <w:rsid w:val="00AD197C"/>
    <w:rsid w:val="00AE7093"/>
    <w:rsid w:val="00B47BD9"/>
    <w:rsid w:val="00B537DF"/>
    <w:rsid w:val="00B700DE"/>
    <w:rsid w:val="00BA5E7A"/>
    <w:rsid w:val="00BB0FED"/>
    <w:rsid w:val="00BC4FF3"/>
    <w:rsid w:val="00BD69BC"/>
    <w:rsid w:val="00C07798"/>
    <w:rsid w:val="00C3347D"/>
    <w:rsid w:val="00C444CE"/>
    <w:rsid w:val="00CC5CEC"/>
    <w:rsid w:val="00CD5EED"/>
    <w:rsid w:val="00CF2B80"/>
    <w:rsid w:val="00CF33B3"/>
    <w:rsid w:val="00D07307"/>
    <w:rsid w:val="00D247DE"/>
    <w:rsid w:val="00D25F3C"/>
    <w:rsid w:val="00D3615B"/>
    <w:rsid w:val="00D36BE4"/>
    <w:rsid w:val="00D723B0"/>
    <w:rsid w:val="00D87735"/>
    <w:rsid w:val="00DB4522"/>
    <w:rsid w:val="00DC3B92"/>
    <w:rsid w:val="00E90013"/>
    <w:rsid w:val="00E92C95"/>
    <w:rsid w:val="00EF3059"/>
    <w:rsid w:val="00F204D4"/>
    <w:rsid w:val="00F4430A"/>
    <w:rsid w:val="00F6268A"/>
    <w:rsid w:val="00F73F15"/>
    <w:rsid w:val="00F93CC4"/>
    <w:rsid w:val="00FE2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5FF2"/>
    <w:pPr>
      <w:widowControl w:val="0"/>
      <w:spacing w:after="120" w:line="240" w:lineRule="auto"/>
      <w:jc w:val="both"/>
    </w:pPr>
    <w:rPr>
      <w:rFonts w:ascii="GoudyOlSt BT" w:hAnsi="GoudyOlSt BT"/>
      <w:snapToGrid w:val="0"/>
      <w:sz w:val="24"/>
      <w:lang w:val="en-US"/>
    </w:rPr>
  </w:style>
  <w:style w:type="paragraph" w:styleId="berschrift1">
    <w:name w:val="heading 1"/>
    <w:basedOn w:val="Standard"/>
    <w:next w:val="Standard"/>
    <w:autoRedefine/>
    <w:qFormat/>
    <w:rsid w:val="00F93CC4"/>
    <w:pPr>
      <w:keepNext/>
      <w:widowControl/>
      <w:numPr>
        <w:numId w:val="19"/>
      </w:numPr>
      <w:spacing w:before="240"/>
      <w:ind w:left="567" w:hanging="567"/>
      <w:outlineLvl w:val="0"/>
    </w:pPr>
    <w:rPr>
      <w:rFonts w:ascii="Arial" w:hAnsi="Arial"/>
      <w:b/>
      <w:sz w:val="28"/>
      <w:lang w:val="de-DE"/>
    </w:rPr>
  </w:style>
  <w:style w:type="paragraph" w:styleId="berschrift2">
    <w:name w:val="heading 2"/>
    <w:basedOn w:val="Standard"/>
    <w:next w:val="Standard"/>
    <w:autoRedefine/>
    <w:qFormat/>
    <w:rsid w:val="00D36BE4"/>
    <w:pPr>
      <w:keepNext/>
      <w:widowControl/>
      <w:numPr>
        <w:ilvl w:val="1"/>
        <w:numId w:val="19"/>
      </w:numPr>
      <w:spacing w:before="180" w:after="60" w:line="360" w:lineRule="auto"/>
      <w:ind w:left="578" w:hanging="578"/>
      <w:outlineLvl w:val="1"/>
    </w:pPr>
    <w:rPr>
      <w:rFonts w:ascii="Arial" w:hAnsi="Arial"/>
      <w:b/>
      <w:snapToGrid/>
      <w:sz w:val="28"/>
      <w:lang w:val="en-GB"/>
    </w:rPr>
  </w:style>
  <w:style w:type="paragraph" w:styleId="berschrift3">
    <w:name w:val="heading 3"/>
    <w:basedOn w:val="Standard"/>
    <w:next w:val="Standard"/>
    <w:qFormat/>
    <w:rsid w:val="00F4430A"/>
    <w:pPr>
      <w:keepNext/>
      <w:numPr>
        <w:ilvl w:val="2"/>
        <w:numId w:val="19"/>
      </w:numPr>
      <w:spacing w:before="240" w:after="60"/>
      <w:outlineLvl w:val="2"/>
    </w:pPr>
    <w:rPr>
      <w:rFonts w:ascii="Arial" w:hAnsi="Arial"/>
    </w:rPr>
  </w:style>
  <w:style w:type="paragraph" w:styleId="berschrift4">
    <w:name w:val="heading 4"/>
    <w:basedOn w:val="Standard"/>
    <w:next w:val="Standard"/>
    <w:qFormat/>
    <w:rsid w:val="00F4430A"/>
    <w:pPr>
      <w:keepNext/>
      <w:numPr>
        <w:ilvl w:val="3"/>
        <w:numId w:val="19"/>
      </w:numPr>
      <w:outlineLvl w:val="3"/>
    </w:pPr>
    <w:rPr>
      <w:rFonts w:ascii="Arial" w:hAnsi="Arial"/>
      <w:b/>
    </w:rPr>
  </w:style>
  <w:style w:type="paragraph" w:styleId="berschrift5">
    <w:name w:val="heading 5"/>
    <w:basedOn w:val="Standard"/>
    <w:next w:val="Standard"/>
    <w:qFormat/>
    <w:rsid w:val="00F4430A"/>
    <w:pPr>
      <w:keepNext/>
      <w:numPr>
        <w:ilvl w:val="4"/>
        <w:numId w:val="19"/>
      </w:numPr>
      <w:outlineLvl w:val="4"/>
    </w:pPr>
    <w:rPr>
      <w:rFonts w:ascii="Arial" w:hAnsi="Arial"/>
      <w:b/>
    </w:rPr>
  </w:style>
  <w:style w:type="paragraph" w:styleId="berschrift6">
    <w:name w:val="heading 6"/>
    <w:basedOn w:val="Standard"/>
    <w:next w:val="Standard"/>
    <w:qFormat/>
    <w:rsid w:val="00F4430A"/>
    <w:pPr>
      <w:keepNext/>
      <w:numPr>
        <w:ilvl w:val="5"/>
        <w:numId w:val="19"/>
      </w:numPr>
      <w:outlineLvl w:val="5"/>
    </w:pPr>
    <w:rPr>
      <w:rFonts w:ascii="Arial" w:hAnsi="Arial"/>
      <w:b/>
    </w:rPr>
  </w:style>
  <w:style w:type="paragraph" w:styleId="berschrift7">
    <w:name w:val="heading 7"/>
    <w:basedOn w:val="Standard"/>
    <w:next w:val="Standard"/>
    <w:qFormat/>
    <w:rsid w:val="00F4430A"/>
    <w:pPr>
      <w:keepNext/>
      <w:numPr>
        <w:ilvl w:val="6"/>
        <w:numId w:val="19"/>
      </w:numPr>
      <w:outlineLvl w:val="6"/>
    </w:pPr>
    <w:rPr>
      <w:rFonts w:ascii="Arial" w:hAnsi="Arial"/>
      <w:b/>
      <w:sz w:val="30"/>
    </w:rPr>
  </w:style>
  <w:style w:type="paragraph" w:styleId="berschrift8">
    <w:name w:val="heading 8"/>
    <w:basedOn w:val="Standard"/>
    <w:next w:val="Standard"/>
    <w:qFormat/>
    <w:rsid w:val="00F4430A"/>
    <w:pPr>
      <w:keepNext/>
      <w:numPr>
        <w:ilvl w:val="7"/>
        <w:numId w:val="19"/>
      </w:numPr>
      <w:outlineLvl w:val="7"/>
    </w:pPr>
    <w:rPr>
      <w:rFonts w:ascii="Arial" w:hAnsi="Arial"/>
      <w:b/>
      <w:smallCaps/>
      <w:sz w:val="34"/>
    </w:rPr>
  </w:style>
  <w:style w:type="paragraph" w:styleId="berschrift9">
    <w:name w:val="heading 9"/>
    <w:basedOn w:val="Standard"/>
    <w:next w:val="Standard"/>
    <w:qFormat/>
    <w:rsid w:val="00F4430A"/>
    <w:pPr>
      <w:keepNext/>
      <w:numPr>
        <w:ilvl w:val="8"/>
        <w:numId w:val="19"/>
      </w:numPr>
      <w:outlineLvl w:val="8"/>
    </w:pPr>
    <w:rPr>
      <w:rFonts w:ascii="Arial" w:hAnsi="Arial"/>
      <w:b/>
      <w:smallCaps/>
      <w:sz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F4430A"/>
  </w:style>
  <w:style w:type="paragraph" w:customStyle="1" w:styleId="Level1">
    <w:name w:val="Level 1"/>
    <w:basedOn w:val="Standard"/>
    <w:rsid w:val="00F4430A"/>
    <w:pPr>
      <w:ind w:left="720" w:hanging="720"/>
    </w:pPr>
  </w:style>
  <w:style w:type="paragraph" w:styleId="Kopfzeile">
    <w:name w:val="header"/>
    <w:basedOn w:val="Standard"/>
    <w:rsid w:val="00F4430A"/>
    <w:pPr>
      <w:tabs>
        <w:tab w:val="center" w:pos="4536"/>
        <w:tab w:val="right" w:pos="9072"/>
      </w:tabs>
    </w:pPr>
  </w:style>
  <w:style w:type="paragraph" w:styleId="Fuzeile">
    <w:name w:val="footer"/>
    <w:basedOn w:val="Standard"/>
    <w:rsid w:val="00F4430A"/>
    <w:pPr>
      <w:tabs>
        <w:tab w:val="center" w:pos="4536"/>
        <w:tab w:val="right" w:pos="9072"/>
      </w:tabs>
    </w:pPr>
  </w:style>
  <w:style w:type="character" w:styleId="Seitenzahl">
    <w:name w:val="page number"/>
    <w:basedOn w:val="Absatz-Standardschriftart"/>
    <w:rsid w:val="00F4430A"/>
  </w:style>
  <w:style w:type="paragraph" w:customStyle="1" w:styleId="btxt">
    <w:name w:val="btxt"/>
    <w:basedOn w:val="Standard"/>
    <w:rsid w:val="00F4430A"/>
    <w:pPr>
      <w:widowControl/>
      <w:spacing w:before="60"/>
    </w:pPr>
    <w:rPr>
      <w:rFonts w:ascii="Arial" w:hAnsi="Arial"/>
      <w:snapToGrid/>
      <w:sz w:val="18"/>
      <w:lang w:val="de-DE"/>
    </w:rPr>
  </w:style>
  <w:style w:type="paragraph" w:styleId="Textkrper">
    <w:name w:val="Body Text"/>
    <w:basedOn w:val="Standard"/>
    <w:rsid w:val="00F4430A"/>
    <w:pPr>
      <w:widowControl/>
    </w:pPr>
    <w:rPr>
      <w:rFonts w:ascii="Times New Roman" w:hAnsi="Times New Roman"/>
      <w:snapToGrid/>
      <w:lang w:val="de-DE"/>
    </w:rPr>
  </w:style>
  <w:style w:type="paragraph" w:styleId="Textkrper2">
    <w:name w:val="Body Text 2"/>
    <w:basedOn w:val="Standard"/>
    <w:rsid w:val="00F4430A"/>
    <w:pPr>
      <w:widowControl/>
      <w:spacing w:line="360" w:lineRule="auto"/>
    </w:pPr>
    <w:rPr>
      <w:rFonts w:ascii="Arial" w:hAnsi="Arial"/>
      <w:snapToGrid/>
      <w:sz w:val="22"/>
      <w:lang w:val="en-GB"/>
    </w:rPr>
  </w:style>
  <w:style w:type="paragraph" w:styleId="Verzeichnis1">
    <w:name w:val="toc 1"/>
    <w:basedOn w:val="Standard"/>
    <w:next w:val="Standard"/>
    <w:autoRedefine/>
    <w:semiHidden/>
    <w:rsid w:val="00F4430A"/>
    <w:pPr>
      <w:tabs>
        <w:tab w:val="left" w:pos="480"/>
        <w:tab w:val="right" w:leader="underscore" w:pos="9015"/>
      </w:tabs>
      <w:spacing w:before="120"/>
    </w:pPr>
    <w:rPr>
      <w:rFonts w:ascii="Arial" w:hAnsi="Arial"/>
      <w:sz w:val="28"/>
    </w:rPr>
  </w:style>
  <w:style w:type="paragraph" w:styleId="Verzeichnis2">
    <w:name w:val="toc 2"/>
    <w:basedOn w:val="Standard"/>
    <w:next w:val="Standard"/>
    <w:autoRedefine/>
    <w:semiHidden/>
    <w:rsid w:val="00F4430A"/>
    <w:pPr>
      <w:spacing w:before="120"/>
      <w:ind w:left="240"/>
    </w:pPr>
    <w:rPr>
      <w:rFonts w:ascii="Times New Roman" w:hAnsi="Times New Roman"/>
      <w:b/>
      <w:sz w:val="22"/>
    </w:rPr>
  </w:style>
  <w:style w:type="paragraph" w:styleId="Verzeichnis3">
    <w:name w:val="toc 3"/>
    <w:basedOn w:val="Standard"/>
    <w:next w:val="Standard"/>
    <w:autoRedefine/>
    <w:semiHidden/>
    <w:rsid w:val="00F4430A"/>
    <w:pPr>
      <w:ind w:left="480"/>
    </w:pPr>
    <w:rPr>
      <w:rFonts w:ascii="Times New Roman" w:hAnsi="Times New Roman"/>
      <w:sz w:val="20"/>
    </w:rPr>
  </w:style>
  <w:style w:type="paragraph" w:styleId="Verzeichnis4">
    <w:name w:val="toc 4"/>
    <w:basedOn w:val="Standard"/>
    <w:next w:val="Standard"/>
    <w:autoRedefine/>
    <w:semiHidden/>
    <w:rsid w:val="00F4430A"/>
    <w:pPr>
      <w:ind w:left="720"/>
    </w:pPr>
    <w:rPr>
      <w:rFonts w:ascii="Times New Roman" w:hAnsi="Times New Roman"/>
      <w:sz w:val="20"/>
    </w:rPr>
  </w:style>
  <w:style w:type="paragraph" w:styleId="Verzeichnis5">
    <w:name w:val="toc 5"/>
    <w:basedOn w:val="Standard"/>
    <w:next w:val="Standard"/>
    <w:autoRedefine/>
    <w:semiHidden/>
    <w:rsid w:val="00F4430A"/>
    <w:pPr>
      <w:ind w:left="960"/>
    </w:pPr>
    <w:rPr>
      <w:rFonts w:ascii="Times New Roman" w:hAnsi="Times New Roman"/>
      <w:sz w:val="20"/>
    </w:rPr>
  </w:style>
  <w:style w:type="paragraph" w:styleId="Verzeichnis6">
    <w:name w:val="toc 6"/>
    <w:basedOn w:val="Standard"/>
    <w:next w:val="Standard"/>
    <w:autoRedefine/>
    <w:semiHidden/>
    <w:rsid w:val="00F4430A"/>
    <w:pPr>
      <w:ind w:left="1200"/>
    </w:pPr>
    <w:rPr>
      <w:rFonts w:ascii="Times New Roman" w:hAnsi="Times New Roman"/>
      <w:sz w:val="20"/>
    </w:rPr>
  </w:style>
  <w:style w:type="paragraph" w:styleId="Verzeichnis7">
    <w:name w:val="toc 7"/>
    <w:basedOn w:val="Standard"/>
    <w:next w:val="Standard"/>
    <w:autoRedefine/>
    <w:semiHidden/>
    <w:rsid w:val="00F4430A"/>
    <w:pPr>
      <w:ind w:left="1440"/>
    </w:pPr>
    <w:rPr>
      <w:rFonts w:ascii="Times New Roman" w:hAnsi="Times New Roman"/>
      <w:sz w:val="20"/>
    </w:rPr>
  </w:style>
  <w:style w:type="paragraph" w:styleId="Verzeichnis8">
    <w:name w:val="toc 8"/>
    <w:basedOn w:val="Standard"/>
    <w:next w:val="Standard"/>
    <w:autoRedefine/>
    <w:semiHidden/>
    <w:rsid w:val="00F4430A"/>
    <w:pPr>
      <w:ind w:left="1680"/>
    </w:pPr>
    <w:rPr>
      <w:rFonts w:ascii="Times New Roman" w:hAnsi="Times New Roman"/>
      <w:sz w:val="20"/>
    </w:rPr>
  </w:style>
  <w:style w:type="paragraph" w:styleId="Verzeichnis9">
    <w:name w:val="toc 9"/>
    <w:basedOn w:val="Standard"/>
    <w:next w:val="Standard"/>
    <w:autoRedefine/>
    <w:semiHidden/>
    <w:rsid w:val="00F4430A"/>
    <w:pPr>
      <w:ind w:left="1920"/>
    </w:pPr>
    <w:rPr>
      <w:rFonts w:ascii="Times New Roman" w:hAnsi="Times New Roman"/>
      <w:sz w:val="20"/>
    </w:rPr>
  </w:style>
  <w:style w:type="paragraph" w:styleId="Textkrper-Zeileneinzug">
    <w:name w:val="Body Text Indent"/>
    <w:basedOn w:val="Standard"/>
    <w:rsid w:val="00F4430A"/>
    <w:pPr>
      <w:ind w:left="567"/>
    </w:pPr>
    <w:rPr>
      <w:rFonts w:ascii="Times New Roman" w:hAnsi="Times New Roman"/>
      <w:i/>
      <w:noProof/>
      <w:color w:val="000000"/>
      <w:sz w:val="22"/>
    </w:rPr>
  </w:style>
  <w:style w:type="paragraph" w:styleId="Textkrper3">
    <w:name w:val="Body Text 3"/>
    <w:basedOn w:val="Standard"/>
    <w:rsid w:val="00F4430A"/>
    <w:pPr>
      <w:widowControl/>
    </w:pPr>
    <w:rPr>
      <w:rFonts w:ascii="Times New Roman" w:hAnsi="Times New Roman"/>
      <w:color w:val="000000"/>
      <w:sz w:val="22"/>
      <w:lang w:val="de-DE"/>
    </w:rPr>
  </w:style>
  <w:style w:type="paragraph" w:styleId="Textkrper-Einzug2">
    <w:name w:val="Body Text Indent 2"/>
    <w:basedOn w:val="Standard"/>
    <w:rsid w:val="00F4430A"/>
    <w:pPr>
      <w:ind w:left="720" w:hanging="720"/>
    </w:pPr>
    <w:rPr>
      <w:rFonts w:ascii="Times New Roman" w:hAnsi="Times New Roman"/>
      <w:sz w:val="22"/>
    </w:rPr>
  </w:style>
  <w:style w:type="paragraph" w:customStyle="1" w:styleId="tud-brieffakultten-leiste">
    <w:name w:val="tud-brief_fakultäten-leiste"/>
    <w:basedOn w:val="Standard"/>
    <w:rsid w:val="005A74F3"/>
    <w:pPr>
      <w:autoSpaceDE w:val="0"/>
      <w:autoSpaceDN w:val="0"/>
      <w:spacing w:line="280" w:lineRule="exact"/>
    </w:pPr>
    <w:rPr>
      <w:rFonts w:ascii="Univers 45 Light" w:hAnsi="Univers 45 Light"/>
      <w:snapToGrid/>
      <w:color w:val="000000"/>
      <w:w w:val="101"/>
      <w:sz w:val="18"/>
      <w:szCs w:val="18"/>
      <w:lang w:val="de-DE"/>
    </w:rPr>
  </w:style>
  <w:style w:type="paragraph" w:styleId="Dokumentstruktur">
    <w:name w:val="Document Map"/>
    <w:basedOn w:val="Standard"/>
    <w:link w:val="DokumentstrukturZchn"/>
    <w:uiPriority w:val="99"/>
    <w:semiHidden/>
    <w:unhideWhenUsed/>
    <w:rsid w:val="00087CB1"/>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87CB1"/>
    <w:rPr>
      <w:rFonts w:ascii="Tahoma" w:hAnsi="Tahoma" w:cs="Tahoma"/>
      <w:snapToGrid w:val="0"/>
      <w:sz w:val="16"/>
      <w:szCs w:val="16"/>
      <w:lang w:val="en-US"/>
    </w:rPr>
  </w:style>
  <w:style w:type="paragraph" w:styleId="Listenabsatz">
    <w:name w:val="List Paragraph"/>
    <w:basedOn w:val="Standard"/>
    <w:uiPriority w:val="34"/>
    <w:qFormat/>
    <w:rsid w:val="00D07307"/>
    <w:pPr>
      <w:ind w:left="708"/>
    </w:pPr>
  </w:style>
  <w:style w:type="paragraph" w:styleId="Sprechblasentext">
    <w:name w:val="Balloon Text"/>
    <w:basedOn w:val="Standard"/>
    <w:link w:val="SprechblasentextZchn"/>
    <w:uiPriority w:val="99"/>
    <w:semiHidden/>
    <w:unhideWhenUsed/>
    <w:rsid w:val="001B267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2675"/>
    <w:rPr>
      <w:rFonts w:ascii="Tahoma" w:hAnsi="Tahoma" w:cs="Tahoma"/>
      <w:snapToGrid w:val="0"/>
      <w:sz w:val="16"/>
      <w:szCs w:val="16"/>
      <w:lang w:val="en-US"/>
    </w:rPr>
  </w:style>
  <w:style w:type="character" w:styleId="Hyperlink">
    <w:name w:val="Hyperlink"/>
    <w:basedOn w:val="Absatz-Standardschriftart"/>
    <w:uiPriority w:val="99"/>
    <w:unhideWhenUsed/>
    <w:rsid w:val="001B2675"/>
    <w:rPr>
      <w:color w:val="0000FF" w:themeColor="hyperlink"/>
      <w:u w:val="single"/>
    </w:rPr>
  </w:style>
  <w:style w:type="character" w:customStyle="1" w:styleId="Code">
    <w:name w:val="Code"/>
    <w:basedOn w:val="Absatz-Standardschriftart"/>
    <w:rsid w:val="00453959"/>
    <w:rPr>
      <w:rFonts w:ascii="Courier New" w:hAnsi="Courier New"/>
    </w:rPr>
  </w:style>
  <w:style w:type="table" w:styleId="Tabellenraster">
    <w:name w:val="Table Grid"/>
    <w:basedOn w:val="NormaleTabelle"/>
    <w:uiPriority w:val="59"/>
    <w:rsid w:val="008960B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6268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FG_IfA_iFR.XSL" StyleName="DFG IfA+iFR"/>
</file>

<file path=customXml/itemProps1.xml><?xml version="1.0" encoding="utf-8"?>
<ds:datastoreItem xmlns:ds="http://schemas.openxmlformats.org/officeDocument/2006/customXml" ds:itemID="{8A51DDD7-2F2B-446F-94CE-59233CCA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1475</Words>
  <Characters>9293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Anlage 2</vt:lpstr>
    </vt:vector>
  </TitlesOfParts>
  <Company>TU Dresden</Company>
  <LinksUpToDate>false</LinksUpToDate>
  <CharactersWithSpaces>10747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Anlage 2</dc:title>
  <dc:subject/>
  <dc:creator>Klaus Janschek</dc:creator>
  <cp:keywords/>
  <dc:description/>
  <cp:lastModifiedBy>Martin Seemann</cp:lastModifiedBy>
  <cp:revision>22</cp:revision>
  <cp:lastPrinted>2012-10-05T12:26:00Z</cp:lastPrinted>
  <dcterms:created xsi:type="dcterms:W3CDTF">2011-10-10T07:59:00Z</dcterms:created>
  <dcterms:modified xsi:type="dcterms:W3CDTF">2012-10-05T12:27:00Z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