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4ED31" w14:textId="77777777" w:rsidR="00FD4869" w:rsidRDefault="00FD4869" w:rsidP="00B4254F">
      <w:pPr>
        <w:spacing w:line="360" w:lineRule="auto"/>
        <w:rPr>
          <w:rFonts w:ascii="宋体" w:hAnsi="宋体"/>
          <w:sz w:val="24"/>
        </w:rPr>
      </w:pPr>
    </w:p>
    <w:p w14:paraId="376F98E8" w14:textId="2039F1F8" w:rsidR="0009653E" w:rsidRDefault="006E4FAB" w:rsidP="00B4254F">
      <w:pPr>
        <w:spacing w:line="360" w:lineRule="auto"/>
        <w:rPr>
          <w:rFonts w:ascii="宋体" w:hAnsi="宋体"/>
          <w:szCs w:val="21"/>
        </w:rPr>
      </w:pPr>
      <w:r>
        <w:rPr>
          <w:noProof/>
        </w:rPr>
        <w:drawing>
          <wp:anchor distT="0" distB="0" distL="114300" distR="114300" simplePos="0" relativeHeight="251659264" behindDoc="0" locked="0" layoutInCell="1" allowOverlap="1" wp14:anchorId="6A048BFC" wp14:editId="4B7B3B08">
            <wp:simplePos x="0" y="0"/>
            <wp:positionH relativeFrom="column">
              <wp:posOffset>0</wp:posOffset>
            </wp:positionH>
            <wp:positionV relativeFrom="paragraph">
              <wp:posOffset>0</wp:posOffset>
            </wp:positionV>
            <wp:extent cx="5208820" cy="1114425"/>
            <wp:effectExtent l="0" t="0" r="0" b="0"/>
            <wp:wrapNone/>
            <wp:docPr id="1" name="图片 2" descr="杭电校名(中英 标准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杭电校名(中英 标准色)"/>
                    <pic:cNvPicPr>
                      <a:picLocks noChangeAspect="1"/>
                    </pic:cNvPicPr>
                  </pic:nvPicPr>
                  <pic:blipFill>
                    <a:blip r:embed="rId8"/>
                    <a:stretch>
                      <a:fillRect/>
                    </a:stretch>
                  </pic:blipFill>
                  <pic:spPr>
                    <a:xfrm>
                      <a:off x="0" y="0"/>
                      <a:ext cx="5221740" cy="11171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49C8DC" w14:textId="77777777" w:rsidR="0009653E" w:rsidRDefault="0009653E" w:rsidP="00B4254F">
      <w:pPr>
        <w:spacing w:line="360" w:lineRule="auto"/>
        <w:rPr>
          <w:rFonts w:ascii="宋体" w:hAnsi="宋体"/>
          <w:szCs w:val="21"/>
        </w:rPr>
      </w:pPr>
    </w:p>
    <w:p w14:paraId="5CAB82D3" w14:textId="51947EBE" w:rsidR="0009653E" w:rsidRDefault="0009653E" w:rsidP="00B4254F">
      <w:pPr>
        <w:spacing w:line="360" w:lineRule="auto"/>
        <w:rPr>
          <w:rFonts w:ascii="宋体" w:cs="宋体"/>
          <w:kern w:val="0"/>
          <w:sz w:val="36"/>
          <w:szCs w:val="36"/>
        </w:rPr>
      </w:pPr>
    </w:p>
    <w:p w14:paraId="48CF1AE3" w14:textId="4C474477" w:rsidR="006E4FAB" w:rsidRDefault="006E4FAB" w:rsidP="00B4254F">
      <w:pPr>
        <w:spacing w:line="360" w:lineRule="auto"/>
        <w:rPr>
          <w:rFonts w:ascii="宋体" w:cs="宋体"/>
          <w:kern w:val="0"/>
          <w:sz w:val="36"/>
          <w:szCs w:val="36"/>
        </w:rPr>
      </w:pPr>
    </w:p>
    <w:p w14:paraId="651A6670" w14:textId="40D8D564" w:rsidR="006E4FAB" w:rsidRDefault="006E4FAB" w:rsidP="00B4254F">
      <w:pPr>
        <w:spacing w:line="360" w:lineRule="auto"/>
        <w:rPr>
          <w:rFonts w:ascii="宋体" w:cs="宋体"/>
          <w:kern w:val="0"/>
          <w:sz w:val="36"/>
          <w:szCs w:val="36"/>
        </w:rPr>
      </w:pPr>
    </w:p>
    <w:p w14:paraId="6EE52774" w14:textId="77777777" w:rsidR="006E4FAB" w:rsidRDefault="006E4FAB" w:rsidP="00B4254F">
      <w:pPr>
        <w:spacing w:line="360" w:lineRule="auto"/>
        <w:rPr>
          <w:rFonts w:ascii="宋体" w:cs="宋体"/>
          <w:kern w:val="0"/>
          <w:sz w:val="36"/>
          <w:szCs w:val="36"/>
        </w:rPr>
      </w:pPr>
    </w:p>
    <w:p w14:paraId="0E414A00" w14:textId="77777777" w:rsidR="006E4FAB" w:rsidRDefault="006E4FAB" w:rsidP="00B4254F">
      <w:pPr>
        <w:spacing w:line="360" w:lineRule="auto"/>
        <w:rPr>
          <w:rFonts w:ascii="宋体" w:cs="宋体"/>
          <w:kern w:val="0"/>
          <w:sz w:val="36"/>
          <w:szCs w:val="36"/>
        </w:rPr>
      </w:pPr>
    </w:p>
    <w:p w14:paraId="2397BDA1" w14:textId="77777777" w:rsidR="008933F5" w:rsidRPr="006E4FAB" w:rsidRDefault="008933F5" w:rsidP="00B4254F">
      <w:pPr>
        <w:autoSpaceDE w:val="0"/>
        <w:autoSpaceDN w:val="0"/>
        <w:adjustRightInd w:val="0"/>
        <w:snapToGrid w:val="0"/>
        <w:spacing w:line="360" w:lineRule="auto"/>
        <w:jc w:val="center"/>
        <w:rPr>
          <w:rFonts w:ascii="宋体" w:cs="宋体"/>
          <w:b/>
          <w:bCs/>
          <w:kern w:val="0"/>
          <w:sz w:val="36"/>
          <w:szCs w:val="36"/>
        </w:rPr>
      </w:pPr>
      <w:r w:rsidRPr="006E4FAB">
        <w:rPr>
          <w:rFonts w:ascii="宋体" w:cs="宋体" w:hint="eastAsia"/>
          <w:b/>
          <w:bCs/>
          <w:kern w:val="0"/>
          <w:sz w:val="36"/>
          <w:szCs w:val="36"/>
        </w:rPr>
        <w:t>《习近平新时代中国特色社会主义思想概论》</w:t>
      </w:r>
    </w:p>
    <w:p w14:paraId="0F52940C" w14:textId="237FE40F" w:rsidR="008933F5" w:rsidRPr="006E4FAB" w:rsidRDefault="008933F5" w:rsidP="00B4254F">
      <w:pPr>
        <w:autoSpaceDE w:val="0"/>
        <w:autoSpaceDN w:val="0"/>
        <w:adjustRightInd w:val="0"/>
        <w:snapToGrid w:val="0"/>
        <w:spacing w:line="360" w:lineRule="auto"/>
        <w:jc w:val="center"/>
        <w:rPr>
          <w:rFonts w:ascii="宋体" w:cs="宋体"/>
          <w:b/>
          <w:bCs/>
          <w:kern w:val="0"/>
          <w:sz w:val="36"/>
          <w:szCs w:val="36"/>
        </w:rPr>
      </w:pPr>
      <w:r w:rsidRPr="006E4FAB">
        <w:rPr>
          <w:rFonts w:ascii="宋体" w:cs="宋体" w:hint="eastAsia"/>
          <w:b/>
          <w:bCs/>
          <w:kern w:val="0"/>
          <w:sz w:val="36"/>
          <w:szCs w:val="36"/>
        </w:rPr>
        <w:t>（202</w:t>
      </w:r>
      <w:r w:rsidR="006830C5">
        <w:rPr>
          <w:rFonts w:ascii="宋体" w:cs="宋体"/>
          <w:b/>
          <w:bCs/>
          <w:kern w:val="0"/>
          <w:sz w:val="36"/>
          <w:szCs w:val="36"/>
        </w:rPr>
        <w:t>4</w:t>
      </w:r>
      <w:r w:rsidRPr="006E4FAB">
        <w:rPr>
          <w:rFonts w:ascii="宋体" w:cs="宋体" w:hint="eastAsia"/>
          <w:b/>
          <w:bCs/>
          <w:kern w:val="0"/>
          <w:sz w:val="36"/>
          <w:szCs w:val="36"/>
        </w:rPr>
        <w:t>-202</w:t>
      </w:r>
      <w:r w:rsidR="006830C5">
        <w:rPr>
          <w:rFonts w:ascii="宋体" w:cs="宋体"/>
          <w:b/>
          <w:bCs/>
          <w:kern w:val="0"/>
          <w:sz w:val="36"/>
          <w:szCs w:val="36"/>
        </w:rPr>
        <w:t>5</w:t>
      </w:r>
      <w:r w:rsidRPr="006E4FAB">
        <w:rPr>
          <w:rFonts w:ascii="宋体" w:cs="宋体" w:hint="eastAsia"/>
          <w:b/>
          <w:bCs/>
          <w:kern w:val="0"/>
          <w:sz w:val="36"/>
          <w:szCs w:val="36"/>
        </w:rPr>
        <w:t>-</w:t>
      </w:r>
      <w:r w:rsidR="003A37D3">
        <w:rPr>
          <w:rFonts w:ascii="宋体" w:cs="宋体"/>
          <w:b/>
          <w:bCs/>
          <w:kern w:val="0"/>
          <w:sz w:val="36"/>
          <w:szCs w:val="36"/>
        </w:rPr>
        <w:t>2</w:t>
      </w:r>
      <w:r w:rsidRPr="006E4FAB">
        <w:rPr>
          <w:rFonts w:ascii="宋体" w:cs="宋体" w:hint="eastAsia"/>
          <w:b/>
          <w:bCs/>
          <w:kern w:val="0"/>
          <w:sz w:val="36"/>
          <w:szCs w:val="36"/>
        </w:rPr>
        <w:t>）学期</w:t>
      </w:r>
    </w:p>
    <w:p w14:paraId="13696216" w14:textId="0ED9B2F3" w:rsidR="0009653E" w:rsidRPr="008933F5" w:rsidRDefault="006E4FAB" w:rsidP="00B4254F">
      <w:pPr>
        <w:autoSpaceDE w:val="0"/>
        <w:autoSpaceDN w:val="0"/>
        <w:adjustRightInd w:val="0"/>
        <w:snapToGrid w:val="0"/>
        <w:spacing w:line="360" w:lineRule="auto"/>
        <w:jc w:val="center"/>
        <w:rPr>
          <w:rFonts w:ascii="宋体" w:cs="宋体"/>
          <w:b/>
          <w:bCs/>
          <w:kern w:val="0"/>
          <w:sz w:val="36"/>
          <w:szCs w:val="36"/>
        </w:rPr>
      </w:pPr>
      <w:r w:rsidRPr="008933F5">
        <w:rPr>
          <w:rFonts w:ascii="宋体" w:cs="宋体" w:hint="eastAsia"/>
          <w:b/>
          <w:bCs/>
          <w:kern w:val="0"/>
          <w:sz w:val="36"/>
          <w:szCs w:val="36"/>
        </w:rPr>
        <w:t>课程实践调研报告</w:t>
      </w:r>
    </w:p>
    <w:p w14:paraId="4CE498DE" w14:textId="77777777" w:rsidR="0009653E" w:rsidRDefault="0009653E" w:rsidP="00B4254F">
      <w:pPr>
        <w:autoSpaceDE w:val="0"/>
        <w:autoSpaceDN w:val="0"/>
        <w:adjustRightInd w:val="0"/>
        <w:spacing w:line="360" w:lineRule="auto"/>
        <w:jc w:val="left"/>
        <w:rPr>
          <w:rFonts w:ascii="宋体" w:cs="宋体"/>
          <w:kern w:val="0"/>
          <w:sz w:val="36"/>
          <w:szCs w:val="36"/>
        </w:rPr>
      </w:pPr>
    </w:p>
    <w:p w14:paraId="78C9634C" w14:textId="06D20D79" w:rsidR="0009653E" w:rsidRDefault="006E4FAB" w:rsidP="00B4254F">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u w:val="single"/>
        </w:rPr>
      </w:pPr>
      <w:r>
        <w:rPr>
          <w:rFonts w:ascii="微软雅黑" w:eastAsia="微软雅黑" w:hAnsi="微软雅黑" w:cs="宋体" w:hint="eastAsia"/>
          <w:kern w:val="0"/>
          <w:sz w:val="28"/>
          <w:szCs w:val="28"/>
        </w:rPr>
        <w:t>题    目：</w:t>
      </w:r>
      <w:r w:rsidR="00523106" w:rsidRPr="00523106">
        <w:rPr>
          <w:rFonts w:ascii="微软雅黑" w:eastAsia="微软雅黑" w:hAnsi="微软雅黑" w:cs="宋体" w:hint="eastAsia"/>
          <w:kern w:val="0"/>
          <w:sz w:val="28"/>
          <w:szCs w:val="28"/>
          <w:u w:val="single"/>
        </w:rPr>
        <w:t>科技自立之光，点燃新质生产力之炬</w:t>
      </w:r>
      <w:r>
        <w:rPr>
          <w:rFonts w:ascii="微软雅黑" w:eastAsia="微软雅黑" w:hAnsi="微软雅黑" w:cs="宋体" w:hint="eastAsia"/>
          <w:kern w:val="0"/>
          <w:sz w:val="28"/>
          <w:szCs w:val="28"/>
          <w:u w:val="single"/>
        </w:rPr>
        <w:t xml:space="preserve">            </w:t>
      </w:r>
    </w:p>
    <w:p w14:paraId="60F354F7" w14:textId="504D3135" w:rsidR="0009653E" w:rsidRDefault="006E4FAB" w:rsidP="00B4254F">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u w:val="single"/>
        </w:rPr>
      </w:pPr>
      <w:r>
        <w:rPr>
          <w:rFonts w:ascii="微软雅黑" w:eastAsia="微软雅黑" w:hAnsi="微软雅黑" w:cs="宋体" w:hint="eastAsia"/>
          <w:kern w:val="0"/>
          <w:sz w:val="28"/>
          <w:szCs w:val="28"/>
        </w:rPr>
        <w:t>姓    名：</w:t>
      </w:r>
      <w:r w:rsidR="001A7155">
        <w:rPr>
          <w:rFonts w:ascii="微软雅黑" w:eastAsia="微软雅黑" w:hAnsi="微软雅黑" w:cs="宋体" w:hint="eastAsia"/>
          <w:kern w:val="0"/>
          <w:sz w:val="28"/>
          <w:szCs w:val="28"/>
          <w:u w:val="single"/>
        </w:rPr>
        <w:t>xx</w:t>
      </w:r>
      <w:r>
        <w:rPr>
          <w:rFonts w:ascii="微软雅黑" w:eastAsia="微软雅黑" w:hAnsi="微软雅黑" w:cs="宋体" w:hint="eastAsia"/>
          <w:kern w:val="0"/>
          <w:sz w:val="28"/>
          <w:szCs w:val="28"/>
          <w:u w:val="single"/>
        </w:rPr>
        <w:t xml:space="preserve">                </w:t>
      </w:r>
    </w:p>
    <w:p w14:paraId="720F7965" w14:textId="0CD4AFE2" w:rsidR="0009653E" w:rsidRDefault="006E4FAB" w:rsidP="00B4254F">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u w:val="single"/>
        </w:rPr>
      </w:pPr>
      <w:r>
        <w:rPr>
          <w:rFonts w:ascii="微软雅黑" w:eastAsia="微软雅黑" w:hAnsi="微软雅黑" w:cs="宋体" w:hint="eastAsia"/>
          <w:kern w:val="0"/>
          <w:sz w:val="28"/>
          <w:szCs w:val="28"/>
        </w:rPr>
        <w:t>对应学号：</w:t>
      </w:r>
      <w:r w:rsidR="001A7155">
        <w:rPr>
          <w:rFonts w:ascii="微软雅黑" w:eastAsia="微软雅黑" w:hAnsi="微软雅黑" w:cs="宋体"/>
          <w:kern w:val="0"/>
          <w:sz w:val="28"/>
          <w:szCs w:val="28"/>
          <w:u w:val="single"/>
        </w:rPr>
        <w:t>xx</w:t>
      </w:r>
      <w:r>
        <w:rPr>
          <w:rFonts w:ascii="微软雅黑" w:eastAsia="微软雅黑" w:hAnsi="微软雅黑" w:cs="宋体" w:hint="eastAsia"/>
          <w:kern w:val="0"/>
          <w:sz w:val="28"/>
          <w:szCs w:val="28"/>
          <w:u w:val="single"/>
        </w:rPr>
        <w:t xml:space="preserve">                                 </w:t>
      </w:r>
    </w:p>
    <w:p w14:paraId="56B10696" w14:textId="2952A12A" w:rsidR="0009653E" w:rsidRDefault="006E4FAB" w:rsidP="00B4254F">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rPr>
      </w:pPr>
      <w:r>
        <w:rPr>
          <w:rFonts w:ascii="微软雅黑" w:eastAsia="微软雅黑" w:hAnsi="微软雅黑" w:cs="宋体" w:hint="eastAsia"/>
          <w:kern w:val="0"/>
          <w:sz w:val="28"/>
          <w:szCs w:val="28"/>
        </w:rPr>
        <w:t>任课教师：</w:t>
      </w:r>
      <w:r w:rsidR="00C04B65">
        <w:rPr>
          <w:rFonts w:ascii="微软雅黑" w:eastAsia="微软雅黑" w:hAnsi="微软雅黑" w:cs="宋体" w:hint="eastAsia"/>
          <w:kern w:val="0"/>
          <w:sz w:val="28"/>
          <w:szCs w:val="28"/>
          <w:u w:val="single"/>
        </w:rPr>
        <w:t>黎远波</w:t>
      </w:r>
      <w:r>
        <w:rPr>
          <w:rFonts w:ascii="微软雅黑" w:eastAsia="微软雅黑" w:hAnsi="微软雅黑" w:cs="宋体" w:hint="eastAsia"/>
          <w:kern w:val="0"/>
          <w:sz w:val="28"/>
          <w:szCs w:val="28"/>
          <w:u w:val="single"/>
        </w:rPr>
        <w:t xml:space="preserve">                                      </w:t>
      </w:r>
    </w:p>
    <w:p w14:paraId="60567BBC" w14:textId="6867FD4C" w:rsidR="0009653E" w:rsidRDefault="006E4FAB" w:rsidP="00B4254F">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u w:val="single"/>
        </w:rPr>
      </w:pPr>
      <w:r>
        <w:rPr>
          <w:rFonts w:ascii="微软雅黑" w:eastAsia="微软雅黑" w:hAnsi="微软雅黑" w:cs="宋体" w:hint="eastAsia"/>
          <w:kern w:val="0"/>
          <w:sz w:val="28"/>
          <w:szCs w:val="28"/>
        </w:rPr>
        <w:t>上课时间：</w:t>
      </w:r>
      <w:r w:rsidR="00C04B65">
        <w:rPr>
          <w:rFonts w:ascii="微软雅黑" w:eastAsia="微软雅黑" w:hAnsi="微软雅黑" w:cs="宋体"/>
          <w:kern w:val="0"/>
          <w:sz w:val="28"/>
          <w:szCs w:val="28"/>
          <w:u w:val="single"/>
        </w:rPr>
        <w:t>2025.4</w:t>
      </w:r>
      <w:r w:rsidR="00C04B65">
        <w:rPr>
          <w:rFonts w:ascii="微软雅黑" w:eastAsia="微软雅黑" w:hAnsi="微软雅黑" w:cs="宋体" w:hint="eastAsia"/>
          <w:kern w:val="0"/>
          <w:sz w:val="28"/>
          <w:szCs w:val="28"/>
          <w:u w:val="single"/>
        </w:rPr>
        <w:t>.</w:t>
      </w:r>
      <w:r w:rsidR="00C04B65">
        <w:rPr>
          <w:rFonts w:ascii="微软雅黑" w:eastAsia="微软雅黑" w:hAnsi="微软雅黑" w:cs="宋体"/>
          <w:kern w:val="0"/>
          <w:sz w:val="28"/>
          <w:szCs w:val="28"/>
          <w:u w:val="single"/>
        </w:rPr>
        <w:t>14-2025.4.25</w:t>
      </w:r>
      <w:r>
        <w:rPr>
          <w:rFonts w:ascii="微软雅黑" w:eastAsia="微软雅黑" w:hAnsi="微软雅黑" w:cs="宋体" w:hint="eastAsia"/>
          <w:kern w:val="0"/>
          <w:sz w:val="28"/>
          <w:szCs w:val="28"/>
          <w:u w:val="single"/>
        </w:rPr>
        <w:t xml:space="preserve">                         </w:t>
      </w:r>
    </w:p>
    <w:p w14:paraId="13839D7F" w14:textId="3A22F4DE" w:rsidR="0009653E" w:rsidRDefault="0009653E" w:rsidP="00213BE5">
      <w:pPr>
        <w:autoSpaceDE w:val="0"/>
        <w:autoSpaceDN w:val="0"/>
        <w:adjustRightInd w:val="0"/>
        <w:snapToGrid w:val="0"/>
        <w:spacing w:line="360" w:lineRule="auto"/>
        <w:jc w:val="left"/>
        <w:rPr>
          <w:rFonts w:ascii="微软雅黑" w:eastAsia="微软雅黑" w:hAnsi="微软雅黑" w:cs="宋体"/>
          <w:kern w:val="0"/>
          <w:sz w:val="28"/>
          <w:szCs w:val="28"/>
        </w:rPr>
      </w:pPr>
    </w:p>
    <w:p w14:paraId="4B0E73D2" w14:textId="61AB0E20" w:rsidR="0009653E" w:rsidRDefault="006E4FAB" w:rsidP="006830C5">
      <w:pPr>
        <w:autoSpaceDE w:val="0"/>
        <w:autoSpaceDN w:val="0"/>
        <w:adjustRightInd w:val="0"/>
        <w:snapToGrid w:val="0"/>
        <w:spacing w:line="360" w:lineRule="auto"/>
        <w:ind w:firstLineChars="250" w:firstLine="700"/>
        <w:jc w:val="center"/>
        <w:rPr>
          <w:rFonts w:ascii="微软雅黑" w:eastAsia="微软雅黑" w:hAnsi="微软雅黑" w:cs="宋体"/>
          <w:kern w:val="0"/>
          <w:sz w:val="28"/>
          <w:szCs w:val="28"/>
        </w:rPr>
      </w:pPr>
      <w:r>
        <w:rPr>
          <w:rFonts w:ascii="微软雅黑" w:eastAsia="微软雅黑" w:hAnsi="微软雅黑" w:cs="宋体" w:hint="eastAsia"/>
          <w:kern w:val="0"/>
          <w:sz w:val="28"/>
          <w:szCs w:val="28"/>
        </w:rPr>
        <w:t>202</w:t>
      </w:r>
      <w:r w:rsidR="00831835">
        <w:rPr>
          <w:rFonts w:ascii="微软雅黑" w:eastAsia="微软雅黑" w:hAnsi="微软雅黑" w:cs="宋体"/>
          <w:kern w:val="0"/>
          <w:sz w:val="28"/>
          <w:szCs w:val="28"/>
        </w:rPr>
        <w:t>5</w:t>
      </w:r>
      <w:r>
        <w:rPr>
          <w:rFonts w:ascii="微软雅黑" w:eastAsia="微软雅黑" w:hAnsi="微软雅黑" w:cs="宋体" w:hint="eastAsia"/>
          <w:kern w:val="0"/>
          <w:sz w:val="28"/>
          <w:szCs w:val="28"/>
        </w:rPr>
        <w:t>年</w:t>
      </w:r>
      <w:r w:rsidR="00831835">
        <w:rPr>
          <w:rFonts w:ascii="微软雅黑" w:eastAsia="微软雅黑" w:hAnsi="微软雅黑" w:cs="宋体"/>
          <w:kern w:val="0"/>
          <w:sz w:val="28"/>
          <w:szCs w:val="28"/>
        </w:rPr>
        <w:t>3</w:t>
      </w:r>
      <w:r>
        <w:rPr>
          <w:rFonts w:ascii="微软雅黑" w:eastAsia="微软雅黑" w:hAnsi="微软雅黑" w:cs="宋体" w:hint="eastAsia"/>
          <w:kern w:val="0"/>
          <w:sz w:val="28"/>
          <w:szCs w:val="28"/>
        </w:rPr>
        <w:t>月</w:t>
      </w:r>
    </w:p>
    <w:p w14:paraId="047E1529" w14:textId="2D811005" w:rsidR="0009653E" w:rsidRDefault="006E4FAB" w:rsidP="00B4254F">
      <w:pPr>
        <w:autoSpaceDE w:val="0"/>
        <w:autoSpaceDN w:val="0"/>
        <w:adjustRightInd w:val="0"/>
        <w:snapToGrid w:val="0"/>
        <w:spacing w:afterLines="50" w:after="156" w:line="360" w:lineRule="auto"/>
        <w:jc w:val="center"/>
        <w:rPr>
          <w:rFonts w:ascii="宋体" w:eastAsia="宋体" w:hAnsi="宋体" w:cs="宋体"/>
          <w:b/>
          <w:kern w:val="0"/>
          <w:sz w:val="32"/>
          <w:szCs w:val="32"/>
        </w:rPr>
      </w:pPr>
      <w:r>
        <w:rPr>
          <w:rFonts w:ascii="宋体" w:eastAsia="宋体" w:hAnsi="宋体" w:cs="宋体" w:hint="eastAsia"/>
          <w:b/>
          <w:kern w:val="0"/>
          <w:sz w:val="32"/>
          <w:szCs w:val="32"/>
        </w:rPr>
        <w:t>题目</w:t>
      </w:r>
      <w:r w:rsidR="00523106">
        <w:rPr>
          <w:rFonts w:ascii="宋体" w:eastAsia="宋体" w:hAnsi="宋体" w:cs="宋体" w:hint="eastAsia"/>
          <w:b/>
          <w:kern w:val="0"/>
          <w:sz w:val="32"/>
          <w:szCs w:val="32"/>
        </w:rPr>
        <w:t>：</w:t>
      </w:r>
      <w:r w:rsidR="00523106" w:rsidRPr="00523106">
        <w:rPr>
          <w:rFonts w:ascii="宋体" w:eastAsia="宋体" w:hAnsi="宋体" w:cs="宋体" w:hint="eastAsia"/>
          <w:b/>
          <w:kern w:val="0"/>
          <w:sz w:val="32"/>
          <w:szCs w:val="32"/>
        </w:rPr>
        <w:t>科技自立之光，点燃新质生产力之炬</w:t>
      </w:r>
    </w:p>
    <w:p w14:paraId="73FE7F83" w14:textId="5B1E315E" w:rsidR="0009653E" w:rsidRDefault="006E4FAB" w:rsidP="00B4254F">
      <w:pPr>
        <w:autoSpaceDE w:val="0"/>
        <w:autoSpaceDN w:val="0"/>
        <w:adjustRightInd w:val="0"/>
        <w:snapToGrid w:val="0"/>
        <w:spacing w:afterLines="50" w:after="156" w:line="360" w:lineRule="auto"/>
        <w:jc w:val="center"/>
        <w:rPr>
          <w:rFonts w:ascii="宋体" w:eastAsia="宋体" w:hAnsi="宋体" w:cs="宋体"/>
          <w:kern w:val="0"/>
          <w:szCs w:val="21"/>
        </w:rPr>
      </w:pPr>
      <w:r>
        <w:rPr>
          <w:rFonts w:ascii="宋体" w:eastAsia="宋体" w:hAnsi="宋体" w:cs="宋体" w:hint="eastAsia"/>
          <w:kern w:val="0"/>
          <w:szCs w:val="21"/>
        </w:rPr>
        <w:t>姓名：</w:t>
      </w:r>
      <w:r w:rsidR="001A7155">
        <w:rPr>
          <w:rFonts w:ascii="宋体" w:eastAsia="宋体" w:hAnsi="宋体" w:cs="宋体" w:hint="eastAsia"/>
          <w:kern w:val="0"/>
          <w:szCs w:val="21"/>
        </w:rPr>
        <w:t>x</w:t>
      </w:r>
      <w:r w:rsidR="001A7155">
        <w:rPr>
          <w:rFonts w:ascii="宋体" w:eastAsia="宋体" w:hAnsi="宋体" w:cs="宋体"/>
          <w:kern w:val="0"/>
          <w:szCs w:val="21"/>
        </w:rPr>
        <w:t>x</w:t>
      </w:r>
    </w:p>
    <w:p w14:paraId="056EB895" w14:textId="4572D1F5" w:rsidR="0009653E" w:rsidRDefault="006E4FAB" w:rsidP="00B4254F">
      <w:pPr>
        <w:autoSpaceDE w:val="0"/>
        <w:autoSpaceDN w:val="0"/>
        <w:adjustRightInd w:val="0"/>
        <w:snapToGrid w:val="0"/>
        <w:spacing w:afterLines="50" w:after="156" w:line="360" w:lineRule="auto"/>
        <w:jc w:val="center"/>
        <w:rPr>
          <w:rFonts w:ascii="宋体" w:eastAsia="宋体" w:hAnsi="宋体" w:cs="宋体"/>
          <w:kern w:val="0"/>
          <w:szCs w:val="21"/>
        </w:rPr>
      </w:pPr>
      <w:r>
        <w:rPr>
          <w:rFonts w:ascii="宋体" w:eastAsia="宋体" w:hAnsi="宋体" w:cs="宋体" w:hint="eastAsia"/>
          <w:kern w:val="0"/>
          <w:szCs w:val="21"/>
        </w:rPr>
        <w:t>学号：</w:t>
      </w:r>
      <w:r w:rsidR="001A7155">
        <w:rPr>
          <w:rFonts w:ascii="宋体" w:eastAsia="宋体" w:hAnsi="宋体" w:cs="宋体"/>
          <w:kern w:val="0"/>
          <w:szCs w:val="21"/>
        </w:rPr>
        <w:t>xx</w:t>
      </w:r>
      <w:r>
        <w:rPr>
          <w:rFonts w:ascii="宋体" w:eastAsia="宋体" w:hAnsi="宋体" w:cs="宋体" w:hint="eastAsia"/>
          <w:kern w:val="0"/>
          <w:szCs w:val="21"/>
        </w:rPr>
        <w:t xml:space="preserve">   </w:t>
      </w:r>
    </w:p>
    <w:p w14:paraId="03ABE681" w14:textId="6F75527D" w:rsidR="0009653E" w:rsidRDefault="006E4FAB" w:rsidP="00B4254F">
      <w:pPr>
        <w:autoSpaceDE w:val="0"/>
        <w:autoSpaceDN w:val="0"/>
        <w:adjustRightInd w:val="0"/>
        <w:snapToGrid w:val="0"/>
        <w:spacing w:beforeLines="50" w:before="156" w:line="360" w:lineRule="auto"/>
        <w:jc w:val="left"/>
        <w:rPr>
          <w:rFonts w:ascii="宋体" w:eastAsia="宋体" w:hAnsi="宋体" w:cs="宋体"/>
          <w:kern w:val="0"/>
          <w:sz w:val="28"/>
          <w:szCs w:val="28"/>
        </w:rPr>
      </w:pPr>
      <w:r>
        <w:rPr>
          <w:rFonts w:ascii="黑体" w:eastAsia="黑体" w:hAnsi="黑体" w:cs="黑体" w:hint="eastAsia"/>
          <w:kern w:val="0"/>
          <w:sz w:val="28"/>
          <w:szCs w:val="28"/>
        </w:rPr>
        <w:lastRenderedPageBreak/>
        <w:t>【摘</w:t>
      </w:r>
      <w:r w:rsidR="00F22BA6">
        <w:rPr>
          <w:rFonts w:ascii="黑体" w:eastAsia="黑体" w:hAnsi="黑体" w:cs="黑体" w:hint="eastAsia"/>
          <w:kern w:val="0"/>
          <w:sz w:val="28"/>
          <w:szCs w:val="28"/>
        </w:rPr>
        <w:t xml:space="preserve"> </w:t>
      </w:r>
      <w:r w:rsidR="00F22BA6">
        <w:rPr>
          <w:rFonts w:ascii="黑体" w:eastAsia="黑体" w:hAnsi="黑体" w:cs="黑体"/>
          <w:kern w:val="0"/>
          <w:sz w:val="28"/>
          <w:szCs w:val="28"/>
        </w:rPr>
        <w:t xml:space="preserve"> </w:t>
      </w:r>
      <w:r>
        <w:rPr>
          <w:rFonts w:ascii="黑体" w:eastAsia="黑体" w:hAnsi="黑体" w:cs="黑体" w:hint="eastAsia"/>
          <w:kern w:val="0"/>
          <w:sz w:val="28"/>
          <w:szCs w:val="28"/>
        </w:rPr>
        <w:t>要】</w:t>
      </w:r>
    </w:p>
    <w:p w14:paraId="74B68314" w14:textId="4F82FEC9" w:rsidR="0009653E" w:rsidRDefault="00D87234" w:rsidP="00D87234">
      <w:pPr>
        <w:autoSpaceDE w:val="0"/>
        <w:autoSpaceDN w:val="0"/>
        <w:adjustRightInd w:val="0"/>
        <w:snapToGrid w:val="0"/>
        <w:spacing w:line="360" w:lineRule="auto"/>
        <w:ind w:firstLineChars="200" w:firstLine="420"/>
        <w:jc w:val="left"/>
        <w:rPr>
          <w:rFonts w:ascii="宋体" w:eastAsia="宋体" w:hAnsi="宋体" w:cs="宋体"/>
          <w:kern w:val="0"/>
          <w:szCs w:val="21"/>
        </w:rPr>
      </w:pPr>
      <w:r w:rsidRPr="00D87234">
        <w:rPr>
          <w:rFonts w:ascii="宋体" w:eastAsia="宋体" w:hAnsi="宋体" w:cs="宋体" w:hint="eastAsia"/>
          <w:kern w:val="0"/>
          <w:szCs w:val="21"/>
        </w:rPr>
        <w:t>本篇文章围绕“科技自立自强”这一时代命题，系统阐释了其在实现民族复兴进程中的战略地位与实践路径。文章共分四个部分，首先从理论高度揭示科技自立作为国家安全与发展的基石作用；继而梳理了人工智能、新能源、高端制造等前沿领域的重大科技成果，展现新时代我国以自主创新培育新质生产力的辉煌成就；第三部分聚焦一批奋战在科研一线的优秀科技工作者群像，展现了“星火成炬”的精神图谱；最后，文章结合展览调研与现实思考，呼吁青年一代以创新驱动为己任，在科技强国建设中勇担使命、接续奋斗。全文以习近平新时代中国特色社会主义思想为指导，深刻贯彻创新驱动发展战略，旨在激励新时代青年坚定科技报国理想，共赴民族复兴伟业。</w:t>
      </w:r>
      <w:r w:rsidR="006E4FAB">
        <w:rPr>
          <w:rFonts w:ascii="宋体" w:eastAsia="宋体" w:hAnsi="宋体" w:cs="宋体" w:hint="eastAsia"/>
          <w:kern w:val="0"/>
          <w:szCs w:val="21"/>
        </w:rPr>
        <w:t xml:space="preserve"> </w:t>
      </w:r>
    </w:p>
    <w:p w14:paraId="18CF9A84" w14:textId="3BA5E974" w:rsidR="0009653E" w:rsidRDefault="006E4FAB" w:rsidP="00B4254F">
      <w:pPr>
        <w:autoSpaceDE w:val="0"/>
        <w:autoSpaceDN w:val="0"/>
        <w:adjustRightInd w:val="0"/>
        <w:snapToGrid w:val="0"/>
        <w:spacing w:beforeLines="50" w:before="156" w:line="360" w:lineRule="auto"/>
        <w:jc w:val="left"/>
        <w:rPr>
          <w:rFonts w:ascii="宋体" w:eastAsia="宋体" w:hAnsi="宋体" w:cs="宋体"/>
          <w:kern w:val="0"/>
          <w:sz w:val="28"/>
          <w:szCs w:val="28"/>
        </w:rPr>
      </w:pPr>
      <w:r>
        <w:rPr>
          <w:rFonts w:ascii="黑体" w:eastAsia="黑体" w:hAnsi="黑体" w:cs="黑体" w:hint="eastAsia"/>
          <w:kern w:val="0"/>
          <w:sz w:val="28"/>
          <w:szCs w:val="28"/>
        </w:rPr>
        <w:t>【关键词】</w:t>
      </w:r>
    </w:p>
    <w:p w14:paraId="6F67845B" w14:textId="278C7726" w:rsidR="0009653E" w:rsidRDefault="00734115" w:rsidP="00B4254F">
      <w:pPr>
        <w:autoSpaceDE w:val="0"/>
        <w:autoSpaceDN w:val="0"/>
        <w:adjustRightInd w:val="0"/>
        <w:snapToGrid w:val="0"/>
        <w:spacing w:line="360" w:lineRule="auto"/>
        <w:ind w:firstLineChars="200" w:firstLine="420"/>
        <w:jc w:val="left"/>
        <w:rPr>
          <w:rFonts w:ascii="宋体" w:eastAsia="宋体" w:hAnsi="宋体" w:cs="宋体"/>
          <w:kern w:val="0"/>
          <w:szCs w:val="21"/>
        </w:rPr>
      </w:pPr>
      <w:r w:rsidRPr="00734115">
        <w:rPr>
          <w:rFonts w:ascii="宋体" w:eastAsia="宋体" w:hAnsi="宋体" w:cs="宋体" w:hint="eastAsia"/>
          <w:kern w:val="0"/>
          <w:szCs w:val="21"/>
        </w:rPr>
        <w:t>科技自立自强</w:t>
      </w:r>
      <w:r>
        <w:rPr>
          <w:rFonts w:ascii="宋体" w:eastAsia="宋体" w:hAnsi="宋体" w:cs="宋体" w:hint="eastAsia"/>
          <w:kern w:val="0"/>
          <w:szCs w:val="21"/>
        </w:rPr>
        <w:t>；</w:t>
      </w:r>
      <w:r w:rsidRPr="00734115">
        <w:rPr>
          <w:rFonts w:ascii="宋体" w:eastAsia="宋体" w:hAnsi="宋体" w:cs="宋体" w:hint="eastAsia"/>
          <w:kern w:val="0"/>
          <w:szCs w:val="21"/>
        </w:rPr>
        <w:t>新质生产力</w:t>
      </w:r>
      <w:r>
        <w:rPr>
          <w:rFonts w:ascii="宋体" w:eastAsia="宋体" w:hAnsi="宋体" w:cs="宋体" w:hint="eastAsia"/>
          <w:kern w:val="0"/>
          <w:szCs w:val="21"/>
        </w:rPr>
        <w:t>；</w:t>
      </w:r>
      <w:r w:rsidRPr="00734115">
        <w:rPr>
          <w:rFonts w:ascii="宋体" w:eastAsia="宋体" w:hAnsi="宋体" w:cs="宋体" w:hint="eastAsia"/>
          <w:kern w:val="0"/>
          <w:szCs w:val="21"/>
        </w:rPr>
        <w:t>创新驱动</w:t>
      </w:r>
      <w:r>
        <w:rPr>
          <w:rFonts w:ascii="宋体" w:eastAsia="宋体" w:hAnsi="宋体" w:cs="宋体" w:hint="eastAsia"/>
          <w:kern w:val="0"/>
          <w:szCs w:val="21"/>
        </w:rPr>
        <w:t>；</w:t>
      </w:r>
      <w:r w:rsidRPr="00734115">
        <w:rPr>
          <w:rFonts w:ascii="宋体" w:eastAsia="宋体" w:hAnsi="宋体" w:cs="宋体" w:hint="eastAsia"/>
          <w:kern w:val="0"/>
          <w:szCs w:val="21"/>
        </w:rPr>
        <w:t>人工智能</w:t>
      </w:r>
      <w:r>
        <w:rPr>
          <w:rFonts w:ascii="宋体" w:eastAsia="宋体" w:hAnsi="宋体" w:cs="宋体" w:hint="eastAsia"/>
          <w:kern w:val="0"/>
          <w:szCs w:val="21"/>
        </w:rPr>
        <w:t>；</w:t>
      </w:r>
      <w:r w:rsidRPr="00734115">
        <w:rPr>
          <w:rFonts w:ascii="宋体" w:eastAsia="宋体" w:hAnsi="宋体" w:cs="宋体" w:hint="eastAsia"/>
          <w:kern w:val="0"/>
          <w:szCs w:val="21"/>
        </w:rPr>
        <w:t>科技强国</w:t>
      </w:r>
      <w:r>
        <w:rPr>
          <w:rFonts w:ascii="宋体" w:eastAsia="宋体" w:hAnsi="宋体" w:cs="宋体" w:hint="eastAsia"/>
          <w:kern w:val="0"/>
          <w:szCs w:val="21"/>
        </w:rPr>
        <w:t>；</w:t>
      </w:r>
      <w:r w:rsidRPr="00734115">
        <w:rPr>
          <w:rFonts w:ascii="宋体" w:eastAsia="宋体" w:hAnsi="宋体" w:cs="宋体" w:hint="eastAsia"/>
          <w:kern w:val="0"/>
          <w:szCs w:val="21"/>
        </w:rPr>
        <w:t>重大科技成果</w:t>
      </w:r>
      <w:r>
        <w:rPr>
          <w:rFonts w:ascii="宋体" w:eastAsia="宋体" w:hAnsi="宋体" w:cs="宋体" w:hint="eastAsia"/>
          <w:kern w:val="0"/>
          <w:szCs w:val="21"/>
        </w:rPr>
        <w:t>；</w:t>
      </w:r>
      <w:r w:rsidRPr="00734115">
        <w:rPr>
          <w:rFonts w:ascii="宋体" w:eastAsia="宋体" w:hAnsi="宋体" w:cs="宋体" w:hint="eastAsia"/>
          <w:kern w:val="0"/>
          <w:szCs w:val="21"/>
        </w:rPr>
        <w:t>青年使命</w:t>
      </w:r>
    </w:p>
    <w:p w14:paraId="714D7F0E" w14:textId="4DBAC638" w:rsidR="0009653E" w:rsidRDefault="006E4FAB" w:rsidP="00B4254F">
      <w:pPr>
        <w:autoSpaceDE w:val="0"/>
        <w:autoSpaceDN w:val="0"/>
        <w:adjustRightInd w:val="0"/>
        <w:snapToGrid w:val="0"/>
        <w:spacing w:beforeLines="50" w:before="156" w:line="360" w:lineRule="auto"/>
        <w:jc w:val="left"/>
        <w:rPr>
          <w:rFonts w:ascii="宋体" w:eastAsia="宋体" w:hAnsi="宋体" w:cs="宋体"/>
          <w:kern w:val="0"/>
          <w:sz w:val="28"/>
          <w:szCs w:val="28"/>
        </w:rPr>
      </w:pPr>
      <w:r>
        <w:rPr>
          <w:rFonts w:ascii="黑体" w:eastAsia="黑体" w:hAnsi="黑体" w:cs="黑体" w:hint="eastAsia"/>
          <w:kern w:val="0"/>
          <w:sz w:val="28"/>
          <w:szCs w:val="28"/>
        </w:rPr>
        <w:t>【正文】</w:t>
      </w:r>
    </w:p>
    <w:p w14:paraId="451040C9" w14:textId="412CECE8" w:rsidR="0009653E" w:rsidRDefault="006E4FAB" w:rsidP="00D87234">
      <w:pPr>
        <w:autoSpaceDE w:val="0"/>
        <w:autoSpaceDN w:val="0"/>
        <w:adjustRightInd w:val="0"/>
        <w:snapToGrid w:val="0"/>
        <w:spacing w:beforeLines="50" w:before="156" w:line="360" w:lineRule="auto"/>
        <w:ind w:firstLineChars="200" w:firstLine="420"/>
        <w:jc w:val="left"/>
        <w:rPr>
          <w:rFonts w:ascii="宋体" w:eastAsia="宋体" w:hAnsi="宋体" w:cs="宋体"/>
          <w:kern w:val="0"/>
          <w:szCs w:val="21"/>
        </w:rPr>
      </w:pPr>
      <w:r>
        <w:rPr>
          <w:rFonts w:ascii="宋体" w:eastAsia="宋体" w:hAnsi="宋体" w:cs="宋体" w:hint="eastAsia"/>
          <w:kern w:val="0"/>
          <w:szCs w:val="21"/>
        </w:rPr>
        <w:t xml:space="preserve"> </w:t>
      </w:r>
      <w:r w:rsidR="00734115">
        <w:rPr>
          <w:rFonts w:ascii="宋体" w:eastAsia="宋体" w:hAnsi="宋体" w:cs="宋体" w:hint="eastAsia"/>
          <w:kern w:val="0"/>
          <w:szCs w:val="21"/>
        </w:rPr>
        <w:t>引言：</w:t>
      </w:r>
      <w:r w:rsidR="00D87234" w:rsidRPr="00D87234">
        <w:rPr>
          <w:rFonts w:ascii="宋体" w:eastAsia="宋体" w:hAnsi="宋体" w:cs="宋体" w:hint="eastAsia"/>
          <w:kern w:val="0"/>
          <w:szCs w:val="21"/>
        </w:rPr>
        <w:t>在新时代全面建设社会主义现代化国家的伟大征程中，科技自立自强被提升至国家发展的核心战略高度。习近平新时代中国特色社会主义思想深刻阐明了科技创新在实现中华民族伟大复兴中的基础性、战略性地位，强调必须走自主创新之路，牢牢掌握关键核心技术。在“八八战略”实施二十周年之际，深入探访浙江展览馆的主题展览，不仅让我们亲身感受浙江作为改革开放先行地的奋进历程，更加深了我们对习近平新时代中国特色社会主义思想中“六个坚持”方法论的理解。与此同时，人工智能、大模型、新能源、量子科技等领域的重大突破，也生动诠释了新质生产力的内涵与实践。本文将从理论基础、现实成果两个维度出发，系统梳理新时代科技自立自强战略的实践路径与时代意义，探寻青年一代如何在伟大时代中砥砺奋进、勇担使命</w:t>
      </w:r>
      <w:r w:rsidR="00D87234">
        <w:rPr>
          <w:rFonts w:ascii="宋体" w:eastAsia="宋体" w:hAnsi="宋体" w:cs="宋体" w:hint="eastAsia"/>
          <w:kern w:val="0"/>
          <w:szCs w:val="21"/>
        </w:rPr>
        <w:t>。</w:t>
      </w:r>
    </w:p>
    <w:p w14:paraId="1B922CDF" w14:textId="01CF80E2" w:rsidR="0009653E" w:rsidRDefault="006E4FAB" w:rsidP="00B4254F">
      <w:pPr>
        <w:autoSpaceDE w:val="0"/>
        <w:autoSpaceDN w:val="0"/>
        <w:adjustRightInd w:val="0"/>
        <w:spacing w:line="360" w:lineRule="auto"/>
        <w:jc w:val="left"/>
        <w:rPr>
          <w:rFonts w:ascii="宋体" w:eastAsia="宋体" w:hAnsi="宋体" w:cs="宋体"/>
          <w:b/>
          <w:kern w:val="0"/>
          <w:sz w:val="28"/>
          <w:szCs w:val="28"/>
        </w:rPr>
      </w:pPr>
      <w:r>
        <w:rPr>
          <w:rFonts w:ascii="宋体" w:eastAsia="宋体" w:hAnsi="宋体" w:cs="宋体" w:hint="eastAsia"/>
          <w:b/>
          <w:kern w:val="0"/>
          <w:sz w:val="28"/>
          <w:szCs w:val="28"/>
        </w:rPr>
        <w:t>一、</w:t>
      </w:r>
      <w:r w:rsidR="003B1913" w:rsidRPr="003B1913">
        <w:rPr>
          <w:rFonts w:ascii="宋体" w:eastAsia="宋体" w:hAnsi="宋体" w:cs="宋体" w:hint="eastAsia"/>
          <w:b/>
          <w:kern w:val="0"/>
          <w:sz w:val="28"/>
          <w:szCs w:val="28"/>
        </w:rPr>
        <w:t>科技自立，民族复兴的战略基石</w:t>
      </w:r>
    </w:p>
    <w:p w14:paraId="51D03649" w14:textId="7CCC1495" w:rsidR="0009653E" w:rsidRDefault="006E4FAB" w:rsidP="00404C84">
      <w:pPr>
        <w:autoSpaceDE w:val="0"/>
        <w:autoSpaceDN w:val="0"/>
        <w:adjustRightInd w:val="0"/>
        <w:spacing w:line="360" w:lineRule="auto"/>
        <w:jc w:val="left"/>
        <w:rPr>
          <w:rFonts w:ascii="宋体" w:eastAsia="宋体" w:hAnsi="宋体" w:cs="宋体"/>
          <w:kern w:val="0"/>
          <w:sz w:val="24"/>
        </w:rPr>
      </w:pPr>
      <w:r>
        <w:rPr>
          <w:rFonts w:ascii="宋体" w:eastAsia="宋体" w:hAnsi="宋体" w:cs="宋体" w:hint="eastAsia"/>
          <w:kern w:val="0"/>
          <w:sz w:val="24"/>
        </w:rPr>
        <w:t>1、</w:t>
      </w:r>
      <w:r w:rsidR="003D2A65">
        <w:rPr>
          <w:rFonts w:ascii="宋体" w:eastAsia="宋体" w:hAnsi="宋体" w:cs="宋体" w:hint="eastAsia"/>
          <w:kern w:val="0"/>
          <w:sz w:val="24"/>
        </w:rPr>
        <w:t>通过“八八战略”展览探访了解</w:t>
      </w:r>
      <w:r w:rsidR="003D2A65" w:rsidRPr="00404C84">
        <w:rPr>
          <w:rFonts w:ascii="宋体" w:eastAsia="宋体" w:hAnsi="宋体" w:cs="宋体" w:hint="eastAsia"/>
          <w:kern w:val="0"/>
          <w:sz w:val="24"/>
        </w:rPr>
        <w:t>习近平新时代中国特色社会主义思想</w:t>
      </w:r>
      <w:r w:rsidR="0075018E">
        <w:rPr>
          <w:rFonts w:ascii="宋体" w:eastAsia="宋体" w:hAnsi="宋体" w:cs="宋体" w:hint="eastAsia"/>
          <w:kern w:val="0"/>
          <w:sz w:val="24"/>
        </w:rPr>
        <w:t>:</w:t>
      </w:r>
    </w:p>
    <w:p w14:paraId="34958B26" w14:textId="21565CA2" w:rsidR="0075018E" w:rsidRPr="00640374" w:rsidRDefault="0075018E" w:rsidP="004679F5">
      <w:pPr>
        <w:autoSpaceDE w:val="0"/>
        <w:autoSpaceDN w:val="0"/>
        <w:adjustRightInd w:val="0"/>
        <w:spacing w:beforeLines="50" w:before="156" w:line="360" w:lineRule="auto"/>
        <w:ind w:firstLineChars="200" w:firstLine="420"/>
        <w:jc w:val="left"/>
        <w:rPr>
          <w:rFonts w:ascii="宋体" w:eastAsia="宋体" w:hAnsi="宋体" w:cs="宋体"/>
          <w:kern w:val="0"/>
          <w:szCs w:val="21"/>
        </w:rPr>
      </w:pPr>
      <w:r w:rsidRPr="00640374">
        <w:rPr>
          <w:rFonts w:ascii="宋体" w:eastAsia="宋体" w:hAnsi="宋体" w:cs="宋体" w:hint="eastAsia"/>
          <w:kern w:val="0"/>
          <w:szCs w:val="21"/>
        </w:rPr>
        <w:t>为进一步了解</w:t>
      </w:r>
      <w:r w:rsidR="008D7DB0" w:rsidRPr="00640374">
        <w:rPr>
          <w:rFonts w:ascii="宋体" w:eastAsia="宋体" w:hAnsi="宋体" w:cs="宋体" w:hint="eastAsia"/>
          <w:kern w:val="0"/>
          <w:szCs w:val="21"/>
        </w:rPr>
        <w:t>习近平新时代中国特色社会主义思想的精髓与内涵，我们来到了延安路附近的浙江展览馆进行实地探访，展览馆的第一层有着“八八战略”实施2</w:t>
      </w:r>
      <w:r w:rsidR="008D7DB0" w:rsidRPr="00640374">
        <w:rPr>
          <w:rFonts w:ascii="宋体" w:eastAsia="宋体" w:hAnsi="宋体" w:cs="宋体"/>
          <w:kern w:val="0"/>
          <w:szCs w:val="21"/>
        </w:rPr>
        <w:t>0</w:t>
      </w:r>
      <w:r w:rsidR="008D7DB0" w:rsidRPr="00640374">
        <w:rPr>
          <w:rFonts w:ascii="宋体" w:eastAsia="宋体" w:hAnsi="宋体" w:cs="宋体" w:hint="eastAsia"/>
          <w:kern w:val="0"/>
          <w:szCs w:val="21"/>
        </w:rPr>
        <w:t>周年的大型主题展览.在这里，我们跟着习总书记过去的脚步，探索着新时代特色社会主义的精神内核。</w:t>
      </w:r>
    </w:p>
    <w:p w14:paraId="092C7731" w14:textId="0271BBE1" w:rsidR="00404C84" w:rsidRPr="00640374" w:rsidRDefault="00404C84" w:rsidP="004679F5">
      <w:pPr>
        <w:autoSpaceDE w:val="0"/>
        <w:autoSpaceDN w:val="0"/>
        <w:adjustRightInd w:val="0"/>
        <w:spacing w:beforeLines="50" w:before="156" w:line="360" w:lineRule="auto"/>
        <w:ind w:firstLineChars="200" w:firstLine="420"/>
        <w:jc w:val="left"/>
        <w:rPr>
          <w:rFonts w:ascii="宋体" w:eastAsia="宋体" w:hAnsi="宋体" w:cs="宋体"/>
          <w:kern w:val="0"/>
          <w:szCs w:val="21"/>
        </w:rPr>
      </w:pPr>
      <w:r w:rsidRPr="00640374">
        <w:rPr>
          <w:rFonts w:ascii="宋体" w:eastAsia="宋体" w:hAnsi="宋体" w:cs="宋体" w:hint="eastAsia"/>
          <w:kern w:val="0"/>
          <w:szCs w:val="21"/>
        </w:rPr>
        <w:t>此次参观不仅是一次视觉的盛宴，更是一次思想的洗礼。</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展览通过“伟大擘画”“精彩蝶变”“勇立潮头”三个篇章，系统展示了“八八战略”实施</w:t>
      </w:r>
      <w:r w:rsidRPr="00640374">
        <w:rPr>
          <w:rFonts w:ascii="宋体" w:eastAsia="宋体" w:hAnsi="宋体" w:cs="宋体"/>
          <w:kern w:val="0"/>
          <w:szCs w:val="21"/>
        </w:rPr>
        <w:t>20</w:t>
      </w:r>
      <w:r w:rsidRPr="00640374">
        <w:rPr>
          <w:rFonts w:ascii="宋体" w:eastAsia="宋体" w:hAnsi="宋体" w:cs="宋体" w:hint="eastAsia"/>
          <w:kern w:val="0"/>
          <w:szCs w:val="21"/>
        </w:rPr>
        <w:t>年来浙江在经济、政</w:t>
      </w:r>
      <w:r w:rsidRPr="00640374">
        <w:rPr>
          <w:rFonts w:ascii="宋体" w:eastAsia="宋体" w:hAnsi="宋体" w:cs="宋体" w:hint="eastAsia"/>
          <w:kern w:val="0"/>
          <w:szCs w:val="21"/>
        </w:rPr>
        <w:lastRenderedPageBreak/>
        <w:t>治、文化、社会、生态文明和党的建设等各领域取得的辉煌成就，生动诠释了习近平新时代中国特色社会主义思想的世界观和方法论。</w:t>
      </w:r>
    </w:p>
    <w:p w14:paraId="60415B09" w14:textId="6BA2A7AB" w:rsidR="00404C84" w:rsidRPr="00640374" w:rsidRDefault="00404C84" w:rsidP="004679F5">
      <w:pPr>
        <w:autoSpaceDE w:val="0"/>
        <w:autoSpaceDN w:val="0"/>
        <w:adjustRightInd w:val="0"/>
        <w:spacing w:beforeLines="50" w:before="156" w:line="360" w:lineRule="auto"/>
        <w:jc w:val="left"/>
        <w:rPr>
          <w:rFonts w:ascii="宋体" w:eastAsia="宋体" w:hAnsi="宋体" w:cs="宋体"/>
          <w:kern w:val="0"/>
          <w:szCs w:val="21"/>
        </w:rPr>
      </w:pPr>
      <w:r w:rsidRPr="00640374">
        <w:rPr>
          <w:rFonts w:ascii="宋体" w:eastAsia="宋体" w:hAnsi="宋体" w:cs="宋体" w:hint="eastAsia"/>
          <w:kern w:val="0"/>
          <w:szCs w:val="21"/>
        </w:rPr>
        <w:t xml:space="preserve"> </w:t>
      </w:r>
      <w:r w:rsidRPr="00640374">
        <w:rPr>
          <w:rFonts w:ascii="宋体" w:eastAsia="宋体" w:hAnsi="宋体" w:cs="宋体"/>
          <w:kern w:val="0"/>
          <w:szCs w:val="21"/>
        </w:rPr>
        <w:t xml:space="preserve"> </w:t>
      </w:r>
      <w:r w:rsidRPr="00640374">
        <w:rPr>
          <w:rFonts w:ascii="宋体" w:eastAsia="宋体" w:hAnsi="宋体" w:cs="宋体" w:hint="eastAsia"/>
          <w:kern w:val="0"/>
          <w:szCs w:val="21"/>
        </w:rPr>
        <w:t>“八八战略”作为习近平总书记再浙江工作期间提出的重要战略部署，强调要进一步发挥浙江的八大优势，推进八项举措。</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这一战略的核心在于坚持问题导向，立足实际，因地制宜，推动高质量发展。</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展览中展示的“最多跑一次”改革、数字经济发展、生态文明建设等案例，充分体现了习近平新时代中国特色社会主义思想中“坚持人民至上、坚持自信自立、坚持守正创新、坚持问题导向、坚持系统观念、坚持胸怀天下”的“六个坚持”。</w:t>
      </w:r>
    </w:p>
    <w:p w14:paraId="5A073CA3" w14:textId="529F76E0" w:rsidR="00404C84" w:rsidRPr="00640374" w:rsidRDefault="00404C84" w:rsidP="004679F5">
      <w:pPr>
        <w:autoSpaceDE w:val="0"/>
        <w:autoSpaceDN w:val="0"/>
        <w:adjustRightInd w:val="0"/>
        <w:spacing w:beforeLines="50" w:before="156" w:line="360" w:lineRule="auto"/>
        <w:jc w:val="left"/>
        <w:rPr>
          <w:rFonts w:ascii="宋体" w:eastAsia="宋体" w:hAnsi="宋体" w:cs="宋体"/>
          <w:kern w:val="0"/>
          <w:szCs w:val="21"/>
        </w:rPr>
      </w:pPr>
      <w:r w:rsidRPr="00640374">
        <w:rPr>
          <w:rFonts w:ascii="宋体" w:eastAsia="宋体" w:hAnsi="宋体" w:cs="宋体" w:hint="eastAsia"/>
          <w:kern w:val="0"/>
          <w:szCs w:val="21"/>
        </w:rPr>
        <w:t xml:space="preserve"> </w:t>
      </w:r>
      <w:r w:rsidRPr="00640374">
        <w:rPr>
          <w:rFonts w:ascii="宋体" w:eastAsia="宋体" w:hAnsi="宋体" w:cs="宋体"/>
          <w:kern w:val="0"/>
          <w:szCs w:val="21"/>
        </w:rPr>
        <w:t xml:space="preserve"> </w:t>
      </w:r>
      <w:r w:rsidR="003D2A65" w:rsidRPr="00640374">
        <w:rPr>
          <w:rFonts w:ascii="宋体" w:eastAsia="宋体" w:hAnsi="宋体" w:cs="宋体" w:hint="eastAsia"/>
          <w:kern w:val="0"/>
          <w:szCs w:val="21"/>
        </w:rPr>
        <w:t>在展览中，我</w:t>
      </w:r>
      <w:r w:rsidR="00A715F2" w:rsidRPr="00640374">
        <w:rPr>
          <w:rFonts w:ascii="宋体" w:eastAsia="宋体" w:hAnsi="宋体" w:cs="宋体" w:hint="eastAsia"/>
          <w:kern w:val="0"/>
          <w:szCs w:val="21"/>
        </w:rPr>
        <w:t>们</w:t>
      </w:r>
      <w:r w:rsidR="003D2A65" w:rsidRPr="00640374">
        <w:rPr>
          <w:rFonts w:ascii="宋体" w:eastAsia="宋体" w:hAnsi="宋体" w:cs="宋体" w:hint="eastAsia"/>
          <w:kern w:val="0"/>
          <w:szCs w:val="21"/>
        </w:rPr>
        <w:t>深刻感受到“八八战略”实施以来，浙江在各方面发生的</w:t>
      </w:r>
      <w:r w:rsidR="00A715F2" w:rsidRPr="00640374">
        <w:rPr>
          <w:rFonts w:ascii="宋体" w:eastAsia="宋体" w:hAnsi="宋体" w:cs="宋体" w:hint="eastAsia"/>
          <w:kern w:val="0"/>
          <w:szCs w:val="21"/>
        </w:rPr>
        <w:t>巨大</w:t>
      </w:r>
      <w:r w:rsidR="003D2A65" w:rsidRPr="00640374">
        <w:rPr>
          <w:rFonts w:ascii="宋体" w:eastAsia="宋体" w:hAnsi="宋体" w:cs="宋体" w:hint="eastAsia"/>
          <w:kern w:val="0"/>
          <w:szCs w:val="21"/>
        </w:rPr>
        <w:t>变化。</w:t>
      </w:r>
      <w:r w:rsidR="003D2A65" w:rsidRPr="00640374">
        <w:rPr>
          <w:rFonts w:ascii="MS Gothic" w:eastAsia="MS Gothic" w:hAnsi="MS Gothic" w:cs="MS Gothic" w:hint="eastAsia"/>
          <w:kern w:val="0"/>
          <w:szCs w:val="21"/>
        </w:rPr>
        <w:t>​</w:t>
      </w:r>
      <w:r w:rsidR="003D2A65" w:rsidRPr="00640374">
        <w:rPr>
          <w:rFonts w:ascii="宋体" w:eastAsia="宋体" w:hAnsi="宋体" w:cs="宋体" w:hint="eastAsia"/>
          <w:kern w:val="0"/>
          <w:szCs w:val="21"/>
        </w:rPr>
        <w:t>从经济总量的持续增长，到城乡面貌的焕然一新；从生态环境的持续改善，到社会治理的不断优化；从科技创新的蓬勃发展，到人民生活水平的显著提升。</w:t>
      </w:r>
      <w:r w:rsidR="003D2A65" w:rsidRPr="00640374">
        <w:rPr>
          <w:rFonts w:ascii="MS Gothic" w:eastAsia="MS Gothic" w:hAnsi="MS Gothic" w:cs="MS Gothic" w:hint="eastAsia"/>
          <w:kern w:val="0"/>
          <w:szCs w:val="21"/>
        </w:rPr>
        <w:t>​</w:t>
      </w:r>
      <w:r w:rsidR="003D2A65" w:rsidRPr="00640374">
        <w:rPr>
          <w:rFonts w:ascii="宋体" w:eastAsia="宋体" w:hAnsi="宋体" w:cs="宋体" w:hint="eastAsia"/>
          <w:kern w:val="0"/>
          <w:szCs w:val="21"/>
        </w:rPr>
        <w:t>这些成就的取得，离不开习近平新时代中国特色社会主义思想的科学指引和“八八战略”的有力实施。</w:t>
      </w:r>
    </w:p>
    <w:p w14:paraId="2C24246A" w14:textId="44C01592" w:rsidR="003D2A65" w:rsidRPr="00640374" w:rsidRDefault="003D2A65" w:rsidP="004679F5">
      <w:pPr>
        <w:autoSpaceDE w:val="0"/>
        <w:autoSpaceDN w:val="0"/>
        <w:adjustRightInd w:val="0"/>
        <w:spacing w:beforeLines="50" w:before="156" w:line="360" w:lineRule="auto"/>
        <w:jc w:val="left"/>
        <w:rPr>
          <w:rFonts w:ascii="宋体" w:eastAsia="宋体" w:hAnsi="宋体" w:cs="宋体"/>
          <w:kern w:val="0"/>
          <w:szCs w:val="21"/>
        </w:rPr>
      </w:pPr>
      <w:r w:rsidRPr="00640374">
        <w:rPr>
          <w:rFonts w:ascii="宋体" w:eastAsia="宋体" w:hAnsi="宋体" w:cs="宋体" w:hint="eastAsia"/>
          <w:kern w:val="0"/>
          <w:szCs w:val="21"/>
        </w:rPr>
        <w:t xml:space="preserve"> </w:t>
      </w:r>
      <w:r w:rsidRPr="00640374">
        <w:rPr>
          <w:rFonts w:ascii="宋体" w:eastAsia="宋体" w:hAnsi="宋体" w:cs="宋体"/>
          <w:kern w:val="0"/>
          <w:szCs w:val="21"/>
        </w:rPr>
        <w:t xml:space="preserve"> </w:t>
      </w:r>
      <w:r w:rsidRPr="00640374">
        <w:rPr>
          <w:rFonts w:ascii="宋体" w:eastAsia="宋体" w:hAnsi="宋体" w:cs="宋体" w:hint="eastAsia"/>
          <w:kern w:val="0"/>
          <w:szCs w:val="21"/>
        </w:rPr>
        <w:t>通过此次参观，我更加深刻地认识到，习近平新时代中国特色社会主义思想是指导我们实现中华民族伟大复兴的行动指南。</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“八八战略”的成功实践，充分证明了这一思想的科学性和实践性。</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作为新时代的青年，我们要深入学习贯彻习近平新时代中国特色社会主义思想，增强“四个意识”，坚定“四个自信”，做到“两个维护”，自觉将个人理想融入国家发展大局，为实现中华民族伟大复兴的中国梦贡献青春力量。</w:t>
      </w:r>
    </w:p>
    <w:p w14:paraId="180850A4" w14:textId="5046721B" w:rsidR="003D2A65" w:rsidRPr="00640374" w:rsidRDefault="003D2A65" w:rsidP="004679F5">
      <w:pPr>
        <w:autoSpaceDE w:val="0"/>
        <w:autoSpaceDN w:val="0"/>
        <w:adjustRightInd w:val="0"/>
        <w:spacing w:beforeLines="50" w:before="156" w:line="360" w:lineRule="auto"/>
        <w:jc w:val="left"/>
        <w:rPr>
          <w:rFonts w:ascii="宋体" w:eastAsia="宋体" w:hAnsi="宋体" w:cs="宋体"/>
          <w:kern w:val="0"/>
          <w:szCs w:val="21"/>
        </w:rPr>
      </w:pPr>
      <w:r w:rsidRPr="00640374">
        <w:rPr>
          <w:rFonts w:ascii="宋体" w:eastAsia="宋体" w:hAnsi="宋体" w:cs="宋体" w:hint="eastAsia"/>
          <w:kern w:val="0"/>
          <w:szCs w:val="21"/>
        </w:rPr>
        <w:t xml:space="preserve"> </w:t>
      </w:r>
      <w:r w:rsidRPr="00640374">
        <w:rPr>
          <w:rFonts w:ascii="宋体" w:eastAsia="宋体" w:hAnsi="宋体" w:cs="宋体"/>
          <w:kern w:val="0"/>
          <w:szCs w:val="21"/>
        </w:rPr>
        <w:t xml:space="preserve"> </w:t>
      </w:r>
      <w:r w:rsidRPr="00640374">
        <w:rPr>
          <w:rFonts w:ascii="宋体" w:eastAsia="宋体" w:hAnsi="宋体" w:cs="宋体" w:hint="eastAsia"/>
          <w:kern w:val="0"/>
          <w:szCs w:val="21"/>
        </w:rPr>
        <w:t>总之，此次浙江展览馆的参观之行，</w:t>
      </w:r>
      <w:r w:rsidR="00A715F2" w:rsidRPr="00640374">
        <w:rPr>
          <w:rFonts w:ascii="宋体" w:eastAsia="宋体" w:hAnsi="宋体" w:cs="宋体" w:hint="eastAsia"/>
          <w:kern w:val="0"/>
          <w:szCs w:val="21"/>
        </w:rPr>
        <w:t>我们</w:t>
      </w:r>
      <w:r w:rsidRPr="00640374">
        <w:rPr>
          <w:rFonts w:ascii="宋体" w:eastAsia="宋体" w:hAnsi="宋体" w:cs="宋体" w:hint="eastAsia"/>
          <w:kern w:val="0"/>
          <w:szCs w:val="21"/>
        </w:rPr>
        <w:t>对习近平新时代中国特色社会主义思想有了更加全面和深入的理解。</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“八八战略”的成功实施，不仅是浙江发展的生动写照，更是中国特色社会主义制度优势的有力体现。</w:t>
      </w:r>
      <w:r w:rsidRPr="00640374">
        <w:rPr>
          <w:rFonts w:ascii="MS Gothic" w:eastAsia="MS Gothic" w:hAnsi="MS Gothic" w:cs="MS Gothic" w:hint="eastAsia"/>
          <w:kern w:val="0"/>
          <w:szCs w:val="21"/>
        </w:rPr>
        <w:t>​</w:t>
      </w:r>
      <w:r w:rsidR="00A715F2" w:rsidRPr="00640374">
        <w:rPr>
          <w:rFonts w:asciiTheme="minorEastAsia" w:hAnsiTheme="minorEastAsia" w:cs="MS Gothic" w:hint="eastAsia"/>
          <w:kern w:val="0"/>
          <w:szCs w:val="21"/>
        </w:rPr>
        <w:t>本次探访是一次非常有意义的体验，</w:t>
      </w:r>
      <w:r w:rsidRPr="00640374">
        <w:rPr>
          <w:rFonts w:ascii="宋体" w:eastAsia="宋体" w:hAnsi="宋体" w:cs="宋体" w:hint="eastAsia"/>
          <w:kern w:val="0"/>
          <w:szCs w:val="21"/>
        </w:rPr>
        <w:t>进一步坚定</w:t>
      </w:r>
      <w:r w:rsidR="00A715F2" w:rsidRPr="00640374">
        <w:rPr>
          <w:rFonts w:ascii="宋体" w:eastAsia="宋体" w:hAnsi="宋体" w:cs="宋体" w:hint="eastAsia"/>
          <w:kern w:val="0"/>
          <w:szCs w:val="21"/>
        </w:rPr>
        <w:t>了我们的</w:t>
      </w:r>
      <w:r w:rsidRPr="00640374">
        <w:rPr>
          <w:rFonts w:ascii="宋体" w:eastAsia="宋体" w:hAnsi="宋体" w:cs="宋体" w:hint="eastAsia"/>
          <w:kern w:val="0"/>
          <w:szCs w:val="21"/>
        </w:rPr>
        <w:t>理想信念，增强</w:t>
      </w:r>
      <w:r w:rsidR="00A715F2" w:rsidRPr="00640374">
        <w:rPr>
          <w:rFonts w:ascii="宋体" w:eastAsia="宋体" w:hAnsi="宋体" w:cs="宋体" w:hint="eastAsia"/>
          <w:kern w:val="0"/>
          <w:szCs w:val="21"/>
        </w:rPr>
        <w:t>了</w:t>
      </w:r>
      <w:r w:rsidRPr="00640374">
        <w:rPr>
          <w:rFonts w:ascii="宋体" w:eastAsia="宋体" w:hAnsi="宋体" w:cs="宋体" w:hint="eastAsia"/>
          <w:kern w:val="0"/>
          <w:szCs w:val="21"/>
        </w:rPr>
        <w:t>历史使命感和责任感，</w:t>
      </w:r>
      <w:r w:rsidR="00A715F2" w:rsidRPr="00640374">
        <w:rPr>
          <w:rFonts w:ascii="宋体" w:eastAsia="宋体" w:hAnsi="宋体" w:cs="宋体" w:hint="eastAsia"/>
          <w:kern w:val="0"/>
          <w:szCs w:val="21"/>
        </w:rPr>
        <w:t>更为未来的学习提供了伟大方向。</w:t>
      </w:r>
    </w:p>
    <w:p w14:paraId="4081704F" w14:textId="5F08AD65" w:rsidR="008D7DB0" w:rsidRDefault="008D7DB0" w:rsidP="008D7DB0">
      <w:pPr>
        <w:autoSpaceDE w:val="0"/>
        <w:autoSpaceDN w:val="0"/>
        <w:adjustRightInd w:val="0"/>
        <w:spacing w:line="360" w:lineRule="auto"/>
        <w:jc w:val="left"/>
        <w:rPr>
          <w:rFonts w:ascii="宋体" w:eastAsia="宋体" w:hAnsi="宋体" w:cs="宋体"/>
          <w:kern w:val="0"/>
          <w:sz w:val="24"/>
        </w:rPr>
      </w:pPr>
      <w:r w:rsidRPr="008D7DB0">
        <w:rPr>
          <w:rFonts w:ascii="宋体" w:eastAsia="宋体" w:hAnsi="宋体" w:cs="宋体"/>
          <w:noProof/>
          <w:kern w:val="0"/>
          <w:sz w:val="24"/>
        </w:rPr>
        <w:lastRenderedPageBreak/>
        <w:drawing>
          <wp:inline distT="0" distB="0" distL="0" distR="0" wp14:anchorId="596878C2" wp14:editId="17ED8F8F">
            <wp:extent cx="2520000" cy="4680000"/>
            <wp:effectExtent l="0" t="0" r="0" b="6350"/>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0000" cy="4680000"/>
                    </a:xfrm>
                    <a:prstGeom prst="rect">
                      <a:avLst/>
                    </a:prstGeom>
                    <a:noFill/>
                    <a:ln>
                      <a:noFill/>
                    </a:ln>
                  </pic:spPr>
                </pic:pic>
              </a:graphicData>
            </a:graphic>
          </wp:inline>
        </w:drawing>
      </w:r>
      <w:r>
        <w:rPr>
          <w:rFonts w:ascii="宋体" w:eastAsia="宋体" w:hAnsi="宋体" w:cs="宋体" w:hint="eastAsia"/>
          <w:kern w:val="0"/>
          <w:sz w:val="24"/>
        </w:rPr>
        <w:t xml:space="preserve"> </w:t>
      </w:r>
      <w:r>
        <w:rPr>
          <w:rFonts w:ascii="宋体" w:eastAsia="宋体" w:hAnsi="宋体" w:cs="宋体"/>
          <w:kern w:val="0"/>
          <w:sz w:val="24"/>
        </w:rPr>
        <w:t xml:space="preserve">  </w:t>
      </w:r>
      <w:r w:rsidRPr="008D7DB0">
        <w:rPr>
          <w:rFonts w:ascii="宋体" w:eastAsia="宋体" w:hAnsi="宋体" w:cs="宋体"/>
          <w:noProof/>
          <w:kern w:val="0"/>
          <w:sz w:val="24"/>
        </w:rPr>
        <w:drawing>
          <wp:inline distT="0" distB="0" distL="0" distR="0" wp14:anchorId="2329BCFE" wp14:editId="5E417FD6">
            <wp:extent cx="2520000" cy="4680000"/>
            <wp:effectExtent l="0" t="0" r="0" b="6350"/>
            <wp:docPr id="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0000" cy="4680000"/>
                    </a:xfrm>
                    <a:prstGeom prst="rect">
                      <a:avLst/>
                    </a:prstGeom>
                    <a:noFill/>
                    <a:ln>
                      <a:noFill/>
                    </a:ln>
                  </pic:spPr>
                </pic:pic>
              </a:graphicData>
            </a:graphic>
          </wp:inline>
        </w:drawing>
      </w:r>
    </w:p>
    <w:p w14:paraId="6AF0DCF2" w14:textId="000297B6" w:rsidR="00E50184" w:rsidRDefault="00E50184" w:rsidP="008D7DB0">
      <w:pPr>
        <w:autoSpaceDE w:val="0"/>
        <w:autoSpaceDN w:val="0"/>
        <w:adjustRightInd w:val="0"/>
        <w:spacing w:line="360" w:lineRule="auto"/>
        <w:jc w:val="left"/>
        <w:rPr>
          <w:rFonts w:ascii="宋体" w:eastAsia="宋体" w:hAnsi="宋体" w:cs="宋体"/>
          <w:kern w:val="0"/>
          <w:sz w:val="24"/>
        </w:rPr>
      </w:pPr>
      <w:r>
        <w:rPr>
          <w:rFonts w:ascii="宋体" w:eastAsia="宋体" w:hAnsi="宋体" w:cs="宋体" w:hint="eastAsia"/>
          <w:kern w:val="0"/>
          <w:sz w:val="24"/>
        </w:rPr>
        <w:t xml:space="preserve"> </w:t>
      </w:r>
      <w:r>
        <w:rPr>
          <w:rFonts w:ascii="宋体" w:eastAsia="宋体" w:hAnsi="宋体" w:cs="宋体"/>
          <w:kern w:val="0"/>
          <w:sz w:val="24"/>
        </w:rPr>
        <w:t xml:space="preserve">             </w:t>
      </w:r>
      <w:r>
        <w:rPr>
          <w:rFonts w:ascii="宋体" w:eastAsia="宋体" w:hAnsi="宋体" w:cs="宋体" w:hint="eastAsia"/>
          <w:kern w:val="0"/>
          <w:sz w:val="24"/>
        </w:rPr>
        <w:t>图1</w:t>
      </w:r>
      <w:r>
        <w:rPr>
          <w:rFonts w:ascii="宋体" w:eastAsia="宋体" w:hAnsi="宋体" w:cs="宋体"/>
          <w:kern w:val="0"/>
          <w:sz w:val="24"/>
        </w:rPr>
        <w:t xml:space="preserve">                                  </w:t>
      </w:r>
      <w:r>
        <w:rPr>
          <w:rFonts w:ascii="宋体" w:eastAsia="宋体" w:hAnsi="宋体" w:cs="宋体" w:hint="eastAsia"/>
          <w:kern w:val="0"/>
          <w:sz w:val="24"/>
        </w:rPr>
        <w:t>图2</w:t>
      </w:r>
    </w:p>
    <w:p w14:paraId="5F43907F" w14:textId="3E0B3C64" w:rsidR="00E50184" w:rsidRDefault="00E50184" w:rsidP="00E50184">
      <w:pPr>
        <w:autoSpaceDE w:val="0"/>
        <w:autoSpaceDN w:val="0"/>
        <w:adjustRightInd w:val="0"/>
        <w:spacing w:line="360" w:lineRule="auto"/>
        <w:jc w:val="left"/>
        <w:rPr>
          <w:rFonts w:ascii="宋体" w:eastAsia="宋体" w:hAnsi="宋体" w:cs="宋体"/>
          <w:kern w:val="0"/>
          <w:sz w:val="24"/>
        </w:rPr>
      </w:pPr>
      <w:r w:rsidRPr="00E50184">
        <w:rPr>
          <w:rFonts w:ascii="宋体" w:eastAsia="宋体" w:hAnsi="宋体" w:cs="宋体"/>
          <w:noProof/>
          <w:kern w:val="0"/>
          <w:sz w:val="24"/>
        </w:rPr>
        <w:drawing>
          <wp:inline distT="0" distB="0" distL="0" distR="0" wp14:anchorId="637BFB21" wp14:editId="7749CDC0">
            <wp:extent cx="2520000" cy="1800000"/>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1800000"/>
                    </a:xfrm>
                    <a:prstGeom prst="rect">
                      <a:avLst/>
                    </a:prstGeom>
                    <a:noFill/>
                    <a:ln>
                      <a:noFill/>
                    </a:ln>
                  </pic:spPr>
                </pic:pic>
              </a:graphicData>
            </a:graphic>
          </wp:inline>
        </w:drawing>
      </w:r>
      <w:r>
        <w:rPr>
          <w:rFonts w:ascii="宋体" w:eastAsia="宋体" w:hAnsi="宋体" w:cs="宋体" w:hint="eastAsia"/>
          <w:kern w:val="0"/>
          <w:sz w:val="24"/>
        </w:rPr>
        <w:t xml:space="preserve"> </w:t>
      </w:r>
      <w:r>
        <w:rPr>
          <w:rFonts w:ascii="宋体" w:eastAsia="宋体" w:hAnsi="宋体" w:cs="宋体"/>
          <w:kern w:val="0"/>
          <w:sz w:val="24"/>
        </w:rPr>
        <w:t xml:space="preserve">  </w:t>
      </w:r>
      <w:r w:rsidRPr="00E50184">
        <w:rPr>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3FA93239" wp14:editId="089FD8B8">
            <wp:extent cx="2520000" cy="1800000"/>
            <wp:effectExtent l="0" t="0" r="0" b="0"/>
            <wp:docPr id="6"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0000" cy="1800000"/>
                    </a:xfrm>
                    <a:prstGeom prst="rect">
                      <a:avLst/>
                    </a:prstGeom>
                    <a:noFill/>
                    <a:ln>
                      <a:noFill/>
                    </a:ln>
                  </pic:spPr>
                </pic:pic>
              </a:graphicData>
            </a:graphic>
          </wp:inline>
        </w:drawing>
      </w:r>
    </w:p>
    <w:p w14:paraId="5018A384" w14:textId="092588ED" w:rsidR="00E50184" w:rsidRDefault="00E50184" w:rsidP="00E50184">
      <w:pPr>
        <w:autoSpaceDE w:val="0"/>
        <w:autoSpaceDN w:val="0"/>
        <w:adjustRightInd w:val="0"/>
        <w:spacing w:line="360" w:lineRule="auto"/>
        <w:rPr>
          <w:rFonts w:ascii="宋体" w:eastAsia="宋体" w:hAnsi="宋体" w:cs="宋体"/>
          <w:kern w:val="0"/>
          <w:sz w:val="24"/>
        </w:rPr>
      </w:pPr>
      <w:r>
        <w:rPr>
          <w:rFonts w:ascii="宋体" w:eastAsia="宋体" w:hAnsi="宋体" w:cs="宋体" w:hint="eastAsia"/>
          <w:kern w:val="0"/>
          <w:sz w:val="24"/>
        </w:rPr>
        <w:t xml:space="preserve"> </w:t>
      </w:r>
      <w:r>
        <w:rPr>
          <w:rFonts w:ascii="宋体" w:eastAsia="宋体" w:hAnsi="宋体" w:cs="宋体"/>
          <w:kern w:val="0"/>
          <w:sz w:val="24"/>
        </w:rPr>
        <w:t xml:space="preserve">              </w:t>
      </w:r>
      <w:r>
        <w:rPr>
          <w:rFonts w:ascii="宋体" w:eastAsia="宋体" w:hAnsi="宋体" w:cs="宋体" w:hint="eastAsia"/>
          <w:kern w:val="0"/>
          <w:sz w:val="24"/>
        </w:rPr>
        <w:t>图3</w:t>
      </w:r>
      <w:r>
        <w:rPr>
          <w:rFonts w:ascii="宋体" w:eastAsia="宋体" w:hAnsi="宋体" w:cs="宋体"/>
          <w:kern w:val="0"/>
          <w:sz w:val="24"/>
        </w:rPr>
        <w:t xml:space="preserve">                                 </w:t>
      </w:r>
      <w:r>
        <w:rPr>
          <w:rFonts w:ascii="宋体" w:eastAsia="宋体" w:hAnsi="宋体" w:cs="宋体" w:hint="eastAsia"/>
          <w:kern w:val="0"/>
          <w:sz w:val="24"/>
        </w:rPr>
        <w:t>图4</w:t>
      </w:r>
    </w:p>
    <w:p w14:paraId="18D51DA7" w14:textId="7E82C9A6" w:rsidR="00E50184" w:rsidRDefault="00E50184" w:rsidP="00E50184">
      <w:pPr>
        <w:autoSpaceDE w:val="0"/>
        <w:autoSpaceDN w:val="0"/>
        <w:adjustRightInd w:val="0"/>
        <w:spacing w:line="360" w:lineRule="auto"/>
        <w:jc w:val="center"/>
        <w:rPr>
          <w:rFonts w:ascii="宋体" w:eastAsia="宋体" w:hAnsi="宋体" w:cs="宋体"/>
          <w:kern w:val="0"/>
          <w:sz w:val="24"/>
        </w:rPr>
      </w:pPr>
      <w:r w:rsidRPr="00E50184">
        <w:rPr>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lastRenderedPageBreak/>
        <w:drawing>
          <wp:inline distT="0" distB="0" distL="0" distR="0" wp14:anchorId="68AF07FA" wp14:editId="46EDA0AB">
            <wp:extent cx="2520000" cy="3600000"/>
            <wp:effectExtent l="0" t="0" r="0" b="635"/>
            <wp:docPr id="7"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0000" cy="3600000"/>
                    </a:xfrm>
                    <a:prstGeom prst="rect">
                      <a:avLst/>
                    </a:prstGeom>
                    <a:noFill/>
                    <a:ln>
                      <a:noFill/>
                    </a:ln>
                  </pic:spPr>
                </pic:pic>
              </a:graphicData>
            </a:graphic>
          </wp:inline>
        </w:drawing>
      </w:r>
    </w:p>
    <w:p w14:paraId="7A7EEFC5" w14:textId="0A2AC1B3" w:rsidR="00E50184" w:rsidRDefault="00E50184" w:rsidP="00E50184">
      <w:pPr>
        <w:autoSpaceDE w:val="0"/>
        <w:autoSpaceDN w:val="0"/>
        <w:adjustRightInd w:val="0"/>
        <w:spacing w:line="360" w:lineRule="auto"/>
        <w:jc w:val="center"/>
        <w:rPr>
          <w:rFonts w:ascii="宋体" w:eastAsia="宋体" w:hAnsi="宋体" w:cs="宋体"/>
          <w:kern w:val="0"/>
          <w:sz w:val="24"/>
        </w:rPr>
      </w:pPr>
      <w:r>
        <w:rPr>
          <w:rFonts w:ascii="宋体" w:eastAsia="宋体" w:hAnsi="宋体" w:cs="宋体" w:hint="eastAsia"/>
          <w:kern w:val="0"/>
          <w:sz w:val="24"/>
        </w:rPr>
        <w:t>图5</w:t>
      </w:r>
    </w:p>
    <w:p w14:paraId="61695D08" w14:textId="00536EBF" w:rsidR="003B1913" w:rsidRDefault="003B1913" w:rsidP="00404C84">
      <w:pPr>
        <w:autoSpaceDE w:val="0"/>
        <w:autoSpaceDN w:val="0"/>
        <w:adjustRightInd w:val="0"/>
        <w:spacing w:line="360" w:lineRule="auto"/>
        <w:jc w:val="left"/>
        <w:rPr>
          <w:rFonts w:ascii="宋体" w:eastAsia="宋体" w:hAnsi="宋体" w:cs="宋体"/>
          <w:kern w:val="0"/>
          <w:sz w:val="24"/>
        </w:rPr>
      </w:pPr>
      <w:r>
        <w:rPr>
          <w:rFonts w:ascii="宋体" w:eastAsia="宋体" w:hAnsi="宋体" w:cs="宋体"/>
          <w:kern w:val="0"/>
          <w:sz w:val="24"/>
        </w:rPr>
        <w:t>2</w:t>
      </w:r>
      <w:r>
        <w:rPr>
          <w:rFonts w:ascii="宋体" w:eastAsia="宋体" w:hAnsi="宋体" w:cs="宋体" w:hint="eastAsia"/>
          <w:kern w:val="0"/>
          <w:sz w:val="24"/>
        </w:rPr>
        <w:t>、</w:t>
      </w:r>
      <w:r w:rsidR="00E50184" w:rsidRPr="00E50184">
        <w:rPr>
          <w:rFonts w:ascii="宋体" w:eastAsia="宋体" w:hAnsi="宋体" w:cs="宋体" w:hint="eastAsia"/>
          <w:kern w:val="0"/>
          <w:sz w:val="24"/>
        </w:rPr>
        <w:t>科技自立自强与科技强国战略的理论基础</w:t>
      </w:r>
      <w:r w:rsidR="00E50184">
        <w:rPr>
          <w:rFonts w:ascii="宋体" w:eastAsia="宋体" w:hAnsi="宋体" w:cs="宋体" w:hint="eastAsia"/>
          <w:kern w:val="0"/>
          <w:sz w:val="24"/>
        </w:rPr>
        <w:t>：</w:t>
      </w:r>
    </w:p>
    <w:p w14:paraId="1BCC498A" w14:textId="29BA6224" w:rsidR="00835473" w:rsidRPr="00640374" w:rsidRDefault="00835473" w:rsidP="004679F5">
      <w:pPr>
        <w:autoSpaceDE w:val="0"/>
        <w:autoSpaceDN w:val="0"/>
        <w:adjustRightInd w:val="0"/>
        <w:spacing w:beforeLines="50" w:before="156" w:line="360" w:lineRule="auto"/>
        <w:jc w:val="left"/>
        <w:rPr>
          <w:rFonts w:ascii="宋体" w:eastAsia="宋体" w:hAnsi="宋体" w:cs="宋体"/>
          <w:kern w:val="0"/>
          <w:szCs w:val="21"/>
        </w:rPr>
      </w:pPr>
      <w:r w:rsidRPr="00835473">
        <w:rPr>
          <w:rFonts w:ascii="MS Gothic" w:eastAsia="MS Gothic" w:hAnsi="MS Gothic" w:cs="MS Gothic" w:hint="eastAsia"/>
          <w:kern w:val="0"/>
          <w:sz w:val="24"/>
        </w:rPr>
        <w:t>​</w:t>
      </w:r>
      <w:r w:rsidR="000A1E62">
        <w:rPr>
          <w:rFonts w:ascii="MS Gothic" w:hAnsi="MS Gothic" w:cs="MS Gothic"/>
          <w:kern w:val="0"/>
          <w:sz w:val="24"/>
        </w:rPr>
        <w:t xml:space="preserve">  </w:t>
      </w:r>
      <w:r w:rsidRPr="00640374">
        <w:rPr>
          <w:rFonts w:ascii="宋体" w:eastAsia="宋体" w:hAnsi="宋体" w:cs="宋体" w:hint="eastAsia"/>
          <w:kern w:val="0"/>
          <w:szCs w:val="21"/>
        </w:rPr>
        <w:t>在习近平新时代中国特色社会主义思想中，科技自立自强被赋予了前所未有的战略高度，成为实现中华民族伟大复兴的关键支撑。</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习近平总书记多次强调：“科技是国家强盛之基，创新是民族进步之魂。”</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这一论断深刻揭示了科技创新在国家发展中的核心地位，明确了实现高水平科技自立自强对于国家安全和发展的重要性。</w:t>
      </w:r>
    </w:p>
    <w:p w14:paraId="0EF617A6" w14:textId="77777777" w:rsidR="000A1E62" w:rsidRPr="00640374" w:rsidRDefault="00835473" w:rsidP="004679F5">
      <w:pPr>
        <w:autoSpaceDE w:val="0"/>
        <w:autoSpaceDN w:val="0"/>
        <w:adjustRightInd w:val="0"/>
        <w:spacing w:beforeLines="50" w:before="156" w:line="360" w:lineRule="auto"/>
        <w:jc w:val="left"/>
        <w:rPr>
          <w:rFonts w:ascii="宋体" w:eastAsia="宋体" w:hAnsi="宋体" w:cs="宋体"/>
          <w:kern w:val="0"/>
          <w:szCs w:val="21"/>
        </w:rPr>
      </w:pPr>
      <w:r w:rsidRPr="00640374">
        <w:rPr>
          <w:rFonts w:ascii="宋体" w:eastAsia="宋体" w:hAnsi="宋体" w:cs="宋体" w:hint="eastAsia"/>
          <w:kern w:val="0"/>
          <w:szCs w:val="21"/>
        </w:rPr>
        <w:t xml:space="preserve"> </w:t>
      </w:r>
      <w:r w:rsidRPr="00640374">
        <w:rPr>
          <w:rFonts w:ascii="宋体" w:eastAsia="宋体" w:hAnsi="宋体" w:cs="宋体"/>
          <w:kern w:val="0"/>
          <w:szCs w:val="21"/>
        </w:rPr>
        <w:t xml:space="preserve"> </w:t>
      </w:r>
      <w:r w:rsidR="000A1E62" w:rsidRPr="00640374">
        <w:rPr>
          <w:rFonts w:ascii="宋体" w:eastAsia="宋体" w:hAnsi="宋体" w:cs="宋体" w:hint="eastAsia"/>
          <w:kern w:val="0"/>
          <w:szCs w:val="21"/>
        </w:rPr>
        <w:t>近年来，中国在科技领域取得了全方位的突破与发展，展现了强大的创新能力和科技自立自强的进步步伐。航天领域持续发力，“嫦娥”系列探月工程、“神舟”载人飞船、“天问”探火任务等重大项目成功实施，中国空间站全面建成，标志着我国载人航天事业进入新阶段；在材料科学方面，先进半导体材料和高性能光子芯片的研发不断取得重要进展，为未来信息技术革新打下坚实基础；量子科技领域亦屡获突破，量子通信、量子计算原型机等成果跻身国际前沿；高铁、核能、超算、生物医药、新能源技术等多个领域也同步实现关键技术自主可控。</w:t>
      </w:r>
    </w:p>
    <w:p w14:paraId="21D70621" w14:textId="538ACD62" w:rsidR="00835473" w:rsidRPr="00640374" w:rsidRDefault="00835473" w:rsidP="004679F5">
      <w:pPr>
        <w:autoSpaceDE w:val="0"/>
        <w:autoSpaceDN w:val="0"/>
        <w:adjustRightInd w:val="0"/>
        <w:spacing w:beforeLines="50" w:before="156" w:line="360" w:lineRule="auto"/>
        <w:ind w:firstLineChars="100" w:firstLine="210"/>
        <w:jc w:val="left"/>
        <w:rPr>
          <w:rFonts w:ascii="宋体" w:eastAsia="宋体" w:hAnsi="宋体" w:cs="宋体"/>
          <w:kern w:val="0"/>
          <w:szCs w:val="21"/>
        </w:rPr>
      </w:pPr>
      <w:r w:rsidRPr="00640374">
        <w:rPr>
          <w:rFonts w:ascii="宋体" w:eastAsia="宋体" w:hAnsi="宋体" w:cs="宋体" w:hint="eastAsia"/>
          <w:kern w:val="0"/>
          <w:szCs w:val="21"/>
        </w:rPr>
        <w:t>习近平总书记指出：“关键核心技术是要不来、买不来、讨不来的。”</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他强调，要加强原创性、引领性科技攻关，坚决打赢关键核心技术攻坚战。</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基础研究要勇于探索、突出原创，更要应用牵引、突破瓶颈，弄通“卡脖子”技术的基础理论和技术原理。</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科技攻关要</w:t>
      </w:r>
      <w:r w:rsidRPr="00640374">
        <w:rPr>
          <w:rFonts w:ascii="宋体" w:eastAsia="宋体" w:hAnsi="宋体" w:cs="宋体" w:hint="eastAsia"/>
          <w:kern w:val="0"/>
          <w:szCs w:val="21"/>
        </w:rPr>
        <w:lastRenderedPageBreak/>
        <w:t>坚持问题导向，奔着最紧急、最紧迫的问题去。</w:t>
      </w:r>
    </w:p>
    <w:p w14:paraId="3728944D" w14:textId="7F534996" w:rsidR="00E97E96" w:rsidRPr="00640374" w:rsidRDefault="00E97E96" w:rsidP="004679F5">
      <w:pPr>
        <w:autoSpaceDE w:val="0"/>
        <w:autoSpaceDN w:val="0"/>
        <w:adjustRightInd w:val="0"/>
        <w:spacing w:beforeLines="50" w:before="156" w:line="360" w:lineRule="auto"/>
        <w:jc w:val="left"/>
        <w:rPr>
          <w:rFonts w:ascii="宋体" w:eastAsia="宋体" w:hAnsi="宋体" w:cs="宋体"/>
          <w:kern w:val="0"/>
          <w:szCs w:val="21"/>
        </w:rPr>
      </w:pPr>
      <w:r w:rsidRPr="00640374">
        <w:rPr>
          <w:rFonts w:ascii="宋体" w:eastAsia="宋体" w:hAnsi="宋体" w:cs="宋体" w:hint="eastAsia"/>
          <w:kern w:val="0"/>
          <w:szCs w:val="21"/>
        </w:rPr>
        <w:t xml:space="preserve"> </w:t>
      </w:r>
      <w:r w:rsidRPr="00640374">
        <w:rPr>
          <w:rFonts w:ascii="宋体" w:eastAsia="宋体" w:hAnsi="宋体" w:cs="宋体"/>
          <w:kern w:val="0"/>
          <w:szCs w:val="21"/>
        </w:rPr>
        <w:t xml:space="preserve"> </w:t>
      </w:r>
      <w:r w:rsidRPr="00640374">
        <w:rPr>
          <w:rFonts w:ascii="宋体" w:eastAsia="宋体" w:hAnsi="宋体" w:cs="宋体" w:hint="eastAsia"/>
          <w:kern w:val="0"/>
          <w:szCs w:val="21"/>
        </w:rPr>
        <w:t>在人工智能领域，中国也取得了重要突破。</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据</w:t>
      </w:r>
      <w:r w:rsidR="000A1E62" w:rsidRPr="00640374">
        <w:rPr>
          <w:rFonts w:ascii="Times New Roman" w:eastAsia="宋体" w:hAnsi="Times New Roman" w:cs="Times New Roman"/>
          <w:kern w:val="0"/>
          <w:szCs w:val="21"/>
        </w:rPr>
        <w:t>Reuters</w:t>
      </w:r>
      <w:r w:rsidRPr="00640374">
        <w:rPr>
          <w:rFonts w:ascii="宋体" w:eastAsia="宋体" w:hAnsi="宋体" w:cs="宋体" w:hint="eastAsia"/>
          <w:kern w:val="0"/>
          <w:szCs w:val="21"/>
        </w:rPr>
        <w:t>报道，</w:t>
      </w:r>
      <w:r w:rsidRPr="00640374">
        <w:rPr>
          <w:rFonts w:ascii="宋体" w:eastAsia="宋体" w:hAnsi="宋体" w:cs="宋体"/>
          <w:kern w:val="0"/>
          <w:szCs w:val="21"/>
        </w:rPr>
        <w:t>2025</w:t>
      </w:r>
      <w:r w:rsidRPr="00640374">
        <w:rPr>
          <w:rFonts w:ascii="宋体" w:eastAsia="宋体" w:hAnsi="宋体" w:cs="宋体" w:hint="eastAsia"/>
          <w:kern w:val="0"/>
          <w:szCs w:val="21"/>
        </w:rPr>
        <w:t>年</w:t>
      </w:r>
      <w:r w:rsidRPr="00640374">
        <w:rPr>
          <w:rFonts w:ascii="宋体" w:eastAsia="宋体" w:hAnsi="宋体" w:cs="宋体"/>
          <w:kern w:val="0"/>
          <w:szCs w:val="21"/>
        </w:rPr>
        <w:t>4</w:t>
      </w:r>
      <w:r w:rsidRPr="00640374">
        <w:rPr>
          <w:rFonts w:ascii="宋体" w:eastAsia="宋体" w:hAnsi="宋体" w:cs="宋体" w:hint="eastAsia"/>
          <w:kern w:val="0"/>
          <w:szCs w:val="21"/>
        </w:rPr>
        <w:t>月，习近平总书记在中共中央政治局会议上强调，要加强核心技术攻关，推动人工智能发展，实现高水平科技自立自强。</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他指出，要加强基础研究，集中力量攻克高端芯片和基础软件等核心技术，构建自主可控的人工智能基础设施。</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同时，要加快人工智能相关法规和制度建设，确保人工智能安全、可靠、可控。</w:t>
      </w:r>
    </w:p>
    <w:p w14:paraId="63E02AD1" w14:textId="2909E24D" w:rsidR="00E97E96" w:rsidRPr="00640374" w:rsidRDefault="00E97E96" w:rsidP="004679F5">
      <w:pPr>
        <w:autoSpaceDE w:val="0"/>
        <w:autoSpaceDN w:val="0"/>
        <w:adjustRightInd w:val="0"/>
        <w:spacing w:beforeLines="50" w:before="156" w:line="360" w:lineRule="auto"/>
        <w:jc w:val="left"/>
        <w:rPr>
          <w:rFonts w:ascii="宋体" w:eastAsia="宋体" w:hAnsi="宋体" w:cs="宋体"/>
          <w:kern w:val="0"/>
          <w:szCs w:val="21"/>
        </w:rPr>
      </w:pPr>
      <w:r w:rsidRPr="00640374">
        <w:rPr>
          <w:rFonts w:ascii="宋体" w:eastAsia="宋体" w:hAnsi="宋体" w:cs="宋体" w:hint="eastAsia"/>
          <w:kern w:val="0"/>
          <w:szCs w:val="21"/>
        </w:rPr>
        <w:t xml:space="preserve"> </w:t>
      </w:r>
      <w:r w:rsidRPr="00640374">
        <w:rPr>
          <w:rFonts w:ascii="宋体" w:eastAsia="宋体" w:hAnsi="宋体" w:cs="宋体"/>
          <w:kern w:val="0"/>
          <w:szCs w:val="21"/>
        </w:rPr>
        <w:t xml:space="preserve"> </w:t>
      </w:r>
      <w:r w:rsidRPr="00640374">
        <w:rPr>
          <w:rFonts w:ascii="宋体" w:eastAsia="宋体" w:hAnsi="宋体" w:cs="宋体" w:hint="eastAsia"/>
          <w:kern w:val="0"/>
          <w:szCs w:val="21"/>
        </w:rPr>
        <w:t>另外，人才是科技创新的关键。</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习近平总书记指出，要激发各类人才创新活力，建设全球人才高地。</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更加重视人才自主培养，尤其是青年人才培养。</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要建立让科研人员把主要精力放在科研上的保障机制，保障时间就是保护创新能力。</w:t>
      </w:r>
    </w:p>
    <w:p w14:paraId="7B3B6382" w14:textId="5A455C62" w:rsidR="00E97E96" w:rsidRPr="00640374" w:rsidRDefault="00E97E96" w:rsidP="004679F5">
      <w:pPr>
        <w:autoSpaceDE w:val="0"/>
        <w:autoSpaceDN w:val="0"/>
        <w:adjustRightInd w:val="0"/>
        <w:spacing w:beforeLines="50" w:before="156" w:line="360" w:lineRule="auto"/>
        <w:jc w:val="left"/>
        <w:rPr>
          <w:rFonts w:ascii="宋体" w:eastAsia="宋体" w:hAnsi="宋体" w:cs="宋体"/>
          <w:kern w:val="0"/>
          <w:szCs w:val="21"/>
        </w:rPr>
      </w:pPr>
      <w:r w:rsidRPr="00640374">
        <w:rPr>
          <w:rFonts w:ascii="宋体" w:eastAsia="宋体" w:hAnsi="宋体" w:cs="宋体" w:hint="eastAsia"/>
          <w:kern w:val="0"/>
          <w:szCs w:val="21"/>
        </w:rPr>
        <w:t xml:space="preserve"> </w:t>
      </w:r>
      <w:r w:rsidRPr="00640374">
        <w:rPr>
          <w:rFonts w:ascii="宋体" w:eastAsia="宋体" w:hAnsi="宋体" w:cs="宋体"/>
          <w:kern w:val="0"/>
          <w:szCs w:val="21"/>
        </w:rPr>
        <w:t xml:space="preserve"> </w:t>
      </w:r>
      <w:r w:rsidRPr="00640374">
        <w:rPr>
          <w:rFonts w:ascii="宋体" w:eastAsia="宋体" w:hAnsi="宋体" w:cs="宋体" w:hint="eastAsia"/>
          <w:kern w:val="0"/>
          <w:szCs w:val="21"/>
        </w:rPr>
        <w:t>深入调研和了解习新思想后，我们明白习近平新时代中国特色社会主义思想将科技自立自强置于国家发展的核心位置，强调通过加强基础研究、攻克关键核心技术、构建开放创新生态和培养高水平人才，推动中国从科技大国迈向科技强国。</w:t>
      </w:r>
      <w:r w:rsidRPr="00640374">
        <w:rPr>
          <w:rFonts w:ascii="MS Gothic" w:eastAsia="MS Gothic" w:hAnsi="MS Gothic" w:cs="MS Gothic" w:hint="eastAsia"/>
          <w:kern w:val="0"/>
          <w:szCs w:val="21"/>
        </w:rPr>
        <w:t>​</w:t>
      </w:r>
      <w:r w:rsidRPr="00640374">
        <w:rPr>
          <w:rFonts w:ascii="宋体" w:eastAsia="宋体" w:hAnsi="宋体" w:cs="宋体" w:hint="eastAsia"/>
          <w:kern w:val="0"/>
          <w:szCs w:val="21"/>
        </w:rPr>
        <w:t>这一战略布局不仅为中国科技发展指明了方向，也为实现中华民族伟大复兴提供了坚实支撑。</w:t>
      </w:r>
    </w:p>
    <w:p w14:paraId="5D4D1675" w14:textId="10D578CB" w:rsidR="00734115" w:rsidRDefault="00734115" w:rsidP="00734115">
      <w:pPr>
        <w:autoSpaceDE w:val="0"/>
        <w:autoSpaceDN w:val="0"/>
        <w:adjustRightInd w:val="0"/>
        <w:spacing w:line="360" w:lineRule="auto"/>
        <w:jc w:val="left"/>
        <w:rPr>
          <w:rFonts w:ascii="宋体" w:eastAsia="宋体" w:hAnsi="宋体" w:cs="宋体"/>
          <w:b/>
          <w:kern w:val="0"/>
          <w:sz w:val="28"/>
          <w:szCs w:val="28"/>
        </w:rPr>
      </w:pPr>
      <w:r>
        <w:rPr>
          <w:rFonts w:ascii="宋体" w:eastAsia="宋体" w:hAnsi="宋体" w:cs="宋体" w:hint="eastAsia"/>
          <w:b/>
          <w:kern w:val="0"/>
          <w:sz w:val="28"/>
          <w:szCs w:val="28"/>
        </w:rPr>
        <w:t>二、</w:t>
      </w:r>
      <w:r w:rsidR="003B1913" w:rsidRPr="003B1913">
        <w:rPr>
          <w:rFonts w:ascii="宋体" w:eastAsia="宋体" w:hAnsi="宋体" w:cs="宋体" w:hint="eastAsia"/>
          <w:b/>
          <w:kern w:val="0"/>
          <w:sz w:val="28"/>
          <w:szCs w:val="28"/>
        </w:rPr>
        <w:t>自主创新铸就新质生产力——新时代科技自立自强的丰硕成果</w:t>
      </w:r>
    </w:p>
    <w:p w14:paraId="4DCFA65F" w14:textId="77777777" w:rsidR="00513D96" w:rsidRDefault="00734115" w:rsidP="00513D96">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1、</w:t>
      </w:r>
      <w:r w:rsidRPr="00734115">
        <w:rPr>
          <w:rFonts w:ascii="宋体" w:eastAsia="宋体" w:hAnsi="宋体" w:cs="宋体" w:hint="eastAsia"/>
          <w:kern w:val="0"/>
          <w:sz w:val="24"/>
        </w:rPr>
        <w:t>人工智能与大模型</w:t>
      </w:r>
      <w:r w:rsidR="00513D96">
        <w:rPr>
          <w:rFonts w:ascii="宋体" w:eastAsia="宋体" w:hAnsi="宋体" w:cs="宋体" w:hint="eastAsia"/>
          <w:kern w:val="0"/>
          <w:sz w:val="24"/>
        </w:rPr>
        <w:t>-</w:t>
      </w:r>
      <w:r w:rsidR="00513D96">
        <w:rPr>
          <w:rFonts w:ascii="宋体" w:eastAsia="宋体" w:hAnsi="宋体" w:cs="宋体"/>
          <w:kern w:val="0"/>
          <w:sz w:val="24"/>
        </w:rPr>
        <w:t>-</w:t>
      </w:r>
      <w:r w:rsidR="00513D96" w:rsidRPr="00513D96">
        <w:rPr>
          <w:rFonts w:ascii="宋体" w:eastAsia="宋体" w:hAnsi="宋体" w:cs="宋体" w:hint="eastAsia"/>
          <w:kern w:val="0"/>
          <w:sz w:val="24"/>
        </w:rPr>
        <w:t>从“算法”到“认知”的跃升</w:t>
      </w:r>
      <w:r w:rsidR="00513D96">
        <w:rPr>
          <w:rFonts w:ascii="宋体" w:eastAsia="宋体" w:hAnsi="宋体" w:cs="宋体" w:hint="eastAsia"/>
          <w:kern w:val="0"/>
          <w:sz w:val="24"/>
        </w:rPr>
        <w:t>:</w:t>
      </w:r>
    </w:p>
    <w:p w14:paraId="50856D96" w14:textId="57B360B0" w:rsidR="00513D96" w:rsidRDefault="00513D96" w:rsidP="00381521">
      <w:pPr>
        <w:adjustRightInd w:val="0"/>
        <w:snapToGrid w:val="0"/>
        <w:spacing w:beforeLines="50" w:before="156" w:line="360" w:lineRule="auto"/>
        <w:ind w:firstLineChars="200" w:firstLine="420"/>
        <w:rPr>
          <w:rFonts w:ascii="宋体" w:eastAsia="宋体" w:hAnsi="宋体" w:cs="宋体"/>
          <w:kern w:val="0"/>
          <w:sz w:val="24"/>
        </w:rPr>
      </w:pPr>
      <w:r w:rsidRPr="00AF0467">
        <w:rPr>
          <w:rFonts w:ascii="宋体" w:eastAsia="宋体" w:hAnsi="宋体" w:cs="宋体"/>
          <w:kern w:val="0"/>
        </w:rPr>
        <w:t>人工智能作为引领新质生产力变革的核心力量，正在从感知智能迈向认知智能。我国近年来加速推动人工智能原创技术突破，尤其是在自然语言处理、计算机视觉、智能语音等领域，取得了具有国际竞争力的成果。以百度“文心一言”、阿里“通义千问”、讯飞“星火认知大模型”等为代表的国产大模型，不仅在中文理解、数学推理、知识生成等方面持续优化，还逐步拓展至医疗诊断、教育辅导、法律咨询等实际应用场景。</w:t>
      </w:r>
    </w:p>
    <w:p w14:paraId="2F86BCD0" w14:textId="77777777" w:rsidR="00513D96" w:rsidRDefault="00513D96" w:rsidP="00381521">
      <w:pPr>
        <w:adjustRightInd w:val="0"/>
        <w:snapToGrid w:val="0"/>
        <w:spacing w:beforeLines="50" w:before="156" w:line="360" w:lineRule="auto"/>
        <w:ind w:firstLineChars="200" w:firstLine="420"/>
        <w:rPr>
          <w:rFonts w:ascii="宋体" w:eastAsia="宋体" w:hAnsi="宋体" w:cs="宋体"/>
          <w:kern w:val="0"/>
          <w:sz w:val="24"/>
        </w:rPr>
      </w:pPr>
      <w:r w:rsidRPr="00AF0467">
        <w:rPr>
          <w:rFonts w:ascii="宋体" w:eastAsia="宋体" w:hAnsi="宋体" w:cs="宋体"/>
          <w:kern w:val="0"/>
        </w:rPr>
        <w:t>这一过程中，算力底座、数据治理和核心算法同步突破，为构建自主可控的人工智能生态体系提供了坚实保障。与此同时，国家层面不断加强顶层设计，发布《新一代人工智能发展规划》《生成式人工智能服务管理暂行办法》等重要文件，推动人工智能技术健康、安全、有序发展。</w:t>
      </w:r>
    </w:p>
    <w:p w14:paraId="00213EC9" w14:textId="460100C1" w:rsidR="00513D96" w:rsidRPr="00513D96" w:rsidRDefault="00513D96" w:rsidP="00381521">
      <w:pPr>
        <w:adjustRightInd w:val="0"/>
        <w:snapToGrid w:val="0"/>
        <w:spacing w:beforeLines="50" w:before="156" w:line="360" w:lineRule="auto"/>
        <w:ind w:firstLineChars="200" w:firstLine="420"/>
        <w:rPr>
          <w:rFonts w:ascii="宋体" w:eastAsia="宋体" w:hAnsi="宋体" w:cs="宋体"/>
          <w:kern w:val="0"/>
          <w:sz w:val="24"/>
        </w:rPr>
      </w:pPr>
      <w:r w:rsidRPr="00AF0467">
        <w:rPr>
          <w:rFonts w:ascii="宋体" w:eastAsia="宋体" w:hAnsi="宋体" w:cs="宋体"/>
          <w:kern w:val="0"/>
        </w:rPr>
        <w:t>大模型不仅是语言技术的跃迁，更是未来知识生产力的新入口。人工智能正在改写知识传播与生产的模式，成为推动教育、医疗、制造、金融等多个领域重构的关键力量，是“新质生产力”理念的典型体现。</w:t>
      </w:r>
    </w:p>
    <w:p w14:paraId="5432DD63" w14:textId="27A6301A" w:rsidR="00734115" w:rsidRDefault="00734115" w:rsidP="00513D96">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2、</w:t>
      </w:r>
      <w:r w:rsidRPr="00734115">
        <w:rPr>
          <w:rFonts w:ascii="宋体" w:eastAsia="宋体" w:hAnsi="宋体" w:cs="宋体" w:hint="eastAsia"/>
          <w:kern w:val="0"/>
          <w:sz w:val="24"/>
        </w:rPr>
        <w:t>新能源与绿色科技</w:t>
      </w:r>
      <w:r w:rsidR="00513D96">
        <w:rPr>
          <w:rFonts w:ascii="宋体" w:eastAsia="宋体" w:hAnsi="宋体" w:cs="宋体" w:hint="eastAsia"/>
          <w:kern w:val="0"/>
          <w:sz w:val="24"/>
        </w:rPr>
        <w:t>-</w:t>
      </w:r>
      <w:r w:rsidR="00513D96">
        <w:rPr>
          <w:rFonts w:ascii="宋体" w:eastAsia="宋体" w:hAnsi="宋体" w:cs="宋体"/>
          <w:kern w:val="0"/>
          <w:sz w:val="24"/>
        </w:rPr>
        <w:t>-</w:t>
      </w:r>
      <w:r w:rsidR="00513D96" w:rsidRPr="00513D96">
        <w:rPr>
          <w:rFonts w:ascii="宋体" w:eastAsia="宋体" w:hAnsi="宋体" w:cs="宋体" w:hint="eastAsia"/>
          <w:kern w:val="0"/>
          <w:sz w:val="24"/>
        </w:rPr>
        <w:t>构建面向未来的清洁动能体系</w:t>
      </w:r>
      <w:r w:rsidR="00513D96">
        <w:rPr>
          <w:rFonts w:ascii="宋体" w:eastAsia="宋体" w:hAnsi="宋体" w:cs="宋体" w:hint="eastAsia"/>
          <w:kern w:val="0"/>
          <w:sz w:val="24"/>
        </w:rPr>
        <w:t>:</w:t>
      </w:r>
    </w:p>
    <w:p w14:paraId="4E6F224F" w14:textId="77777777" w:rsidR="00513D96" w:rsidRPr="00513D96" w:rsidRDefault="00513D96" w:rsidP="00381521">
      <w:pPr>
        <w:adjustRightInd w:val="0"/>
        <w:snapToGrid w:val="0"/>
        <w:spacing w:beforeLines="50" w:before="156" w:line="360" w:lineRule="auto"/>
        <w:rPr>
          <w:rFonts w:ascii="宋体" w:eastAsia="宋体" w:hAnsi="宋体" w:cs="宋体"/>
          <w:kern w:val="0"/>
          <w:szCs w:val="21"/>
        </w:rPr>
      </w:pPr>
      <w:r>
        <w:rPr>
          <w:rFonts w:ascii="宋体" w:eastAsia="宋体" w:hAnsi="宋体" w:cs="宋体" w:hint="eastAsia"/>
          <w:kern w:val="0"/>
          <w:sz w:val="24"/>
        </w:rPr>
        <w:t xml:space="preserve"> </w:t>
      </w:r>
      <w:r>
        <w:rPr>
          <w:rFonts w:ascii="宋体" w:eastAsia="宋体" w:hAnsi="宋体" w:cs="宋体"/>
          <w:kern w:val="0"/>
          <w:sz w:val="24"/>
        </w:rPr>
        <w:t xml:space="preserve"> </w:t>
      </w:r>
      <w:r w:rsidRPr="00513D96">
        <w:rPr>
          <w:rFonts w:ascii="宋体" w:eastAsia="宋体" w:hAnsi="宋体" w:cs="宋体" w:hint="eastAsia"/>
          <w:kern w:val="0"/>
          <w:szCs w:val="21"/>
        </w:rPr>
        <w:t>绿色科技是新质生产力的重要组成部分，其核心在于以科技创新驱动绿色转型，构建可持</w:t>
      </w:r>
      <w:r w:rsidRPr="00513D96">
        <w:rPr>
          <w:rFonts w:ascii="宋体" w:eastAsia="宋体" w:hAnsi="宋体" w:cs="宋体" w:hint="eastAsia"/>
          <w:kern w:val="0"/>
          <w:szCs w:val="21"/>
        </w:rPr>
        <w:lastRenderedPageBreak/>
        <w:t>续、高效能的能源结构。我国在风能、光伏、生物质能、氢能等新能源领域取得了一系列原创性成果。以光伏为例，中国已连续多年稳居全球最大光伏制造国和装机国，TOPCon电池转换效率突破26%，钙钛矿电池迈入实用化阶段，并实现了产业链从硅料到组件的全面国产化。</w:t>
      </w:r>
    </w:p>
    <w:p w14:paraId="18841388" w14:textId="77777777" w:rsidR="00513D96" w:rsidRPr="00513D96" w:rsidRDefault="00513D96" w:rsidP="00381521">
      <w:pPr>
        <w:adjustRightInd w:val="0"/>
        <w:snapToGrid w:val="0"/>
        <w:spacing w:beforeLines="50" w:before="156" w:line="360" w:lineRule="auto"/>
        <w:ind w:firstLineChars="200" w:firstLine="420"/>
        <w:rPr>
          <w:rFonts w:ascii="宋体" w:eastAsia="宋体" w:hAnsi="宋体" w:cs="宋体"/>
          <w:kern w:val="0"/>
          <w:szCs w:val="21"/>
        </w:rPr>
      </w:pPr>
      <w:r w:rsidRPr="00513D96">
        <w:rPr>
          <w:rFonts w:ascii="宋体" w:eastAsia="宋体" w:hAnsi="宋体" w:cs="宋体" w:hint="eastAsia"/>
          <w:kern w:val="0"/>
          <w:szCs w:val="21"/>
        </w:rPr>
        <w:t>在新能源汽车领域，“三电”核心技术（电机、电池、电控）稳步进步，宁德时代、比亚迪等企业实现了电池能量密度、快充效率等关键指标的全球领先。2024年，中国新能源汽车销量突破1000万辆，占全球市场份额的近60%，成为全球绿色交通体系的重要支柱。</w:t>
      </w:r>
    </w:p>
    <w:p w14:paraId="7C261FE1" w14:textId="1DEE124A" w:rsidR="00513D96" w:rsidRPr="00513D96" w:rsidRDefault="00513D96" w:rsidP="00381521">
      <w:pPr>
        <w:adjustRightInd w:val="0"/>
        <w:snapToGrid w:val="0"/>
        <w:spacing w:beforeLines="50" w:before="156" w:line="360" w:lineRule="auto"/>
        <w:ind w:firstLineChars="200" w:firstLine="420"/>
        <w:rPr>
          <w:rFonts w:ascii="宋体" w:eastAsia="宋体" w:hAnsi="宋体" w:cs="宋体"/>
          <w:kern w:val="0"/>
          <w:szCs w:val="21"/>
        </w:rPr>
      </w:pPr>
      <w:r w:rsidRPr="00513D96">
        <w:rPr>
          <w:rFonts w:ascii="宋体" w:eastAsia="宋体" w:hAnsi="宋体" w:cs="宋体" w:hint="eastAsia"/>
          <w:kern w:val="0"/>
          <w:szCs w:val="21"/>
        </w:rPr>
        <w:t>绿色科技不仅局限于能源领域，还广泛渗透至智慧建筑、绿色制造、碳捕集与封存、可持续农业等多个方向。绿色低碳技术推动产业结构优化升级，形成新的增长点，激发了以低碳为核心的新质生产力。</w:t>
      </w:r>
    </w:p>
    <w:p w14:paraId="02EE75DD" w14:textId="0E631FFA" w:rsidR="00734115" w:rsidRDefault="00734115" w:rsidP="00513D96">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w:t>
      </w:r>
      <w:r w:rsidRPr="00734115">
        <w:rPr>
          <w:rFonts w:ascii="宋体" w:eastAsia="宋体" w:hAnsi="宋体" w:cs="宋体" w:hint="eastAsia"/>
          <w:kern w:val="0"/>
          <w:sz w:val="24"/>
        </w:rPr>
        <w:t>航空航天领域</w:t>
      </w:r>
      <w:r w:rsidR="00513D96">
        <w:rPr>
          <w:rFonts w:ascii="宋体" w:eastAsia="宋体" w:hAnsi="宋体" w:cs="宋体" w:hint="eastAsia"/>
          <w:kern w:val="0"/>
          <w:sz w:val="24"/>
        </w:rPr>
        <w:t>-</w:t>
      </w:r>
      <w:r w:rsidR="00513D96">
        <w:rPr>
          <w:rFonts w:ascii="宋体" w:eastAsia="宋体" w:hAnsi="宋体" w:cs="宋体"/>
          <w:kern w:val="0"/>
          <w:sz w:val="24"/>
        </w:rPr>
        <w:t>-</w:t>
      </w:r>
      <w:r w:rsidR="00513D96" w:rsidRPr="00513D96">
        <w:rPr>
          <w:rFonts w:ascii="宋体" w:eastAsia="宋体" w:hAnsi="宋体" w:cs="宋体" w:hint="eastAsia"/>
          <w:kern w:val="0"/>
          <w:sz w:val="24"/>
        </w:rPr>
        <w:t>战略高地上的“腾飞引擎”</w:t>
      </w:r>
      <w:r w:rsidR="00513D96">
        <w:rPr>
          <w:rFonts w:ascii="宋体" w:eastAsia="宋体" w:hAnsi="宋体" w:cs="宋体" w:hint="eastAsia"/>
          <w:kern w:val="0"/>
          <w:sz w:val="24"/>
        </w:rPr>
        <w:t>:</w:t>
      </w:r>
    </w:p>
    <w:p w14:paraId="31B44AEC" w14:textId="77777777" w:rsidR="00513D96" w:rsidRPr="00513D96" w:rsidRDefault="00513D96" w:rsidP="00381521">
      <w:pPr>
        <w:adjustRightInd w:val="0"/>
        <w:snapToGrid w:val="0"/>
        <w:spacing w:beforeLines="50" w:before="156" w:line="360" w:lineRule="auto"/>
        <w:rPr>
          <w:rFonts w:ascii="宋体" w:eastAsia="宋体" w:hAnsi="宋体" w:cs="宋体"/>
          <w:kern w:val="0"/>
          <w:szCs w:val="21"/>
        </w:rPr>
      </w:pPr>
      <w:r>
        <w:rPr>
          <w:rFonts w:ascii="宋体" w:eastAsia="宋体" w:hAnsi="宋体" w:cs="宋体" w:hint="eastAsia"/>
          <w:kern w:val="0"/>
          <w:sz w:val="24"/>
        </w:rPr>
        <w:t xml:space="preserve"> </w:t>
      </w:r>
      <w:r>
        <w:rPr>
          <w:rFonts w:ascii="宋体" w:eastAsia="宋体" w:hAnsi="宋体" w:cs="宋体"/>
          <w:kern w:val="0"/>
          <w:sz w:val="24"/>
        </w:rPr>
        <w:t xml:space="preserve"> </w:t>
      </w:r>
      <w:r w:rsidRPr="00513D96">
        <w:rPr>
          <w:rFonts w:ascii="宋体" w:eastAsia="宋体" w:hAnsi="宋体" w:cs="宋体" w:hint="eastAsia"/>
          <w:kern w:val="0"/>
          <w:szCs w:val="21"/>
        </w:rPr>
        <w:t>航空航天是国家战略科技力量的集中体现，也是新质生产力的高地工程。党的十八大以来，我国航天事业实现跨越式发展，从“跟跑”迈向“并跑”“领跑”。以空间站“天宫”为核心的载人航天工程顺利建成，形成常态化在轨驻留能力，标志着我国迈入世界航天强国行列。</w:t>
      </w:r>
    </w:p>
    <w:p w14:paraId="6CAB1DEB" w14:textId="77777777" w:rsidR="00513D96" w:rsidRPr="00513D96" w:rsidRDefault="00513D96" w:rsidP="00381521">
      <w:pPr>
        <w:adjustRightInd w:val="0"/>
        <w:snapToGrid w:val="0"/>
        <w:spacing w:beforeLines="50" w:before="156" w:line="360" w:lineRule="auto"/>
        <w:ind w:firstLineChars="200" w:firstLine="420"/>
        <w:rPr>
          <w:rFonts w:ascii="宋体" w:eastAsia="宋体" w:hAnsi="宋体" w:cs="宋体"/>
          <w:kern w:val="0"/>
          <w:szCs w:val="21"/>
        </w:rPr>
      </w:pPr>
      <w:r w:rsidRPr="00513D96">
        <w:rPr>
          <w:rFonts w:ascii="宋体" w:eastAsia="宋体" w:hAnsi="宋体" w:cs="宋体" w:hint="eastAsia"/>
          <w:kern w:val="0"/>
          <w:szCs w:val="21"/>
        </w:rPr>
        <w:t>月球与深空探测方面，“嫦娥五号”实现月球采样返回，“天问一号”实现火星着陆与巡视探测，“鹊桥”“神舟”等任务不断刷新历史纪录；北斗三号全球导航系统全面建成，为全球提供精准定位服务，技术水平已与GPS并驾齐驱，甚至在高精度应用方面实现部分超越。</w:t>
      </w:r>
    </w:p>
    <w:p w14:paraId="0BCE5FBD" w14:textId="7BA7A692" w:rsidR="00513D96" w:rsidRPr="00513D96" w:rsidRDefault="00513D96" w:rsidP="00381521">
      <w:pPr>
        <w:adjustRightInd w:val="0"/>
        <w:snapToGrid w:val="0"/>
        <w:spacing w:beforeLines="50" w:before="156" w:line="360" w:lineRule="auto"/>
        <w:ind w:firstLineChars="200" w:firstLine="420"/>
        <w:rPr>
          <w:rFonts w:ascii="宋体" w:eastAsia="宋体" w:hAnsi="宋体" w:cs="宋体"/>
          <w:kern w:val="0"/>
          <w:szCs w:val="21"/>
        </w:rPr>
      </w:pPr>
      <w:r w:rsidRPr="00513D96">
        <w:rPr>
          <w:rFonts w:ascii="宋体" w:eastAsia="宋体" w:hAnsi="宋体" w:cs="宋体" w:hint="eastAsia"/>
          <w:kern w:val="0"/>
          <w:szCs w:val="21"/>
        </w:rPr>
        <w:t>此外，国产大飞机C919完成多地商业首航，意味着我国在高端装备制造领域打破“技术封锁”，逐步掌握话语权。这些航空航天成就，不仅直接带动航空材料、动力系统、智能制造等产业发展，也极大增强了国家战略科技力量，为新质生产力注入了更高层次的技术动能。</w:t>
      </w:r>
    </w:p>
    <w:p w14:paraId="376E06AD" w14:textId="385BDA7A" w:rsidR="00734115" w:rsidRDefault="00734115" w:rsidP="00513D96">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4、</w:t>
      </w:r>
      <w:r w:rsidRPr="00734115">
        <w:rPr>
          <w:rFonts w:ascii="宋体" w:eastAsia="宋体" w:hAnsi="宋体" w:cs="宋体" w:hint="eastAsia"/>
          <w:kern w:val="0"/>
          <w:sz w:val="24"/>
        </w:rPr>
        <w:t>量子科技突破</w:t>
      </w:r>
      <w:r w:rsidR="00513D96">
        <w:rPr>
          <w:rFonts w:ascii="宋体" w:eastAsia="宋体" w:hAnsi="宋体" w:cs="宋体" w:hint="eastAsia"/>
          <w:kern w:val="0"/>
          <w:sz w:val="24"/>
        </w:rPr>
        <w:t>-</w:t>
      </w:r>
      <w:r w:rsidR="00513D96">
        <w:rPr>
          <w:rFonts w:ascii="宋体" w:eastAsia="宋体" w:hAnsi="宋体" w:cs="宋体"/>
          <w:kern w:val="0"/>
          <w:sz w:val="24"/>
        </w:rPr>
        <w:t>-</w:t>
      </w:r>
      <w:r w:rsidR="00513D96" w:rsidRPr="00513D96">
        <w:rPr>
          <w:rFonts w:ascii="宋体" w:eastAsia="宋体" w:hAnsi="宋体" w:cs="宋体" w:hint="eastAsia"/>
          <w:kern w:val="0"/>
          <w:sz w:val="24"/>
        </w:rPr>
        <w:t>抢占未来科技制高点</w:t>
      </w:r>
      <w:r w:rsidR="00513D96">
        <w:rPr>
          <w:rFonts w:ascii="宋体" w:eastAsia="宋体" w:hAnsi="宋体" w:cs="宋体" w:hint="eastAsia"/>
          <w:kern w:val="0"/>
          <w:sz w:val="24"/>
        </w:rPr>
        <w:t>:</w:t>
      </w:r>
    </w:p>
    <w:p w14:paraId="777B64EA" w14:textId="77777777" w:rsidR="00513D96" w:rsidRPr="00513D96" w:rsidRDefault="00513D96" w:rsidP="00381521">
      <w:pPr>
        <w:adjustRightInd w:val="0"/>
        <w:snapToGrid w:val="0"/>
        <w:spacing w:beforeLines="50" w:before="156" w:line="360" w:lineRule="auto"/>
        <w:rPr>
          <w:rFonts w:ascii="宋体" w:eastAsia="宋体" w:hAnsi="宋体" w:cs="宋体"/>
          <w:kern w:val="0"/>
          <w:szCs w:val="21"/>
        </w:rPr>
      </w:pPr>
      <w:r>
        <w:rPr>
          <w:rFonts w:ascii="宋体" w:eastAsia="宋体" w:hAnsi="宋体" w:cs="宋体"/>
          <w:kern w:val="0"/>
          <w:sz w:val="24"/>
        </w:rPr>
        <w:t xml:space="preserve">  </w:t>
      </w:r>
      <w:r w:rsidRPr="00513D96">
        <w:rPr>
          <w:rFonts w:ascii="宋体" w:eastAsia="宋体" w:hAnsi="宋体" w:cs="宋体" w:hint="eastAsia"/>
          <w:kern w:val="0"/>
          <w:szCs w:val="21"/>
        </w:rPr>
        <w:t>量子科技是信息科技变革的战略前沿，也是孕育新质生产力的关键源泉。我国近年来在量子通信、量子计算、量子测量等方向不断取得国际领先成果。2017年，量子卫星“墨子号”实现星地量子密钥分发，标志着我国在全球率先进入“量子加密时代”。</w:t>
      </w:r>
    </w:p>
    <w:p w14:paraId="53DB4A03" w14:textId="77777777" w:rsidR="00513D96" w:rsidRPr="00513D96" w:rsidRDefault="00513D96" w:rsidP="00381521">
      <w:pPr>
        <w:adjustRightInd w:val="0"/>
        <w:snapToGrid w:val="0"/>
        <w:spacing w:beforeLines="50" w:before="156" w:line="360" w:lineRule="auto"/>
        <w:ind w:firstLineChars="200" w:firstLine="420"/>
        <w:rPr>
          <w:rFonts w:ascii="宋体" w:eastAsia="宋体" w:hAnsi="宋体" w:cs="宋体"/>
          <w:kern w:val="0"/>
          <w:szCs w:val="21"/>
        </w:rPr>
      </w:pPr>
      <w:r w:rsidRPr="00513D96">
        <w:rPr>
          <w:rFonts w:ascii="宋体" w:eastAsia="宋体" w:hAnsi="宋体" w:cs="宋体" w:hint="eastAsia"/>
          <w:kern w:val="0"/>
          <w:szCs w:val="21"/>
        </w:rPr>
        <w:t>在量子计算方面，“九章”“祖冲之”光量子计算原型机相继问世，其超越经典计算能力被国际公认，展示出我国在量子算法、物理平台与系统集成方面的综合实力。此外，北京、合肥等地已建设起一批量子科技创新平台，培育出中科寒武纪、国盾量子等龙头企业，构建起从基础研究到产业应用的“产学研用”生态链。</w:t>
      </w:r>
    </w:p>
    <w:p w14:paraId="36D9501D" w14:textId="1EB3293D" w:rsidR="00513D96" w:rsidRPr="00513D96" w:rsidRDefault="00513D96" w:rsidP="00381521">
      <w:pPr>
        <w:adjustRightInd w:val="0"/>
        <w:snapToGrid w:val="0"/>
        <w:spacing w:beforeLines="50" w:before="156" w:line="360" w:lineRule="auto"/>
        <w:ind w:firstLineChars="200" w:firstLine="420"/>
        <w:rPr>
          <w:rFonts w:ascii="宋体" w:eastAsia="宋体" w:hAnsi="宋体" w:cs="宋体"/>
          <w:kern w:val="0"/>
          <w:szCs w:val="21"/>
        </w:rPr>
      </w:pPr>
      <w:r w:rsidRPr="00513D96">
        <w:rPr>
          <w:rFonts w:ascii="宋体" w:eastAsia="宋体" w:hAnsi="宋体" w:cs="宋体" w:hint="eastAsia"/>
          <w:kern w:val="0"/>
          <w:szCs w:val="21"/>
        </w:rPr>
        <w:lastRenderedPageBreak/>
        <w:t>量子科技所代表的，是对现有信息技术体系的根本性颠覆，其未来可广泛应用于金融安全、能源分配、军事通信、药物研发等领域。这一新兴领域的战略突破，正在孕育出引领未来数十年生产方式变革的根本动力。</w:t>
      </w:r>
    </w:p>
    <w:p w14:paraId="59B6266F" w14:textId="2BEA54A3" w:rsidR="00734115" w:rsidRDefault="00734115" w:rsidP="00513D96">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5、</w:t>
      </w:r>
      <w:r w:rsidR="00513D96" w:rsidRPr="00513D96">
        <w:rPr>
          <w:rFonts w:ascii="宋体" w:eastAsia="宋体" w:hAnsi="宋体" w:cs="宋体" w:hint="eastAsia"/>
          <w:kern w:val="0"/>
          <w:sz w:val="24"/>
        </w:rPr>
        <w:t>从“要素驱动”迈向“创新驱动”</w:t>
      </w:r>
      <w:r w:rsidR="00513D96">
        <w:rPr>
          <w:rFonts w:ascii="宋体" w:eastAsia="宋体" w:hAnsi="宋体" w:cs="宋体" w:hint="eastAsia"/>
          <w:kern w:val="0"/>
          <w:sz w:val="24"/>
        </w:rPr>
        <w:t>-</w:t>
      </w:r>
      <w:r w:rsidR="00513D96">
        <w:rPr>
          <w:rFonts w:ascii="宋体" w:eastAsia="宋体" w:hAnsi="宋体" w:cs="宋体"/>
          <w:kern w:val="0"/>
          <w:sz w:val="24"/>
        </w:rPr>
        <w:t>-</w:t>
      </w:r>
      <w:r w:rsidR="00513D96" w:rsidRPr="00513D96">
        <w:rPr>
          <w:rFonts w:ascii="宋体" w:eastAsia="宋体" w:hAnsi="宋体" w:cs="宋体" w:hint="eastAsia"/>
          <w:kern w:val="0"/>
          <w:sz w:val="24"/>
        </w:rPr>
        <w:t>新质生产力的跃迁路径</w:t>
      </w:r>
      <w:r w:rsidR="00513D96">
        <w:rPr>
          <w:rFonts w:ascii="宋体" w:eastAsia="宋体" w:hAnsi="宋体" w:cs="宋体" w:hint="eastAsia"/>
          <w:kern w:val="0"/>
          <w:sz w:val="24"/>
        </w:rPr>
        <w:t>:</w:t>
      </w:r>
    </w:p>
    <w:p w14:paraId="2D90785D" w14:textId="571E7B11" w:rsidR="00513D96" w:rsidRPr="00513D96" w:rsidRDefault="00513D96" w:rsidP="00381521">
      <w:pPr>
        <w:adjustRightInd w:val="0"/>
        <w:snapToGrid w:val="0"/>
        <w:spacing w:beforeLines="50" w:before="156" w:line="360" w:lineRule="auto"/>
        <w:rPr>
          <w:rFonts w:ascii="宋体" w:eastAsia="宋体" w:hAnsi="宋体" w:cs="宋体"/>
          <w:kern w:val="0"/>
          <w:szCs w:val="21"/>
        </w:rPr>
      </w:pPr>
      <w:r>
        <w:rPr>
          <w:rFonts w:ascii="宋体" w:eastAsia="宋体" w:hAnsi="宋体" w:cs="宋体"/>
          <w:kern w:val="0"/>
          <w:sz w:val="24"/>
        </w:rPr>
        <w:t xml:space="preserve"> </w:t>
      </w:r>
      <w:r w:rsidRPr="00513D96">
        <w:rPr>
          <w:rFonts w:ascii="宋体" w:eastAsia="宋体" w:hAnsi="宋体" w:cs="宋体"/>
          <w:kern w:val="0"/>
          <w:szCs w:val="21"/>
        </w:rPr>
        <w:t xml:space="preserve"> </w:t>
      </w:r>
      <w:r w:rsidR="00381521">
        <w:rPr>
          <w:rFonts w:ascii="宋体" w:eastAsia="宋体" w:hAnsi="宋体" w:cs="宋体"/>
          <w:kern w:val="0"/>
          <w:szCs w:val="21"/>
        </w:rPr>
        <w:t xml:space="preserve"> </w:t>
      </w:r>
      <w:r w:rsidRPr="00513D96">
        <w:rPr>
          <w:rFonts w:ascii="宋体" w:eastAsia="宋体" w:hAnsi="宋体" w:cs="宋体" w:hint="eastAsia"/>
          <w:kern w:val="0"/>
          <w:szCs w:val="21"/>
        </w:rPr>
        <w:t>新质生产力的核心特征在于摆脱对传统土地、劳动力、资本等要素的依赖，转而依托技术创新、数据要素和制度优势推动生产效率的本质性跃升。在中国的发展进程中，这一转变表现得尤为明显：传统产业通过智能化改造焕发新生，战略性新兴产业以技术为主导迅猛崛起，现代服务业借助数字技术构建起多样化的高质量供给。</w:t>
      </w:r>
    </w:p>
    <w:p w14:paraId="1A66533E" w14:textId="77777777" w:rsidR="00513D96" w:rsidRPr="00513D96" w:rsidRDefault="00513D96" w:rsidP="00381521">
      <w:pPr>
        <w:adjustRightInd w:val="0"/>
        <w:snapToGrid w:val="0"/>
        <w:spacing w:beforeLines="50" w:before="156" w:line="360" w:lineRule="auto"/>
        <w:ind w:firstLineChars="200" w:firstLine="420"/>
        <w:rPr>
          <w:rFonts w:ascii="宋体" w:eastAsia="宋体" w:hAnsi="宋体" w:cs="宋体"/>
          <w:kern w:val="0"/>
          <w:szCs w:val="21"/>
        </w:rPr>
      </w:pPr>
      <w:r w:rsidRPr="00513D96">
        <w:rPr>
          <w:rFonts w:ascii="宋体" w:eastAsia="宋体" w:hAnsi="宋体" w:cs="宋体" w:hint="eastAsia"/>
          <w:kern w:val="0"/>
          <w:szCs w:val="21"/>
        </w:rPr>
        <w:t>以工业互联网为例，中国工业互联网标识解析体系不断完善，带动万亿级产业链融合；在生物科技领域，合成生物、基因编辑、个性化医疗等技术加速应用；数字经济对GDP的贡献率逐年上升，成为拉动经济增长的重要引擎。</w:t>
      </w:r>
    </w:p>
    <w:p w14:paraId="57BDBFD0" w14:textId="629421A0" w:rsidR="00513D96" w:rsidRPr="00513D96" w:rsidRDefault="00513D96" w:rsidP="00381521">
      <w:pPr>
        <w:adjustRightInd w:val="0"/>
        <w:snapToGrid w:val="0"/>
        <w:spacing w:beforeLines="50" w:before="156" w:line="360" w:lineRule="auto"/>
        <w:ind w:firstLineChars="200" w:firstLine="420"/>
        <w:rPr>
          <w:rFonts w:ascii="宋体" w:eastAsia="宋体" w:hAnsi="宋体" w:cs="宋体"/>
          <w:szCs w:val="21"/>
        </w:rPr>
      </w:pPr>
      <w:r w:rsidRPr="00513D96">
        <w:rPr>
          <w:rFonts w:ascii="宋体" w:eastAsia="宋体" w:hAnsi="宋体" w:cs="宋体" w:hint="eastAsia"/>
          <w:kern w:val="0"/>
          <w:szCs w:val="21"/>
        </w:rPr>
        <w:t>新时代下的新质生产力，根本动力在“人”，关键变量在“科技”，最大红利在“制度”。在习近平新时代中国特色社会主义思想的指引下，中国正从“人口红利”转向“人才红利”，从“外部输入”走向“内生驱动”，实现新质生产力的系统跃升。</w:t>
      </w:r>
    </w:p>
    <w:p w14:paraId="7FDD06C6" w14:textId="428AC2C5" w:rsidR="00734115" w:rsidRDefault="003B1913" w:rsidP="00734115">
      <w:pPr>
        <w:autoSpaceDE w:val="0"/>
        <w:autoSpaceDN w:val="0"/>
        <w:adjustRightInd w:val="0"/>
        <w:spacing w:line="360" w:lineRule="auto"/>
        <w:jc w:val="left"/>
        <w:rPr>
          <w:rFonts w:ascii="宋体" w:eastAsia="宋体" w:hAnsi="宋体" w:cs="宋体"/>
          <w:b/>
          <w:kern w:val="0"/>
          <w:sz w:val="28"/>
          <w:szCs w:val="28"/>
        </w:rPr>
      </w:pPr>
      <w:r>
        <w:rPr>
          <w:rFonts w:ascii="宋体" w:eastAsia="宋体" w:hAnsi="宋体" w:cs="宋体" w:hint="eastAsia"/>
          <w:b/>
          <w:kern w:val="0"/>
          <w:sz w:val="28"/>
          <w:szCs w:val="28"/>
        </w:rPr>
        <w:t>三</w:t>
      </w:r>
      <w:r w:rsidR="00734115">
        <w:rPr>
          <w:rFonts w:ascii="宋体" w:eastAsia="宋体" w:hAnsi="宋体" w:cs="宋体" w:hint="eastAsia"/>
          <w:b/>
          <w:kern w:val="0"/>
          <w:sz w:val="28"/>
          <w:szCs w:val="28"/>
        </w:rPr>
        <w:t>、</w:t>
      </w:r>
      <w:r w:rsidRPr="003B1913">
        <w:rPr>
          <w:rFonts w:ascii="宋体" w:eastAsia="宋体" w:hAnsi="宋体" w:cs="宋体" w:hint="eastAsia"/>
          <w:b/>
          <w:kern w:val="0"/>
          <w:sz w:val="28"/>
          <w:szCs w:val="28"/>
        </w:rPr>
        <w:t>星火成炬：新时代科技奋斗者的生动群像</w:t>
      </w:r>
    </w:p>
    <w:p w14:paraId="3245F1FE" w14:textId="4061594B" w:rsidR="004679F5" w:rsidRPr="004679F5" w:rsidRDefault="004679F5" w:rsidP="004679F5">
      <w:pPr>
        <w:autoSpaceDE w:val="0"/>
        <w:autoSpaceDN w:val="0"/>
        <w:adjustRightInd w:val="0"/>
        <w:spacing w:beforeLines="50" w:before="156" w:line="360" w:lineRule="auto"/>
        <w:jc w:val="left"/>
        <w:rPr>
          <w:rFonts w:ascii="宋体" w:eastAsia="宋体" w:hAnsi="宋体" w:cs="Segoe UI"/>
          <w:color w:val="1C1F23"/>
          <w:szCs w:val="21"/>
          <w:shd w:val="clear" w:color="auto" w:fill="FFFFFF"/>
        </w:rPr>
      </w:pPr>
      <w:r>
        <w:rPr>
          <w:rFonts w:ascii="宋体" w:eastAsia="宋体" w:hAnsi="宋体" w:cs="宋体" w:hint="eastAsia"/>
          <w:bCs/>
          <w:kern w:val="0"/>
          <w:sz w:val="24"/>
          <w:szCs w:val="24"/>
        </w:rPr>
        <w:t xml:space="preserve"> </w:t>
      </w:r>
      <w:r>
        <w:rPr>
          <w:rFonts w:ascii="宋体" w:eastAsia="宋体" w:hAnsi="宋体" w:cs="宋体"/>
          <w:bCs/>
          <w:kern w:val="0"/>
          <w:sz w:val="24"/>
          <w:szCs w:val="24"/>
        </w:rPr>
        <w:t xml:space="preserve"> </w:t>
      </w:r>
      <w:r w:rsidRPr="004679F5">
        <w:rPr>
          <w:rFonts w:ascii="宋体" w:eastAsia="宋体" w:hAnsi="宋体" w:cs="Segoe UI"/>
          <w:color w:val="1C1F23"/>
          <w:szCs w:val="21"/>
          <w:shd w:val="clear" w:color="auto" w:fill="FFFFFF"/>
        </w:rPr>
        <w:t>在习近平新时代中国特色社会主义思想的指引下，我国高度重视科技自立自强，将其视为国家发展的战略支撑。新质生产力的发展离不开广大科技奋斗者的努力，他们如点点星火，汇聚成推动科技进步的强大力量。本次调研聚焦于这些科技奋斗者的生动群像，通过对典型代表故事的梳理，挖掘其精神内涵，以及他们与社会大众在情感层面的共振。</w:t>
      </w:r>
    </w:p>
    <w:p w14:paraId="7C8EA344" w14:textId="3085D8B3" w:rsidR="0009653E" w:rsidRPr="004679F5" w:rsidRDefault="004679F5" w:rsidP="004679F5">
      <w:pPr>
        <w:pStyle w:val="a3"/>
        <w:spacing w:line="360" w:lineRule="auto"/>
        <w:ind w:left="480"/>
        <w:rPr>
          <w:rFonts w:eastAsia="宋体" w:hAnsi="宋体" w:cs="宋体"/>
          <w:sz w:val="24"/>
          <w:szCs w:val="24"/>
        </w:rPr>
      </w:pPr>
      <w:r w:rsidRPr="004679F5">
        <w:rPr>
          <w:rFonts w:eastAsia="宋体" w:hAnsi="宋体" w:cs="宋体" w:hint="eastAsia"/>
          <w:sz w:val="24"/>
          <w:szCs w:val="24"/>
        </w:rPr>
        <w:t>1、</w:t>
      </w:r>
      <w:r w:rsidR="003B1913" w:rsidRPr="004679F5">
        <w:rPr>
          <w:rFonts w:eastAsia="宋体" w:hAnsi="宋体" w:cs="宋体" w:hint="eastAsia"/>
          <w:sz w:val="24"/>
          <w:szCs w:val="24"/>
        </w:rPr>
        <w:t>典型代表故事</w:t>
      </w:r>
      <w:r w:rsidRPr="004679F5">
        <w:rPr>
          <w:rFonts w:eastAsia="宋体" w:hAnsi="宋体" w:cs="宋体" w:hint="eastAsia"/>
          <w:sz w:val="24"/>
          <w:szCs w:val="24"/>
        </w:rPr>
        <w:t>:</w:t>
      </w:r>
    </w:p>
    <w:p w14:paraId="56B75384" w14:textId="402DA5B5" w:rsidR="004679F5" w:rsidRPr="004679F5" w:rsidRDefault="004679F5" w:rsidP="004679F5">
      <w:pPr>
        <w:spacing w:beforeLines="50" w:before="156" w:line="360" w:lineRule="auto"/>
        <w:ind w:firstLineChars="200" w:firstLine="420"/>
        <w:rPr>
          <w:rFonts w:ascii="宋体" w:eastAsia="宋体" w:hAnsi="宋体" w:cs="Segoe UI"/>
          <w:color w:val="1C1F23"/>
          <w:szCs w:val="21"/>
          <w:shd w:val="clear" w:color="auto" w:fill="FFFFFF"/>
        </w:rPr>
      </w:pPr>
      <w:r w:rsidRPr="004679F5">
        <w:rPr>
          <w:rFonts w:ascii="宋体" w:eastAsia="宋体" w:hAnsi="宋体" w:cs="Segoe UI"/>
          <w:color w:val="1C1F23"/>
          <w:szCs w:val="21"/>
          <w:shd w:val="clear" w:color="auto" w:fill="FFFFFF"/>
        </w:rPr>
        <w:t>（一）“天问一号”火星探测任务团队</w:t>
      </w:r>
      <w:r w:rsidR="0011317F">
        <w:rPr>
          <w:rFonts w:ascii="宋体" w:eastAsia="宋体" w:hAnsi="宋体" w:cs="Segoe UI" w:hint="eastAsia"/>
          <w:color w:val="1C1F23"/>
          <w:szCs w:val="21"/>
          <w:shd w:val="clear" w:color="auto" w:fill="FFFFFF"/>
        </w:rPr>
        <w:t>:</w:t>
      </w:r>
      <w:r w:rsidRPr="004679F5">
        <w:rPr>
          <w:rFonts w:ascii="宋体" w:eastAsia="宋体" w:hAnsi="宋体" w:cs="Segoe UI"/>
          <w:color w:val="1C1F23"/>
          <w:szCs w:val="21"/>
          <w:shd w:val="clear" w:color="auto" w:fill="FFFFFF"/>
        </w:rPr>
        <w:t>“天问一号”团队肩负着我国首次火星探测的重任。从探测器的设计、研制到发射、运行，每一个环节都凝聚着团队成员的心血。面对火星探测这一极具挑战性的任务，团队成员们攻克了众多技术难关。例如，在探测器的轨道设计上，需要精确计算火星与地球的相对位置和运动轨迹，以确保探测器能够准确进入火星轨道。团队中的科研人员夜以继日地进行计算和模拟，不断优化方案。在探测器的着陆过程中，“天问一号”采用了复杂的软着陆技术，这需要团队成员对各种可能出现的情况进行充分预判和应对。最终，“天问一号”成功着陆火星，实现了我国航天事业的重大突破。团队成员们的坚持和拼搏，展现了我国航天人勇于探索、敢于创新的精神风貌。</w:t>
      </w:r>
    </w:p>
    <w:p w14:paraId="520BD5D4" w14:textId="27D20C46" w:rsidR="004679F5" w:rsidRPr="004679F5" w:rsidRDefault="004679F5" w:rsidP="004679F5">
      <w:pPr>
        <w:spacing w:beforeLines="50" w:before="156" w:line="360" w:lineRule="auto"/>
        <w:ind w:firstLineChars="200" w:firstLine="420"/>
        <w:rPr>
          <w:rFonts w:ascii="宋体" w:eastAsia="宋体" w:hAnsi="宋体" w:cs="Segoe UI"/>
          <w:color w:val="1C1F23"/>
          <w:szCs w:val="21"/>
          <w:shd w:val="clear" w:color="auto" w:fill="FFFFFF"/>
        </w:rPr>
      </w:pPr>
      <w:r w:rsidRPr="004679F5">
        <w:rPr>
          <w:rFonts w:ascii="宋体" w:eastAsia="宋体" w:hAnsi="宋体" w:cs="Segoe UI"/>
          <w:color w:val="1C1F23"/>
          <w:szCs w:val="21"/>
          <w:shd w:val="clear" w:color="auto" w:fill="FFFFFF"/>
        </w:rPr>
        <w:t>（二）袁隆平团队的后继者们</w:t>
      </w:r>
      <w:r w:rsidR="0011317F">
        <w:rPr>
          <w:rFonts w:ascii="宋体" w:eastAsia="宋体" w:hAnsi="宋体" w:cs="Segoe UI"/>
          <w:color w:val="1C1F23"/>
          <w:szCs w:val="21"/>
          <w:shd w:val="clear" w:color="auto" w:fill="FFFFFF"/>
        </w:rPr>
        <w:t>:</w:t>
      </w:r>
      <w:r w:rsidRPr="004679F5">
        <w:rPr>
          <w:rFonts w:ascii="宋体" w:eastAsia="宋体" w:hAnsi="宋体" w:cs="Segoe UI"/>
          <w:color w:val="1C1F23"/>
          <w:szCs w:val="21"/>
          <w:shd w:val="clear" w:color="auto" w:fill="FFFFFF"/>
        </w:rPr>
        <w:t>袁隆平院士为我国杂交水稻事业做出了卓越贡献，他的</w:t>
      </w:r>
      <w:r w:rsidRPr="004679F5">
        <w:rPr>
          <w:rFonts w:ascii="宋体" w:eastAsia="宋体" w:hAnsi="宋体" w:cs="Segoe UI"/>
          <w:color w:val="1C1F23"/>
          <w:szCs w:val="21"/>
          <w:shd w:val="clear" w:color="auto" w:fill="FFFFFF"/>
        </w:rPr>
        <w:lastRenderedPageBreak/>
        <w:t>精神激励着无数农业科技工作者。如今，袁隆平团队的后继者们接过了他的接力棒，继续在杂交水稻领域深耕细作。他们致力于提高水稻的产量和品质，同时探索适应不同环境和气候条件的水稻品种。例如，在盐碱地种植水稻的研究中，科研人员面临着土壤盐分高、肥力低等诸多困难。但他们不畏艰难，通过不断试验和改良，成功培育出了一批能够在盐碱地生长的水稻品种，为解决全球粮食问题提供了新的途径。这些后继者们传承了袁隆平院士的科学精神和家国情怀，为保障国家粮食安全默默奉献。</w:t>
      </w:r>
    </w:p>
    <w:p w14:paraId="3D10EBFB" w14:textId="5DDA168A" w:rsidR="004679F5" w:rsidRPr="004679F5" w:rsidRDefault="004679F5" w:rsidP="004679F5">
      <w:pPr>
        <w:spacing w:beforeLines="50" w:before="156" w:line="360" w:lineRule="auto"/>
        <w:ind w:firstLineChars="200" w:firstLine="420"/>
        <w:rPr>
          <w:rFonts w:ascii="宋体" w:eastAsia="宋体" w:hAnsi="宋体" w:cs="Segoe UI"/>
          <w:color w:val="1C1F23"/>
          <w:szCs w:val="21"/>
          <w:shd w:val="clear" w:color="auto" w:fill="FFFFFF"/>
        </w:rPr>
      </w:pPr>
      <w:r w:rsidRPr="004679F5">
        <w:rPr>
          <w:rFonts w:ascii="宋体" w:eastAsia="宋体" w:hAnsi="宋体" w:cs="Segoe UI"/>
          <w:color w:val="1C1F23"/>
          <w:szCs w:val="21"/>
          <w:shd w:val="clear" w:color="auto" w:fill="FFFFFF"/>
        </w:rPr>
        <w:t>（三）人工智能领域的青年才俊</w:t>
      </w:r>
      <w:r w:rsidR="0011317F">
        <w:rPr>
          <w:rFonts w:ascii="宋体" w:eastAsia="宋体" w:hAnsi="宋体" w:cs="Segoe UI"/>
          <w:color w:val="1C1F23"/>
          <w:szCs w:val="21"/>
          <w:shd w:val="clear" w:color="auto" w:fill="FFFFFF"/>
        </w:rPr>
        <w:t>:</w:t>
      </w:r>
      <w:r w:rsidRPr="004679F5">
        <w:rPr>
          <w:rFonts w:ascii="宋体" w:eastAsia="宋体" w:hAnsi="宋体" w:cs="Segoe UI"/>
          <w:color w:val="1C1F23"/>
          <w:szCs w:val="21"/>
          <w:shd w:val="clear" w:color="auto" w:fill="FFFFFF"/>
        </w:rPr>
        <w:t>在人工智能领域，一批青年才俊崭露头角。他们凭借扎实的专业知识和创新精神，在人工智能算法、应用等方面取得了显著成果。例如，一些年轻的科研人员专注于人工智能在医疗领域的应用，开发出了能够辅助医生进行疾病诊断的智能系统。这些系统通过对大量医学影像和病历数据的分析，能够快速准确地识别疾病特征，为医生提供诊断建议。在面对复杂的医学数据和算法挑战时，他们不断尝试新的方法和技术，攻克了一个又一个难关。他们的努力不仅推动了人工智能技术的发展，也为改善医疗服务质量做出了贡献。</w:t>
      </w:r>
    </w:p>
    <w:p w14:paraId="43C61C17" w14:textId="7FB02EF1" w:rsidR="003B1913" w:rsidRPr="004679F5" w:rsidRDefault="003B1913" w:rsidP="003B1913">
      <w:pPr>
        <w:pStyle w:val="a3"/>
        <w:spacing w:line="360" w:lineRule="auto"/>
        <w:ind w:firstLineChars="200" w:firstLine="480"/>
        <w:rPr>
          <w:rFonts w:eastAsia="宋体" w:hAnsi="宋体" w:cs="宋体"/>
          <w:sz w:val="24"/>
          <w:szCs w:val="24"/>
        </w:rPr>
      </w:pPr>
      <w:r w:rsidRPr="004679F5">
        <w:rPr>
          <w:rFonts w:eastAsia="宋体" w:hAnsi="宋体" w:cs="宋体" w:hint="eastAsia"/>
          <w:sz w:val="24"/>
          <w:szCs w:val="24"/>
        </w:rPr>
        <w:t>2、情感共鸣</w:t>
      </w:r>
      <w:r w:rsidR="004679F5" w:rsidRPr="004679F5">
        <w:rPr>
          <w:rFonts w:eastAsia="宋体" w:hAnsi="宋体" w:cs="宋体" w:hint="eastAsia"/>
          <w:sz w:val="24"/>
          <w:szCs w:val="24"/>
        </w:rPr>
        <w:t>：</w:t>
      </w:r>
    </w:p>
    <w:p w14:paraId="22E65F0B" w14:textId="750C3F91" w:rsidR="004679F5" w:rsidRPr="004679F5" w:rsidRDefault="004679F5" w:rsidP="004679F5">
      <w:pPr>
        <w:spacing w:beforeLines="50" w:before="156" w:line="360" w:lineRule="auto"/>
        <w:ind w:firstLineChars="200" w:firstLine="420"/>
        <w:rPr>
          <w:rFonts w:ascii="宋体" w:eastAsia="宋体" w:hAnsi="宋体" w:cs="Segoe UI"/>
          <w:color w:val="1C1F23"/>
          <w:szCs w:val="21"/>
          <w:shd w:val="clear" w:color="auto" w:fill="FFFFFF"/>
        </w:rPr>
      </w:pPr>
      <w:r w:rsidRPr="004679F5">
        <w:rPr>
          <w:rFonts w:ascii="宋体" w:eastAsia="宋体" w:hAnsi="宋体" w:cs="Segoe UI"/>
          <w:color w:val="1C1F23"/>
          <w:szCs w:val="21"/>
          <w:shd w:val="clear" w:color="auto" w:fill="FFFFFF"/>
        </w:rPr>
        <w:t>（一）对国家发展的责任感共鸣</w:t>
      </w:r>
      <w:r w:rsidR="0011317F">
        <w:rPr>
          <w:rFonts w:ascii="宋体" w:eastAsia="宋体" w:hAnsi="宋体" w:cs="Segoe UI"/>
          <w:color w:val="1C1F23"/>
          <w:szCs w:val="21"/>
          <w:shd w:val="clear" w:color="auto" w:fill="FFFFFF"/>
        </w:rPr>
        <w:t>:</w:t>
      </w:r>
      <w:r w:rsidRPr="004679F5">
        <w:rPr>
          <w:rFonts w:ascii="宋体" w:eastAsia="宋体" w:hAnsi="宋体" w:cs="Segoe UI"/>
          <w:color w:val="1C1F23"/>
          <w:szCs w:val="21"/>
          <w:shd w:val="clear" w:color="auto" w:fill="FFFFFF"/>
        </w:rPr>
        <w:t>这些科技奋斗者们的故事，让社会大众深刻感受到了他们对国家发展的强烈责任感。无论是航天领域的探索，还是农业科技的创新，亦或是人工智能的应用，都与国家的未来息息相关。大众从这些故事中看到了科技奋斗者们为了国家的繁荣富强，不计个人得失，全身心投入到科研工作中的精神。这种责任感激发了大众的爱国情怀，让人们意识到自己作为国家一份子，也应该为国家的发展贡献自己的力量。</w:t>
      </w:r>
    </w:p>
    <w:p w14:paraId="7AD8FA4A" w14:textId="6BEE74B2" w:rsidR="004679F5" w:rsidRPr="004679F5" w:rsidRDefault="004679F5" w:rsidP="004679F5">
      <w:pPr>
        <w:spacing w:beforeLines="50" w:before="156" w:line="360" w:lineRule="auto"/>
        <w:ind w:firstLineChars="200" w:firstLine="420"/>
        <w:rPr>
          <w:rFonts w:ascii="宋体" w:eastAsia="宋体" w:hAnsi="宋体" w:cs="Segoe UI"/>
          <w:color w:val="1C1F23"/>
          <w:szCs w:val="21"/>
          <w:shd w:val="clear" w:color="auto" w:fill="FFFFFF"/>
        </w:rPr>
      </w:pPr>
      <w:r w:rsidRPr="004679F5">
        <w:rPr>
          <w:rFonts w:ascii="宋体" w:eastAsia="宋体" w:hAnsi="宋体" w:cs="Segoe UI"/>
          <w:color w:val="1C1F23"/>
          <w:szCs w:val="21"/>
          <w:shd w:val="clear" w:color="auto" w:fill="FFFFFF"/>
        </w:rPr>
        <w:t>（二）对创新精神的认同感共鸣</w:t>
      </w:r>
      <w:r w:rsidR="0011317F">
        <w:rPr>
          <w:rFonts w:ascii="宋体" w:eastAsia="宋体" w:hAnsi="宋体" w:cs="Segoe UI"/>
          <w:color w:val="1C1F23"/>
          <w:szCs w:val="21"/>
          <w:shd w:val="clear" w:color="auto" w:fill="FFFFFF"/>
        </w:rPr>
        <w:t>:</w:t>
      </w:r>
      <w:r w:rsidRPr="004679F5">
        <w:rPr>
          <w:rFonts w:ascii="宋体" w:eastAsia="宋体" w:hAnsi="宋体" w:cs="Segoe UI"/>
          <w:color w:val="1C1F23"/>
          <w:szCs w:val="21"/>
          <w:shd w:val="clear" w:color="auto" w:fill="FFFFFF"/>
        </w:rPr>
        <w:t>科技奋斗者们在面对各种困难和挑战时，始终坚持创新，勇于突破传统思维的束缚。他们的创新精神让大众认识到，创新是推动社会进步的关键力量。无论是在科研领域还是在日常生活中，创新都能够带来新的机遇和发展。大众对这种创新精神产生了强烈的认同感，并受到鼓舞，在自己的工作和生活中也努力培养创新意识，勇于尝试新的方法和思路。</w:t>
      </w:r>
    </w:p>
    <w:p w14:paraId="2505D3AE" w14:textId="7A9F88DE" w:rsidR="004679F5" w:rsidRPr="004679F5" w:rsidRDefault="004679F5" w:rsidP="004679F5">
      <w:pPr>
        <w:spacing w:beforeLines="50" w:before="156" w:line="360" w:lineRule="auto"/>
        <w:ind w:firstLineChars="200" w:firstLine="420"/>
        <w:rPr>
          <w:rFonts w:ascii="宋体" w:eastAsia="宋体" w:hAnsi="宋体" w:cs="Segoe UI"/>
          <w:color w:val="1C1F23"/>
          <w:szCs w:val="21"/>
          <w:shd w:val="clear" w:color="auto" w:fill="FFFFFF"/>
        </w:rPr>
      </w:pPr>
      <w:r w:rsidRPr="004679F5">
        <w:rPr>
          <w:rFonts w:ascii="宋体" w:eastAsia="宋体" w:hAnsi="宋体" w:cs="Segoe UI"/>
          <w:color w:val="1C1F23"/>
          <w:szCs w:val="21"/>
          <w:shd w:val="clear" w:color="auto" w:fill="FFFFFF"/>
        </w:rPr>
        <w:t>（三）对拼搏精神的鼓舞感共鸣</w:t>
      </w:r>
      <w:r w:rsidR="0011317F">
        <w:rPr>
          <w:rFonts w:ascii="宋体" w:eastAsia="宋体" w:hAnsi="宋体" w:cs="Segoe UI"/>
          <w:color w:val="1C1F23"/>
          <w:szCs w:val="21"/>
          <w:shd w:val="clear" w:color="auto" w:fill="FFFFFF"/>
        </w:rPr>
        <w:t>:</w:t>
      </w:r>
      <w:r w:rsidRPr="004679F5">
        <w:rPr>
          <w:rFonts w:ascii="宋体" w:eastAsia="宋体" w:hAnsi="宋体" w:cs="Segoe UI"/>
          <w:color w:val="1C1F23"/>
          <w:szCs w:val="21"/>
          <w:shd w:val="clear" w:color="auto" w:fill="FFFFFF"/>
        </w:rPr>
        <w:t>科技奋斗者们在科研道路上遭遇了无数挫折和失败，但他们从不气馁，始终保持着拼搏精神。他们的故事让大众看到了坚持和努力的力量，激励着人们在面对困难时不轻易放弃，勇往直前。无论是在学习、工作还是生活中，大众都从这些科技奋斗者的拼搏精神中汲取了力量，增强了克服困难的信心和勇气。</w:t>
      </w:r>
    </w:p>
    <w:p w14:paraId="071A57A6" w14:textId="413943B8" w:rsidR="0009653E" w:rsidRDefault="003B1913" w:rsidP="00B4254F">
      <w:pPr>
        <w:adjustRightInd w:val="0"/>
        <w:snapToGrid w:val="0"/>
        <w:spacing w:line="360" w:lineRule="auto"/>
        <w:rPr>
          <w:rFonts w:ascii="宋体" w:eastAsia="宋体" w:hAnsi="宋体" w:cs="宋体"/>
          <w:b/>
          <w:kern w:val="0"/>
          <w:sz w:val="28"/>
          <w:szCs w:val="28"/>
        </w:rPr>
      </w:pPr>
      <w:r>
        <w:rPr>
          <w:rFonts w:ascii="宋体" w:eastAsia="宋体" w:hAnsi="宋体" w:cs="宋体" w:hint="eastAsia"/>
          <w:b/>
          <w:kern w:val="0"/>
          <w:sz w:val="28"/>
          <w:szCs w:val="28"/>
        </w:rPr>
        <w:lastRenderedPageBreak/>
        <w:t>四、</w:t>
      </w:r>
      <w:r w:rsidRPr="003B1913">
        <w:rPr>
          <w:rFonts w:ascii="宋体" w:eastAsia="宋体" w:hAnsi="宋体" w:cs="宋体" w:hint="eastAsia"/>
          <w:b/>
          <w:kern w:val="0"/>
          <w:sz w:val="28"/>
          <w:szCs w:val="28"/>
        </w:rPr>
        <w:t>接续奋斗：科技自强之路上的青春答卷</w:t>
      </w:r>
    </w:p>
    <w:p w14:paraId="2107C434" w14:textId="6E1C74DB" w:rsidR="003B1913" w:rsidRDefault="003B1913" w:rsidP="00CD2247">
      <w:pPr>
        <w:pStyle w:val="a3"/>
        <w:spacing w:line="360" w:lineRule="auto"/>
        <w:rPr>
          <w:rFonts w:eastAsia="宋体" w:hAnsi="宋体" w:cs="宋体"/>
          <w:sz w:val="24"/>
          <w:szCs w:val="24"/>
        </w:rPr>
      </w:pPr>
      <w:r>
        <w:rPr>
          <w:rFonts w:eastAsia="宋体" w:hAnsi="宋体" w:cs="宋体"/>
          <w:sz w:val="24"/>
          <w:szCs w:val="24"/>
        </w:rPr>
        <w:t>1</w:t>
      </w:r>
      <w:r>
        <w:rPr>
          <w:rFonts w:eastAsia="宋体" w:hAnsi="宋体" w:cs="宋体" w:hint="eastAsia"/>
          <w:sz w:val="24"/>
          <w:szCs w:val="24"/>
        </w:rPr>
        <w:t>、</w:t>
      </w:r>
      <w:r w:rsidR="00CD2247" w:rsidRPr="00CD2247">
        <w:rPr>
          <w:rFonts w:eastAsia="宋体" w:hAnsi="宋体" w:cs="宋体" w:hint="eastAsia"/>
          <w:sz w:val="24"/>
          <w:szCs w:val="24"/>
        </w:rPr>
        <w:t>科技自强与爱国主义的时代共振</w:t>
      </w:r>
      <w:r w:rsidR="00CD2247">
        <w:rPr>
          <w:rFonts w:eastAsia="宋体" w:hAnsi="宋体" w:cs="宋体" w:hint="eastAsia"/>
          <w:sz w:val="24"/>
          <w:szCs w:val="24"/>
        </w:rPr>
        <w:t>:</w:t>
      </w:r>
    </w:p>
    <w:p w14:paraId="54BBD877" w14:textId="50EA0529" w:rsidR="00CD2247" w:rsidRPr="00CD2247" w:rsidRDefault="00CD2247" w:rsidP="00CD2247">
      <w:pPr>
        <w:pStyle w:val="a3"/>
        <w:spacing w:beforeLines="50" w:before="156" w:line="360" w:lineRule="auto"/>
        <w:ind w:firstLineChars="100" w:firstLine="210"/>
        <w:rPr>
          <w:rFonts w:eastAsia="宋体" w:hAnsi="宋体" w:cs="宋体"/>
        </w:rPr>
      </w:pPr>
      <w:r w:rsidRPr="00CD2247">
        <w:rPr>
          <w:rFonts w:eastAsia="宋体" w:hAnsi="宋体" w:cs="宋体" w:hint="eastAsia"/>
        </w:rPr>
        <w:t>当今世界正在经历百年未有之大变局，科技创新早已成为国际竞争的核心力量，高精尖科研领域更是大国之间博弈主要战场。党的二十大报告已经明确提出“加快实现高水平科技自立自强”，这不仅仅是对科技工作者的号召，更是新时代青年践行爱国主义精神的行动纲领。在科技强国建设的大背景下，青年一代的爱国主义精神被赋予了新的内涵——从“丹心报国”的初心到“科技报国”的实践，从“敢为人先”的探索到“自主创新”的突破，青年正以科技为笔，以创新为墨，书写着民族复兴的壮丽篇章。</w:t>
      </w:r>
    </w:p>
    <w:p w14:paraId="7E4C2338" w14:textId="246D5DA4" w:rsidR="003B1913" w:rsidRDefault="003B1913" w:rsidP="00CD2247">
      <w:pPr>
        <w:pStyle w:val="a3"/>
        <w:spacing w:line="360" w:lineRule="auto"/>
        <w:rPr>
          <w:rFonts w:eastAsia="宋体" w:hAnsi="宋体" w:cs="宋体"/>
          <w:sz w:val="24"/>
          <w:szCs w:val="24"/>
        </w:rPr>
      </w:pPr>
      <w:r>
        <w:rPr>
          <w:rFonts w:eastAsia="宋体" w:hAnsi="宋体" w:cs="宋体"/>
          <w:sz w:val="24"/>
          <w:szCs w:val="24"/>
        </w:rPr>
        <w:t>2</w:t>
      </w:r>
      <w:r>
        <w:rPr>
          <w:rFonts w:eastAsia="宋体" w:hAnsi="宋体" w:cs="宋体" w:hint="eastAsia"/>
          <w:sz w:val="24"/>
          <w:szCs w:val="24"/>
        </w:rPr>
        <w:t>、</w:t>
      </w:r>
      <w:r w:rsidR="00CD2247" w:rsidRPr="00CD2247">
        <w:rPr>
          <w:rFonts w:eastAsia="宋体" w:hAnsi="宋体" w:cs="宋体" w:hint="eastAsia"/>
          <w:sz w:val="24"/>
          <w:szCs w:val="24"/>
        </w:rPr>
        <w:t>新时代青年爱国主义精神的核心内涵</w:t>
      </w:r>
      <w:r w:rsidR="00CD2247">
        <w:rPr>
          <w:rFonts w:eastAsia="宋体" w:hAnsi="宋体" w:cs="宋体" w:hint="eastAsia"/>
          <w:sz w:val="24"/>
          <w:szCs w:val="24"/>
        </w:rPr>
        <w:t>:</w:t>
      </w:r>
    </w:p>
    <w:p w14:paraId="461A3A4B" w14:textId="77777777" w:rsidR="00CD2247" w:rsidRPr="00CD2247" w:rsidRDefault="00CD2247" w:rsidP="00CD2247">
      <w:pPr>
        <w:pStyle w:val="a3"/>
        <w:spacing w:beforeLines="50" w:before="156" w:line="360" w:lineRule="auto"/>
        <w:rPr>
          <w:rFonts w:eastAsia="宋体" w:hAnsi="宋体" w:cs="宋体"/>
        </w:rPr>
      </w:pPr>
      <w:r>
        <w:rPr>
          <w:rFonts w:eastAsia="宋体" w:hAnsi="宋体" w:cs="宋体" w:hint="eastAsia"/>
          <w:sz w:val="24"/>
          <w:szCs w:val="24"/>
        </w:rPr>
        <w:t xml:space="preserve"> </w:t>
      </w:r>
      <w:r>
        <w:rPr>
          <w:rFonts w:eastAsia="宋体" w:hAnsi="宋体" w:cs="宋体"/>
          <w:sz w:val="24"/>
          <w:szCs w:val="24"/>
        </w:rPr>
        <w:t xml:space="preserve"> </w:t>
      </w:r>
      <w:r w:rsidRPr="00CD2247">
        <w:rPr>
          <w:rFonts w:eastAsia="宋体" w:hAnsi="宋体" w:cs="宋体" w:hint="eastAsia"/>
        </w:rPr>
        <w:t>爱国主义是中华民族的精神基因，新时代青年的爱国情怀与科技创新紧密交织。李德仁院士放弃国外优渥条件回国发展测绘遥感技术，用一生践行“活到老学到老干到老，为国家创新到老”的誓言；王腾从一篇科普文章到投身“人造太阳”研究，带领团队突破核聚变稳态运行世界纪录。他们的选择证明，新时代爱国主义的本质是“将个人理想融入国家需求”，在科技攻坚中诠释“清澈的爱，只为中国”。</w:t>
      </w:r>
    </w:p>
    <w:p w14:paraId="773B1DB1" w14:textId="77777777" w:rsidR="00CD2247" w:rsidRPr="00CD2247" w:rsidRDefault="00CD2247" w:rsidP="00CD2247">
      <w:pPr>
        <w:pStyle w:val="a3"/>
        <w:spacing w:beforeLines="50" w:before="156" w:line="360" w:lineRule="auto"/>
        <w:ind w:firstLineChars="100" w:firstLine="210"/>
        <w:rPr>
          <w:rFonts w:eastAsia="宋体" w:hAnsi="宋体" w:cs="宋体"/>
        </w:rPr>
      </w:pPr>
      <w:r w:rsidRPr="00CD2247">
        <w:rPr>
          <w:rFonts w:eastAsia="宋体" w:hAnsi="宋体" w:cs="宋体" w:hint="eastAsia"/>
        </w:rPr>
        <w:t>在面对国际技术封锁时，青年科技工作者以“十年磨一剑”的坚韧精神投身关键领域攻关。清华大学薛其坤团队在量子科学领域从“看客”不懈钻研跃升成为“引领者”；央企青年突击队研发的“天枢”大模型将化工材料研发周期从6个月缩短至72小时，“斫轮大模型”助力高铁设计效率提升40%。种种科技突破表明，新时代青年的报国志不仅仅是“愿得此身长报国”的壮志豪情，更是以自主创新突破技术壁垒的身体力行的实践。</w:t>
      </w:r>
    </w:p>
    <w:p w14:paraId="12AE293C" w14:textId="31EF1653" w:rsidR="00CD2247" w:rsidRPr="00CD2247" w:rsidRDefault="00CD2247" w:rsidP="00CD2247">
      <w:pPr>
        <w:pStyle w:val="a3"/>
        <w:spacing w:beforeLines="50" w:before="156" w:line="360" w:lineRule="auto"/>
        <w:ind w:firstLineChars="100" w:firstLine="210"/>
        <w:rPr>
          <w:rFonts w:eastAsia="宋体" w:hAnsi="宋体" w:cs="宋体"/>
        </w:rPr>
      </w:pPr>
      <w:r w:rsidRPr="00CD2247">
        <w:rPr>
          <w:rFonts w:eastAsia="宋体" w:hAnsi="宋体" w:cs="宋体" w:hint="eastAsia"/>
        </w:rPr>
        <w:t>袁隆平院士曾说“一粒粮食能救一个国家”，他为了解决困扰中国千百年来的粮食问题将一生献给杂交水稻研究；师昌绪以“使祖国强大”为人生观，推动中国材料科学跨越式发展。新时代青年的强国志向，既需继承前辈“千锤万凿出深山”的坚韧，更需直面“星辰大海”的挑战。如中国移动“九天”团队在人工智能领域深耕十年，构建全球领先的多模态数据库；南水北调青年突击队以AI技术优化国家水网管理，守护“国之命脉”。这些实践彰显了“科技兴则民族兴，科技强则国家强”的深刻逻辑。</w:t>
      </w:r>
    </w:p>
    <w:p w14:paraId="580F7ACB" w14:textId="7F34EDFA" w:rsidR="003B1913" w:rsidRDefault="00CD2247" w:rsidP="003B1913">
      <w:pPr>
        <w:pStyle w:val="a3"/>
        <w:spacing w:line="360" w:lineRule="auto"/>
        <w:rPr>
          <w:rFonts w:eastAsia="宋体" w:hAnsi="宋体" w:cs="宋体"/>
          <w:sz w:val="24"/>
          <w:szCs w:val="24"/>
        </w:rPr>
      </w:pPr>
      <w:r>
        <w:rPr>
          <w:rFonts w:eastAsia="宋体" w:hAnsi="宋体" w:cs="宋体" w:hint="eastAsia"/>
          <w:sz w:val="24"/>
          <w:szCs w:val="24"/>
        </w:rPr>
        <w:t>3、</w:t>
      </w:r>
      <w:r w:rsidRPr="00CD2247">
        <w:rPr>
          <w:rFonts w:eastAsia="宋体" w:hAnsi="宋体" w:cs="宋体" w:hint="eastAsia"/>
          <w:sz w:val="24"/>
          <w:szCs w:val="24"/>
        </w:rPr>
        <w:t>新时代青年科技报国的实践路径</w:t>
      </w:r>
      <w:r>
        <w:rPr>
          <w:rFonts w:eastAsia="宋体" w:hAnsi="宋体" w:cs="宋体" w:hint="eastAsia"/>
          <w:sz w:val="24"/>
          <w:szCs w:val="24"/>
        </w:rPr>
        <w:t>：</w:t>
      </w:r>
    </w:p>
    <w:p w14:paraId="45CEB488" w14:textId="77777777" w:rsidR="00CD2247" w:rsidRPr="00CD2247" w:rsidRDefault="00CD2247" w:rsidP="00CD2247">
      <w:pPr>
        <w:pStyle w:val="a3"/>
        <w:spacing w:beforeLines="50" w:before="156" w:line="360" w:lineRule="auto"/>
        <w:rPr>
          <w:rFonts w:eastAsia="宋体" w:hAnsi="宋体" w:cs="宋体"/>
        </w:rPr>
      </w:pPr>
      <w:r>
        <w:rPr>
          <w:rFonts w:eastAsia="宋体" w:hAnsi="宋体" w:cs="宋体" w:hint="eastAsia"/>
          <w:sz w:val="24"/>
          <w:szCs w:val="24"/>
        </w:rPr>
        <w:t xml:space="preserve"> </w:t>
      </w:r>
      <w:r>
        <w:rPr>
          <w:rFonts w:eastAsia="宋体" w:hAnsi="宋体" w:cs="宋体"/>
          <w:sz w:val="24"/>
          <w:szCs w:val="24"/>
        </w:rPr>
        <w:t xml:space="preserve"> </w:t>
      </w:r>
      <w:r w:rsidRPr="00CD2247">
        <w:rPr>
          <w:rFonts w:eastAsia="宋体" w:hAnsi="宋体" w:cs="宋体" w:hint="eastAsia"/>
        </w:rPr>
        <w:t>南京航空航天大学教授邱雷曾指出，青年需跳出“试卷思维”，实现从“解题”到“解国家需求之题”的转变。例如，西安电子科技大学学生深入军工单位调研，发现直升机关键技</w:t>
      </w:r>
      <w:r w:rsidRPr="00CD2247">
        <w:rPr>
          <w:rFonts w:eastAsia="宋体" w:hAnsi="宋体" w:cs="宋体" w:hint="eastAsia"/>
        </w:rPr>
        <w:lastRenderedPageBreak/>
        <w:t>术依赖进口后，主动调整研究方向；北京理工大学开设“科技+思政”课程，引导学生将职业规划与国家“卡脖子”技术清单结合。这种转变让科技攻关从“实验室课题”升华为“民族复兴命题”。</w:t>
      </w:r>
    </w:p>
    <w:p w14:paraId="2C9A9232" w14:textId="25F09BF3" w:rsidR="00CD2247" w:rsidRPr="00CD2247" w:rsidRDefault="00CD2247" w:rsidP="00CD2247">
      <w:pPr>
        <w:pStyle w:val="a3"/>
        <w:spacing w:beforeLines="50" w:before="156" w:line="360" w:lineRule="auto"/>
        <w:ind w:firstLineChars="100" w:firstLine="210"/>
        <w:rPr>
          <w:rFonts w:eastAsia="宋体" w:hAnsi="宋体" w:cs="宋体"/>
        </w:rPr>
      </w:pPr>
      <w:r w:rsidRPr="00CD2247">
        <w:rPr>
          <w:rFonts w:eastAsia="宋体" w:hAnsi="宋体" w:cs="宋体" w:hint="eastAsia"/>
        </w:rPr>
        <w:t>科学家精神是青年成长的灯塔。钱学森“五年归国路”的信仰、屠呦呦“190次失败不放弃”的韧劲、黄大年“振兴中华乃吾辈之责”的担当，通过高校思政课、红色科普活动浸润青年心灵。浙江理工大学“红信讲习团”走进中小学讲述科学家故事，用“煤油灯下的实验”“树枝演算”等细节激发青少年的科学热忱。这种精神传承不仅需要“坐冷板凳”的定力，更需“闯热战场”的勇气。</w:t>
      </w:r>
    </w:p>
    <w:p w14:paraId="7F1E1278" w14:textId="774E910E" w:rsidR="003B1913" w:rsidRDefault="00CD2247" w:rsidP="003B1913">
      <w:pPr>
        <w:pStyle w:val="a3"/>
        <w:spacing w:line="360" w:lineRule="auto"/>
        <w:rPr>
          <w:rFonts w:eastAsia="宋体" w:hAnsi="宋体" w:cs="宋体"/>
          <w:sz w:val="24"/>
          <w:szCs w:val="24"/>
        </w:rPr>
      </w:pPr>
      <w:r>
        <w:rPr>
          <w:rFonts w:eastAsia="宋体" w:hAnsi="宋体" w:cs="宋体" w:hint="eastAsia"/>
          <w:sz w:val="24"/>
          <w:szCs w:val="24"/>
        </w:rPr>
        <w:t>4、</w:t>
      </w:r>
      <w:r w:rsidRPr="00CD2247">
        <w:rPr>
          <w:rFonts w:eastAsia="宋体" w:hAnsi="宋体" w:cs="宋体" w:hint="eastAsia"/>
          <w:sz w:val="24"/>
          <w:szCs w:val="24"/>
        </w:rPr>
        <w:t>以青春之我铸就科技强国之基</w:t>
      </w:r>
      <w:r>
        <w:rPr>
          <w:rFonts w:eastAsia="宋体" w:hAnsi="宋体" w:cs="宋体" w:hint="eastAsia"/>
          <w:sz w:val="24"/>
          <w:szCs w:val="24"/>
        </w:rPr>
        <w:t>：</w:t>
      </w:r>
    </w:p>
    <w:p w14:paraId="7D6F820B" w14:textId="7F92ECFD" w:rsidR="003B1913" w:rsidRPr="00D87234" w:rsidRDefault="00CD2247" w:rsidP="00D87234">
      <w:pPr>
        <w:pStyle w:val="a3"/>
        <w:spacing w:beforeLines="50" w:before="156" w:line="360" w:lineRule="auto"/>
        <w:rPr>
          <w:rFonts w:eastAsia="宋体" w:hAnsi="宋体" w:cs="宋体"/>
        </w:rPr>
      </w:pPr>
      <w:r>
        <w:rPr>
          <w:rFonts w:eastAsia="宋体" w:hAnsi="宋体" w:cs="宋体" w:hint="eastAsia"/>
          <w:sz w:val="24"/>
          <w:szCs w:val="24"/>
        </w:rPr>
        <w:t xml:space="preserve"> </w:t>
      </w:r>
      <w:r>
        <w:rPr>
          <w:rFonts w:eastAsia="宋体" w:hAnsi="宋体" w:cs="宋体"/>
          <w:sz w:val="24"/>
          <w:szCs w:val="24"/>
        </w:rPr>
        <w:t xml:space="preserve"> </w:t>
      </w:r>
      <w:r w:rsidRPr="00CD2247">
        <w:rPr>
          <w:rFonts w:eastAsia="宋体" w:hAnsi="宋体" w:cs="宋体" w:hint="eastAsia"/>
        </w:rPr>
        <w:t>“历史的接力棒已交到我们手中”，新时代青年既是科技创新的攀登者，更是爱国精神的传承者。从“北斗天团”刷新中国速度到“天宫”空间站筑梦苍穹，从AI大模型赋能千行百业到核聚变点燃“终极能源”希望，从钱学森“中国人怎么能不行”的呐喊，到今日“嫦娥”探月、“蛟龙”入海，青年始终是科技创新的生力军。在AI革命与新能源变革交织的新纪元，青年更需以“功成不必在我，功成必定有我”的胸襟，既做“从0到1”的开拓者，也做“从1到N”的转化者。正如“天眼”FAST工程师姜鹏所言：“当我们把个人理想嵌套进国家发展的齿轮，每个青年都能成为推动历史前进的扭矩。青年一代正以“敢为天下先”的锐气，将论文写在祖国大地上，将成果融入现代化事业中。正如“人造太阳”团队青年骨干王腾所言：“我们这代人会接过前辈的接力棒，继续向前。”在科技自强的征途上，青年当以“心系国家事、肩扛国家责”的担当，让科学家精神绽放新时代光芒，为民族复兴注入澎湃的青春动能。</w:t>
      </w:r>
    </w:p>
    <w:p w14:paraId="4CE7CDF3" w14:textId="429AA25E" w:rsidR="003B1913" w:rsidRPr="003B1913" w:rsidRDefault="003B1913" w:rsidP="00D87234">
      <w:pPr>
        <w:adjustRightInd w:val="0"/>
        <w:snapToGrid w:val="0"/>
        <w:spacing w:beforeLines="50" w:before="156" w:line="360" w:lineRule="auto"/>
        <w:ind w:firstLineChars="200" w:firstLine="422"/>
        <w:rPr>
          <w:rFonts w:ascii="宋体" w:eastAsia="宋体" w:hAnsi="宋体" w:cs="宋体"/>
        </w:rPr>
      </w:pPr>
      <w:r w:rsidRPr="00D87234">
        <w:rPr>
          <w:rFonts w:ascii="宋体" w:eastAsia="宋体" w:hAnsi="宋体" w:cs="宋体" w:hint="eastAsia"/>
          <w:b/>
          <w:bCs/>
          <w:kern w:val="0"/>
          <w:szCs w:val="21"/>
        </w:rPr>
        <w:t>结语</w:t>
      </w:r>
      <w:r>
        <w:rPr>
          <w:rFonts w:ascii="宋体" w:eastAsia="宋体" w:hAnsi="宋体" w:cs="宋体" w:hint="eastAsia"/>
          <w:kern w:val="0"/>
          <w:szCs w:val="21"/>
        </w:rPr>
        <w:t>：</w:t>
      </w:r>
      <w:r w:rsidR="00D87234" w:rsidRPr="00D87234">
        <w:rPr>
          <w:rFonts w:ascii="宋体" w:eastAsia="宋体" w:hAnsi="宋体" w:cs="宋体" w:hint="eastAsia"/>
          <w:kern w:val="0"/>
          <w:szCs w:val="21"/>
        </w:rPr>
        <w:t>科技创新是推动国家发展的强大引擎，也是实现民族复兴的战略基石。在习近平新时代中国特色社会主义思想的指引下，中国科技迈向了高水平自立自强的新阶段，形成了一批具有国际竞争力的原创成果与产业优势，构建起以创新为核心的新质生产力体系。从“八八战略”的成功实施到人工智能、绿色科技、航空航天、量子科技等领域的高光时刻，无不体现着中国式现代化道路的理论自信和实践魄力。作为新时代的青年，我们既是亲历者，也是参与者与建设者，更应主动将个人梦想与民族复兴伟业相结合，在科技强国的进程中贡献青春与智慧，奋力书写属于我们的时代篇章。</w:t>
      </w:r>
    </w:p>
    <w:p w14:paraId="40250B9F" w14:textId="187D9646" w:rsidR="006E4FAB" w:rsidRDefault="006E4FAB" w:rsidP="00B4254F">
      <w:pPr>
        <w:spacing w:line="360" w:lineRule="auto"/>
        <w:ind w:firstLineChars="200" w:firstLine="482"/>
        <w:rPr>
          <w:rFonts w:ascii="宋体" w:eastAsia="宋体" w:hAnsi="宋体" w:cs="Times New Roman"/>
          <w:bCs/>
          <w:color w:val="FF0000"/>
          <w:szCs w:val="21"/>
        </w:rPr>
      </w:pPr>
      <w:r w:rsidRPr="00691E11">
        <w:rPr>
          <w:rFonts w:ascii="Times New Roman" w:eastAsia="宋体" w:hAnsi="Times New Roman" w:cs="Times New Roman" w:hint="eastAsia"/>
          <w:b/>
          <w:sz w:val="24"/>
        </w:rPr>
        <w:t>参考文献</w:t>
      </w:r>
    </w:p>
    <w:p w14:paraId="282B9EA4" w14:textId="61CC7DD8" w:rsidR="00404C84" w:rsidRPr="00381521" w:rsidRDefault="00404C84" w:rsidP="00381521">
      <w:pPr>
        <w:spacing w:line="400" w:lineRule="exact"/>
        <w:rPr>
          <w:rFonts w:ascii="宋体" w:eastAsia="宋体" w:hAnsi="宋体" w:cs="Times New Roman"/>
          <w:szCs w:val="21"/>
        </w:rPr>
      </w:pPr>
      <w:r w:rsidRPr="00381521">
        <w:rPr>
          <w:rFonts w:ascii="宋体" w:eastAsia="宋体" w:hAnsi="宋体" w:cs="Times New Roman" w:hint="eastAsia"/>
          <w:szCs w:val="21"/>
        </w:rPr>
        <w:t>[1] 张东刚.深刻把握习近平新时代中国特色社会主义思想的世界观和方法论</w:t>
      </w:r>
      <w:r w:rsidR="003D2A65" w:rsidRPr="00381521">
        <w:rPr>
          <w:rFonts w:ascii="宋体" w:eastAsia="宋体" w:hAnsi="宋体" w:cs="Times New Roman"/>
          <w:szCs w:val="21"/>
        </w:rPr>
        <w:t>[N]</w:t>
      </w:r>
      <w:r w:rsidRPr="00381521">
        <w:rPr>
          <w:rFonts w:ascii="宋体" w:eastAsia="宋体" w:hAnsi="宋体" w:cs="Times New Roman" w:hint="eastAsia"/>
          <w:szCs w:val="21"/>
        </w:rPr>
        <w:t>.</w:t>
      </w:r>
      <w:r w:rsidR="00E97E96" w:rsidRPr="00381521">
        <w:rPr>
          <w:rFonts w:ascii="宋体" w:eastAsia="宋体" w:hAnsi="宋体" w:cs="Times New Roman" w:hint="eastAsia"/>
          <w:szCs w:val="21"/>
        </w:rPr>
        <w:t>学习时报,</w:t>
      </w:r>
      <w:r w:rsidR="00E97E96" w:rsidRPr="00381521">
        <w:rPr>
          <w:rFonts w:ascii="宋体" w:eastAsia="宋体" w:hAnsi="宋体" w:cs="Times New Roman"/>
          <w:szCs w:val="21"/>
        </w:rPr>
        <w:t>2022-11-9.</w:t>
      </w:r>
    </w:p>
    <w:p w14:paraId="1AA45D4C" w14:textId="7D876564" w:rsidR="00E50184" w:rsidRPr="00381521" w:rsidRDefault="00E50184" w:rsidP="00381521">
      <w:pPr>
        <w:spacing w:line="400" w:lineRule="exact"/>
        <w:rPr>
          <w:rFonts w:ascii="宋体" w:eastAsia="宋体" w:hAnsi="宋体" w:cs="Times New Roman"/>
          <w:spacing w:val="-2"/>
          <w:szCs w:val="21"/>
        </w:rPr>
      </w:pPr>
      <w:r w:rsidRPr="00381521">
        <w:rPr>
          <w:rFonts w:ascii="宋体" w:eastAsia="宋体" w:hAnsi="宋体" w:cs="Times New Roman" w:hint="eastAsia"/>
          <w:szCs w:val="21"/>
        </w:rPr>
        <w:lastRenderedPageBreak/>
        <w:t xml:space="preserve">[2] </w:t>
      </w:r>
      <w:r w:rsidRPr="00381521">
        <w:rPr>
          <w:rFonts w:ascii="宋体" w:eastAsia="宋体" w:hAnsi="宋体" w:cs="Times New Roman" w:hint="eastAsia"/>
          <w:spacing w:val="-2"/>
          <w:szCs w:val="21"/>
        </w:rPr>
        <w:t>邱小剑.加快实现高水平科技自立自强</w:t>
      </w:r>
      <w:r w:rsidR="009F61E8" w:rsidRPr="00381521">
        <w:rPr>
          <w:rFonts w:ascii="宋体" w:eastAsia="宋体" w:hAnsi="宋体" w:cs="Times New Roman"/>
          <w:spacing w:val="-2"/>
          <w:szCs w:val="21"/>
        </w:rPr>
        <w:t>[N]</w:t>
      </w:r>
      <w:r w:rsidR="009F61E8" w:rsidRPr="00381521">
        <w:rPr>
          <w:rFonts w:ascii="宋体" w:eastAsia="宋体" w:hAnsi="宋体" w:cs="Times New Roman" w:hint="eastAsia"/>
          <w:spacing w:val="-2"/>
          <w:szCs w:val="21"/>
        </w:rPr>
        <w:t>.</w:t>
      </w:r>
      <w:r w:rsidR="00E97E96" w:rsidRPr="00381521">
        <w:rPr>
          <w:rFonts w:ascii="宋体" w:eastAsia="宋体" w:hAnsi="宋体" w:cs="Times New Roman" w:hint="eastAsia"/>
          <w:spacing w:val="-2"/>
          <w:szCs w:val="21"/>
        </w:rPr>
        <w:t>红旗文稿</w:t>
      </w:r>
      <w:r w:rsidR="0011317F" w:rsidRPr="00381521">
        <w:rPr>
          <w:rFonts w:ascii="宋体" w:eastAsia="宋体" w:hAnsi="宋体" w:cs="Times New Roman" w:hint="eastAsia"/>
          <w:spacing w:val="-2"/>
          <w:szCs w:val="21"/>
        </w:rPr>
        <w:t>,</w:t>
      </w:r>
      <w:r w:rsidR="00E97E96" w:rsidRPr="00381521">
        <w:rPr>
          <w:rFonts w:ascii="宋体" w:eastAsia="宋体" w:hAnsi="宋体" w:cs="Times New Roman"/>
          <w:spacing w:val="-2"/>
          <w:szCs w:val="21"/>
        </w:rPr>
        <w:t>2024</w:t>
      </w:r>
      <w:r w:rsidR="00E97E96" w:rsidRPr="00381521">
        <w:rPr>
          <w:rFonts w:ascii="宋体" w:eastAsia="宋体" w:hAnsi="宋体" w:cs="Times New Roman" w:hint="eastAsia"/>
          <w:spacing w:val="-2"/>
          <w:szCs w:val="21"/>
        </w:rPr>
        <w:t>-</w:t>
      </w:r>
      <w:r w:rsidR="00E97E96" w:rsidRPr="00381521">
        <w:rPr>
          <w:rFonts w:ascii="宋体" w:eastAsia="宋体" w:hAnsi="宋体" w:cs="Times New Roman"/>
          <w:spacing w:val="-2"/>
          <w:szCs w:val="21"/>
        </w:rPr>
        <w:t>2</w:t>
      </w:r>
      <w:r w:rsidR="00E97E96" w:rsidRPr="00381521">
        <w:rPr>
          <w:rFonts w:ascii="宋体" w:eastAsia="宋体" w:hAnsi="宋体" w:cs="Times New Roman" w:hint="eastAsia"/>
          <w:spacing w:val="-2"/>
          <w:szCs w:val="21"/>
        </w:rPr>
        <w:t>.</w:t>
      </w:r>
    </w:p>
    <w:p w14:paraId="5B9E9E56" w14:textId="08270824" w:rsidR="00404C84" w:rsidRPr="00381521" w:rsidRDefault="000A1E62" w:rsidP="00381521">
      <w:pPr>
        <w:spacing w:line="400" w:lineRule="exact"/>
        <w:rPr>
          <w:rFonts w:ascii="宋体" w:eastAsia="宋体" w:hAnsi="宋体" w:cs="宋体"/>
          <w:szCs w:val="21"/>
        </w:rPr>
      </w:pPr>
      <w:r w:rsidRPr="00381521">
        <w:rPr>
          <w:rFonts w:ascii="宋体" w:eastAsia="宋体" w:hAnsi="宋体" w:cs="Times New Roman" w:hint="eastAsia"/>
          <w:spacing w:val="-2"/>
          <w:szCs w:val="21"/>
        </w:rPr>
        <w:t xml:space="preserve">[3] </w:t>
      </w:r>
      <w:r w:rsidRPr="00381521">
        <w:rPr>
          <w:rFonts w:ascii="宋体" w:eastAsia="宋体" w:hAnsi="宋体" w:cs="宋体"/>
          <w:szCs w:val="21"/>
        </w:rPr>
        <w:t>Summer Zhen</w:t>
      </w:r>
      <w:r w:rsidRPr="00381521">
        <w:rPr>
          <w:rFonts w:ascii="宋体" w:eastAsia="宋体" w:hAnsi="宋体" w:cs="宋体" w:hint="eastAsia"/>
          <w:szCs w:val="21"/>
        </w:rPr>
        <w:t>，</w:t>
      </w:r>
      <w:r w:rsidRPr="00381521">
        <w:rPr>
          <w:rFonts w:ascii="宋体" w:eastAsia="宋体" w:hAnsi="宋体" w:cs="宋体"/>
          <w:szCs w:val="21"/>
        </w:rPr>
        <w:t>James Pomfret</w:t>
      </w:r>
      <w:r w:rsidRPr="00381521">
        <w:rPr>
          <w:rFonts w:ascii="宋体" w:eastAsia="宋体" w:hAnsi="宋体" w:cs="宋体" w:hint="eastAsia"/>
          <w:szCs w:val="21"/>
        </w:rPr>
        <w:t>.</w:t>
      </w:r>
      <w:r w:rsidRPr="00381521">
        <w:rPr>
          <w:rFonts w:ascii="宋体" w:eastAsia="宋体" w:hAnsi="宋体" w:cs="宋体"/>
          <w:szCs w:val="21"/>
        </w:rPr>
        <w:t>China's Xi calls for self sufficiency in AI development amid U.S. rivalry[N]</w:t>
      </w:r>
      <w:r w:rsidRPr="00381521">
        <w:rPr>
          <w:rFonts w:ascii="宋体" w:eastAsia="宋体" w:hAnsi="宋体" w:cs="宋体" w:hint="eastAsia"/>
          <w:szCs w:val="21"/>
        </w:rPr>
        <w:t>.Re</w:t>
      </w:r>
      <w:r w:rsidRPr="00381521">
        <w:rPr>
          <w:rFonts w:ascii="宋体" w:eastAsia="宋体" w:hAnsi="宋体" w:cs="宋体"/>
          <w:szCs w:val="21"/>
        </w:rPr>
        <w:t>uters,2025-4-26</w:t>
      </w:r>
      <w:r w:rsidR="001A10D3" w:rsidRPr="00381521">
        <w:rPr>
          <w:rFonts w:ascii="宋体" w:eastAsia="宋体" w:hAnsi="宋体" w:cs="宋体"/>
          <w:szCs w:val="21"/>
        </w:rPr>
        <w:t>.</w:t>
      </w:r>
    </w:p>
    <w:p w14:paraId="18545C1A" w14:textId="39B8F8A1" w:rsidR="004679F5" w:rsidRPr="00381521" w:rsidRDefault="004679F5" w:rsidP="00381521">
      <w:pPr>
        <w:spacing w:line="400" w:lineRule="exact"/>
        <w:rPr>
          <w:rFonts w:ascii="宋体" w:eastAsia="宋体" w:hAnsi="宋体" w:cs="宋体"/>
          <w:szCs w:val="21"/>
        </w:rPr>
      </w:pPr>
      <w:r w:rsidRPr="00381521">
        <w:rPr>
          <w:rFonts w:ascii="宋体" w:eastAsia="宋体" w:hAnsi="宋体" w:cs="宋体" w:hint="eastAsia"/>
          <w:szCs w:val="21"/>
        </w:rPr>
        <w:t>[4]</w:t>
      </w:r>
      <w:r w:rsidR="0011317F" w:rsidRPr="00381521">
        <w:rPr>
          <w:rFonts w:ascii="宋体" w:eastAsia="宋体" w:hAnsi="宋体" w:cs="宋体"/>
          <w:szCs w:val="21"/>
        </w:rPr>
        <w:t xml:space="preserve"> </w:t>
      </w:r>
      <w:r w:rsidRPr="00381521">
        <w:rPr>
          <w:rFonts w:ascii="宋体" w:eastAsia="宋体" w:hAnsi="宋体" w:cs="宋体" w:hint="eastAsia"/>
          <w:szCs w:val="21"/>
        </w:rPr>
        <w:t>习近平.高举中国特色社会主义伟大旗帜 为全面建设社会主义现代化国家而团结奋斗——在中国共产党第二十次全国代表大会上的报告[M].北京：人民出版社,2022.</w:t>
      </w:r>
    </w:p>
    <w:p w14:paraId="775E14CE" w14:textId="0F6C36D9" w:rsidR="004679F5" w:rsidRPr="00381521" w:rsidRDefault="004679F5" w:rsidP="00381521">
      <w:pPr>
        <w:spacing w:line="400" w:lineRule="exact"/>
        <w:rPr>
          <w:rFonts w:ascii="宋体" w:eastAsia="宋体" w:hAnsi="宋体" w:cs="宋体"/>
          <w:szCs w:val="21"/>
        </w:rPr>
      </w:pPr>
      <w:r w:rsidRPr="00381521">
        <w:rPr>
          <w:rFonts w:ascii="宋体" w:eastAsia="宋体" w:hAnsi="宋体" w:cs="宋体" w:hint="eastAsia"/>
          <w:szCs w:val="21"/>
        </w:rPr>
        <w:t>[5]</w:t>
      </w:r>
      <w:r w:rsidR="0011317F" w:rsidRPr="00381521">
        <w:rPr>
          <w:rFonts w:ascii="宋体" w:eastAsia="宋体" w:hAnsi="宋体" w:cs="宋体"/>
          <w:szCs w:val="21"/>
        </w:rPr>
        <w:t xml:space="preserve"> </w:t>
      </w:r>
      <w:r w:rsidRPr="00381521">
        <w:rPr>
          <w:rFonts w:ascii="宋体" w:eastAsia="宋体" w:hAnsi="宋体" w:cs="宋体" w:hint="eastAsia"/>
          <w:szCs w:val="21"/>
        </w:rPr>
        <w:t>吴燕生.中国航天发展的新使命与新征程[J].中国航天</w:t>
      </w:r>
      <w:r w:rsidRPr="00381521">
        <w:rPr>
          <w:rFonts w:ascii="宋体" w:eastAsia="宋体" w:hAnsi="宋体" w:cs="宋体"/>
          <w:szCs w:val="21"/>
        </w:rPr>
        <w:t>,</w:t>
      </w:r>
      <w:r w:rsidRPr="00381521">
        <w:rPr>
          <w:rFonts w:ascii="宋体" w:eastAsia="宋体" w:hAnsi="宋体" w:cs="宋体" w:hint="eastAsia"/>
          <w:szCs w:val="21"/>
        </w:rPr>
        <w:t>2021(01):1-6.</w:t>
      </w:r>
    </w:p>
    <w:p w14:paraId="6F5107FD" w14:textId="0D480997" w:rsidR="004679F5" w:rsidRPr="00381521" w:rsidRDefault="004679F5" w:rsidP="00381521">
      <w:pPr>
        <w:spacing w:line="400" w:lineRule="exact"/>
        <w:rPr>
          <w:rFonts w:ascii="宋体" w:eastAsia="宋体" w:hAnsi="宋体" w:cs="宋体"/>
          <w:szCs w:val="21"/>
        </w:rPr>
      </w:pPr>
      <w:r w:rsidRPr="00381521">
        <w:rPr>
          <w:rFonts w:ascii="宋体" w:eastAsia="宋体" w:hAnsi="宋体" w:cs="宋体" w:hint="eastAsia"/>
          <w:szCs w:val="21"/>
        </w:rPr>
        <w:t>[6]</w:t>
      </w:r>
      <w:r w:rsidR="0011317F" w:rsidRPr="00381521">
        <w:rPr>
          <w:rFonts w:ascii="宋体" w:eastAsia="宋体" w:hAnsi="宋体" w:cs="宋体"/>
          <w:szCs w:val="21"/>
        </w:rPr>
        <w:t xml:space="preserve"> </w:t>
      </w:r>
      <w:r w:rsidRPr="00381521">
        <w:rPr>
          <w:rFonts w:ascii="宋体" w:eastAsia="宋体" w:hAnsi="宋体" w:cs="宋体" w:hint="eastAsia"/>
          <w:szCs w:val="21"/>
        </w:rPr>
        <w:t>赵春江.人工智能赋能农业农村现代化[J].农业工程学报，2020</w:t>
      </w:r>
      <w:r w:rsidRPr="00381521">
        <w:rPr>
          <w:rFonts w:ascii="宋体" w:eastAsia="宋体" w:hAnsi="宋体" w:cs="宋体"/>
          <w:szCs w:val="21"/>
        </w:rPr>
        <w:t>,</w:t>
      </w:r>
      <w:r w:rsidRPr="00381521">
        <w:rPr>
          <w:rFonts w:ascii="宋体" w:eastAsia="宋体" w:hAnsi="宋体" w:cs="宋体" w:hint="eastAsia"/>
          <w:szCs w:val="21"/>
        </w:rPr>
        <w:t>36 (24):1-8.</w:t>
      </w:r>
    </w:p>
    <w:p w14:paraId="597B076A" w14:textId="4E499E05" w:rsidR="000A1E62" w:rsidRPr="00381521" w:rsidRDefault="004679F5" w:rsidP="00381521">
      <w:pPr>
        <w:spacing w:line="400" w:lineRule="exact"/>
        <w:rPr>
          <w:rFonts w:ascii="宋体" w:eastAsia="宋体" w:hAnsi="宋体" w:cs="宋体"/>
          <w:szCs w:val="21"/>
        </w:rPr>
      </w:pPr>
      <w:r w:rsidRPr="00381521">
        <w:rPr>
          <w:rFonts w:ascii="宋体" w:eastAsia="宋体" w:hAnsi="宋体" w:cs="宋体" w:hint="eastAsia"/>
          <w:szCs w:val="21"/>
        </w:rPr>
        <w:t>[7] 周志成</w:t>
      </w:r>
      <w:r w:rsidR="0011317F" w:rsidRPr="00381521">
        <w:rPr>
          <w:rFonts w:ascii="宋体" w:eastAsia="宋体" w:hAnsi="宋体" w:cs="宋体" w:hint="eastAsia"/>
          <w:szCs w:val="21"/>
        </w:rPr>
        <w:t>,</w:t>
      </w:r>
      <w:r w:rsidRPr="00381521">
        <w:rPr>
          <w:rFonts w:ascii="宋体" w:eastAsia="宋体" w:hAnsi="宋体" w:cs="宋体" w:hint="eastAsia"/>
          <w:szCs w:val="21"/>
        </w:rPr>
        <w:t>等.火星探测任务技术与工程进展[J].中国空间科学技术，2021,41(03):1-13.</w:t>
      </w:r>
    </w:p>
    <w:p w14:paraId="0A6F8168" w14:textId="537E4F4B" w:rsidR="00381521" w:rsidRPr="00381521" w:rsidRDefault="00381521" w:rsidP="00381521">
      <w:pPr>
        <w:spacing w:line="400" w:lineRule="exact"/>
        <w:rPr>
          <w:rFonts w:ascii="宋体" w:eastAsia="宋体" w:hAnsi="宋体" w:cs="Times New Roman"/>
          <w:bCs/>
          <w:szCs w:val="21"/>
        </w:rPr>
      </w:pPr>
      <w:r w:rsidRPr="00381521">
        <w:rPr>
          <w:rFonts w:ascii="宋体" w:eastAsia="宋体" w:hAnsi="宋体" w:cs="宋体" w:hint="eastAsia"/>
          <w:szCs w:val="21"/>
        </w:rPr>
        <w:t>[</w:t>
      </w:r>
      <w:r w:rsidRPr="00381521">
        <w:rPr>
          <w:rFonts w:ascii="宋体" w:eastAsia="宋体" w:hAnsi="宋体" w:cs="宋体"/>
          <w:szCs w:val="21"/>
        </w:rPr>
        <w:t>8</w:t>
      </w:r>
      <w:r w:rsidRPr="00381521">
        <w:rPr>
          <w:rFonts w:ascii="宋体" w:eastAsia="宋体" w:hAnsi="宋体" w:cs="宋体" w:hint="eastAsia"/>
          <w:szCs w:val="21"/>
        </w:rPr>
        <w:t>]</w:t>
      </w:r>
      <w:r w:rsidRPr="00381521">
        <w:rPr>
          <w:rFonts w:ascii="宋体" w:eastAsia="宋体" w:hAnsi="宋体" w:cs="宋体"/>
          <w:szCs w:val="21"/>
        </w:rPr>
        <w:t xml:space="preserve"> </w:t>
      </w:r>
      <w:r w:rsidRPr="00381521">
        <w:rPr>
          <w:rFonts w:ascii="宋体" w:eastAsia="宋体" w:hAnsi="宋体" w:cs="Times New Roman" w:hint="eastAsia"/>
          <w:bCs/>
          <w:szCs w:val="21"/>
        </w:rPr>
        <w:t>国务院.新一代人工智能发展规划.2017</w:t>
      </w:r>
      <w:r w:rsidRPr="00381521">
        <w:rPr>
          <w:rFonts w:ascii="宋体" w:eastAsia="宋体" w:hAnsi="宋体" w:cs="Times New Roman"/>
          <w:bCs/>
          <w:szCs w:val="21"/>
        </w:rPr>
        <w:t>.</w:t>
      </w:r>
    </w:p>
    <w:p w14:paraId="72C43850" w14:textId="2FB4D3E7" w:rsidR="00381521" w:rsidRPr="00381521" w:rsidRDefault="00381521" w:rsidP="00381521">
      <w:pPr>
        <w:spacing w:line="400" w:lineRule="exact"/>
        <w:rPr>
          <w:rFonts w:ascii="宋体" w:eastAsia="宋体" w:hAnsi="宋体" w:cs="Times New Roman"/>
          <w:bCs/>
          <w:szCs w:val="21"/>
        </w:rPr>
      </w:pPr>
      <w:r w:rsidRPr="00381521">
        <w:rPr>
          <w:rFonts w:ascii="宋体" w:eastAsia="宋体" w:hAnsi="宋体" w:cs="宋体" w:hint="eastAsia"/>
          <w:szCs w:val="21"/>
        </w:rPr>
        <w:t>[</w:t>
      </w:r>
      <w:r w:rsidRPr="00381521">
        <w:rPr>
          <w:rFonts w:ascii="宋体" w:eastAsia="宋体" w:hAnsi="宋体" w:cs="宋体"/>
          <w:szCs w:val="21"/>
        </w:rPr>
        <w:t>9</w:t>
      </w:r>
      <w:r w:rsidRPr="00381521">
        <w:rPr>
          <w:rFonts w:ascii="宋体" w:eastAsia="宋体" w:hAnsi="宋体" w:cs="宋体" w:hint="eastAsia"/>
          <w:szCs w:val="21"/>
        </w:rPr>
        <w:t>]</w:t>
      </w:r>
      <w:r w:rsidRPr="00381521">
        <w:rPr>
          <w:rFonts w:ascii="宋体" w:eastAsia="宋体" w:hAnsi="宋体" w:cs="宋体"/>
          <w:szCs w:val="21"/>
        </w:rPr>
        <w:t xml:space="preserve"> </w:t>
      </w:r>
      <w:r w:rsidRPr="00381521">
        <w:rPr>
          <w:rFonts w:ascii="宋体" w:eastAsia="宋体" w:hAnsi="宋体" w:cs="Times New Roman" w:hint="eastAsia"/>
          <w:bCs/>
          <w:szCs w:val="21"/>
        </w:rPr>
        <w:t>工信部.新能源汽车产业发展规划(2021-2035).2020</w:t>
      </w:r>
      <w:r w:rsidRPr="00381521">
        <w:rPr>
          <w:rFonts w:ascii="宋体" w:eastAsia="宋体" w:hAnsi="宋体" w:cs="Times New Roman"/>
          <w:bCs/>
          <w:szCs w:val="21"/>
        </w:rPr>
        <w:t>.</w:t>
      </w:r>
    </w:p>
    <w:p w14:paraId="6CB1447A" w14:textId="47320EB9" w:rsidR="00381521" w:rsidRPr="00381521" w:rsidRDefault="00381521" w:rsidP="00381521">
      <w:pPr>
        <w:spacing w:line="400" w:lineRule="exact"/>
        <w:rPr>
          <w:rFonts w:ascii="宋体" w:eastAsia="宋体" w:hAnsi="宋体" w:cs="Times New Roman"/>
          <w:bCs/>
          <w:szCs w:val="21"/>
        </w:rPr>
      </w:pPr>
      <w:r w:rsidRPr="00381521">
        <w:rPr>
          <w:rFonts w:ascii="宋体" w:eastAsia="宋体" w:hAnsi="宋体" w:cs="宋体" w:hint="eastAsia"/>
          <w:szCs w:val="21"/>
        </w:rPr>
        <w:t>[</w:t>
      </w:r>
      <w:r w:rsidRPr="00381521">
        <w:rPr>
          <w:rFonts w:ascii="宋体" w:eastAsia="宋体" w:hAnsi="宋体" w:cs="宋体"/>
          <w:szCs w:val="21"/>
        </w:rPr>
        <w:t>10</w:t>
      </w:r>
      <w:r w:rsidRPr="00381521">
        <w:rPr>
          <w:rFonts w:ascii="宋体" w:eastAsia="宋体" w:hAnsi="宋体" w:cs="宋体" w:hint="eastAsia"/>
          <w:szCs w:val="21"/>
        </w:rPr>
        <w:t>]</w:t>
      </w:r>
      <w:r w:rsidRPr="00381521">
        <w:rPr>
          <w:rFonts w:ascii="宋体" w:eastAsia="宋体" w:hAnsi="宋体" w:cs="宋体"/>
          <w:szCs w:val="21"/>
        </w:rPr>
        <w:t xml:space="preserve"> </w:t>
      </w:r>
      <w:r w:rsidRPr="00381521">
        <w:rPr>
          <w:rFonts w:ascii="宋体" w:eastAsia="宋体" w:hAnsi="宋体" w:cs="Times New Roman" w:hint="eastAsia"/>
          <w:bCs/>
          <w:szCs w:val="21"/>
        </w:rPr>
        <w:t>国家航天局.中国航天白皮书.2023</w:t>
      </w:r>
      <w:r w:rsidRPr="00381521">
        <w:rPr>
          <w:rFonts w:ascii="宋体" w:eastAsia="宋体" w:hAnsi="宋体" w:cs="Times New Roman"/>
          <w:bCs/>
          <w:szCs w:val="21"/>
        </w:rPr>
        <w:t>.</w:t>
      </w:r>
    </w:p>
    <w:p w14:paraId="679D006B" w14:textId="666BA5D2" w:rsidR="00381521" w:rsidRPr="00381521" w:rsidRDefault="00381521" w:rsidP="00381521">
      <w:pPr>
        <w:spacing w:line="400" w:lineRule="exact"/>
        <w:rPr>
          <w:rFonts w:ascii="宋体" w:eastAsia="宋体" w:hAnsi="宋体" w:cs="Times New Roman"/>
          <w:bCs/>
          <w:szCs w:val="21"/>
        </w:rPr>
      </w:pPr>
      <w:r w:rsidRPr="00381521">
        <w:rPr>
          <w:rFonts w:ascii="宋体" w:eastAsia="宋体" w:hAnsi="宋体" w:cs="宋体" w:hint="eastAsia"/>
          <w:szCs w:val="21"/>
        </w:rPr>
        <w:t>[</w:t>
      </w:r>
      <w:r w:rsidRPr="00381521">
        <w:rPr>
          <w:rFonts w:ascii="宋体" w:eastAsia="宋体" w:hAnsi="宋体" w:cs="宋体"/>
          <w:szCs w:val="21"/>
        </w:rPr>
        <w:t>11</w:t>
      </w:r>
      <w:r w:rsidRPr="00381521">
        <w:rPr>
          <w:rFonts w:ascii="宋体" w:eastAsia="宋体" w:hAnsi="宋体" w:cs="宋体" w:hint="eastAsia"/>
          <w:szCs w:val="21"/>
        </w:rPr>
        <w:t>]</w:t>
      </w:r>
      <w:r w:rsidRPr="00381521">
        <w:rPr>
          <w:rFonts w:ascii="宋体" w:eastAsia="宋体" w:hAnsi="宋体" w:cs="宋体"/>
          <w:szCs w:val="21"/>
        </w:rPr>
        <w:t xml:space="preserve"> </w:t>
      </w:r>
      <w:r w:rsidRPr="00381521">
        <w:rPr>
          <w:rFonts w:ascii="宋体" w:eastAsia="宋体" w:hAnsi="宋体" w:cs="Times New Roman" w:hint="eastAsia"/>
          <w:bCs/>
          <w:szCs w:val="21"/>
        </w:rPr>
        <w:t>潘建伟.量子信息科技发展趋势.中国科学, 2022</w:t>
      </w:r>
      <w:r w:rsidRPr="00381521">
        <w:rPr>
          <w:rFonts w:ascii="宋体" w:eastAsia="宋体" w:hAnsi="宋体" w:cs="Times New Roman"/>
          <w:bCs/>
          <w:szCs w:val="21"/>
        </w:rPr>
        <w:t>.</w:t>
      </w:r>
    </w:p>
    <w:p w14:paraId="794006D8" w14:textId="7A31F0EC" w:rsidR="0011317F" w:rsidRDefault="00381521" w:rsidP="00CD2247">
      <w:pPr>
        <w:spacing w:line="400" w:lineRule="exact"/>
        <w:rPr>
          <w:rFonts w:ascii="宋体" w:eastAsia="宋体" w:hAnsi="宋体" w:cs="Times New Roman"/>
          <w:bCs/>
          <w:szCs w:val="21"/>
        </w:rPr>
      </w:pPr>
      <w:r w:rsidRPr="00381521">
        <w:rPr>
          <w:rFonts w:ascii="宋体" w:eastAsia="宋体" w:hAnsi="宋体" w:cs="宋体" w:hint="eastAsia"/>
          <w:szCs w:val="21"/>
        </w:rPr>
        <w:t>[</w:t>
      </w:r>
      <w:r w:rsidRPr="00381521">
        <w:rPr>
          <w:rFonts w:ascii="宋体" w:eastAsia="宋体" w:hAnsi="宋体" w:cs="宋体"/>
          <w:szCs w:val="21"/>
        </w:rPr>
        <w:t>12</w:t>
      </w:r>
      <w:r w:rsidRPr="00381521">
        <w:rPr>
          <w:rFonts w:ascii="宋体" w:eastAsia="宋体" w:hAnsi="宋体" w:cs="宋体" w:hint="eastAsia"/>
          <w:szCs w:val="21"/>
        </w:rPr>
        <w:t>]</w:t>
      </w:r>
      <w:r w:rsidRPr="00381521">
        <w:rPr>
          <w:rFonts w:ascii="宋体" w:eastAsia="宋体" w:hAnsi="宋体" w:cs="宋体"/>
          <w:szCs w:val="21"/>
        </w:rPr>
        <w:t xml:space="preserve"> </w:t>
      </w:r>
      <w:r w:rsidRPr="00381521">
        <w:rPr>
          <w:rFonts w:ascii="宋体" w:eastAsia="宋体" w:hAnsi="宋体" w:cs="Times New Roman" w:hint="eastAsia"/>
          <w:bCs/>
          <w:szCs w:val="21"/>
        </w:rPr>
        <w:t>国家统计局.数字经济及其核心产业统计分类.2024</w:t>
      </w:r>
      <w:r w:rsidRPr="00381521">
        <w:rPr>
          <w:rFonts w:ascii="宋体" w:eastAsia="宋体" w:hAnsi="宋体" w:cs="Times New Roman"/>
          <w:bCs/>
          <w:szCs w:val="21"/>
        </w:rPr>
        <w:t>.</w:t>
      </w:r>
    </w:p>
    <w:p w14:paraId="11428400" w14:textId="6D460258" w:rsidR="00CD2247" w:rsidRPr="00CD2247" w:rsidRDefault="00CD2247" w:rsidP="00CD2247">
      <w:pPr>
        <w:spacing w:line="400" w:lineRule="exact"/>
        <w:rPr>
          <w:rFonts w:ascii="宋体" w:eastAsia="宋体" w:hAnsi="宋体" w:cs="Times New Roman"/>
          <w:bCs/>
          <w:szCs w:val="21"/>
        </w:rPr>
      </w:pPr>
      <w:r w:rsidRPr="00CD2247">
        <w:rPr>
          <w:rFonts w:ascii="宋体" w:eastAsia="宋体" w:hAnsi="宋体" w:cs="宋体" w:hint="eastAsia"/>
          <w:szCs w:val="21"/>
        </w:rPr>
        <w:t>[</w:t>
      </w:r>
      <w:r w:rsidRPr="00CD2247">
        <w:rPr>
          <w:rFonts w:ascii="宋体" w:eastAsia="宋体" w:hAnsi="宋体" w:cs="宋体"/>
          <w:szCs w:val="21"/>
        </w:rPr>
        <w:t>1</w:t>
      </w:r>
      <w:r>
        <w:rPr>
          <w:rFonts w:ascii="宋体" w:eastAsia="宋体" w:hAnsi="宋体" w:cs="宋体"/>
          <w:szCs w:val="21"/>
        </w:rPr>
        <w:t>3</w:t>
      </w:r>
      <w:r w:rsidRPr="00CD2247">
        <w:rPr>
          <w:rFonts w:ascii="宋体" w:eastAsia="宋体" w:hAnsi="宋体" w:cs="宋体" w:hint="eastAsia"/>
          <w:szCs w:val="21"/>
        </w:rPr>
        <w:t>]</w:t>
      </w:r>
      <w:r w:rsidRPr="00CD2247">
        <w:rPr>
          <w:rFonts w:ascii="宋体" w:eastAsia="宋体" w:hAnsi="宋体" w:cs="宋体"/>
          <w:szCs w:val="21"/>
        </w:rPr>
        <w:t xml:space="preserve"> </w:t>
      </w:r>
      <w:r w:rsidRPr="00CD2247">
        <w:rPr>
          <w:rFonts w:ascii="宋体" w:eastAsia="宋体" w:hAnsi="宋体" w:cs="Times New Roman" w:hint="eastAsia"/>
          <w:bCs/>
          <w:szCs w:val="21"/>
        </w:rPr>
        <w:t>顺遂《读懂“科技之星” 奏响“奋进强音”》 2024-7-5</w:t>
      </w:r>
    </w:p>
    <w:p w14:paraId="3FCEBE41" w14:textId="4C349941" w:rsidR="00CD2247" w:rsidRPr="00CD2247" w:rsidRDefault="00CD2247" w:rsidP="00CD2247">
      <w:pPr>
        <w:spacing w:line="400" w:lineRule="exact"/>
        <w:rPr>
          <w:rFonts w:ascii="宋体" w:eastAsia="宋体" w:hAnsi="宋体" w:cs="Times New Roman"/>
          <w:bCs/>
          <w:szCs w:val="21"/>
        </w:rPr>
      </w:pPr>
      <w:r w:rsidRPr="00CD2247">
        <w:rPr>
          <w:rFonts w:ascii="宋体" w:eastAsia="宋体" w:hAnsi="宋体" w:cs="宋体" w:hint="eastAsia"/>
          <w:szCs w:val="21"/>
        </w:rPr>
        <w:t>[</w:t>
      </w:r>
      <w:r w:rsidRPr="00CD2247">
        <w:rPr>
          <w:rFonts w:ascii="宋体" w:eastAsia="宋体" w:hAnsi="宋体" w:cs="宋体"/>
          <w:szCs w:val="21"/>
        </w:rPr>
        <w:t>1</w:t>
      </w:r>
      <w:r>
        <w:rPr>
          <w:rFonts w:ascii="宋体" w:eastAsia="宋体" w:hAnsi="宋体" w:cs="宋体"/>
          <w:szCs w:val="21"/>
        </w:rPr>
        <w:t>4</w:t>
      </w:r>
      <w:r w:rsidRPr="00CD2247">
        <w:rPr>
          <w:rFonts w:ascii="宋体" w:eastAsia="宋体" w:hAnsi="宋体" w:cs="宋体" w:hint="eastAsia"/>
          <w:szCs w:val="21"/>
        </w:rPr>
        <w:t>]</w:t>
      </w:r>
      <w:r w:rsidRPr="00CD2247">
        <w:rPr>
          <w:rFonts w:ascii="宋体" w:eastAsia="宋体" w:hAnsi="宋体" w:cs="宋体"/>
          <w:szCs w:val="21"/>
        </w:rPr>
        <w:t xml:space="preserve"> </w:t>
      </w:r>
      <w:r w:rsidRPr="00CD2247">
        <w:rPr>
          <w:rFonts w:ascii="宋体" w:eastAsia="宋体" w:hAnsi="宋体" w:cs="Times New Roman" w:hint="eastAsia"/>
          <w:bCs/>
          <w:szCs w:val="21"/>
        </w:rPr>
        <w:t>中国青年网《央企青年用AI书写科技强国的青春担当》2025-04-25</w:t>
      </w:r>
    </w:p>
    <w:p w14:paraId="79659DAD" w14:textId="1DE450FB" w:rsidR="00CD2247" w:rsidRPr="00CD2247" w:rsidRDefault="00CD2247" w:rsidP="00CD2247">
      <w:pPr>
        <w:spacing w:line="400" w:lineRule="exact"/>
        <w:rPr>
          <w:rFonts w:ascii="宋体" w:eastAsia="宋体" w:hAnsi="宋体" w:cs="Times New Roman"/>
          <w:bCs/>
          <w:szCs w:val="21"/>
        </w:rPr>
      </w:pPr>
      <w:r w:rsidRPr="00CD2247">
        <w:rPr>
          <w:rFonts w:ascii="宋体" w:eastAsia="宋体" w:hAnsi="宋体" w:cs="宋体" w:hint="eastAsia"/>
          <w:szCs w:val="21"/>
        </w:rPr>
        <w:t>[</w:t>
      </w:r>
      <w:r w:rsidRPr="00CD2247">
        <w:rPr>
          <w:rFonts w:ascii="宋体" w:eastAsia="宋体" w:hAnsi="宋体" w:cs="宋体"/>
          <w:szCs w:val="21"/>
        </w:rPr>
        <w:t>1</w:t>
      </w:r>
      <w:r>
        <w:rPr>
          <w:rFonts w:ascii="宋体" w:eastAsia="宋体" w:hAnsi="宋体" w:cs="宋体"/>
          <w:szCs w:val="21"/>
        </w:rPr>
        <w:t>5</w:t>
      </w:r>
      <w:r w:rsidRPr="00CD2247">
        <w:rPr>
          <w:rFonts w:ascii="宋体" w:eastAsia="宋体" w:hAnsi="宋体" w:cs="宋体" w:hint="eastAsia"/>
          <w:szCs w:val="21"/>
        </w:rPr>
        <w:t>]</w:t>
      </w:r>
      <w:r w:rsidRPr="00CD2247">
        <w:rPr>
          <w:rFonts w:ascii="宋体" w:eastAsia="宋体" w:hAnsi="宋体" w:cs="宋体"/>
          <w:szCs w:val="21"/>
        </w:rPr>
        <w:t xml:space="preserve"> </w:t>
      </w:r>
      <w:r w:rsidRPr="00CD2247">
        <w:rPr>
          <w:rFonts w:ascii="宋体" w:eastAsia="宋体" w:hAnsi="宋体" w:cs="Times New Roman" w:hint="eastAsia"/>
          <w:bCs/>
          <w:szCs w:val="21"/>
        </w:rPr>
        <w:t>科技日报《筑牢高水平科技自立自强之基》2022-10-21</w:t>
      </w:r>
    </w:p>
    <w:p w14:paraId="4A5EDC6D" w14:textId="2B5DE80B" w:rsidR="00CD2247" w:rsidRPr="00CD2247" w:rsidRDefault="00CD2247" w:rsidP="00CD2247">
      <w:pPr>
        <w:spacing w:line="400" w:lineRule="exact"/>
        <w:rPr>
          <w:rFonts w:ascii="宋体" w:eastAsia="宋体" w:hAnsi="宋体" w:cs="Times New Roman"/>
          <w:bCs/>
          <w:szCs w:val="21"/>
        </w:rPr>
      </w:pPr>
      <w:r w:rsidRPr="00CD2247">
        <w:rPr>
          <w:rFonts w:ascii="宋体" w:eastAsia="宋体" w:hAnsi="宋体" w:cs="宋体" w:hint="eastAsia"/>
          <w:szCs w:val="21"/>
        </w:rPr>
        <w:t>[</w:t>
      </w:r>
      <w:r w:rsidRPr="00CD2247">
        <w:rPr>
          <w:rFonts w:ascii="宋体" w:eastAsia="宋体" w:hAnsi="宋体" w:cs="宋体"/>
          <w:szCs w:val="21"/>
        </w:rPr>
        <w:t>1</w:t>
      </w:r>
      <w:r>
        <w:rPr>
          <w:rFonts w:ascii="宋体" w:eastAsia="宋体" w:hAnsi="宋体" w:cs="宋体"/>
          <w:szCs w:val="21"/>
        </w:rPr>
        <w:t>6</w:t>
      </w:r>
      <w:r w:rsidRPr="00CD2247">
        <w:rPr>
          <w:rFonts w:ascii="宋体" w:eastAsia="宋体" w:hAnsi="宋体" w:cs="宋体" w:hint="eastAsia"/>
          <w:szCs w:val="21"/>
        </w:rPr>
        <w:t>]</w:t>
      </w:r>
      <w:r w:rsidRPr="00CD2247">
        <w:rPr>
          <w:rFonts w:ascii="宋体" w:eastAsia="宋体" w:hAnsi="宋体" w:cs="宋体"/>
          <w:szCs w:val="21"/>
        </w:rPr>
        <w:t xml:space="preserve"> </w:t>
      </w:r>
      <w:r w:rsidRPr="00CD2247">
        <w:rPr>
          <w:rFonts w:ascii="宋体" w:eastAsia="宋体" w:hAnsi="宋体" w:cs="Times New Roman" w:hint="eastAsia"/>
          <w:bCs/>
          <w:szCs w:val="21"/>
        </w:rPr>
        <w:t>李晨《跳出试卷，在解国家需求之题中找到“意义坐标”》 2025-04-13</w:t>
      </w:r>
    </w:p>
    <w:p w14:paraId="496B701E" w14:textId="0C31F23E" w:rsidR="00381521" w:rsidRPr="00CD2247" w:rsidRDefault="00CD2247" w:rsidP="00CD2247">
      <w:pPr>
        <w:spacing w:line="400" w:lineRule="exact"/>
        <w:rPr>
          <w:rFonts w:ascii="宋体" w:eastAsia="宋体" w:hAnsi="宋体" w:cs="Times New Roman"/>
          <w:bCs/>
          <w:szCs w:val="21"/>
        </w:rPr>
      </w:pPr>
      <w:r w:rsidRPr="00CD2247">
        <w:rPr>
          <w:rFonts w:ascii="宋体" w:eastAsia="宋体" w:hAnsi="宋体" w:cs="宋体" w:hint="eastAsia"/>
          <w:szCs w:val="21"/>
        </w:rPr>
        <w:t>[</w:t>
      </w:r>
      <w:r w:rsidRPr="00CD2247">
        <w:rPr>
          <w:rFonts w:ascii="宋体" w:eastAsia="宋体" w:hAnsi="宋体" w:cs="宋体"/>
          <w:szCs w:val="21"/>
        </w:rPr>
        <w:t>1</w:t>
      </w:r>
      <w:r>
        <w:rPr>
          <w:rFonts w:ascii="宋体" w:eastAsia="宋体" w:hAnsi="宋体" w:cs="宋体"/>
          <w:szCs w:val="21"/>
        </w:rPr>
        <w:t>7</w:t>
      </w:r>
      <w:r w:rsidRPr="00CD2247">
        <w:rPr>
          <w:rFonts w:ascii="宋体" w:eastAsia="宋体" w:hAnsi="宋体" w:cs="宋体" w:hint="eastAsia"/>
          <w:szCs w:val="21"/>
        </w:rPr>
        <w:t>]</w:t>
      </w:r>
      <w:r w:rsidRPr="00CD2247">
        <w:rPr>
          <w:rFonts w:ascii="宋体" w:eastAsia="宋体" w:hAnsi="宋体" w:cs="宋体"/>
          <w:szCs w:val="21"/>
        </w:rPr>
        <w:t xml:space="preserve"> </w:t>
      </w:r>
      <w:r w:rsidRPr="00CD2247">
        <w:rPr>
          <w:rFonts w:ascii="宋体" w:eastAsia="宋体" w:hAnsi="宋体" w:cs="Times New Roman" w:hint="eastAsia"/>
          <w:bCs/>
          <w:szCs w:val="21"/>
        </w:rPr>
        <w:t>新华网《中国青年为高水平科技自立自强贡献青春力量》2023-05-04</w:t>
      </w:r>
    </w:p>
    <w:p w14:paraId="25F38C84" w14:textId="7326DE2E" w:rsidR="0009653E" w:rsidRPr="006830C5" w:rsidRDefault="0009653E" w:rsidP="006830C5">
      <w:pPr>
        <w:spacing w:line="360" w:lineRule="auto"/>
        <w:ind w:firstLineChars="50" w:firstLine="90"/>
        <w:rPr>
          <w:rFonts w:ascii="宋体" w:eastAsia="宋体" w:hAnsi="宋体" w:cs="Times New Roman"/>
          <w:sz w:val="18"/>
          <w:szCs w:val="18"/>
        </w:rPr>
      </w:pPr>
    </w:p>
    <w:sectPr w:rsidR="0009653E" w:rsidRPr="006830C5">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9C98C" w14:textId="77777777" w:rsidR="006D2F52" w:rsidRDefault="006D2F52" w:rsidP="00AF7A06">
      <w:r>
        <w:separator/>
      </w:r>
    </w:p>
  </w:endnote>
  <w:endnote w:type="continuationSeparator" w:id="0">
    <w:p w14:paraId="31E4578F" w14:textId="77777777" w:rsidR="006D2F52" w:rsidRDefault="006D2F52" w:rsidP="00AF7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072840"/>
      <w:docPartObj>
        <w:docPartGallery w:val="Page Numbers (Bottom of Page)"/>
        <w:docPartUnique/>
      </w:docPartObj>
    </w:sdtPr>
    <w:sdtEndPr/>
    <w:sdtContent>
      <w:p w14:paraId="2307FD39" w14:textId="46835FEA" w:rsidR="00831835" w:rsidRDefault="00831835">
        <w:pPr>
          <w:pStyle w:val="aa"/>
          <w:jc w:val="center"/>
        </w:pPr>
        <w:r>
          <w:fldChar w:fldCharType="begin"/>
        </w:r>
        <w:r>
          <w:instrText>PAGE   \* MERGEFORMAT</w:instrText>
        </w:r>
        <w:r>
          <w:fldChar w:fldCharType="separate"/>
        </w:r>
        <w:r>
          <w:rPr>
            <w:lang w:val="zh-CN"/>
          </w:rPr>
          <w:t>2</w:t>
        </w:r>
        <w:r>
          <w:fldChar w:fldCharType="end"/>
        </w:r>
      </w:p>
    </w:sdtContent>
  </w:sdt>
  <w:p w14:paraId="2B918B92" w14:textId="77777777" w:rsidR="00831835" w:rsidRDefault="0083183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E9E71" w14:textId="77777777" w:rsidR="006D2F52" w:rsidRDefault="006D2F52" w:rsidP="00AF7A06">
      <w:r>
        <w:separator/>
      </w:r>
    </w:p>
  </w:footnote>
  <w:footnote w:type="continuationSeparator" w:id="0">
    <w:p w14:paraId="0286935A" w14:textId="77777777" w:rsidR="006D2F52" w:rsidRDefault="006D2F52" w:rsidP="00AF7A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727BE4"/>
    <w:multiLevelType w:val="hybridMultilevel"/>
    <w:tmpl w:val="E8FA8026"/>
    <w:lvl w:ilvl="0" w:tplc="1410F19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EF77CCD4"/>
    <w:rsid w:val="EF77CCD4"/>
    <w:rsid w:val="3DF6B2F9"/>
    <w:rsid w:val="3FFFE2A2"/>
    <w:rsid w:val="55DB86B3"/>
    <w:rsid w:val="62AEC8D1"/>
    <w:rsid w:val="6FDF56BF"/>
    <w:rsid w:val="77CCC9DB"/>
    <w:rsid w:val="77DF7A4D"/>
    <w:rsid w:val="7CBF6EE3"/>
    <w:rsid w:val="7DFD56A3"/>
    <w:rsid w:val="7FDBC618"/>
    <w:rsid w:val="B15F09D5"/>
    <w:rsid w:val="B7BD6F4B"/>
    <w:rsid w:val="DBF7A132"/>
    <w:rsid w:val="DEF67FE6"/>
    <w:rsid w:val="E0EF3A5D"/>
    <w:rsid w:val="EBBB0EED"/>
    <w:rsid w:val="EF77CCD4"/>
    <w:rsid w:val="F7FD2608"/>
    <w:rsid w:val="F9D6B8AF"/>
    <w:rsid w:val="FEBFDADF"/>
    <w:rsid w:val="FEDE02CC"/>
    <w:rsid w:val="FF5EEA17"/>
    <w:rsid w:val="00023CA2"/>
    <w:rsid w:val="000602DF"/>
    <w:rsid w:val="0009653E"/>
    <w:rsid w:val="000A1E62"/>
    <w:rsid w:val="0011317F"/>
    <w:rsid w:val="00145244"/>
    <w:rsid w:val="0016416D"/>
    <w:rsid w:val="00170669"/>
    <w:rsid w:val="001A10D3"/>
    <w:rsid w:val="001A7155"/>
    <w:rsid w:val="001C4B19"/>
    <w:rsid w:val="00205D24"/>
    <w:rsid w:val="0021189E"/>
    <w:rsid w:val="00213BE5"/>
    <w:rsid w:val="00225FCB"/>
    <w:rsid w:val="00226589"/>
    <w:rsid w:val="0023320C"/>
    <w:rsid w:val="00244663"/>
    <w:rsid w:val="00255B38"/>
    <w:rsid w:val="002A6425"/>
    <w:rsid w:val="002B1F26"/>
    <w:rsid w:val="002D0FA2"/>
    <w:rsid w:val="00310F2A"/>
    <w:rsid w:val="00332FD2"/>
    <w:rsid w:val="003432C3"/>
    <w:rsid w:val="00367CDE"/>
    <w:rsid w:val="00381521"/>
    <w:rsid w:val="003A0746"/>
    <w:rsid w:val="003A37D3"/>
    <w:rsid w:val="003B1913"/>
    <w:rsid w:val="003B5707"/>
    <w:rsid w:val="003C2BEB"/>
    <w:rsid w:val="003D2A65"/>
    <w:rsid w:val="00404C84"/>
    <w:rsid w:val="00464271"/>
    <w:rsid w:val="004679F5"/>
    <w:rsid w:val="004D50D2"/>
    <w:rsid w:val="004E6277"/>
    <w:rsid w:val="004E7D56"/>
    <w:rsid w:val="00512A0C"/>
    <w:rsid w:val="00513D96"/>
    <w:rsid w:val="00523106"/>
    <w:rsid w:val="0052337E"/>
    <w:rsid w:val="00541959"/>
    <w:rsid w:val="005507FA"/>
    <w:rsid w:val="00552CF7"/>
    <w:rsid w:val="005D3C0C"/>
    <w:rsid w:val="005F6EC5"/>
    <w:rsid w:val="00640374"/>
    <w:rsid w:val="006830C5"/>
    <w:rsid w:val="006D2F52"/>
    <w:rsid w:val="006D703D"/>
    <w:rsid w:val="006E4FAB"/>
    <w:rsid w:val="00717937"/>
    <w:rsid w:val="00734115"/>
    <w:rsid w:val="00740CD4"/>
    <w:rsid w:val="0075018E"/>
    <w:rsid w:val="007509E3"/>
    <w:rsid w:val="00781022"/>
    <w:rsid w:val="0078546D"/>
    <w:rsid w:val="007956EF"/>
    <w:rsid w:val="007B7D2B"/>
    <w:rsid w:val="007E0AB5"/>
    <w:rsid w:val="00800D4D"/>
    <w:rsid w:val="00831835"/>
    <w:rsid w:val="00835473"/>
    <w:rsid w:val="008604C5"/>
    <w:rsid w:val="00870F81"/>
    <w:rsid w:val="008933F5"/>
    <w:rsid w:val="008A779E"/>
    <w:rsid w:val="008D2027"/>
    <w:rsid w:val="008D7DB0"/>
    <w:rsid w:val="00912476"/>
    <w:rsid w:val="009678A5"/>
    <w:rsid w:val="009B162B"/>
    <w:rsid w:val="009F61E8"/>
    <w:rsid w:val="00A05F08"/>
    <w:rsid w:val="00A12FC0"/>
    <w:rsid w:val="00A17883"/>
    <w:rsid w:val="00A313CA"/>
    <w:rsid w:val="00A715F2"/>
    <w:rsid w:val="00A722B9"/>
    <w:rsid w:val="00A77D1E"/>
    <w:rsid w:val="00A90CE4"/>
    <w:rsid w:val="00AC2FE9"/>
    <w:rsid w:val="00AC7EAC"/>
    <w:rsid w:val="00AF1B64"/>
    <w:rsid w:val="00AF5D83"/>
    <w:rsid w:val="00AF7A06"/>
    <w:rsid w:val="00B372A9"/>
    <w:rsid w:val="00B4254F"/>
    <w:rsid w:val="00B64E13"/>
    <w:rsid w:val="00B732A9"/>
    <w:rsid w:val="00BB1439"/>
    <w:rsid w:val="00BD195A"/>
    <w:rsid w:val="00C04B65"/>
    <w:rsid w:val="00C0552D"/>
    <w:rsid w:val="00C64112"/>
    <w:rsid w:val="00CB6D82"/>
    <w:rsid w:val="00CD2247"/>
    <w:rsid w:val="00D2772D"/>
    <w:rsid w:val="00D432FF"/>
    <w:rsid w:val="00D75C0A"/>
    <w:rsid w:val="00D87234"/>
    <w:rsid w:val="00D91CEB"/>
    <w:rsid w:val="00DC52A5"/>
    <w:rsid w:val="00DF220E"/>
    <w:rsid w:val="00E059CE"/>
    <w:rsid w:val="00E1189E"/>
    <w:rsid w:val="00E50184"/>
    <w:rsid w:val="00E85C98"/>
    <w:rsid w:val="00E97E96"/>
    <w:rsid w:val="00EE3483"/>
    <w:rsid w:val="00F22BA6"/>
    <w:rsid w:val="00F6280F"/>
    <w:rsid w:val="00FD4869"/>
    <w:rsid w:val="00FE5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D7BC16"/>
  <w15:docId w15:val="{B11681D6-8CFD-4CF1-AF63-5CA3D314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50184"/>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Pr>
      <w:rFonts w:ascii="宋体" w:hAnsi="Courier New"/>
      <w:szCs w:val="21"/>
    </w:rPr>
  </w:style>
  <w:style w:type="paragraph" w:styleId="a5">
    <w:name w:val="annotation text"/>
    <w:basedOn w:val="a"/>
    <w:link w:val="a6"/>
    <w:rsid w:val="006E4FAB"/>
    <w:pPr>
      <w:jc w:val="left"/>
    </w:pPr>
    <w:rPr>
      <w:rFonts w:ascii="Times New Roman" w:eastAsia="宋体" w:hAnsi="Times New Roman" w:cs="Times New Roman"/>
      <w:szCs w:val="24"/>
    </w:rPr>
  </w:style>
  <w:style w:type="character" w:customStyle="1" w:styleId="a6">
    <w:name w:val="批注文字 字符"/>
    <w:basedOn w:val="a0"/>
    <w:link w:val="a5"/>
    <w:rsid w:val="006E4FAB"/>
    <w:rPr>
      <w:kern w:val="2"/>
      <w:sz w:val="21"/>
      <w:szCs w:val="24"/>
    </w:rPr>
  </w:style>
  <w:style w:type="character" w:styleId="a7">
    <w:name w:val="annotation reference"/>
    <w:basedOn w:val="a0"/>
    <w:rsid w:val="006E4FAB"/>
    <w:rPr>
      <w:sz w:val="21"/>
      <w:szCs w:val="21"/>
    </w:rPr>
  </w:style>
  <w:style w:type="paragraph" w:styleId="a8">
    <w:name w:val="header"/>
    <w:basedOn w:val="a"/>
    <w:link w:val="a9"/>
    <w:rsid w:val="00AF7A06"/>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AF7A06"/>
    <w:rPr>
      <w:rFonts w:asciiTheme="minorHAnsi" w:eastAsiaTheme="minorEastAsia" w:hAnsiTheme="minorHAnsi" w:cstheme="minorBidi"/>
      <w:kern w:val="2"/>
      <w:sz w:val="18"/>
      <w:szCs w:val="18"/>
    </w:rPr>
  </w:style>
  <w:style w:type="paragraph" w:styleId="aa">
    <w:name w:val="footer"/>
    <w:basedOn w:val="a"/>
    <w:link w:val="ab"/>
    <w:uiPriority w:val="99"/>
    <w:rsid w:val="00AF7A06"/>
    <w:pPr>
      <w:tabs>
        <w:tab w:val="center" w:pos="4153"/>
        <w:tab w:val="right" w:pos="8306"/>
      </w:tabs>
      <w:snapToGrid w:val="0"/>
      <w:jc w:val="left"/>
    </w:pPr>
    <w:rPr>
      <w:sz w:val="18"/>
      <w:szCs w:val="18"/>
    </w:rPr>
  </w:style>
  <w:style w:type="character" w:customStyle="1" w:styleId="ab">
    <w:name w:val="页脚 字符"/>
    <w:basedOn w:val="a0"/>
    <w:link w:val="aa"/>
    <w:uiPriority w:val="99"/>
    <w:rsid w:val="00AF7A06"/>
    <w:rPr>
      <w:rFonts w:asciiTheme="minorHAnsi" w:eastAsiaTheme="minorEastAsia" w:hAnsiTheme="minorHAnsi" w:cstheme="minorBidi"/>
      <w:kern w:val="2"/>
      <w:sz w:val="18"/>
      <w:szCs w:val="18"/>
    </w:rPr>
  </w:style>
  <w:style w:type="character" w:customStyle="1" w:styleId="a4">
    <w:name w:val="纯文本 字符"/>
    <w:basedOn w:val="a0"/>
    <w:link w:val="a3"/>
    <w:rsid w:val="003B1913"/>
    <w:rPr>
      <w:rFonts w:ascii="宋体" w:eastAsiaTheme="minorEastAsia" w:hAnsi="Courier New" w:cstheme="min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337615">
      <w:bodyDiv w:val="1"/>
      <w:marLeft w:val="0"/>
      <w:marRight w:val="0"/>
      <w:marTop w:val="0"/>
      <w:marBottom w:val="0"/>
      <w:divBdr>
        <w:top w:val="none" w:sz="0" w:space="0" w:color="auto"/>
        <w:left w:val="none" w:sz="0" w:space="0" w:color="auto"/>
        <w:bottom w:val="none" w:sz="0" w:space="0" w:color="auto"/>
        <w:right w:val="none" w:sz="0" w:space="0" w:color="auto"/>
      </w:divBdr>
    </w:div>
    <w:div w:id="255869476">
      <w:bodyDiv w:val="1"/>
      <w:marLeft w:val="0"/>
      <w:marRight w:val="0"/>
      <w:marTop w:val="0"/>
      <w:marBottom w:val="0"/>
      <w:divBdr>
        <w:top w:val="none" w:sz="0" w:space="0" w:color="auto"/>
        <w:left w:val="none" w:sz="0" w:space="0" w:color="auto"/>
        <w:bottom w:val="none" w:sz="0" w:space="0" w:color="auto"/>
        <w:right w:val="none" w:sz="0" w:space="0" w:color="auto"/>
      </w:divBdr>
    </w:div>
    <w:div w:id="508913100">
      <w:bodyDiv w:val="1"/>
      <w:marLeft w:val="0"/>
      <w:marRight w:val="0"/>
      <w:marTop w:val="0"/>
      <w:marBottom w:val="0"/>
      <w:divBdr>
        <w:top w:val="none" w:sz="0" w:space="0" w:color="auto"/>
        <w:left w:val="none" w:sz="0" w:space="0" w:color="auto"/>
        <w:bottom w:val="none" w:sz="0" w:space="0" w:color="auto"/>
        <w:right w:val="none" w:sz="0" w:space="0" w:color="auto"/>
      </w:divBdr>
    </w:div>
    <w:div w:id="1363630117">
      <w:bodyDiv w:val="1"/>
      <w:marLeft w:val="0"/>
      <w:marRight w:val="0"/>
      <w:marTop w:val="0"/>
      <w:marBottom w:val="0"/>
      <w:divBdr>
        <w:top w:val="none" w:sz="0" w:space="0" w:color="auto"/>
        <w:left w:val="none" w:sz="0" w:space="0" w:color="auto"/>
        <w:bottom w:val="none" w:sz="0" w:space="0" w:color="auto"/>
        <w:right w:val="none" w:sz="0" w:space="0" w:color="auto"/>
      </w:divBdr>
    </w:div>
    <w:div w:id="1463187288">
      <w:bodyDiv w:val="1"/>
      <w:marLeft w:val="0"/>
      <w:marRight w:val="0"/>
      <w:marTop w:val="0"/>
      <w:marBottom w:val="0"/>
      <w:divBdr>
        <w:top w:val="none" w:sz="0" w:space="0" w:color="auto"/>
        <w:left w:val="none" w:sz="0" w:space="0" w:color="auto"/>
        <w:bottom w:val="none" w:sz="0" w:space="0" w:color="auto"/>
        <w:right w:val="none" w:sz="0" w:space="0" w:color="auto"/>
      </w:divBdr>
      <w:divsChild>
        <w:div w:id="710888128">
          <w:marLeft w:val="0"/>
          <w:marRight w:val="0"/>
          <w:marTop w:val="0"/>
          <w:marBottom w:val="0"/>
          <w:divBdr>
            <w:top w:val="none" w:sz="0" w:space="0" w:color="auto"/>
            <w:left w:val="none" w:sz="0" w:space="0" w:color="auto"/>
            <w:bottom w:val="none" w:sz="0" w:space="0" w:color="auto"/>
            <w:right w:val="none" w:sz="0" w:space="0" w:color="auto"/>
          </w:divBdr>
          <w:divsChild>
            <w:div w:id="1003629900">
              <w:marLeft w:val="0"/>
              <w:marRight w:val="0"/>
              <w:marTop w:val="0"/>
              <w:marBottom w:val="0"/>
              <w:divBdr>
                <w:top w:val="none" w:sz="0" w:space="0" w:color="auto"/>
                <w:left w:val="none" w:sz="0" w:space="0" w:color="auto"/>
                <w:bottom w:val="none" w:sz="0" w:space="0" w:color="auto"/>
                <w:right w:val="none" w:sz="0" w:space="0" w:color="auto"/>
              </w:divBdr>
              <w:divsChild>
                <w:div w:id="416440478">
                  <w:marLeft w:val="0"/>
                  <w:marRight w:val="0"/>
                  <w:marTop w:val="0"/>
                  <w:marBottom w:val="0"/>
                  <w:divBdr>
                    <w:top w:val="none" w:sz="0" w:space="0" w:color="auto"/>
                    <w:left w:val="none" w:sz="0" w:space="0" w:color="auto"/>
                    <w:bottom w:val="none" w:sz="0" w:space="0" w:color="auto"/>
                    <w:right w:val="none" w:sz="0" w:space="0" w:color="auto"/>
                  </w:divBdr>
                </w:div>
              </w:divsChild>
            </w:div>
            <w:div w:id="112920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A9998-5765-411C-8221-222C20C70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12</Pages>
  <Words>1404</Words>
  <Characters>8007</Characters>
  <Application>Microsoft Office Word</Application>
  <DocSecurity>0</DocSecurity>
  <Lines>66</Lines>
  <Paragraphs>18</Paragraphs>
  <ScaleCrop>false</ScaleCrop>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劉宇</dc:creator>
  <cp:lastModifiedBy>泽辉</cp:lastModifiedBy>
  <cp:revision>18</cp:revision>
  <cp:lastPrinted>2023-10-30T02:16:00Z</cp:lastPrinted>
  <dcterms:created xsi:type="dcterms:W3CDTF">2025-04-26T13:09:00Z</dcterms:created>
  <dcterms:modified xsi:type="dcterms:W3CDTF">2026-03-19T07:56:00Z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2052-5.1.1.7662</vt:lpwstr>
  </property>
  <property fmtid="{D5CDD505-2E9C-101B-9397-08002B2CF9AE}" pid="3" name="ICV">
    <vt:lpwstr>F8F167DB3BB472D086080165E56F0878</vt:lpwstr>
  </property>
</Properties>
</file>