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A9876" w14:textId="2F2F2DA2" w:rsidR="00CA7D22" w:rsidRDefault="00CA7D22" w:rsidP="00CA7D22">
      <w:pPr>
        <w:spacing w:line="400" w:lineRule="exact"/>
        <w:rPr>
          <w:rFonts w:ascii="宋体" w:hAnsi="宋体"/>
          <w:szCs w:val="21"/>
        </w:rPr>
      </w:pPr>
    </w:p>
    <w:p w14:paraId="37B7C6ED" w14:textId="77777777" w:rsidR="00CA7D22" w:rsidRDefault="00CA7D22" w:rsidP="00CA7D22">
      <w:pPr>
        <w:spacing w:line="400" w:lineRule="exact"/>
        <w:rPr>
          <w:rFonts w:ascii="宋体" w:hAnsi="宋体"/>
          <w:szCs w:val="21"/>
        </w:rPr>
      </w:pPr>
    </w:p>
    <w:p w14:paraId="205746B2" w14:textId="77777777" w:rsidR="00CA7D22" w:rsidRDefault="00CA7D22" w:rsidP="00CA7D22">
      <w:pPr>
        <w:spacing w:line="400" w:lineRule="exact"/>
        <w:rPr>
          <w:rFonts w:ascii="宋体" w:hAnsi="宋体"/>
          <w:szCs w:val="21"/>
        </w:rPr>
      </w:pPr>
    </w:p>
    <w:p w14:paraId="4F3FD0E9" w14:textId="77777777" w:rsidR="00CA7D22" w:rsidRDefault="00CA7D22" w:rsidP="00CA7D22">
      <w:pPr>
        <w:spacing w:line="400" w:lineRule="exact"/>
        <w:rPr>
          <w:rFonts w:ascii="宋体" w:cs="宋体"/>
          <w:kern w:val="0"/>
          <w:sz w:val="36"/>
          <w:szCs w:val="36"/>
        </w:rPr>
      </w:pPr>
    </w:p>
    <w:p w14:paraId="5E3E67F7" w14:textId="77777777" w:rsidR="00CA7D22" w:rsidRDefault="00CA7D22" w:rsidP="00CA7D22">
      <w:pPr>
        <w:spacing w:line="400" w:lineRule="exact"/>
        <w:rPr>
          <w:rFonts w:ascii="宋体" w:cs="宋体"/>
          <w:kern w:val="0"/>
          <w:sz w:val="36"/>
          <w:szCs w:val="36"/>
        </w:rPr>
      </w:pPr>
    </w:p>
    <w:p w14:paraId="1B274919" w14:textId="77777777" w:rsidR="00CA7D22" w:rsidRDefault="00CA7D22" w:rsidP="00CA7D22">
      <w:pPr>
        <w:autoSpaceDE w:val="0"/>
        <w:autoSpaceDN w:val="0"/>
        <w:adjustRightInd w:val="0"/>
        <w:snapToGrid w:val="0"/>
        <w:spacing w:line="480" w:lineRule="auto"/>
        <w:jc w:val="center"/>
        <w:rPr>
          <w:rFonts w:ascii="宋体" w:eastAsia="宋体" w:hAnsi="宋体" w:cs="宋体"/>
          <w:kern w:val="0"/>
          <w:sz w:val="36"/>
          <w:szCs w:val="36"/>
        </w:rPr>
      </w:pPr>
      <w:r>
        <w:rPr>
          <w:rFonts w:ascii="宋体" w:eastAsia="宋体" w:hAnsi="宋体" w:cs="宋体" w:hint="eastAsia"/>
          <w:kern w:val="0"/>
          <w:sz w:val="36"/>
          <w:szCs w:val="36"/>
        </w:rPr>
        <w:t>2023-2024-1《思想道德与法治》</w:t>
      </w:r>
    </w:p>
    <w:p w14:paraId="4D2BF9CE" w14:textId="77777777" w:rsidR="00CA7D22" w:rsidRDefault="00CA7D22" w:rsidP="00CA7D22">
      <w:pPr>
        <w:autoSpaceDE w:val="0"/>
        <w:autoSpaceDN w:val="0"/>
        <w:adjustRightInd w:val="0"/>
        <w:snapToGrid w:val="0"/>
        <w:spacing w:line="480" w:lineRule="auto"/>
        <w:jc w:val="center"/>
        <w:rPr>
          <w:rFonts w:ascii="宋体" w:eastAsia="宋体" w:hAnsi="宋体" w:cs="宋体"/>
          <w:kern w:val="0"/>
          <w:sz w:val="36"/>
          <w:szCs w:val="36"/>
        </w:rPr>
      </w:pPr>
      <w:r>
        <w:rPr>
          <w:rFonts w:ascii="宋体" w:eastAsia="宋体" w:hAnsi="宋体" w:cs="宋体" w:hint="eastAsia"/>
          <w:kern w:val="0"/>
          <w:sz w:val="36"/>
          <w:szCs w:val="36"/>
        </w:rPr>
        <w:t>课程实践调研报告</w:t>
      </w:r>
    </w:p>
    <w:p w14:paraId="2B1B36BE" w14:textId="77777777" w:rsidR="00CA7D22" w:rsidRDefault="00CA7D22" w:rsidP="00CA7D22">
      <w:pPr>
        <w:autoSpaceDE w:val="0"/>
        <w:autoSpaceDN w:val="0"/>
        <w:adjustRightInd w:val="0"/>
        <w:snapToGrid w:val="0"/>
        <w:spacing w:line="480" w:lineRule="auto"/>
        <w:jc w:val="center"/>
        <w:rPr>
          <w:rFonts w:ascii="宋体" w:cs="宋体"/>
          <w:kern w:val="0"/>
          <w:sz w:val="36"/>
          <w:szCs w:val="36"/>
        </w:rPr>
      </w:pPr>
    </w:p>
    <w:p w14:paraId="4E0FE7DF" w14:textId="77777777" w:rsidR="00CA7D22" w:rsidRDefault="00CA7D22" w:rsidP="00CA7D22">
      <w:pPr>
        <w:autoSpaceDE w:val="0"/>
        <w:autoSpaceDN w:val="0"/>
        <w:adjustRightInd w:val="0"/>
        <w:snapToGrid w:val="0"/>
        <w:spacing w:line="480" w:lineRule="auto"/>
        <w:jc w:val="center"/>
        <w:rPr>
          <w:rFonts w:ascii="宋体" w:cs="宋体"/>
          <w:kern w:val="0"/>
          <w:sz w:val="36"/>
          <w:szCs w:val="36"/>
        </w:rPr>
      </w:pPr>
    </w:p>
    <w:p w14:paraId="533F2F7A" w14:textId="77777777" w:rsidR="00CA7D22" w:rsidRDefault="00CA7D22" w:rsidP="00CA7D22">
      <w:pPr>
        <w:autoSpaceDE w:val="0"/>
        <w:autoSpaceDN w:val="0"/>
        <w:adjustRightInd w:val="0"/>
        <w:snapToGrid w:val="0"/>
        <w:spacing w:line="480" w:lineRule="auto"/>
        <w:rPr>
          <w:rFonts w:ascii="宋体" w:cs="宋体"/>
          <w:kern w:val="0"/>
          <w:sz w:val="36"/>
          <w:szCs w:val="36"/>
        </w:rPr>
      </w:pPr>
    </w:p>
    <w:p w14:paraId="3A0D3084" w14:textId="77777777" w:rsidR="00CA7D22" w:rsidRDefault="00CA7D22" w:rsidP="00CA7D22">
      <w:pPr>
        <w:autoSpaceDE w:val="0"/>
        <w:autoSpaceDN w:val="0"/>
        <w:adjustRightInd w:val="0"/>
        <w:jc w:val="left"/>
        <w:rPr>
          <w:rFonts w:ascii="宋体" w:cs="宋体"/>
          <w:kern w:val="0"/>
          <w:sz w:val="36"/>
          <w:szCs w:val="36"/>
        </w:rPr>
      </w:pPr>
    </w:p>
    <w:p w14:paraId="270AFF96" w14:textId="342D26A7" w:rsidR="00CA7D22" w:rsidRDefault="00CA7D22" w:rsidP="00CA7D22">
      <w:pPr>
        <w:autoSpaceDE w:val="0"/>
        <w:autoSpaceDN w:val="0"/>
        <w:adjustRightInd w:val="0"/>
        <w:snapToGrid w:val="0"/>
        <w:spacing w:line="360" w:lineRule="auto"/>
        <w:ind w:firstLineChars="250" w:firstLine="700"/>
        <w:jc w:val="left"/>
        <w:rPr>
          <w:rFonts w:ascii="宋体" w:eastAsia="宋体" w:hAnsi="宋体" w:cs="宋体"/>
          <w:kern w:val="0"/>
          <w:sz w:val="28"/>
          <w:szCs w:val="28"/>
          <w:u w:val="single"/>
        </w:rPr>
      </w:pPr>
      <w:r>
        <w:rPr>
          <w:rFonts w:ascii="宋体" w:eastAsia="宋体" w:hAnsi="宋体" w:cs="宋体" w:hint="eastAsia"/>
          <w:kern w:val="0"/>
          <w:sz w:val="28"/>
          <w:szCs w:val="28"/>
        </w:rPr>
        <w:t>题    目：</w:t>
      </w:r>
      <w:r w:rsidR="00EE639E">
        <w:rPr>
          <w:rFonts w:ascii="宋体" w:eastAsia="宋体" w:hAnsi="宋体" w:cs="宋体" w:hint="eastAsia"/>
          <w:kern w:val="0"/>
          <w:sz w:val="28"/>
          <w:szCs w:val="28"/>
        </w:rPr>
        <w:t>新形势下青年应</w:t>
      </w:r>
      <w:r w:rsidR="00AD54D5">
        <w:rPr>
          <w:rFonts w:ascii="宋体" w:eastAsia="宋体" w:hAnsi="宋体" w:cs="宋体" w:hint="eastAsia"/>
          <w:kern w:val="0"/>
          <w:sz w:val="28"/>
          <w:szCs w:val="28"/>
        </w:rPr>
        <w:t>如何应对奶嘴战略</w:t>
      </w:r>
      <w:r>
        <w:rPr>
          <w:rFonts w:ascii="宋体" w:eastAsia="宋体" w:hAnsi="宋体" w:cs="宋体" w:hint="eastAsia"/>
          <w:kern w:val="0"/>
          <w:sz w:val="28"/>
          <w:szCs w:val="28"/>
          <w:u w:val="single"/>
        </w:rPr>
        <w:t xml:space="preserve">                                       </w:t>
      </w:r>
    </w:p>
    <w:p w14:paraId="6BFBE9D7" w14:textId="1F60E4B1" w:rsidR="00CA7D22" w:rsidRDefault="00CA7D22" w:rsidP="00CA7D22">
      <w:pPr>
        <w:autoSpaceDE w:val="0"/>
        <w:autoSpaceDN w:val="0"/>
        <w:adjustRightInd w:val="0"/>
        <w:snapToGrid w:val="0"/>
        <w:spacing w:line="360" w:lineRule="auto"/>
        <w:ind w:firstLineChars="250" w:firstLine="700"/>
        <w:jc w:val="left"/>
        <w:rPr>
          <w:rFonts w:ascii="宋体" w:eastAsia="宋体" w:hAnsi="宋体" w:cs="宋体"/>
          <w:kern w:val="0"/>
          <w:sz w:val="28"/>
          <w:szCs w:val="28"/>
          <w:u w:val="single"/>
        </w:rPr>
      </w:pPr>
      <w:r>
        <w:rPr>
          <w:rFonts w:ascii="宋体" w:eastAsia="宋体" w:hAnsi="宋体" w:cs="宋体" w:hint="eastAsia"/>
          <w:kern w:val="0"/>
          <w:sz w:val="28"/>
          <w:szCs w:val="28"/>
        </w:rPr>
        <w:t>姓    名：</w:t>
      </w:r>
      <w:r>
        <w:rPr>
          <w:rFonts w:ascii="宋体" w:eastAsia="宋体" w:hAnsi="宋体" w:cs="宋体" w:hint="eastAsia"/>
          <w:kern w:val="0"/>
          <w:sz w:val="28"/>
          <w:szCs w:val="28"/>
          <w:u w:val="single"/>
        </w:rPr>
        <w:t xml:space="preserve">                                            </w:t>
      </w:r>
    </w:p>
    <w:p w14:paraId="3A46E0D5" w14:textId="38006DF7" w:rsidR="00CA7D22" w:rsidRDefault="00CA7D22" w:rsidP="00CA7D22">
      <w:pPr>
        <w:autoSpaceDE w:val="0"/>
        <w:autoSpaceDN w:val="0"/>
        <w:adjustRightInd w:val="0"/>
        <w:snapToGrid w:val="0"/>
        <w:spacing w:line="360" w:lineRule="auto"/>
        <w:ind w:firstLineChars="250" w:firstLine="700"/>
        <w:jc w:val="left"/>
        <w:rPr>
          <w:rFonts w:ascii="宋体" w:eastAsia="宋体" w:hAnsi="宋体" w:cs="宋体"/>
          <w:kern w:val="0"/>
          <w:sz w:val="28"/>
          <w:szCs w:val="28"/>
          <w:u w:val="single"/>
        </w:rPr>
      </w:pPr>
      <w:r>
        <w:rPr>
          <w:rFonts w:ascii="宋体" w:eastAsia="宋体" w:hAnsi="宋体" w:cs="宋体" w:hint="eastAsia"/>
          <w:kern w:val="0"/>
          <w:sz w:val="28"/>
          <w:szCs w:val="28"/>
        </w:rPr>
        <w:t>对应学号：</w:t>
      </w:r>
      <w:r>
        <w:rPr>
          <w:rFonts w:ascii="宋体" w:eastAsia="宋体" w:hAnsi="宋体" w:cs="宋体" w:hint="eastAsia"/>
          <w:kern w:val="0"/>
          <w:sz w:val="28"/>
          <w:szCs w:val="28"/>
          <w:u w:val="single"/>
        </w:rPr>
        <w:t xml:space="preserve">                                            </w:t>
      </w:r>
    </w:p>
    <w:p w14:paraId="4C2C0B71" w14:textId="720BC0AB" w:rsidR="00CA7D22" w:rsidRDefault="00CA7D22" w:rsidP="00CA7D22">
      <w:pPr>
        <w:autoSpaceDE w:val="0"/>
        <w:autoSpaceDN w:val="0"/>
        <w:adjustRightInd w:val="0"/>
        <w:snapToGrid w:val="0"/>
        <w:spacing w:line="360" w:lineRule="auto"/>
        <w:ind w:firstLineChars="250" w:firstLine="700"/>
        <w:jc w:val="left"/>
        <w:rPr>
          <w:rFonts w:ascii="宋体" w:eastAsia="宋体" w:hAnsi="宋体" w:cs="宋体"/>
          <w:kern w:val="0"/>
          <w:sz w:val="28"/>
          <w:szCs w:val="28"/>
        </w:rPr>
      </w:pPr>
      <w:r>
        <w:rPr>
          <w:rFonts w:ascii="宋体" w:eastAsia="宋体" w:hAnsi="宋体" w:cs="宋体" w:hint="eastAsia"/>
          <w:kern w:val="0"/>
          <w:sz w:val="28"/>
          <w:szCs w:val="28"/>
        </w:rPr>
        <w:t>任课教师：</w:t>
      </w:r>
      <w:r w:rsidR="007858E9">
        <w:rPr>
          <w:rFonts w:ascii="宋体" w:eastAsia="宋体" w:hAnsi="宋体" w:cs="宋体" w:hint="eastAsia"/>
          <w:kern w:val="0"/>
          <w:sz w:val="28"/>
          <w:szCs w:val="28"/>
        </w:rPr>
        <w:t>王</w:t>
      </w:r>
      <w:r w:rsidR="0069181A">
        <w:rPr>
          <w:rFonts w:ascii="宋体" w:eastAsia="宋体" w:hAnsi="宋体" w:cs="宋体" w:hint="eastAsia"/>
          <w:kern w:val="0"/>
          <w:sz w:val="28"/>
          <w:szCs w:val="28"/>
        </w:rPr>
        <w:t>文娟</w:t>
      </w:r>
      <w:r>
        <w:rPr>
          <w:rFonts w:ascii="宋体" w:eastAsia="宋体" w:hAnsi="宋体" w:cs="宋体" w:hint="eastAsia"/>
          <w:kern w:val="0"/>
          <w:sz w:val="28"/>
          <w:szCs w:val="28"/>
          <w:u w:val="single"/>
        </w:rPr>
        <w:t xml:space="preserve">                                            </w:t>
      </w:r>
    </w:p>
    <w:p w14:paraId="50BFD381" w14:textId="6521333C" w:rsidR="00CA7D22" w:rsidRDefault="00CA7D22" w:rsidP="00CA7D22">
      <w:pPr>
        <w:autoSpaceDE w:val="0"/>
        <w:autoSpaceDN w:val="0"/>
        <w:adjustRightInd w:val="0"/>
        <w:snapToGrid w:val="0"/>
        <w:spacing w:line="360" w:lineRule="auto"/>
        <w:ind w:firstLineChars="250" w:firstLine="700"/>
        <w:jc w:val="left"/>
        <w:rPr>
          <w:rFonts w:ascii="宋体" w:eastAsia="宋体" w:hAnsi="宋体" w:cs="宋体"/>
          <w:kern w:val="0"/>
          <w:sz w:val="28"/>
          <w:szCs w:val="28"/>
          <w:u w:val="single"/>
        </w:rPr>
      </w:pPr>
      <w:r>
        <w:rPr>
          <w:rFonts w:ascii="宋体" w:eastAsia="宋体" w:hAnsi="宋体" w:cs="宋体" w:hint="eastAsia"/>
          <w:kern w:val="0"/>
          <w:sz w:val="28"/>
          <w:szCs w:val="28"/>
        </w:rPr>
        <w:t>上课时间：</w:t>
      </w:r>
      <w:r w:rsidR="007858E9">
        <w:rPr>
          <w:rFonts w:ascii="宋体" w:eastAsia="宋体" w:hAnsi="宋体" w:cs="宋体" w:hint="eastAsia"/>
          <w:kern w:val="0"/>
          <w:sz w:val="28"/>
          <w:szCs w:val="28"/>
        </w:rPr>
        <w:t>2</w:t>
      </w:r>
      <w:r w:rsidR="007858E9">
        <w:rPr>
          <w:rFonts w:ascii="宋体" w:eastAsia="宋体" w:hAnsi="宋体" w:cs="宋体"/>
          <w:kern w:val="0"/>
          <w:sz w:val="28"/>
          <w:szCs w:val="28"/>
        </w:rPr>
        <w:t>024.4.24</w:t>
      </w:r>
      <w:r>
        <w:rPr>
          <w:rFonts w:ascii="宋体" w:eastAsia="宋体" w:hAnsi="宋体" w:cs="宋体" w:hint="eastAsia"/>
          <w:kern w:val="0"/>
          <w:sz w:val="28"/>
          <w:szCs w:val="28"/>
          <w:u w:val="single"/>
        </w:rPr>
        <w:t xml:space="preserve">                                            </w:t>
      </w:r>
    </w:p>
    <w:p w14:paraId="6A21D374" w14:textId="77777777" w:rsidR="00CA7D22" w:rsidRDefault="00CA7D22" w:rsidP="00CA7D22">
      <w:pPr>
        <w:autoSpaceDE w:val="0"/>
        <w:autoSpaceDN w:val="0"/>
        <w:adjustRightInd w:val="0"/>
        <w:snapToGrid w:val="0"/>
        <w:spacing w:line="360" w:lineRule="auto"/>
        <w:ind w:firstLineChars="250" w:firstLine="700"/>
        <w:jc w:val="left"/>
        <w:rPr>
          <w:rFonts w:ascii="宋体" w:eastAsia="宋体" w:hAnsi="宋体" w:cs="宋体"/>
          <w:kern w:val="0"/>
          <w:sz w:val="28"/>
          <w:szCs w:val="28"/>
        </w:rPr>
      </w:pPr>
    </w:p>
    <w:p w14:paraId="2EB9EFF2" w14:textId="77777777" w:rsidR="00CA7D22" w:rsidRDefault="00CA7D22" w:rsidP="00CA7D22">
      <w:pPr>
        <w:autoSpaceDE w:val="0"/>
        <w:autoSpaceDN w:val="0"/>
        <w:adjustRightInd w:val="0"/>
        <w:snapToGrid w:val="0"/>
        <w:spacing w:line="360" w:lineRule="auto"/>
        <w:jc w:val="left"/>
        <w:rPr>
          <w:rFonts w:ascii="宋体" w:eastAsia="宋体" w:hAnsi="宋体" w:cs="宋体"/>
          <w:kern w:val="0"/>
          <w:sz w:val="28"/>
          <w:szCs w:val="28"/>
        </w:rPr>
      </w:pPr>
    </w:p>
    <w:p w14:paraId="2E36D27C" w14:textId="77777777" w:rsidR="00CA7D22" w:rsidRDefault="00CA7D22" w:rsidP="00CA7D22">
      <w:pPr>
        <w:autoSpaceDE w:val="0"/>
        <w:autoSpaceDN w:val="0"/>
        <w:adjustRightInd w:val="0"/>
        <w:snapToGrid w:val="0"/>
        <w:spacing w:line="360" w:lineRule="auto"/>
        <w:ind w:firstLineChars="250" w:firstLine="700"/>
        <w:jc w:val="left"/>
        <w:rPr>
          <w:rFonts w:ascii="宋体" w:eastAsia="宋体" w:hAnsi="宋体" w:cs="宋体"/>
          <w:kern w:val="0"/>
          <w:sz w:val="28"/>
          <w:szCs w:val="28"/>
        </w:rPr>
      </w:pPr>
    </w:p>
    <w:p w14:paraId="0835A209" w14:textId="77777777" w:rsidR="00CA7D22" w:rsidRDefault="00CA7D22" w:rsidP="00CA7D22">
      <w:pPr>
        <w:autoSpaceDE w:val="0"/>
        <w:autoSpaceDN w:val="0"/>
        <w:adjustRightInd w:val="0"/>
        <w:snapToGrid w:val="0"/>
        <w:spacing w:line="360" w:lineRule="auto"/>
        <w:ind w:firstLineChars="250" w:firstLine="700"/>
        <w:jc w:val="center"/>
        <w:rPr>
          <w:rFonts w:ascii="宋体" w:eastAsia="宋体" w:hAnsi="宋体" w:cs="宋体"/>
          <w:kern w:val="0"/>
          <w:sz w:val="28"/>
          <w:szCs w:val="28"/>
        </w:rPr>
      </w:pPr>
      <w:r>
        <w:rPr>
          <w:rFonts w:ascii="宋体" w:eastAsia="宋体" w:hAnsi="宋体" w:cs="宋体" w:hint="eastAsia"/>
          <w:kern w:val="0"/>
          <w:sz w:val="28"/>
          <w:szCs w:val="28"/>
        </w:rPr>
        <w:t>2024年10月</w:t>
      </w:r>
    </w:p>
    <w:p w14:paraId="0C95F596" w14:textId="77777777" w:rsidR="00CA7D22" w:rsidRDefault="00CA7D22" w:rsidP="00CA7D22">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rPr>
      </w:pPr>
    </w:p>
    <w:p w14:paraId="6FFB2573" w14:textId="77777777" w:rsidR="00CA7D22" w:rsidRDefault="00CA7D22" w:rsidP="00CA7D22">
      <w:pPr>
        <w:autoSpaceDE w:val="0"/>
        <w:autoSpaceDN w:val="0"/>
        <w:adjustRightInd w:val="0"/>
        <w:snapToGrid w:val="0"/>
        <w:spacing w:afterLines="50" w:after="156" w:line="360" w:lineRule="auto"/>
        <w:jc w:val="center"/>
        <w:rPr>
          <w:rFonts w:ascii="宋体" w:eastAsia="宋体" w:hAnsi="宋体" w:cs="宋体"/>
          <w:b/>
          <w:kern w:val="0"/>
          <w:sz w:val="32"/>
          <w:szCs w:val="32"/>
        </w:rPr>
      </w:pPr>
    </w:p>
    <w:p w14:paraId="510EE2D1" w14:textId="48A78CB1" w:rsidR="006151D5" w:rsidRPr="007858E9" w:rsidRDefault="00EE639E" w:rsidP="00730C06">
      <w:pPr>
        <w:autoSpaceDE w:val="0"/>
        <w:autoSpaceDN w:val="0"/>
        <w:adjustRightInd w:val="0"/>
        <w:snapToGrid w:val="0"/>
        <w:spacing w:afterLines="50" w:after="156" w:line="360" w:lineRule="auto"/>
        <w:jc w:val="center"/>
        <w:rPr>
          <w:rFonts w:ascii="宋体" w:eastAsia="宋体" w:hAnsi="宋体" w:cs="Segoe UI"/>
          <w:b/>
          <w:bCs/>
          <w:color w:val="05073B"/>
          <w:sz w:val="32"/>
          <w:szCs w:val="32"/>
          <w:shd w:val="clear" w:color="auto" w:fill="FDFDFE"/>
        </w:rPr>
      </w:pPr>
      <w:r>
        <w:rPr>
          <w:rFonts w:ascii="宋体" w:eastAsia="宋体" w:hAnsi="宋体" w:cs="Segoe UI" w:hint="eastAsia"/>
          <w:b/>
          <w:bCs/>
          <w:color w:val="05073B"/>
          <w:sz w:val="32"/>
          <w:szCs w:val="32"/>
          <w:shd w:val="clear" w:color="auto" w:fill="FDFDFE"/>
        </w:rPr>
        <w:lastRenderedPageBreak/>
        <w:t>新形势下青年应</w:t>
      </w:r>
      <w:r w:rsidR="00AD54D5">
        <w:rPr>
          <w:rFonts w:ascii="宋体" w:eastAsia="宋体" w:hAnsi="宋体" w:cs="Segoe UI" w:hint="eastAsia"/>
          <w:b/>
          <w:bCs/>
          <w:color w:val="05073B"/>
          <w:sz w:val="32"/>
          <w:szCs w:val="32"/>
          <w:shd w:val="clear" w:color="auto" w:fill="FDFDFE"/>
        </w:rPr>
        <w:t>如何应对奶嘴战略</w:t>
      </w:r>
    </w:p>
    <w:p w14:paraId="6B3854B6" w14:textId="083BD017" w:rsidR="00730C06" w:rsidRDefault="00730C06" w:rsidP="007858E9">
      <w:pPr>
        <w:autoSpaceDE w:val="0"/>
        <w:autoSpaceDN w:val="0"/>
        <w:adjustRightInd w:val="0"/>
        <w:snapToGrid w:val="0"/>
        <w:spacing w:afterLines="50" w:after="156" w:line="360" w:lineRule="auto"/>
        <w:jc w:val="center"/>
        <w:rPr>
          <w:rFonts w:ascii="宋体" w:eastAsia="宋体" w:hAnsi="宋体" w:cs="宋体"/>
          <w:kern w:val="0"/>
          <w:szCs w:val="21"/>
        </w:rPr>
      </w:pPr>
      <w:r>
        <w:rPr>
          <w:rFonts w:ascii="宋体" w:eastAsia="宋体" w:hAnsi="宋体" w:cs="宋体" w:hint="eastAsia"/>
          <w:kern w:val="0"/>
          <w:szCs w:val="21"/>
        </w:rPr>
        <w:t xml:space="preserve">姓名：  </w:t>
      </w:r>
    </w:p>
    <w:p w14:paraId="68B0D91B" w14:textId="4DF6E775" w:rsidR="00AF5974" w:rsidRDefault="00730C06" w:rsidP="007858E9">
      <w:pPr>
        <w:autoSpaceDE w:val="0"/>
        <w:autoSpaceDN w:val="0"/>
        <w:adjustRightInd w:val="0"/>
        <w:snapToGrid w:val="0"/>
        <w:spacing w:afterLines="50" w:after="156" w:line="360" w:lineRule="auto"/>
        <w:jc w:val="center"/>
        <w:rPr>
          <w:rFonts w:ascii="宋体" w:eastAsia="宋体" w:hAnsi="宋体" w:cs="宋体"/>
          <w:kern w:val="0"/>
          <w:szCs w:val="21"/>
        </w:rPr>
      </w:pPr>
      <w:r>
        <w:rPr>
          <w:rFonts w:ascii="宋体" w:eastAsia="宋体" w:hAnsi="宋体" w:cs="宋体" w:hint="eastAsia"/>
          <w:kern w:val="0"/>
          <w:szCs w:val="21"/>
        </w:rPr>
        <w:t xml:space="preserve">学号：  </w:t>
      </w:r>
    </w:p>
    <w:p w14:paraId="6B013676" w14:textId="77777777" w:rsidR="007858E9" w:rsidRDefault="00730C06" w:rsidP="00886CB3">
      <w:pPr>
        <w:autoSpaceDE w:val="0"/>
        <w:autoSpaceDN w:val="0"/>
        <w:adjustRightInd w:val="0"/>
        <w:snapToGrid w:val="0"/>
        <w:spacing w:beforeLines="50" w:before="156" w:line="360" w:lineRule="auto"/>
        <w:rPr>
          <w:rFonts w:ascii="黑体" w:eastAsia="黑体" w:hAnsi="黑体" w:cs="黑体"/>
          <w:kern w:val="0"/>
          <w:sz w:val="28"/>
          <w:szCs w:val="28"/>
        </w:rPr>
      </w:pPr>
      <w:r>
        <w:rPr>
          <w:rFonts w:ascii="黑体" w:eastAsia="黑体" w:hAnsi="黑体" w:cs="黑体" w:hint="eastAsia"/>
          <w:kern w:val="0"/>
          <w:sz w:val="28"/>
          <w:szCs w:val="28"/>
        </w:rPr>
        <w:t>【内容摘要】</w:t>
      </w:r>
    </w:p>
    <w:p w14:paraId="2875BD4B" w14:textId="15D6EE58" w:rsidR="00AF5974" w:rsidRPr="007858E9" w:rsidRDefault="007858E9" w:rsidP="007858E9">
      <w:pPr>
        <w:autoSpaceDE w:val="0"/>
        <w:autoSpaceDN w:val="0"/>
        <w:adjustRightInd w:val="0"/>
        <w:snapToGrid w:val="0"/>
        <w:spacing w:afterLines="50" w:after="156" w:line="360" w:lineRule="auto"/>
        <w:jc w:val="left"/>
        <w:rPr>
          <w:rFonts w:ascii="宋体" w:eastAsia="宋体" w:hAnsi="宋体" w:cs="宋体"/>
          <w:kern w:val="0"/>
          <w:szCs w:val="21"/>
        </w:rPr>
      </w:pPr>
      <w:r>
        <w:rPr>
          <w:rFonts w:ascii="Segoe UI" w:hAnsi="Segoe UI" w:cs="Segoe UI" w:hint="eastAsia"/>
          <w:color w:val="05073B"/>
          <w:sz w:val="23"/>
          <w:szCs w:val="23"/>
          <w:shd w:val="clear" w:color="auto" w:fill="FDFDFE"/>
        </w:rPr>
        <w:t xml:space="preserve"> </w:t>
      </w:r>
      <w:r>
        <w:rPr>
          <w:rFonts w:ascii="Segoe UI" w:hAnsi="Segoe UI" w:cs="Segoe UI"/>
          <w:color w:val="05073B"/>
          <w:sz w:val="23"/>
          <w:szCs w:val="23"/>
          <w:shd w:val="clear" w:color="auto" w:fill="FDFDFE"/>
        </w:rPr>
        <w:t xml:space="preserve"> </w:t>
      </w:r>
      <w:r w:rsidR="00AF5974" w:rsidRPr="007858E9">
        <w:rPr>
          <w:rFonts w:ascii="宋体" w:eastAsia="宋体" w:hAnsi="宋体" w:cs="Segoe UI"/>
          <w:color w:val="05073B"/>
          <w:szCs w:val="21"/>
          <w:shd w:val="clear" w:color="auto" w:fill="FDFDFE"/>
        </w:rPr>
        <w:t>本文探讨了奶嘴战略的概念、起因、升级及背后的阴谋，指出这一战略旨在通过发展发泄型产业和满足型产业来转移社会边缘人的注意力，使他们沉溺于娱乐和安逸，从而失去上进心和深度思考能力。文章还分析了奶嘴战略的进一步升级形式——经济控制，通过诱导人们超支消费和借贷，形成恶性循环，让经济体系被顶端阶层控制。文章指出，奶嘴战略映射了现代社会的真实状况，人们过度沉迷于娱乐，丧失了宝贵的时间、精力和意志力</w:t>
      </w:r>
      <w:r w:rsidR="000C5857">
        <w:rPr>
          <w:rFonts w:ascii="宋体" w:eastAsia="宋体" w:hAnsi="宋体" w:cs="Segoe UI" w:hint="eastAsia"/>
          <w:color w:val="05073B"/>
          <w:szCs w:val="21"/>
          <w:shd w:val="clear" w:color="auto" w:fill="FDFDFE"/>
        </w:rPr>
        <w:t>，尤其对年轻一代造成了巨大的冲击</w:t>
      </w:r>
      <w:r w:rsidR="00AF5974" w:rsidRPr="007858E9">
        <w:rPr>
          <w:rFonts w:ascii="宋体" w:eastAsia="宋体" w:hAnsi="宋体" w:cs="Segoe UI"/>
          <w:color w:val="05073B"/>
          <w:szCs w:val="21"/>
          <w:shd w:val="clear" w:color="auto" w:fill="FDFDFE"/>
        </w:rPr>
        <w:t>。为了反击奶嘴战略，</w:t>
      </w:r>
      <w:r w:rsidR="000C5857">
        <w:rPr>
          <w:rFonts w:ascii="宋体" w:eastAsia="宋体" w:hAnsi="宋体" w:cs="Segoe UI" w:hint="eastAsia"/>
          <w:color w:val="05073B"/>
          <w:szCs w:val="21"/>
          <w:shd w:val="clear" w:color="auto" w:fill="FDFDFE"/>
        </w:rPr>
        <w:t>本文就发生的一些社会问题入手，从年轻一代的视角来看，思考青年人应如何应对奶嘴战略，并提出了三条可行的措施：抵制不良诱惑，树立正确的“偶像”观，学会深度思考。</w:t>
      </w:r>
    </w:p>
    <w:p w14:paraId="4619F768" w14:textId="77777777" w:rsidR="007858E9" w:rsidRDefault="00730C06" w:rsidP="00886CB3">
      <w:pPr>
        <w:autoSpaceDE w:val="0"/>
        <w:autoSpaceDN w:val="0"/>
        <w:adjustRightInd w:val="0"/>
        <w:snapToGrid w:val="0"/>
        <w:spacing w:beforeLines="50" w:before="156" w:line="360" w:lineRule="auto"/>
        <w:jc w:val="left"/>
        <w:rPr>
          <w:rFonts w:ascii="黑体" w:eastAsia="黑体" w:hAnsi="黑体" w:cs="黑体"/>
          <w:kern w:val="0"/>
          <w:sz w:val="28"/>
          <w:szCs w:val="28"/>
        </w:rPr>
      </w:pPr>
      <w:r>
        <w:rPr>
          <w:rFonts w:ascii="黑体" w:eastAsia="黑体" w:hAnsi="黑体" w:cs="黑体" w:hint="eastAsia"/>
          <w:kern w:val="0"/>
          <w:sz w:val="28"/>
          <w:szCs w:val="28"/>
        </w:rPr>
        <w:t>【关键词</w:t>
      </w:r>
      <w:r w:rsidR="007858E9">
        <w:rPr>
          <w:rFonts w:ascii="黑体" w:eastAsia="黑体" w:hAnsi="黑体" w:cs="黑体" w:hint="eastAsia"/>
          <w:kern w:val="0"/>
          <w:sz w:val="28"/>
          <w:szCs w:val="28"/>
        </w:rPr>
        <w:t>】</w:t>
      </w:r>
    </w:p>
    <w:p w14:paraId="134C73BD" w14:textId="2583A33C" w:rsidR="00807C73" w:rsidRPr="007858E9" w:rsidRDefault="00807C73" w:rsidP="007858E9">
      <w:pPr>
        <w:autoSpaceDE w:val="0"/>
        <w:autoSpaceDN w:val="0"/>
        <w:adjustRightInd w:val="0"/>
        <w:snapToGrid w:val="0"/>
        <w:spacing w:beforeLines="50" w:before="156" w:line="360" w:lineRule="auto"/>
        <w:ind w:firstLineChars="200" w:firstLine="420"/>
        <w:jc w:val="left"/>
        <w:rPr>
          <w:rFonts w:ascii="黑体" w:eastAsia="黑体" w:hAnsi="黑体" w:cs="黑体"/>
          <w:kern w:val="0"/>
          <w:sz w:val="28"/>
          <w:szCs w:val="28"/>
        </w:rPr>
      </w:pPr>
      <w:r w:rsidRPr="007858E9">
        <w:rPr>
          <w:rFonts w:ascii="宋体" w:eastAsia="宋体" w:hAnsi="宋体" w:cs="宋体" w:hint="eastAsia"/>
          <w:kern w:val="0"/>
          <w:szCs w:val="21"/>
        </w:rPr>
        <w:t>奶嘴战略；青</w:t>
      </w:r>
      <w:r w:rsidR="006151D5" w:rsidRPr="007858E9">
        <w:rPr>
          <w:rFonts w:ascii="宋体" w:eastAsia="宋体" w:hAnsi="宋体" w:cs="宋体" w:hint="eastAsia"/>
          <w:kern w:val="0"/>
          <w:szCs w:val="21"/>
        </w:rPr>
        <w:t>年</w:t>
      </w:r>
      <w:r w:rsidRPr="007858E9">
        <w:rPr>
          <w:rFonts w:ascii="宋体" w:eastAsia="宋体" w:hAnsi="宋体" w:cs="宋体" w:hint="eastAsia"/>
          <w:kern w:val="0"/>
          <w:szCs w:val="21"/>
        </w:rPr>
        <w:t>；</w:t>
      </w:r>
      <w:r w:rsidR="006151D5" w:rsidRPr="007858E9">
        <w:rPr>
          <w:rFonts w:ascii="宋体" w:eastAsia="宋体" w:hAnsi="宋体" w:cs="宋体" w:hint="eastAsia"/>
          <w:kern w:val="0"/>
          <w:szCs w:val="21"/>
        </w:rPr>
        <w:t>反击；</w:t>
      </w:r>
    </w:p>
    <w:p w14:paraId="2D11E23E" w14:textId="39D3E988" w:rsidR="00730C06" w:rsidRDefault="00730C06" w:rsidP="00886CB3">
      <w:pPr>
        <w:autoSpaceDE w:val="0"/>
        <w:autoSpaceDN w:val="0"/>
        <w:adjustRightInd w:val="0"/>
        <w:snapToGrid w:val="0"/>
        <w:spacing w:beforeLines="50" w:before="156" w:line="360" w:lineRule="auto"/>
        <w:jc w:val="left"/>
        <w:rPr>
          <w:rFonts w:ascii="宋体" w:eastAsia="宋体" w:hAnsi="宋体" w:cs="宋体"/>
          <w:kern w:val="0"/>
          <w:szCs w:val="21"/>
        </w:rPr>
      </w:pPr>
      <w:r>
        <w:rPr>
          <w:rFonts w:ascii="黑体" w:eastAsia="黑体" w:hAnsi="黑体" w:cs="黑体" w:hint="eastAsia"/>
          <w:kern w:val="0"/>
          <w:sz w:val="28"/>
          <w:szCs w:val="28"/>
        </w:rPr>
        <w:t>【正文</w:t>
      </w:r>
      <w:r w:rsidR="00807C73">
        <w:rPr>
          <w:rFonts w:ascii="黑体" w:eastAsia="黑体" w:hAnsi="黑体" w:cs="黑体" w:hint="eastAsia"/>
          <w:kern w:val="0"/>
          <w:sz w:val="28"/>
          <w:szCs w:val="28"/>
        </w:rPr>
        <w:t>】</w:t>
      </w:r>
    </w:p>
    <w:p w14:paraId="22212244" w14:textId="42B917F3" w:rsidR="00730C06" w:rsidRDefault="00730C06" w:rsidP="00730C06">
      <w:pPr>
        <w:autoSpaceDE w:val="0"/>
        <w:autoSpaceDN w:val="0"/>
        <w:adjustRightInd w:val="0"/>
        <w:jc w:val="left"/>
        <w:rPr>
          <w:rFonts w:ascii="宋体" w:eastAsia="宋体" w:hAnsi="宋体" w:cs="宋体"/>
          <w:b/>
          <w:kern w:val="0"/>
          <w:sz w:val="28"/>
          <w:szCs w:val="28"/>
        </w:rPr>
      </w:pPr>
      <w:r>
        <w:rPr>
          <w:rFonts w:ascii="宋体" w:eastAsia="宋体" w:hAnsi="宋体" w:cs="宋体" w:hint="eastAsia"/>
          <w:b/>
          <w:kern w:val="0"/>
          <w:sz w:val="28"/>
          <w:szCs w:val="28"/>
        </w:rPr>
        <w:t>一、</w:t>
      </w:r>
      <w:r w:rsidR="00807C73">
        <w:rPr>
          <w:rFonts w:ascii="宋体" w:eastAsia="宋体" w:hAnsi="宋体" w:cs="宋体" w:hint="eastAsia"/>
          <w:b/>
          <w:kern w:val="0"/>
          <w:sz w:val="28"/>
          <w:szCs w:val="28"/>
        </w:rPr>
        <w:t>关于奶嘴战略</w:t>
      </w:r>
    </w:p>
    <w:p w14:paraId="25C3F62D" w14:textId="77777777" w:rsidR="00807C73" w:rsidRPr="007858E9" w:rsidRDefault="00730C06" w:rsidP="00807C73">
      <w:pPr>
        <w:autoSpaceDE w:val="0"/>
        <w:autoSpaceDN w:val="0"/>
        <w:adjustRightInd w:val="0"/>
        <w:ind w:firstLine="480"/>
        <w:jc w:val="left"/>
        <w:rPr>
          <w:rFonts w:ascii="宋体" w:eastAsia="宋体" w:hAnsi="宋体" w:cs="宋体"/>
          <w:b/>
          <w:bCs/>
          <w:kern w:val="0"/>
          <w:sz w:val="24"/>
        </w:rPr>
      </w:pPr>
      <w:r w:rsidRPr="007858E9">
        <w:rPr>
          <w:rFonts w:ascii="宋体" w:eastAsia="宋体" w:hAnsi="宋体" w:cs="宋体" w:hint="eastAsia"/>
          <w:b/>
          <w:bCs/>
          <w:kern w:val="0"/>
          <w:sz w:val="24"/>
        </w:rPr>
        <w:t>1、奶嘴战略的解释及</w:t>
      </w:r>
      <w:r w:rsidR="00807C73" w:rsidRPr="007858E9">
        <w:rPr>
          <w:rFonts w:ascii="宋体" w:eastAsia="宋体" w:hAnsi="宋体" w:cs="宋体" w:hint="eastAsia"/>
          <w:b/>
          <w:bCs/>
          <w:kern w:val="0"/>
          <w:sz w:val="24"/>
        </w:rPr>
        <w:t>最初</w:t>
      </w:r>
      <w:r w:rsidRPr="007858E9">
        <w:rPr>
          <w:rFonts w:ascii="宋体" w:eastAsia="宋体" w:hAnsi="宋体" w:cs="宋体" w:hint="eastAsia"/>
          <w:b/>
          <w:bCs/>
          <w:kern w:val="0"/>
          <w:sz w:val="24"/>
        </w:rPr>
        <w:t>起因</w:t>
      </w:r>
      <w:r w:rsidR="00807C73" w:rsidRPr="007858E9">
        <w:rPr>
          <w:rFonts w:ascii="宋体" w:eastAsia="宋体" w:hAnsi="宋体" w:cs="宋体" w:hint="eastAsia"/>
          <w:b/>
          <w:bCs/>
          <w:kern w:val="0"/>
          <w:sz w:val="24"/>
        </w:rPr>
        <w:t>：</w:t>
      </w:r>
    </w:p>
    <w:p w14:paraId="523C1FEC" w14:textId="76485DA8" w:rsidR="00807C73" w:rsidRDefault="00730C06" w:rsidP="00886CB3">
      <w:pPr>
        <w:autoSpaceDE w:val="0"/>
        <w:autoSpaceDN w:val="0"/>
        <w:adjustRightInd w:val="0"/>
        <w:spacing w:beforeLines="50" w:before="156" w:line="360" w:lineRule="auto"/>
        <w:ind w:firstLineChars="200" w:firstLine="420"/>
        <w:jc w:val="left"/>
        <w:rPr>
          <w:rFonts w:ascii="宋体" w:eastAsia="宋体" w:hAnsi="宋体" w:cs="宋体"/>
          <w:kern w:val="0"/>
          <w:szCs w:val="21"/>
        </w:rPr>
      </w:pPr>
      <w:r w:rsidRPr="007858E9">
        <w:rPr>
          <w:rFonts w:ascii="宋体" w:eastAsia="宋体" w:hAnsi="宋体" w:cs="宋体" w:hint="eastAsia"/>
          <w:kern w:val="0"/>
          <w:szCs w:val="21"/>
        </w:rPr>
        <w:t>根据二八定律，最终全球财富会集中在2</w:t>
      </w:r>
      <w:r w:rsidRPr="007858E9">
        <w:rPr>
          <w:rFonts w:ascii="宋体" w:eastAsia="宋体" w:hAnsi="宋体" w:cs="宋体"/>
          <w:kern w:val="0"/>
          <w:szCs w:val="21"/>
        </w:rPr>
        <w:t>0</w:t>
      </w:r>
      <w:r w:rsidRPr="007858E9">
        <w:rPr>
          <w:rFonts w:ascii="宋体" w:eastAsia="宋体" w:hAnsi="宋体" w:cs="宋体" w:hint="eastAsia"/>
          <w:kern w:val="0"/>
          <w:szCs w:val="21"/>
        </w:rPr>
        <w:t>%的人手里，这样一来，另外8</w:t>
      </w:r>
      <w:r w:rsidRPr="007858E9">
        <w:rPr>
          <w:rFonts w:ascii="宋体" w:eastAsia="宋体" w:hAnsi="宋体" w:cs="宋体"/>
          <w:kern w:val="0"/>
          <w:szCs w:val="21"/>
        </w:rPr>
        <w:t>0%</w:t>
      </w:r>
      <w:r w:rsidRPr="007858E9">
        <w:rPr>
          <w:rFonts w:ascii="宋体" w:eastAsia="宋体" w:hAnsi="宋体" w:cs="宋体" w:hint="eastAsia"/>
          <w:kern w:val="0"/>
          <w:szCs w:val="21"/>
        </w:rPr>
        <w:t>的人就成了边缘人，</w:t>
      </w:r>
      <w:r w:rsidR="006E0A69" w:rsidRPr="007858E9">
        <w:rPr>
          <w:rFonts w:ascii="宋体" w:eastAsia="宋体" w:hAnsi="宋体" w:cs="宋体" w:hint="eastAsia"/>
          <w:kern w:val="0"/>
          <w:szCs w:val="21"/>
        </w:rPr>
        <w:t>如果他们不满、抗争、发生冲突怎么办？有人就想出了一个办法，给那</w:t>
      </w:r>
      <w:r w:rsidR="006E0A69" w:rsidRPr="007858E9">
        <w:rPr>
          <w:rFonts w:ascii="宋体" w:eastAsia="宋体" w:hAnsi="宋体" w:cs="宋体"/>
          <w:kern w:val="0"/>
          <w:szCs w:val="21"/>
        </w:rPr>
        <w:t>80%</w:t>
      </w:r>
      <w:r w:rsidR="006E0A69" w:rsidRPr="007858E9">
        <w:rPr>
          <w:rFonts w:ascii="宋体" w:eastAsia="宋体" w:hAnsi="宋体" w:cs="宋体" w:hint="eastAsia"/>
          <w:kern w:val="0"/>
          <w:szCs w:val="21"/>
        </w:rPr>
        <w:t>的人塞上一个奶嘴，也就是像给哭闹的婴儿塞奶嘴给予情感和身体满足一样转移他们注意力，让他们停止哭闹，不再生事。这就是盛传的奶嘴计划。奶嘴计划最早提及是在1</w:t>
      </w:r>
      <w:r w:rsidR="006E0A69" w:rsidRPr="007858E9">
        <w:rPr>
          <w:rFonts w:ascii="宋体" w:eastAsia="宋体" w:hAnsi="宋体" w:cs="宋体"/>
          <w:kern w:val="0"/>
          <w:szCs w:val="21"/>
        </w:rPr>
        <w:t>995</w:t>
      </w:r>
      <w:r w:rsidR="006E0A69" w:rsidRPr="007858E9">
        <w:rPr>
          <w:rFonts w:ascii="宋体" w:eastAsia="宋体" w:hAnsi="宋体" w:cs="宋体" w:hint="eastAsia"/>
          <w:kern w:val="0"/>
          <w:szCs w:val="21"/>
        </w:rPr>
        <w:t>年美国旧金山的一个精英会议上，据说当时的参与者有5</w:t>
      </w:r>
      <w:r w:rsidR="006E0A69" w:rsidRPr="007858E9">
        <w:rPr>
          <w:rFonts w:ascii="宋体" w:eastAsia="宋体" w:hAnsi="宋体" w:cs="宋体"/>
          <w:kern w:val="0"/>
          <w:szCs w:val="21"/>
        </w:rPr>
        <w:t>00</w:t>
      </w:r>
      <w:r w:rsidR="006E0A69" w:rsidRPr="007858E9">
        <w:rPr>
          <w:rFonts w:ascii="宋体" w:eastAsia="宋体" w:hAnsi="宋体" w:cs="宋体" w:hint="eastAsia"/>
          <w:kern w:val="0"/>
          <w:szCs w:val="21"/>
        </w:rPr>
        <w:t>多人，而这群精英在会上一致认为，未来社会全球化势必会造成一个重大的社会问题，就是贫富差距越来越大，越来越多。那么在未来被边缘化的那些人很有可能会对处于顶端的精英发起挑战。为了让精英可以不受威胁，有人提出了两种应对手段：一是发展发泄型产业，如电子游戏、娱乐场所、不良行业等；二是发展满足型产业，如肥皂剧、电视节目、八卦新闻等。让这8</w:t>
      </w:r>
      <w:r w:rsidR="006E0A69" w:rsidRPr="007858E9">
        <w:rPr>
          <w:rFonts w:ascii="宋体" w:eastAsia="宋体" w:hAnsi="宋体" w:cs="宋体"/>
          <w:kern w:val="0"/>
          <w:szCs w:val="21"/>
        </w:rPr>
        <w:t>0%</w:t>
      </w:r>
      <w:r w:rsidR="006E0A69" w:rsidRPr="007858E9">
        <w:rPr>
          <w:rFonts w:ascii="宋体" w:eastAsia="宋体" w:hAnsi="宋体" w:cs="宋体" w:hint="eastAsia"/>
          <w:kern w:val="0"/>
          <w:szCs w:val="21"/>
        </w:rPr>
        <w:t>的人把多余的精力发泄出来，或是沉溺于安逸当中，从而丧失上进心，也失去深度思考的能力，这样的话，</w:t>
      </w:r>
      <w:r w:rsidR="000C6E5F" w:rsidRPr="007858E9">
        <w:rPr>
          <w:rFonts w:ascii="宋体" w:eastAsia="宋体" w:hAnsi="宋体" w:cs="宋体" w:hint="eastAsia"/>
          <w:kern w:val="0"/>
          <w:szCs w:val="21"/>
        </w:rPr>
        <w:t>他们慢慢就不会抗争了，他们会期待媒体为他们思考，会被娱乐信息占据全部思考能力和</w:t>
      </w:r>
      <w:r w:rsidR="000C6E5F" w:rsidRPr="007858E9">
        <w:rPr>
          <w:rFonts w:ascii="宋体" w:eastAsia="宋体" w:hAnsi="宋体" w:cs="宋体" w:hint="eastAsia"/>
          <w:kern w:val="0"/>
          <w:szCs w:val="21"/>
        </w:rPr>
        <w:lastRenderedPageBreak/>
        <w:t>空闲时间等等</w:t>
      </w:r>
      <w:r w:rsidR="00807C73" w:rsidRPr="007858E9">
        <w:rPr>
          <w:rFonts w:ascii="宋体" w:eastAsia="宋体" w:hAnsi="宋体" w:cs="宋体" w:hint="eastAsia"/>
          <w:kern w:val="0"/>
          <w:szCs w:val="21"/>
        </w:rPr>
        <w:t>。</w:t>
      </w:r>
    </w:p>
    <w:p w14:paraId="513DDCE8" w14:textId="51BCBDF7" w:rsidR="00D552ED" w:rsidRPr="007858E9" w:rsidRDefault="00D552ED" w:rsidP="00886CB3">
      <w:pPr>
        <w:autoSpaceDE w:val="0"/>
        <w:autoSpaceDN w:val="0"/>
        <w:adjustRightInd w:val="0"/>
        <w:spacing w:beforeLines="50" w:before="156" w:line="360" w:lineRule="auto"/>
        <w:ind w:firstLineChars="200" w:firstLine="420"/>
        <w:jc w:val="left"/>
        <w:rPr>
          <w:rFonts w:ascii="宋体" w:eastAsia="宋体" w:hAnsi="宋体" w:cs="宋体"/>
          <w:kern w:val="0"/>
          <w:szCs w:val="21"/>
        </w:rPr>
      </w:pPr>
      <w:r>
        <w:rPr>
          <w:noProof/>
        </w:rPr>
        <w:drawing>
          <wp:inline distT="0" distB="0" distL="0" distR="0" wp14:anchorId="3D645479" wp14:editId="387933D0">
            <wp:extent cx="5274310" cy="295148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51480"/>
                    </a:xfrm>
                    <a:prstGeom prst="rect">
                      <a:avLst/>
                    </a:prstGeom>
                    <a:noFill/>
                    <a:ln>
                      <a:noFill/>
                    </a:ln>
                  </pic:spPr>
                </pic:pic>
              </a:graphicData>
            </a:graphic>
          </wp:inline>
        </w:drawing>
      </w:r>
    </w:p>
    <w:p w14:paraId="569132FF" w14:textId="77777777" w:rsidR="00807C73" w:rsidRPr="007858E9" w:rsidRDefault="00807C73" w:rsidP="00807C73">
      <w:pPr>
        <w:autoSpaceDE w:val="0"/>
        <w:autoSpaceDN w:val="0"/>
        <w:adjustRightInd w:val="0"/>
        <w:ind w:firstLine="420"/>
        <w:jc w:val="left"/>
        <w:rPr>
          <w:rFonts w:ascii="宋体" w:eastAsia="宋体" w:hAnsi="宋体" w:cs="宋体"/>
          <w:b/>
          <w:bCs/>
          <w:kern w:val="0"/>
          <w:sz w:val="24"/>
        </w:rPr>
      </w:pPr>
      <w:r w:rsidRPr="007858E9">
        <w:rPr>
          <w:rFonts w:ascii="宋体" w:eastAsia="宋体" w:hAnsi="宋体" w:cs="宋体" w:hint="eastAsia"/>
          <w:b/>
          <w:bCs/>
          <w:kern w:val="0"/>
          <w:sz w:val="24"/>
        </w:rPr>
        <w:t>2、奶嘴战略的进一步升级：</w:t>
      </w:r>
    </w:p>
    <w:p w14:paraId="32C174B6" w14:textId="27E9540C" w:rsidR="00807C73" w:rsidRPr="007858E9" w:rsidRDefault="000C6E5F" w:rsidP="00886CB3">
      <w:pPr>
        <w:autoSpaceDE w:val="0"/>
        <w:autoSpaceDN w:val="0"/>
        <w:adjustRightInd w:val="0"/>
        <w:spacing w:beforeLines="50" w:before="156" w:line="360" w:lineRule="auto"/>
        <w:ind w:firstLineChars="200" w:firstLine="420"/>
        <w:jc w:val="left"/>
        <w:rPr>
          <w:rFonts w:ascii="宋体" w:eastAsia="宋体" w:hAnsi="宋体" w:cs="宋体"/>
          <w:kern w:val="0"/>
          <w:szCs w:val="21"/>
        </w:rPr>
      </w:pPr>
      <w:r w:rsidRPr="007858E9">
        <w:rPr>
          <w:rFonts w:ascii="宋体" w:eastAsia="宋体" w:hAnsi="宋体" w:cs="宋体" w:hint="eastAsia"/>
          <w:kern w:val="0"/>
          <w:szCs w:val="21"/>
        </w:rPr>
        <w:t>现在看来这个计划好像还挺成功的，还渐渐形成了疑似第三种手段：经济控制。从小的范围去看，很多人为了满足那些娱乐和生活品质，不惜超支消费和借贷，然后过着月光、还贷的日子，如此形成恶性循环；放在长远的范围去看，“你有房吗？有车吗？有存款吗？”很多人的答案是否定的，几十年拼命的赚钱，除了养家糊口，偶尔娱乐消遣，到头来还不一定有套房子，重任又留给下一代，周而复始，经济体系被顶端阶层牢牢捆死。最可怕的是，让你觉得这是理所当然，心甘情愿，因为这是全民的选择，代表的是，娱乐的诱惑超越了知识，资本是利用了人性的弱点，他们抓住任何一个填补你欲望的细节，这才是最细思极恐的，甚至一些中大型企业领导都不知情，以为是在给自己赚钱，实则无形中响应</w:t>
      </w:r>
      <w:r w:rsidR="001A51F4" w:rsidRPr="007858E9">
        <w:rPr>
          <w:rFonts w:ascii="宋体" w:eastAsia="宋体" w:hAnsi="宋体" w:cs="宋体" w:hint="eastAsia"/>
          <w:kern w:val="0"/>
          <w:szCs w:val="21"/>
        </w:rPr>
        <w:t>着</w:t>
      </w:r>
      <w:r w:rsidRPr="007858E9">
        <w:rPr>
          <w:rFonts w:ascii="宋体" w:eastAsia="宋体" w:hAnsi="宋体" w:cs="宋体" w:hint="eastAsia"/>
          <w:kern w:val="0"/>
          <w:szCs w:val="21"/>
        </w:rPr>
        <w:t>顶端层的计划，各大小企业拉拢无数劳动者进入循环，最后劳动者在娱乐和生活上消费</w:t>
      </w:r>
      <w:r w:rsidR="004B7FBB" w:rsidRPr="007858E9">
        <w:rPr>
          <w:rFonts w:ascii="宋体" w:eastAsia="宋体" w:hAnsi="宋体" w:cs="宋体" w:hint="eastAsia"/>
          <w:kern w:val="0"/>
          <w:szCs w:val="21"/>
        </w:rPr>
        <w:t>，金钱兜兜转转又回到资本家手里。</w:t>
      </w:r>
    </w:p>
    <w:p w14:paraId="4F7FF639" w14:textId="2740FD50" w:rsidR="00807C73" w:rsidRPr="007858E9" w:rsidRDefault="00807C73" w:rsidP="00807C73">
      <w:pPr>
        <w:autoSpaceDE w:val="0"/>
        <w:autoSpaceDN w:val="0"/>
        <w:adjustRightInd w:val="0"/>
        <w:ind w:firstLineChars="200" w:firstLine="482"/>
        <w:jc w:val="left"/>
        <w:rPr>
          <w:rFonts w:ascii="宋体" w:eastAsia="宋体" w:hAnsi="宋体" w:cs="宋体"/>
          <w:b/>
          <w:bCs/>
          <w:kern w:val="0"/>
          <w:sz w:val="24"/>
        </w:rPr>
      </w:pPr>
      <w:r w:rsidRPr="007858E9">
        <w:rPr>
          <w:rFonts w:ascii="宋体" w:eastAsia="宋体" w:hAnsi="宋体" w:cs="宋体"/>
          <w:b/>
          <w:bCs/>
          <w:kern w:val="0"/>
          <w:sz w:val="24"/>
        </w:rPr>
        <w:t>3</w:t>
      </w:r>
      <w:r w:rsidRPr="007858E9">
        <w:rPr>
          <w:rFonts w:ascii="宋体" w:eastAsia="宋体" w:hAnsi="宋体" w:cs="宋体" w:hint="eastAsia"/>
          <w:b/>
          <w:bCs/>
          <w:kern w:val="0"/>
          <w:sz w:val="24"/>
        </w:rPr>
        <w:t>、奶嘴战略背后的阴谋：</w:t>
      </w:r>
    </w:p>
    <w:p w14:paraId="560ED6A8" w14:textId="4F0A3129" w:rsidR="00807C73" w:rsidRPr="007858E9" w:rsidRDefault="004B7FBB" w:rsidP="00886CB3">
      <w:pPr>
        <w:autoSpaceDE w:val="0"/>
        <w:autoSpaceDN w:val="0"/>
        <w:adjustRightInd w:val="0"/>
        <w:spacing w:beforeLines="50" w:before="156" w:line="360" w:lineRule="auto"/>
        <w:ind w:firstLineChars="200" w:firstLine="420"/>
        <w:jc w:val="left"/>
        <w:rPr>
          <w:rFonts w:ascii="宋体" w:eastAsia="宋体" w:hAnsi="宋体" w:cs="宋体"/>
          <w:kern w:val="0"/>
          <w:szCs w:val="21"/>
        </w:rPr>
      </w:pPr>
      <w:r w:rsidRPr="007858E9">
        <w:rPr>
          <w:rFonts w:ascii="宋体" w:eastAsia="宋体" w:hAnsi="宋体" w:cs="宋体" w:hint="eastAsia"/>
          <w:kern w:val="0"/>
          <w:szCs w:val="21"/>
        </w:rPr>
        <w:t>简单一句话形容这个计划的目的就是让你过得理所当然，玩得乐在其中，搬砖搬得忘乎所以。很多人说奶嘴计划是阴谋论，其实无所谓它是不是阴谋论都映射了现代社会的真实状况，人们除了吃就是睡，睡醒玩手机，工作玩手机，吃饭上厕所都在玩手机，除了娱乐，没有其他精神活动，手机就像精神鸦片一样，吸食着人们大量的精力和时间，更是在无形之中消磨你的意志力，这三样恰好是人们最宝贵的东西。回顾0</w:t>
      </w:r>
      <w:r w:rsidRPr="007858E9">
        <w:rPr>
          <w:rFonts w:ascii="宋体" w:eastAsia="宋体" w:hAnsi="宋体" w:cs="宋体"/>
          <w:kern w:val="0"/>
          <w:szCs w:val="21"/>
        </w:rPr>
        <w:t>0</w:t>
      </w:r>
      <w:r w:rsidRPr="007858E9">
        <w:rPr>
          <w:rFonts w:ascii="宋体" w:eastAsia="宋体" w:hAnsi="宋体" w:cs="宋体" w:hint="eastAsia"/>
          <w:kern w:val="0"/>
          <w:szCs w:val="21"/>
        </w:rPr>
        <w:t>年以前，我们的幼年在做什么，和小伙伴街头游戏、听故事、看书学习</w:t>
      </w:r>
      <w:r w:rsidRPr="007858E9">
        <w:rPr>
          <w:rFonts w:ascii="宋体" w:eastAsia="宋体" w:hAnsi="宋体" w:cs="宋体"/>
          <w:kern w:val="0"/>
          <w:szCs w:val="21"/>
        </w:rPr>
        <w:t>…</w:t>
      </w:r>
      <w:r w:rsidRPr="007858E9">
        <w:rPr>
          <w:rFonts w:ascii="宋体" w:eastAsia="宋体" w:hAnsi="宋体" w:cs="宋体" w:hint="eastAsia"/>
          <w:kern w:val="0"/>
          <w:szCs w:val="21"/>
        </w:rPr>
        <w:t>现在的孩子呢？扪心自问，我们一天</w:t>
      </w:r>
      <w:r w:rsidRPr="007858E9">
        <w:rPr>
          <w:rFonts w:ascii="宋体" w:eastAsia="宋体" w:hAnsi="宋体" w:cs="宋体" w:hint="eastAsia"/>
          <w:kern w:val="0"/>
          <w:szCs w:val="21"/>
        </w:rPr>
        <w:lastRenderedPageBreak/>
        <w:t>有多少时间在玩手机，有多少时间在陪家人，上一次深度思考是在什么时候？一些毫无价值的娱乐，除了短暂的开心还能带给我们什么？有时更是徒增了烦恼，影响了心情</w:t>
      </w:r>
      <w:r w:rsidR="00807C73" w:rsidRPr="007858E9">
        <w:rPr>
          <w:rFonts w:ascii="宋体" w:eastAsia="宋体" w:hAnsi="宋体" w:cs="宋体" w:hint="eastAsia"/>
          <w:kern w:val="0"/>
          <w:szCs w:val="21"/>
        </w:rPr>
        <w:t>。久而久之，大众就像陷进了一个无法逃脱的漩涡一般，一个已然形成的思维惯式</w:t>
      </w:r>
      <w:r w:rsidR="00C02FA1" w:rsidRPr="007858E9">
        <w:rPr>
          <w:rFonts w:ascii="宋体" w:eastAsia="宋体" w:hAnsi="宋体" w:cs="宋体" w:hint="eastAsia"/>
          <w:kern w:val="0"/>
          <w:szCs w:val="21"/>
        </w:rPr>
        <w:t>会渐渐剥夺人们思想的能力，这种影响是深刻且恐怖的。</w:t>
      </w:r>
    </w:p>
    <w:p w14:paraId="4EA5B83E" w14:textId="7476428D" w:rsidR="00807C73" w:rsidRDefault="00807C73" w:rsidP="00C02FA1">
      <w:pPr>
        <w:autoSpaceDE w:val="0"/>
        <w:autoSpaceDN w:val="0"/>
        <w:adjustRightInd w:val="0"/>
        <w:jc w:val="left"/>
        <w:rPr>
          <w:rFonts w:ascii="宋体" w:eastAsia="宋体" w:hAnsi="宋体" w:cs="宋体"/>
          <w:b/>
          <w:kern w:val="0"/>
          <w:sz w:val="28"/>
          <w:szCs w:val="28"/>
        </w:rPr>
      </w:pPr>
      <w:r>
        <w:rPr>
          <w:rFonts w:ascii="宋体" w:eastAsia="宋体" w:hAnsi="宋体" w:cs="宋体" w:hint="eastAsia"/>
          <w:b/>
          <w:kern w:val="0"/>
          <w:sz w:val="28"/>
          <w:szCs w:val="28"/>
        </w:rPr>
        <w:t>二、</w:t>
      </w:r>
      <w:r w:rsidR="00C02FA1">
        <w:rPr>
          <w:rFonts w:ascii="宋体" w:eastAsia="宋体" w:hAnsi="宋体" w:cs="宋体" w:hint="eastAsia"/>
          <w:b/>
          <w:kern w:val="0"/>
          <w:sz w:val="28"/>
          <w:szCs w:val="28"/>
        </w:rPr>
        <w:t>如何“反击”奶嘴战略</w:t>
      </w:r>
    </w:p>
    <w:p w14:paraId="59C86387" w14:textId="6EE79AD9" w:rsidR="00EE639E" w:rsidRPr="009F1286" w:rsidRDefault="00EE639E" w:rsidP="002074CF">
      <w:pPr>
        <w:autoSpaceDE w:val="0"/>
        <w:autoSpaceDN w:val="0"/>
        <w:adjustRightInd w:val="0"/>
        <w:ind w:firstLineChars="200" w:firstLine="482"/>
        <w:jc w:val="left"/>
        <w:rPr>
          <w:rFonts w:ascii="宋体" w:eastAsia="宋体" w:hAnsi="宋体" w:cs="宋体"/>
          <w:b/>
          <w:kern w:val="0"/>
          <w:sz w:val="24"/>
        </w:rPr>
      </w:pPr>
      <w:r w:rsidRPr="009F1286">
        <w:rPr>
          <w:rFonts w:ascii="宋体" w:eastAsia="宋体" w:hAnsi="宋体" w:cs="宋体" w:hint="eastAsia"/>
          <w:b/>
          <w:kern w:val="0"/>
          <w:sz w:val="24"/>
        </w:rPr>
        <w:t>由于奶嘴战略残害的更多是年轻一代，本文主要从青年的角度阐述如何应对，并就社会上发生的真实事件进行分析：</w:t>
      </w:r>
    </w:p>
    <w:p w14:paraId="19C8E885" w14:textId="3A187105" w:rsidR="009F1286" w:rsidRPr="009F1286" w:rsidRDefault="003C3578" w:rsidP="009F1286">
      <w:pPr>
        <w:pStyle w:val="a4"/>
        <w:numPr>
          <w:ilvl w:val="0"/>
          <w:numId w:val="2"/>
        </w:numPr>
        <w:autoSpaceDE w:val="0"/>
        <w:autoSpaceDN w:val="0"/>
        <w:adjustRightInd w:val="0"/>
        <w:ind w:firstLineChars="0"/>
        <w:jc w:val="left"/>
        <w:rPr>
          <w:rFonts w:ascii="宋体" w:eastAsia="宋体" w:hAnsi="宋体" w:cs="宋体"/>
          <w:b/>
          <w:kern w:val="0"/>
          <w:sz w:val="24"/>
        </w:rPr>
      </w:pPr>
      <w:r w:rsidRPr="009F1286">
        <w:rPr>
          <w:rFonts w:ascii="宋体" w:eastAsia="宋体" w:hAnsi="宋体" w:cs="宋体" w:hint="eastAsia"/>
          <w:b/>
          <w:kern w:val="0"/>
          <w:sz w:val="24"/>
        </w:rPr>
        <w:t>抵制不良诱惑：</w:t>
      </w:r>
    </w:p>
    <w:p w14:paraId="462C6593" w14:textId="0EB390DB" w:rsidR="00EE639E" w:rsidRPr="009F1286" w:rsidRDefault="003C3578" w:rsidP="009F1286">
      <w:pPr>
        <w:autoSpaceDE w:val="0"/>
        <w:autoSpaceDN w:val="0"/>
        <w:adjustRightInd w:val="0"/>
        <w:spacing w:beforeLines="50" w:before="156" w:line="360" w:lineRule="auto"/>
        <w:ind w:firstLineChars="200" w:firstLine="420"/>
        <w:jc w:val="left"/>
        <w:rPr>
          <w:rFonts w:ascii="宋体" w:eastAsia="宋体" w:hAnsi="宋体" w:cs="宋体"/>
          <w:bCs/>
          <w:kern w:val="0"/>
          <w:szCs w:val="21"/>
        </w:rPr>
      </w:pPr>
      <w:r w:rsidRPr="009F1286">
        <w:rPr>
          <w:rFonts w:ascii="宋体" w:eastAsia="宋体" w:hAnsi="宋体" w:cs="宋体" w:hint="eastAsia"/>
          <w:bCs/>
          <w:kern w:val="0"/>
          <w:szCs w:val="21"/>
        </w:rPr>
        <w:t>随着短视频的风靡，越来越多的人开始拍摄自己的生活并不断发到网上，这初心是为了记录美好的瞬间，但其中有着不少纸醉金迷的内容，天价的“总统套房”、动辄几万一道菜的“高档餐厅”、还有各种各样的名牌奢侈品……人们开始互相攀比，炫耀着自己的财富，掀起了一波波浪潮，好像人们都不知觉间陷进了这个</w:t>
      </w:r>
      <w:r w:rsidR="00562195" w:rsidRPr="009F1286">
        <w:rPr>
          <w:rFonts w:ascii="宋体" w:eastAsia="宋体" w:hAnsi="宋体" w:cs="宋体" w:hint="eastAsia"/>
          <w:bCs/>
          <w:kern w:val="0"/>
          <w:szCs w:val="21"/>
        </w:rPr>
        <w:t>名为“炫耀”的</w:t>
      </w:r>
      <w:r w:rsidRPr="009F1286">
        <w:rPr>
          <w:rFonts w:ascii="宋体" w:eastAsia="宋体" w:hAnsi="宋体" w:cs="宋体" w:hint="eastAsia"/>
          <w:bCs/>
          <w:kern w:val="0"/>
          <w:szCs w:val="21"/>
        </w:rPr>
        <w:t>恶劣的“游戏”</w:t>
      </w:r>
      <w:r w:rsidR="00562195" w:rsidRPr="009F1286">
        <w:rPr>
          <w:rFonts w:ascii="宋体" w:eastAsia="宋体" w:hAnsi="宋体" w:cs="宋体" w:hint="eastAsia"/>
          <w:bCs/>
          <w:kern w:val="0"/>
          <w:szCs w:val="21"/>
        </w:rPr>
        <w:t>。静下心来看，仔细思考，不加限制地追求奢靡，除了掏空的钱包还给我们带来了什么？不久前，网红“大L</w:t>
      </w:r>
      <w:r w:rsidR="00562195" w:rsidRPr="009F1286">
        <w:rPr>
          <w:rFonts w:ascii="宋体" w:eastAsia="宋体" w:hAnsi="宋体" w:cs="宋体"/>
          <w:bCs/>
          <w:kern w:val="0"/>
          <w:szCs w:val="21"/>
        </w:rPr>
        <w:t>OGO</w:t>
      </w:r>
      <w:r w:rsidR="00562195" w:rsidRPr="009F1286">
        <w:rPr>
          <w:rFonts w:ascii="宋体" w:eastAsia="宋体" w:hAnsi="宋体" w:cs="宋体" w:hint="eastAsia"/>
          <w:bCs/>
          <w:kern w:val="0"/>
          <w:szCs w:val="21"/>
        </w:rPr>
        <w:t>”因频繁探店高档餐厅酒店带来不好的社会影响而被央视</w:t>
      </w:r>
      <w:r w:rsidR="00787BF9" w:rsidRPr="009F1286">
        <w:rPr>
          <w:rFonts w:ascii="宋体" w:eastAsia="宋体" w:hAnsi="宋体" w:cs="宋体" w:hint="eastAsia"/>
          <w:bCs/>
          <w:kern w:val="0"/>
          <w:szCs w:val="21"/>
        </w:rPr>
        <w:t>和</w:t>
      </w:r>
      <w:r w:rsidR="00562195" w:rsidRPr="009F1286">
        <w:rPr>
          <w:rFonts w:ascii="宋体" w:eastAsia="宋体" w:hAnsi="宋体" w:cs="宋体" w:hint="eastAsia"/>
          <w:bCs/>
          <w:kern w:val="0"/>
          <w:szCs w:val="21"/>
        </w:rPr>
        <w:t>人民日报点名批评，</w:t>
      </w:r>
      <w:r w:rsidR="00787BF9" w:rsidRPr="009F1286">
        <w:rPr>
          <w:rFonts w:ascii="宋体" w:eastAsia="宋体" w:hAnsi="宋体" w:cs="宋体" w:hint="eastAsia"/>
          <w:bCs/>
          <w:kern w:val="0"/>
          <w:szCs w:val="21"/>
        </w:rPr>
        <w:t>社会风气急需改变，而年轻一代正是其中关键。不良诱惑不仅限于短视频带来的拜金主义，它还可以是电子游戏、色情产业、八卦新闻等，我们需要提高辨识和抵制能力。</w:t>
      </w:r>
    </w:p>
    <w:p w14:paraId="180D6DE1" w14:textId="49979FDB" w:rsidR="009F1286" w:rsidRPr="009F1286" w:rsidRDefault="00787BF9" w:rsidP="009F1286">
      <w:pPr>
        <w:pStyle w:val="a4"/>
        <w:numPr>
          <w:ilvl w:val="0"/>
          <w:numId w:val="2"/>
        </w:numPr>
        <w:autoSpaceDE w:val="0"/>
        <w:autoSpaceDN w:val="0"/>
        <w:adjustRightInd w:val="0"/>
        <w:ind w:firstLineChars="0"/>
        <w:jc w:val="left"/>
        <w:rPr>
          <w:rFonts w:ascii="宋体" w:eastAsia="宋体" w:hAnsi="宋体" w:cs="宋体"/>
          <w:b/>
          <w:kern w:val="0"/>
          <w:sz w:val="24"/>
        </w:rPr>
      </w:pPr>
      <w:r w:rsidRPr="009F1286">
        <w:rPr>
          <w:rFonts w:ascii="宋体" w:eastAsia="宋体" w:hAnsi="宋体" w:cs="宋体" w:hint="eastAsia"/>
          <w:b/>
          <w:kern w:val="0"/>
          <w:sz w:val="24"/>
        </w:rPr>
        <w:t>树立正确的“偶像”观：</w:t>
      </w:r>
    </w:p>
    <w:p w14:paraId="32DE717B" w14:textId="1B3D41AE" w:rsidR="00EE639E" w:rsidRPr="009F1286" w:rsidRDefault="00787BF9" w:rsidP="009F1286">
      <w:pPr>
        <w:autoSpaceDE w:val="0"/>
        <w:autoSpaceDN w:val="0"/>
        <w:adjustRightInd w:val="0"/>
        <w:spacing w:beforeLines="50" w:before="156" w:line="360" w:lineRule="auto"/>
        <w:ind w:firstLineChars="200" w:firstLine="420"/>
        <w:jc w:val="left"/>
        <w:rPr>
          <w:rFonts w:ascii="宋体" w:eastAsia="宋体" w:hAnsi="宋体" w:cs="宋体"/>
          <w:bCs/>
          <w:kern w:val="0"/>
          <w:szCs w:val="21"/>
        </w:rPr>
      </w:pPr>
      <w:r w:rsidRPr="009F1286">
        <w:rPr>
          <w:rFonts w:ascii="宋体" w:eastAsia="宋体" w:hAnsi="宋体" w:cs="宋体" w:hint="eastAsia"/>
          <w:bCs/>
          <w:kern w:val="0"/>
          <w:szCs w:val="21"/>
        </w:rPr>
        <w:t>自1</w:t>
      </w:r>
      <w:r w:rsidRPr="009F1286">
        <w:rPr>
          <w:rFonts w:ascii="宋体" w:eastAsia="宋体" w:hAnsi="宋体" w:cs="宋体"/>
          <w:bCs/>
          <w:kern w:val="0"/>
          <w:szCs w:val="21"/>
        </w:rPr>
        <w:t>995</w:t>
      </w:r>
      <w:r w:rsidRPr="009F1286">
        <w:rPr>
          <w:rFonts w:ascii="宋体" w:eastAsia="宋体" w:hAnsi="宋体" w:cs="宋体" w:hint="eastAsia"/>
          <w:bCs/>
          <w:kern w:val="0"/>
          <w:szCs w:val="21"/>
        </w:rPr>
        <w:t>年布热津斯基提出“奶嘴战略”后，第二年美国《时代周刊》封面上出现第一个演员身份的中国人，紧接着，越来越多的中国明星陆续登上封面，</w:t>
      </w:r>
      <w:r w:rsidR="00A82B53" w:rsidRPr="009F1286">
        <w:rPr>
          <w:rFonts w:ascii="宋体" w:eastAsia="宋体" w:hAnsi="宋体" w:cs="宋体" w:hint="eastAsia"/>
          <w:bCs/>
          <w:kern w:val="0"/>
          <w:szCs w:val="21"/>
        </w:rPr>
        <w:t>中国进入“流行偶像时代”，这难道都仅仅只是一个巧合？中国偶像行业的爆炸式膨胀让越来越多的中国年轻人开始走上了追星途，他们各自粉着自己的“爱豆”，为他们打call，形成一个个群体，然而群体之间难免会有纠纷，两家粉丝有时因为一些观点的不同就展开争吵，渐渐上升到群体之间的“口水战”，这些毫无意义的争论充斥着整个网络，</w:t>
      </w:r>
      <w:r w:rsidR="002074CF" w:rsidRPr="009F1286">
        <w:rPr>
          <w:rFonts w:ascii="宋体" w:eastAsia="宋体" w:hAnsi="宋体" w:cs="宋体" w:hint="eastAsia"/>
          <w:bCs/>
          <w:kern w:val="0"/>
          <w:szCs w:val="21"/>
        </w:rPr>
        <w:t>占据了大量社会资源，</w:t>
      </w:r>
      <w:r w:rsidR="00A82B53" w:rsidRPr="009F1286">
        <w:rPr>
          <w:rFonts w:ascii="宋体" w:eastAsia="宋体" w:hAnsi="宋体" w:cs="宋体" w:hint="eastAsia"/>
          <w:bCs/>
          <w:kern w:val="0"/>
          <w:szCs w:val="21"/>
        </w:rPr>
        <w:t>有时甚至会造成严重的社会问题。</w:t>
      </w:r>
      <w:r w:rsidR="002074CF" w:rsidRPr="009F1286">
        <w:rPr>
          <w:rFonts w:ascii="宋体" w:eastAsia="宋体" w:hAnsi="宋体" w:cs="宋体" w:hint="eastAsia"/>
          <w:bCs/>
          <w:kern w:val="0"/>
          <w:szCs w:val="21"/>
        </w:rPr>
        <w:t>仔细思考一下，网络上发言的自由并不意味着我们可以随便发言，一些粉丝在了解片面的事实后就公然“开团”，如此不经思考的行为若被一些别有用心的人利用，伴随着大量跟风的行为，很容易造成难以挽回的后果。作为中国年轻一代，我们应树立正确的“偶像”观，保持清醒，理性追星，才能在保持自己热爱的同时不造成麻烦。</w:t>
      </w:r>
    </w:p>
    <w:p w14:paraId="7880DF1E" w14:textId="02FC6AF4" w:rsidR="009F1286" w:rsidRPr="009F1286" w:rsidRDefault="002074CF" w:rsidP="009F1286">
      <w:pPr>
        <w:pStyle w:val="a4"/>
        <w:numPr>
          <w:ilvl w:val="0"/>
          <w:numId w:val="2"/>
        </w:numPr>
        <w:autoSpaceDE w:val="0"/>
        <w:autoSpaceDN w:val="0"/>
        <w:adjustRightInd w:val="0"/>
        <w:ind w:firstLineChars="0"/>
        <w:jc w:val="left"/>
        <w:rPr>
          <w:rFonts w:ascii="宋体" w:eastAsia="宋体" w:hAnsi="宋体"/>
          <w:color w:val="191B1F"/>
          <w:sz w:val="28"/>
          <w:szCs w:val="28"/>
          <w:shd w:val="clear" w:color="auto" w:fill="FFFFFF"/>
        </w:rPr>
      </w:pPr>
      <w:r w:rsidRPr="009F1286">
        <w:rPr>
          <w:rFonts w:ascii="宋体" w:eastAsia="宋体" w:hAnsi="宋体" w:cs="宋体" w:hint="eastAsia"/>
          <w:b/>
          <w:kern w:val="0"/>
          <w:sz w:val="24"/>
        </w:rPr>
        <w:t>学会深度思考：</w:t>
      </w:r>
    </w:p>
    <w:p w14:paraId="5DEE2BA1" w14:textId="5C61E885" w:rsidR="00EE639E" w:rsidRPr="000C5857" w:rsidRDefault="002074CF" w:rsidP="000C5857">
      <w:pPr>
        <w:autoSpaceDE w:val="0"/>
        <w:autoSpaceDN w:val="0"/>
        <w:adjustRightInd w:val="0"/>
        <w:spacing w:beforeLines="50" w:before="156" w:line="360" w:lineRule="auto"/>
        <w:ind w:firstLineChars="200" w:firstLine="420"/>
        <w:jc w:val="left"/>
        <w:rPr>
          <w:rFonts w:ascii="宋体" w:eastAsia="宋体" w:hAnsi="宋体" w:cs="宋体"/>
          <w:bCs/>
          <w:kern w:val="0"/>
          <w:szCs w:val="21"/>
        </w:rPr>
      </w:pPr>
      <w:r w:rsidRPr="009F1286">
        <w:rPr>
          <w:rFonts w:ascii="宋体" w:eastAsia="宋体" w:hAnsi="宋体"/>
          <w:color w:val="191B1F"/>
          <w:szCs w:val="21"/>
          <w:shd w:val="clear" w:color="auto" w:fill="FFFFFF"/>
        </w:rPr>
        <w:lastRenderedPageBreak/>
        <w:t>互联行业开发软件的一个产品设计原则，就是不要让用户思考</w:t>
      </w:r>
      <w:r w:rsidRPr="009F1286">
        <w:rPr>
          <w:rFonts w:ascii="宋体" w:eastAsia="宋体" w:hAnsi="宋体"/>
          <w:b/>
          <w:bCs/>
          <w:color w:val="191B1F"/>
          <w:szCs w:val="21"/>
          <w:shd w:val="clear" w:color="auto" w:fill="FFFFFF"/>
        </w:rPr>
        <w:t>。</w:t>
      </w:r>
      <w:r w:rsidRPr="009F1286">
        <w:rPr>
          <w:rFonts w:ascii="宋体" w:eastAsia="宋体" w:hAnsi="宋体"/>
          <w:color w:val="191B1F"/>
          <w:szCs w:val="21"/>
          <w:shd w:val="clear" w:color="auto" w:fill="FFFFFF"/>
        </w:rPr>
        <w:t>微信产品之父张小龙说，设计的产品需要连8-80岁的小白拿到手就会使用。</w:t>
      </w:r>
      <w:r w:rsidR="00497F97" w:rsidRPr="009F1286">
        <w:rPr>
          <w:rFonts w:ascii="宋体" w:eastAsia="宋体" w:hAnsi="宋体" w:hint="eastAsia"/>
          <w:color w:val="191B1F"/>
          <w:szCs w:val="21"/>
          <w:shd w:val="clear" w:color="auto" w:fill="FFFFFF"/>
        </w:rPr>
        <w:t>很简单的道理，如今的互联网越来越方便，我们不需要思考，仅凭借习惯就可以完成大多数事情。所以，我们为什么还要学会深度思考？为的是看清本质，</w:t>
      </w:r>
      <w:r w:rsidR="00497F97" w:rsidRPr="009F1286">
        <w:rPr>
          <w:rFonts w:ascii="宋体" w:eastAsia="宋体" w:hAnsi="宋体" w:cs="宋体" w:hint="eastAsia"/>
          <w:kern w:val="0"/>
          <w:szCs w:val="21"/>
        </w:rPr>
        <w:t>不要成为他人的傀儡，互联网中有很多言论是虚假的，我们需要靠自己辨识信息；为的是保持清醒，网络中的口水战，现实中的资本战，这背后是否存在着阴谋？只要我们保持清醒，就能减少被利用的风险；为的是做更好的自己，</w:t>
      </w:r>
      <w:r w:rsidR="009F1286" w:rsidRPr="009F1286">
        <w:rPr>
          <w:rFonts w:ascii="宋体" w:eastAsia="宋体" w:hAnsi="宋体" w:cs="宋体" w:hint="eastAsia"/>
          <w:kern w:val="0"/>
          <w:szCs w:val="21"/>
        </w:rPr>
        <w:t>正无限接近波兹曼“娱乐至死”的可怕预言的我们，若能跳出这舒适圈，投入到提升自身当中，仔细思考自己的不足，进行补正，就能拥抱更好的自己。</w:t>
      </w:r>
    </w:p>
    <w:p w14:paraId="72FE243B" w14:textId="1FD36E05" w:rsidR="00886CB3" w:rsidRPr="00C02FA1" w:rsidRDefault="00886CB3" w:rsidP="00886CB3">
      <w:pPr>
        <w:autoSpaceDE w:val="0"/>
        <w:autoSpaceDN w:val="0"/>
        <w:adjustRightInd w:val="0"/>
        <w:jc w:val="left"/>
        <w:rPr>
          <w:rFonts w:ascii="宋体" w:eastAsia="宋体" w:hAnsi="宋体" w:cs="宋体"/>
          <w:b/>
          <w:kern w:val="0"/>
          <w:sz w:val="28"/>
          <w:szCs w:val="28"/>
        </w:rPr>
      </w:pPr>
      <w:r>
        <w:rPr>
          <w:rFonts w:ascii="宋体" w:eastAsia="宋体" w:hAnsi="宋体" w:cs="宋体" w:hint="eastAsia"/>
          <w:b/>
          <w:kern w:val="0"/>
          <w:sz w:val="28"/>
          <w:szCs w:val="28"/>
        </w:rPr>
        <w:t>三、总结</w:t>
      </w:r>
    </w:p>
    <w:p w14:paraId="3C27DE32" w14:textId="49945305" w:rsidR="00886CB3" w:rsidRPr="00D552ED" w:rsidRDefault="00886CB3" w:rsidP="00D552ED">
      <w:pPr>
        <w:autoSpaceDE w:val="0"/>
        <w:autoSpaceDN w:val="0"/>
        <w:adjustRightInd w:val="0"/>
        <w:spacing w:beforeLines="50" w:before="156" w:line="360" w:lineRule="auto"/>
        <w:jc w:val="left"/>
        <w:rPr>
          <w:rFonts w:ascii="宋体" w:eastAsia="宋体" w:hAnsi="宋体" w:cs="宋体"/>
          <w:kern w:val="0"/>
          <w:szCs w:val="21"/>
        </w:rPr>
      </w:pPr>
      <w:r>
        <w:rPr>
          <w:rFonts w:ascii="宋体" w:eastAsia="宋体" w:hAnsi="宋体" w:cs="宋体" w:hint="eastAsia"/>
          <w:kern w:val="0"/>
          <w:sz w:val="24"/>
        </w:rPr>
        <w:t xml:space="preserve"> </w:t>
      </w:r>
      <w:r>
        <w:rPr>
          <w:rFonts w:ascii="宋体" w:eastAsia="宋体" w:hAnsi="宋体" w:cs="宋体"/>
          <w:kern w:val="0"/>
          <w:sz w:val="24"/>
        </w:rPr>
        <w:t xml:space="preserve"> </w:t>
      </w:r>
      <w:r w:rsidRPr="00D552ED">
        <w:rPr>
          <w:rFonts w:ascii="宋体" w:eastAsia="宋体" w:hAnsi="宋体" w:cs="宋体" w:hint="eastAsia"/>
          <w:kern w:val="0"/>
          <w:szCs w:val="21"/>
        </w:rPr>
        <w:t>本文从奶嘴战略的缘由出发，讲到了它的具体含义并举例说明它在现实生活中的体现，并进一步阐述它可能会产生的危害</w:t>
      </w:r>
      <w:r w:rsidR="00525237">
        <w:rPr>
          <w:rFonts w:ascii="宋体" w:eastAsia="宋体" w:hAnsi="宋体" w:cs="宋体" w:hint="eastAsia"/>
          <w:kern w:val="0"/>
          <w:szCs w:val="21"/>
        </w:rPr>
        <w:t>，我们青年应当重视起来，提高防范能力，保持深度思考，唯有如此，才能在娱乐化浪潮中不迷失方向。</w:t>
      </w:r>
    </w:p>
    <w:p w14:paraId="3C94E246" w14:textId="36B9697A" w:rsidR="00335D4B" w:rsidRPr="00D552ED" w:rsidRDefault="00335D4B" w:rsidP="00D552ED">
      <w:pPr>
        <w:autoSpaceDE w:val="0"/>
        <w:autoSpaceDN w:val="0"/>
        <w:adjustRightInd w:val="0"/>
        <w:spacing w:beforeLines="50" w:before="156" w:line="360" w:lineRule="auto"/>
        <w:jc w:val="left"/>
        <w:rPr>
          <w:rFonts w:ascii="宋体" w:eastAsia="宋体" w:hAnsi="宋体" w:cs="宋体"/>
          <w:kern w:val="0"/>
          <w:szCs w:val="21"/>
        </w:rPr>
      </w:pPr>
    </w:p>
    <w:p w14:paraId="0928C4DE" w14:textId="6B3A3C3D" w:rsidR="00335D4B" w:rsidRPr="00730C06" w:rsidRDefault="00335D4B" w:rsidP="00335D4B">
      <w:pPr>
        <w:autoSpaceDE w:val="0"/>
        <w:autoSpaceDN w:val="0"/>
        <w:adjustRightInd w:val="0"/>
        <w:jc w:val="left"/>
        <w:rPr>
          <w:rFonts w:ascii="宋体" w:eastAsia="宋体" w:hAnsi="宋体" w:cs="宋体"/>
          <w:kern w:val="0"/>
          <w:sz w:val="24"/>
        </w:rPr>
      </w:pPr>
      <w:r>
        <w:rPr>
          <w:rFonts w:ascii="宋体" w:eastAsia="宋体" w:hAnsi="宋体" w:cs="宋体" w:hint="eastAsia"/>
          <w:kern w:val="0"/>
          <w:sz w:val="24"/>
        </w:rPr>
        <w:t>参考文献</w:t>
      </w:r>
      <w:r w:rsidR="00886CB3">
        <w:rPr>
          <w:rFonts w:ascii="宋体" w:eastAsia="宋体" w:hAnsi="宋体" w:cs="宋体" w:hint="eastAsia"/>
          <w:kern w:val="0"/>
          <w:sz w:val="24"/>
        </w:rPr>
        <w:t>：</w:t>
      </w:r>
      <w:r w:rsidR="00886CB3">
        <w:rPr>
          <w:rFonts w:ascii="Helvetica Neue" w:hAnsi="Helvetica Neue"/>
          <w:color w:val="191B1F"/>
          <w:sz w:val="27"/>
          <w:szCs w:val="27"/>
          <w:shd w:val="clear" w:color="auto" w:fill="FFFFFF"/>
        </w:rPr>
        <w:t>［</w:t>
      </w:r>
      <w:r w:rsidR="00886CB3">
        <w:rPr>
          <w:rFonts w:ascii="Helvetica Neue" w:hAnsi="Helvetica Neue"/>
          <w:color w:val="191B1F"/>
          <w:sz w:val="27"/>
          <w:szCs w:val="27"/>
          <w:shd w:val="clear" w:color="auto" w:fill="FFFFFF"/>
        </w:rPr>
        <w:t>1</w:t>
      </w:r>
      <w:r w:rsidR="00886CB3">
        <w:rPr>
          <w:rFonts w:ascii="Helvetica Neue" w:hAnsi="Helvetica Neue"/>
          <w:color w:val="191B1F"/>
          <w:sz w:val="27"/>
          <w:szCs w:val="27"/>
          <w:shd w:val="clear" w:color="auto" w:fill="FFFFFF"/>
        </w:rPr>
        <w:t>］</w:t>
      </w:r>
      <w:r>
        <w:rPr>
          <w:rFonts w:ascii="Helvetica Neue" w:hAnsi="Helvetica Neue"/>
          <w:color w:val="333333"/>
          <w:szCs w:val="21"/>
          <w:shd w:val="clear" w:color="auto" w:fill="FFFFFF"/>
        </w:rPr>
        <w:t>汉斯</w:t>
      </w:r>
      <w:r>
        <w:rPr>
          <w:rFonts w:ascii="Helvetica Neue" w:hAnsi="Helvetica Neue"/>
          <w:color w:val="333333"/>
          <w:szCs w:val="21"/>
          <w:shd w:val="clear" w:color="auto" w:fill="FFFFFF"/>
        </w:rPr>
        <w:t>-</w:t>
      </w:r>
      <w:r>
        <w:rPr>
          <w:rFonts w:ascii="Helvetica Neue" w:hAnsi="Helvetica Neue"/>
          <w:color w:val="333333"/>
          <w:szCs w:val="21"/>
          <w:shd w:val="clear" w:color="auto" w:fill="FFFFFF"/>
        </w:rPr>
        <w:t>彼得</w:t>
      </w:r>
      <w:r>
        <w:rPr>
          <w:rFonts w:ascii="Helvetica Neue" w:hAnsi="Helvetica Neue"/>
          <w:color w:val="333333"/>
          <w:szCs w:val="21"/>
          <w:shd w:val="clear" w:color="auto" w:fill="FFFFFF"/>
        </w:rPr>
        <w:t>·</w:t>
      </w:r>
      <w:r>
        <w:rPr>
          <w:rFonts w:ascii="Helvetica Neue" w:hAnsi="Helvetica Neue"/>
          <w:color w:val="333333"/>
          <w:szCs w:val="21"/>
          <w:shd w:val="clear" w:color="auto" w:fill="FFFFFF"/>
        </w:rPr>
        <w:t>马丁</w:t>
      </w:r>
      <w:r>
        <w:rPr>
          <w:rFonts w:ascii="Helvetica Neue" w:hAnsi="Helvetica Neue" w:hint="eastAsia"/>
          <w:color w:val="333333"/>
          <w:szCs w:val="21"/>
          <w:shd w:val="clear" w:color="auto" w:fill="FFFFFF"/>
        </w:rPr>
        <w:t>《全球化陷阱》（</w:t>
      </w:r>
      <w:r>
        <w:rPr>
          <w:rStyle w:val="textsfl7l"/>
          <w:rFonts w:ascii="Helvetica Neue" w:hAnsi="Helvetica Neue"/>
          <w:color w:val="333333"/>
          <w:szCs w:val="21"/>
          <w:shd w:val="clear" w:color="auto" w:fill="FFFFFF"/>
        </w:rPr>
        <w:t>2006</w:t>
      </w:r>
      <w:r>
        <w:rPr>
          <w:rStyle w:val="textsfl7l"/>
          <w:rFonts w:ascii="Helvetica Neue" w:hAnsi="Helvetica Neue"/>
          <w:color w:val="333333"/>
          <w:szCs w:val="21"/>
          <w:shd w:val="clear" w:color="auto" w:fill="FFFFFF"/>
        </w:rPr>
        <w:t>年</w:t>
      </w:r>
      <w:r>
        <w:rPr>
          <w:rStyle w:val="textsfl7l"/>
          <w:rFonts w:ascii="Helvetica Neue" w:hAnsi="Helvetica Neue"/>
          <w:color w:val="333333"/>
          <w:szCs w:val="21"/>
          <w:shd w:val="clear" w:color="auto" w:fill="FFFFFF"/>
        </w:rPr>
        <w:t>11</w:t>
      </w:r>
      <w:r>
        <w:rPr>
          <w:rStyle w:val="textsfl7l"/>
          <w:rFonts w:ascii="Helvetica Neue" w:hAnsi="Helvetica Neue"/>
          <w:color w:val="333333"/>
          <w:szCs w:val="21"/>
          <w:shd w:val="clear" w:color="auto" w:fill="FFFFFF"/>
        </w:rPr>
        <w:t>月</w:t>
      </w:r>
      <w:hyperlink r:id="rId9" w:tgtFrame="_blank" w:history="1">
        <w:r>
          <w:rPr>
            <w:rStyle w:val="a3"/>
            <w:rFonts w:ascii="Helvetica Neue" w:hAnsi="Helvetica Neue"/>
            <w:color w:val="136EC2"/>
            <w:szCs w:val="21"/>
            <w:shd w:val="clear" w:color="auto" w:fill="FFFFFF"/>
          </w:rPr>
          <w:t>中央编译出版社</w:t>
        </w:r>
      </w:hyperlink>
      <w:r>
        <w:rPr>
          <w:rStyle w:val="textsfl7l"/>
          <w:rFonts w:ascii="Helvetica Neue" w:hAnsi="Helvetica Neue"/>
          <w:color w:val="333333"/>
          <w:szCs w:val="21"/>
          <w:shd w:val="clear" w:color="auto" w:fill="FFFFFF"/>
        </w:rPr>
        <w:t>出版的中译图书第</w:t>
      </w:r>
      <w:r>
        <w:rPr>
          <w:rStyle w:val="textsfl7l"/>
          <w:rFonts w:ascii="Helvetica Neue" w:hAnsi="Helvetica Neue"/>
          <w:color w:val="333333"/>
          <w:szCs w:val="21"/>
          <w:shd w:val="clear" w:color="auto" w:fill="FFFFFF"/>
        </w:rPr>
        <w:t>2</w:t>
      </w:r>
      <w:r>
        <w:rPr>
          <w:rStyle w:val="textsfl7l"/>
          <w:rFonts w:ascii="Helvetica Neue" w:hAnsi="Helvetica Neue"/>
          <w:color w:val="333333"/>
          <w:szCs w:val="21"/>
          <w:shd w:val="clear" w:color="auto" w:fill="FFFFFF"/>
        </w:rPr>
        <w:t>版</w:t>
      </w:r>
      <w:r>
        <w:rPr>
          <w:rStyle w:val="textsfl7l"/>
          <w:rFonts w:ascii="Helvetica Neue" w:hAnsi="Helvetica Neue" w:hint="eastAsia"/>
          <w:color w:val="333333"/>
          <w:szCs w:val="21"/>
          <w:shd w:val="clear" w:color="auto" w:fill="FFFFFF"/>
        </w:rPr>
        <w:t>）</w:t>
      </w:r>
    </w:p>
    <w:sectPr w:rsidR="00335D4B" w:rsidRPr="00730C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5DEED" w14:textId="77777777" w:rsidR="00B30508" w:rsidRDefault="00B30508" w:rsidP="00B05672">
      <w:r>
        <w:separator/>
      </w:r>
    </w:p>
  </w:endnote>
  <w:endnote w:type="continuationSeparator" w:id="0">
    <w:p w14:paraId="0250094E" w14:textId="77777777" w:rsidR="00B30508" w:rsidRDefault="00B30508" w:rsidP="00B05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Neue">
    <w:altName w:val="Arial"/>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5AEDD" w14:textId="77777777" w:rsidR="00B30508" w:rsidRDefault="00B30508" w:rsidP="00B05672">
      <w:r>
        <w:separator/>
      </w:r>
    </w:p>
  </w:footnote>
  <w:footnote w:type="continuationSeparator" w:id="0">
    <w:p w14:paraId="3A391404" w14:textId="77777777" w:rsidR="00B30508" w:rsidRDefault="00B30508" w:rsidP="00B056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FB55B5"/>
    <w:multiLevelType w:val="hybridMultilevel"/>
    <w:tmpl w:val="9D6E369E"/>
    <w:lvl w:ilvl="0" w:tplc="FD22BC1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6B36C15"/>
    <w:multiLevelType w:val="hybridMultilevel"/>
    <w:tmpl w:val="78A020F8"/>
    <w:lvl w:ilvl="0" w:tplc="1F2642D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C06"/>
    <w:rsid w:val="000C5857"/>
    <w:rsid w:val="000C6E5F"/>
    <w:rsid w:val="00157110"/>
    <w:rsid w:val="001A51F4"/>
    <w:rsid w:val="002074CF"/>
    <w:rsid w:val="00335D4B"/>
    <w:rsid w:val="003C3578"/>
    <w:rsid w:val="00497F97"/>
    <w:rsid w:val="004B7FBB"/>
    <w:rsid w:val="00525237"/>
    <w:rsid w:val="00562195"/>
    <w:rsid w:val="00563B6C"/>
    <w:rsid w:val="006151D5"/>
    <w:rsid w:val="0069181A"/>
    <w:rsid w:val="006E0A69"/>
    <w:rsid w:val="00730C06"/>
    <w:rsid w:val="007858E9"/>
    <w:rsid w:val="00787BF9"/>
    <w:rsid w:val="00807C73"/>
    <w:rsid w:val="00886CB3"/>
    <w:rsid w:val="00964C21"/>
    <w:rsid w:val="009F1286"/>
    <w:rsid w:val="00A2359D"/>
    <w:rsid w:val="00A82B53"/>
    <w:rsid w:val="00AD54D5"/>
    <w:rsid w:val="00AF5974"/>
    <w:rsid w:val="00B05672"/>
    <w:rsid w:val="00B30508"/>
    <w:rsid w:val="00BD1DCA"/>
    <w:rsid w:val="00C02FA1"/>
    <w:rsid w:val="00CA7D22"/>
    <w:rsid w:val="00D552ED"/>
    <w:rsid w:val="00EE639E"/>
    <w:rsid w:val="00FB1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AADC8"/>
  <w15:chartTrackingRefBased/>
  <w15:docId w15:val="{9787A108-F749-4844-ADEE-23B005FB5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0C06"/>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sfl7l">
    <w:name w:val="text_sfl7l"/>
    <w:basedOn w:val="a0"/>
    <w:rsid w:val="00335D4B"/>
  </w:style>
  <w:style w:type="character" w:styleId="a3">
    <w:name w:val="Hyperlink"/>
    <w:basedOn w:val="a0"/>
    <w:uiPriority w:val="99"/>
    <w:semiHidden/>
    <w:unhideWhenUsed/>
    <w:rsid w:val="00335D4B"/>
    <w:rPr>
      <w:color w:val="0000FF"/>
      <w:u w:val="single"/>
    </w:rPr>
  </w:style>
  <w:style w:type="paragraph" w:styleId="a4">
    <w:name w:val="List Paragraph"/>
    <w:basedOn w:val="a"/>
    <w:uiPriority w:val="34"/>
    <w:qFormat/>
    <w:rsid w:val="009F1286"/>
    <w:pPr>
      <w:ind w:firstLineChars="200" w:firstLine="420"/>
    </w:pPr>
  </w:style>
  <w:style w:type="paragraph" w:styleId="a5">
    <w:name w:val="header"/>
    <w:basedOn w:val="a"/>
    <w:link w:val="a6"/>
    <w:uiPriority w:val="99"/>
    <w:unhideWhenUsed/>
    <w:rsid w:val="00B0567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05672"/>
    <w:rPr>
      <w:sz w:val="18"/>
      <w:szCs w:val="18"/>
    </w:rPr>
  </w:style>
  <w:style w:type="paragraph" w:styleId="a7">
    <w:name w:val="footer"/>
    <w:basedOn w:val="a"/>
    <w:link w:val="a8"/>
    <w:uiPriority w:val="99"/>
    <w:unhideWhenUsed/>
    <w:rsid w:val="00B05672"/>
    <w:pPr>
      <w:tabs>
        <w:tab w:val="center" w:pos="4153"/>
        <w:tab w:val="right" w:pos="8306"/>
      </w:tabs>
      <w:snapToGrid w:val="0"/>
      <w:jc w:val="left"/>
    </w:pPr>
    <w:rPr>
      <w:sz w:val="18"/>
      <w:szCs w:val="18"/>
    </w:rPr>
  </w:style>
  <w:style w:type="character" w:customStyle="1" w:styleId="a8">
    <w:name w:val="页脚 字符"/>
    <w:basedOn w:val="a0"/>
    <w:link w:val="a7"/>
    <w:uiPriority w:val="99"/>
    <w:rsid w:val="00B0567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aike.baidu.com/item/%E4%B8%AD%E5%A4%AE%E7%BC%96%E8%AF%91%E5%87%BA%E7%89%88%E7%A4%BE/7106916?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9C4C1-A561-49B4-8C5B-B1A983F13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5</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泽辉</dc:creator>
  <cp:keywords/>
  <dc:description/>
  <cp:lastModifiedBy>泽辉</cp:lastModifiedBy>
  <cp:revision>8</cp:revision>
  <dcterms:created xsi:type="dcterms:W3CDTF">2024-04-23T13:15:00Z</dcterms:created>
  <dcterms:modified xsi:type="dcterms:W3CDTF">2026-03-19T09:23:00Z</dcterms:modified>
</cp:coreProperties>
</file>