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07168" w14:textId="77777777" w:rsidR="00F77BD5" w:rsidRPr="00F77BD5" w:rsidRDefault="00F77BD5" w:rsidP="00F77BD5">
      <w:pPr>
        <w:jc w:val="center"/>
        <w:rPr>
          <w:b/>
          <w:bCs/>
          <w:sz w:val="30"/>
          <w:szCs w:val="30"/>
        </w:rPr>
      </w:pPr>
      <w:r w:rsidRPr="00F77BD5">
        <w:rPr>
          <w:rFonts w:hint="eastAsia"/>
          <w:b/>
          <w:bCs/>
          <w:sz w:val="30"/>
          <w:szCs w:val="30"/>
        </w:rPr>
        <w:t>浙江·数据开放平台调研报告</w:t>
      </w:r>
    </w:p>
    <w:p w14:paraId="1F9BA48F" w14:textId="77777777" w:rsidR="00F77BD5" w:rsidRPr="00F77BD5" w:rsidRDefault="00F77BD5" w:rsidP="00F77BD5">
      <w:r w:rsidRPr="00F77BD5">
        <w:rPr>
          <w:rFonts w:hint="eastAsia"/>
          <w:b/>
          <w:bCs/>
        </w:rPr>
        <w:t>摘要：</w:t>
      </w:r>
      <w:r w:rsidRPr="00F77BD5">
        <w:rPr>
          <w:rFonts w:hint="eastAsia"/>
        </w:rPr>
        <w:t>围绕浙江省“数据·开放平台”（</w:t>
      </w:r>
      <w:r w:rsidRPr="00F77BD5">
        <w:rPr>
          <w:rFonts w:hint="eastAsia"/>
        </w:rPr>
        <w:t>data.zjzwfw.gov.cn</w:t>
      </w:r>
      <w:r w:rsidRPr="00F77BD5">
        <w:rPr>
          <w:rFonts w:hint="eastAsia"/>
        </w:rPr>
        <w:t>），本文从平台实际界面与公开条目出发，系统梳理其数据供给、开放模式、开发者服务、安全与隐私治理实践，并在网安与数据要素流通的视角下评估平台现状问题，提出可信数据空间与隐私计算等可落地的技术路线。</w:t>
      </w:r>
    </w:p>
    <w:p w14:paraId="3104CC81" w14:textId="77777777" w:rsidR="00F77BD5" w:rsidRPr="00F77BD5" w:rsidRDefault="00F77BD5" w:rsidP="00F77BD5">
      <w:pPr>
        <w:rPr>
          <w:b/>
          <w:bCs/>
        </w:rPr>
      </w:pPr>
      <w:r w:rsidRPr="00F77BD5">
        <w:rPr>
          <w:rFonts w:hint="eastAsia"/>
          <w:b/>
          <w:bCs/>
        </w:rPr>
        <w:t>正文：</w:t>
      </w:r>
    </w:p>
    <w:p w14:paraId="20264070" w14:textId="77777777" w:rsidR="00F77BD5" w:rsidRPr="00F77BD5" w:rsidRDefault="00F77BD5" w:rsidP="00F77BD5">
      <w:r w:rsidRPr="00F77BD5">
        <w:rPr>
          <w:rFonts w:hint="eastAsia"/>
          <w:b/>
          <w:bCs/>
        </w:rPr>
        <w:t>1</w:t>
      </w:r>
      <w:r w:rsidRPr="00F77BD5">
        <w:rPr>
          <w:rFonts w:hint="eastAsia"/>
          <w:b/>
          <w:bCs/>
        </w:rPr>
        <w:t>、调研背景：</w:t>
      </w:r>
      <w:r w:rsidRPr="00F77BD5">
        <w:rPr>
          <w:rFonts w:hint="eastAsia"/>
        </w:rPr>
        <w:t>浙江省是中国数字经济发展的前沿地区之一。为了释放数据资源的潜在价值、推动公共数据社会化利用，浙江省政府建设了“浙江数据开放平台”（</w:t>
      </w:r>
      <w:r w:rsidRPr="00F77BD5">
        <w:rPr>
          <w:rFonts w:hint="eastAsia"/>
        </w:rPr>
        <w:t>data.zjzwfw.gov.cn</w:t>
      </w:r>
      <w:r w:rsidRPr="00F77BD5">
        <w:rPr>
          <w:rFonts w:hint="eastAsia"/>
        </w:rPr>
        <w:t>）。该平台集中发布全省公共数据目录和数据接口，为政府部门、企业和个人提供数据下载与接口调用服务。本次调研主要基于该网站提供的各种数据以及公开报告、学术文章和新闻资料，并结合网安专业视角分析平台的特点、潜在风险以及未来发展趋势。</w:t>
      </w:r>
    </w:p>
    <w:p w14:paraId="7682DEC7" w14:textId="77777777" w:rsidR="00F77BD5" w:rsidRPr="00F77BD5" w:rsidRDefault="00F77BD5" w:rsidP="00F77BD5">
      <w:r w:rsidRPr="00F77BD5">
        <w:rPr>
          <w:rFonts w:hint="eastAsia"/>
          <w:b/>
          <w:bCs/>
        </w:rPr>
        <w:t>2</w:t>
      </w:r>
      <w:r w:rsidRPr="00F77BD5">
        <w:rPr>
          <w:rFonts w:hint="eastAsia"/>
          <w:b/>
          <w:bCs/>
        </w:rPr>
        <w:t>、数据内容与类型：</w:t>
      </w:r>
      <w:r w:rsidRPr="00F77BD5">
        <w:rPr>
          <w:rFonts w:hint="eastAsia"/>
        </w:rPr>
        <w:t>该数据平台提供了</w:t>
      </w:r>
      <w:r w:rsidRPr="00F77BD5">
        <w:rPr>
          <w:rFonts w:hint="eastAsia"/>
        </w:rPr>
        <w:t>42372</w:t>
      </w:r>
      <w:r w:rsidRPr="00F77BD5">
        <w:rPr>
          <w:rFonts w:hint="eastAsia"/>
        </w:rPr>
        <w:t>个开放数据数，</w:t>
      </w:r>
      <w:r w:rsidRPr="00F77BD5">
        <w:rPr>
          <w:rFonts w:hint="eastAsia"/>
        </w:rPr>
        <w:t>21186</w:t>
      </w:r>
      <w:r w:rsidRPr="00F77BD5">
        <w:rPr>
          <w:rFonts w:hint="eastAsia"/>
        </w:rPr>
        <w:t>个数据接口数，</w:t>
      </w:r>
      <w:r w:rsidRPr="00F77BD5">
        <w:rPr>
          <w:rFonts w:hint="eastAsia"/>
        </w:rPr>
        <w:t>234863</w:t>
      </w:r>
      <w:r w:rsidRPr="00F77BD5">
        <w:rPr>
          <w:rFonts w:hint="eastAsia"/>
        </w:rPr>
        <w:t>项数据项数，以及</w:t>
      </w:r>
      <w:r w:rsidRPr="00F77BD5">
        <w:rPr>
          <w:rFonts w:hint="eastAsia"/>
        </w:rPr>
        <w:t>415.97</w:t>
      </w:r>
      <w:r w:rsidRPr="00F77BD5">
        <w:rPr>
          <w:rFonts w:hint="eastAsia"/>
        </w:rPr>
        <w:t>亿条数据条数，具有丰富的数据体量。数据来源囊括了整个浙江省以及各地级市的数据，该数据平台展示了</w:t>
      </w:r>
      <w:r w:rsidRPr="00F77BD5">
        <w:rPr>
          <w:rFonts w:hint="eastAsia"/>
        </w:rPr>
        <w:t xml:space="preserve"> </w:t>
      </w:r>
      <w:r w:rsidRPr="00F77BD5">
        <w:rPr>
          <w:rFonts w:hint="eastAsia"/>
        </w:rPr>
        <w:t>“数据集全览”</w:t>
      </w:r>
      <w:r w:rsidRPr="00F77BD5">
        <w:rPr>
          <w:rFonts w:hint="eastAsia"/>
        </w:rPr>
        <w:t xml:space="preserve"> </w:t>
      </w:r>
      <w:r w:rsidRPr="00F77BD5">
        <w:rPr>
          <w:rFonts w:hint="eastAsia"/>
        </w:rPr>
        <w:t>情况，涵盖省级及浙江省</w:t>
      </w:r>
      <w:r w:rsidRPr="00F77BD5">
        <w:rPr>
          <w:rFonts w:hint="eastAsia"/>
        </w:rPr>
        <w:t xml:space="preserve"> 11 </w:t>
      </w:r>
      <w:r w:rsidRPr="00F77BD5">
        <w:rPr>
          <w:rFonts w:hint="eastAsia"/>
        </w:rPr>
        <w:t>个地级市的数据集数量：</w:t>
      </w:r>
    </w:p>
    <w:p w14:paraId="15A96D2F" w14:textId="77777777" w:rsidR="00F77BD5" w:rsidRPr="00F77BD5" w:rsidRDefault="00F77BD5" w:rsidP="00F77BD5">
      <w:r w:rsidRPr="00F77BD5">
        <w:rPr>
          <w:rFonts w:hint="eastAsia"/>
        </w:rPr>
        <w:t>省级：</w:t>
      </w:r>
      <w:r w:rsidRPr="00F77BD5">
        <w:rPr>
          <w:rFonts w:hint="eastAsia"/>
        </w:rPr>
        <w:t xml:space="preserve">2,923 </w:t>
      </w:r>
      <w:r w:rsidRPr="00F77BD5">
        <w:rPr>
          <w:rFonts w:hint="eastAsia"/>
        </w:rPr>
        <w:t>个数据集</w:t>
      </w:r>
    </w:p>
    <w:p w14:paraId="1FCE6557" w14:textId="77777777" w:rsidR="00F77BD5" w:rsidRPr="00F77BD5" w:rsidRDefault="00F77BD5" w:rsidP="00F77BD5">
      <w:r w:rsidRPr="00F77BD5">
        <w:rPr>
          <w:rFonts w:hint="eastAsia"/>
        </w:rPr>
        <w:t>杭州市：</w:t>
      </w:r>
      <w:r w:rsidRPr="00F77BD5">
        <w:rPr>
          <w:rFonts w:hint="eastAsia"/>
        </w:rPr>
        <w:t xml:space="preserve">3,478 </w:t>
      </w:r>
      <w:r w:rsidRPr="00F77BD5">
        <w:rPr>
          <w:rFonts w:hint="eastAsia"/>
        </w:rPr>
        <w:t>个数据集</w:t>
      </w:r>
    </w:p>
    <w:p w14:paraId="4C127619" w14:textId="77777777" w:rsidR="00F77BD5" w:rsidRPr="00F77BD5" w:rsidRDefault="00F77BD5" w:rsidP="00F77BD5">
      <w:r w:rsidRPr="00F77BD5">
        <w:rPr>
          <w:rFonts w:hint="eastAsia"/>
        </w:rPr>
        <w:t>宁波市：</w:t>
      </w:r>
      <w:r w:rsidRPr="00F77BD5">
        <w:rPr>
          <w:rFonts w:hint="eastAsia"/>
        </w:rPr>
        <w:t xml:space="preserve">1,873 </w:t>
      </w:r>
      <w:r w:rsidRPr="00F77BD5">
        <w:rPr>
          <w:rFonts w:hint="eastAsia"/>
        </w:rPr>
        <w:t>个数据集</w:t>
      </w:r>
    </w:p>
    <w:p w14:paraId="7B497F76" w14:textId="77777777" w:rsidR="00F77BD5" w:rsidRPr="00F77BD5" w:rsidRDefault="00F77BD5" w:rsidP="00F77BD5">
      <w:r w:rsidRPr="00F77BD5">
        <w:rPr>
          <w:rFonts w:hint="eastAsia"/>
        </w:rPr>
        <w:t>温州市：</w:t>
      </w:r>
      <w:r w:rsidRPr="00F77BD5">
        <w:rPr>
          <w:rFonts w:hint="eastAsia"/>
        </w:rPr>
        <w:t xml:space="preserve">1,797 </w:t>
      </w:r>
      <w:r w:rsidRPr="00F77BD5">
        <w:rPr>
          <w:rFonts w:hint="eastAsia"/>
        </w:rPr>
        <w:t>个数据集</w:t>
      </w:r>
    </w:p>
    <w:p w14:paraId="4DABBEAA" w14:textId="77777777" w:rsidR="00F77BD5" w:rsidRPr="00F77BD5" w:rsidRDefault="00F77BD5" w:rsidP="00F77BD5">
      <w:r w:rsidRPr="00F77BD5">
        <w:rPr>
          <w:rFonts w:hint="eastAsia"/>
        </w:rPr>
        <w:t>嘉兴市：</w:t>
      </w:r>
      <w:r w:rsidRPr="00F77BD5">
        <w:rPr>
          <w:rFonts w:hint="eastAsia"/>
        </w:rPr>
        <w:t xml:space="preserve">1,035 </w:t>
      </w:r>
      <w:r w:rsidRPr="00F77BD5">
        <w:rPr>
          <w:rFonts w:hint="eastAsia"/>
        </w:rPr>
        <w:t>个数据集</w:t>
      </w:r>
    </w:p>
    <w:p w14:paraId="50BE4FB5" w14:textId="77777777" w:rsidR="00F77BD5" w:rsidRPr="00F77BD5" w:rsidRDefault="00F77BD5" w:rsidP="00F77BD5">
      <w:r w:rsidRPr="00F77BD5">
        <w:rPr>
          <w:rFonts w:hint="eastAsia"/>
        </w:rPr>
        <w:t>湖州市：</w:t>
      </w:r>
      <w:r w:rsidRPr="00F77BD5">
        <w:rPr>
          <w:rFonts w:hint="eastAsia"/>
        </w:rPr>
        <w:t xml:space="preserve">1,389 </w:t>
      </w:r>
      <w:r w:rsidRPr="00F77BD5">
        <w:rPr>
          <w:rFonts w:hint="eastAsia"/>
        </w:rPr>
        <w:t>个数据集</w:t>
      </w:r>
    </w:p>
    <w:p w14:paraId="3004A554" w14:textId="77777777" w:rsidR="00F77BD5" w:rsidRPr="00F77BD5" w:rsidRDefault="00F77BD5" w:rsidP="00F77BD5">
      <w:r w:rsidRPr="00F77BD5">
        <w:rPr>
          <w:rFonts w:hint="eastAsia"/>
        </w:rPr>
        <w:t>绍兴市：</w:t>
      </w:r>
      <w:r w:rsidRPr="00F77BD5">
        <w:rPr>
          <w:rFonts w:hint="eastAsia"/>
        </w:rPr>
        <w:t xml:space="preserve">1,587 </w:t>
      </w:r>
      <w:r w:rsidRPr="00F77BD5">
        <w:rPr>
          <w:rFonts w:hint="eastAsia"/>
        </w:rPr>
        <w:t>个数据集</w:t>
      </w:r>
    </w:p>
    <w:p w14:paraId="3D474170" w14:textId="77777777" w:rsidR="00F77BD5" w:rsidRPr="00F77BD5" w:rsidRDefault="00F77BD5" w:rsidP="00F77BD5">
      <w:r w:rsidRPr="00F77BD5">
        <w:rPr>
          <w:rFonts w:hint="eastAsia"/>
        </w:rPr>
        <w:t>金华市：</w:t>
      </w:r>
      <w:r w:rsidRPr="00F77BD5">
        <w:rPr>
          <w:rFonts w:hint="eastAsia"/>
        </w:rPr>
        <w:t xml:space="preserve">1,889 </w:t>
      </w:r>
      <w:r w:rsidRPr="00F77BD5">
        <w:rPr>
          <w:rFonts w:hint="eastAsia"/>
        </w:rPr>
        <w:t>个数据集</w:t>
      </w:r>
    </w:p>
    <w:p w14:paraId="71A628D2" w14:textId="77777777" w:rsidR="00F77BD5" w:rsidRPr="00F77BD5" w:rsidRDefault="00F77BD5" w:rsidP="00F77BD5">
      <w:r w:rsidRPr="00F77BD5">
        <w:rPr>
          <w:rFonts w:hint="eastAsia"/>
        </w:rPr>
        <w:t>衢州市：</w:t>
      </w:r>
      <w:r w:rsidRPr="00F77BD5">
        <w:rPr>
          <w:rFonts w:hint="eastAsia"/>
        </w:rPr>
        <w:t xml:space="preserve">1,510 </w:t>
      </w:r>
      <w:r w:rsidRPr="00F77BD5">
        <w:rPr>
          <w:rFonts w:hint="eastAsia"/>
        </w:rPr>
        <w:t>个数据集</w:t>
      </w:r>
    </w:p>
    <w:p w14:paraId="0E78F6E7" w14:textId="77777777" w:rsidR="00F77BD5" w:rsidRPr="00F77BD5" w:rsidRDefault="00F77BD5" w:rsidP="00F77BD5">
      <w:r w:rsidRPr="00F77BD5">
        <w:rPr>
          <w:rFonts w:hint="eastAsia"/>
        </w:rPr>
        <w:t>舟山市：</w:t>
      </w:r>
      <w:r w:rsidRPr="00F77BD5">
        <w:rPr>
          <w:rFonts w:hint="eastAsia"/>
        </w:rPr>
        <w:t xml:space="preserve">728 </w:t>
      </w:r>
      <w:r w:rsidRPr="00F77BD5">
        <w:rPr>
          <w:rFonts w:hint="eastAsia"/>
        </w:rPr>
        <w:t>个数据集</w:t>
      </w:r>
    </w:p>
    <w:p w14:paraId="51A4C413" w14:textId="77777777" w:rsidR="00F77BD5" w:rsidRPr="00F77BD5" w:rsidRDefault="00F77BD5" w:rsidP="00F77BD5">
      <w:r w:rsidRPr="00F77BD5">
        <w:rPr>
          <w:rFonts w:hint="eastAsia"/>
        </w:rPr>
        <w:t>台州市：</w:t>
      </w:r>
      <w:r w:rsidRPr="00F77BD5">
        <w:rPr>
          <w:rFonts w:hint="eastAsia"/>
        </w:rPr>
        <w:t xml:space="preserve">1,429 </w:t>
      </w:r>
      <w:r w:rsidRPr="00F77BD5">
        <w:rPr>
          <w:rFonts w:hint="eastAsia"/>
        </w:rPr>
        <w:t>个数据集</w:t>
      </w:r>
    </w:p>
    <w:p w14:paraId="3902E3AC" w14:textId="77777777" w:rsidR="00F77BD5" w:rsidRPr="00F77BD5" w:rsidRDefault="00F77BD5" w:rsidP="00F77BD5">
      <w:r w:rsidRPr="00F77BD5">
        <w:rPr>
          <w:rFonts w:hint="eastAsia"/>
        </w:rPr>
        <w:t>丽水市：</w:t>
      </w:r>
      <w:r w:rsidRPr="00F77BD5">
        <w:rPr>
          <w:rFonts w:hint="eastAsia"/>
        </w:rPr>
        <w:t xml:space="preserve">1,466 </w:t>
      </w:r>
      <w:r w:rsidRPr="00F77BD5">
        <w:rPr>
          <w:rFonts w:hint="eastAsia"/>
        </w:rPr>
        <w:t>个数据集，见图</w:t>
      </w:r>
      <w:r w:rsidRPr="00F77BD5">
        <w:rPr>
          <w:rFonts w:hint="eastAsia"/>
        </w:rPr>
        <w:t>2</w:t>
      </w:r>
      <w:r w:rsidRPr="00F77BD5">
        <w:t>.</w:t>
      </w:r>
    </w:p>
    <w:p w14:paraId="3EE4FDFF" w14:textId="77777777" w:rsidR="00F77BD5" w:rsidRPr="00F77BD5" w:rsidRDefault="00F77BD5" w:rsidP="00436B38">
      <w:pPr>
        <w:jc w:val="center"/>
      </w:pPr>
      <w:r w:rsidRPr="00F77BD5">
        <w:drawing>
          <wp:inline distT="0" distB="0" distL="0" distR="0" wp14:anchorId="00F1C9A7" wp14:editId="56D1B1CE">
            <wp:extent cx="5274310" cy="227457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0889" w14:textId="77777777" w:rsidR="00F77BD5" w:rsidRPr="00F77BD5" w:rsidRDefault="00F77BD5" w:rsidP="00436B38">
      <w:pPr>
        <w:jc w:val="center"/>
      </w:pPr>
      <w:r w:rsidRPr="00F77BD5">
        <w:rPr>
          <w:rFonts w:hint="eastAsia"/>
        </w:rPr>
        <w:t>图</w:t>
      </w:r>
      <w:r w:rsidRPr="00F77BD5">
        <w:rPr>
          <w:rFonts w:hint="eastAsia"/>
        </w:rPr>
        <w:t>1</w:t>
      </w:r>
      <w:r w:rsidRPr="00F77BD5">
        <w:t xml:space="preserve"> </w:t>
      </w:r>
      <w:r w:rsidRPr="00F77BD5">
        <w:rPr>
          <w:rFonts w:hint="eastAsia"/>
        </w:rPr>
        <w:t>平台界面图</w:t>
      </w:r>
    </w:p>
    <w:p w14:paraId="46E154FF" w14:textId="77777777" w:rsidR="00F77BD5" w:rsidRPr="00F77BD5" w:rsidRDefault="00F77BD5" w:rsidP="00436B38">
      <w:pPr>
        <w:jc w:val="center"/>
      </w:pPr>
      <w:r w:rsidRPr="00F77BD5">
        <w:lastRenderedPageBreak/>
        <w:drawing>
          <wp:inline distT="0" distB="0" distL="0" distR="0" wp14:anchorId="459F1722" wp14:editId="03475CDB">
            <wp:extent cx="5274310" cy="3076575"/>
            <wp:effectExtent l="0" t="0" r="2540" b="9525"/>
            <wp:docPr id="36" name="图表 3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D86A3C3" w14:textId="77777777" w:rsidR="00F77BD5" w:rsidRPr="00F77BD5" w:rsidRDefault="00F77BD5" w:rsidP="00436B38">
      <w:pPr>
        <w:jc w:val="center"/>
      </w:pPr>
      <w:r w:rsidRPr="00F77BD5">
        <w:rPr>
          <w:rFonts w:hint="eastAsia"/>
        </w:rPr>
        <w:t>图</w:t>
      </w:r>
      <w:r w:rsidRPr="00F77BD5">
        <w:rPr>
          <w:rFonts w:hint="eastAsia"/>
        </w:rPr>
        <w:t>2</w:t>
      </w:r>
      <w:r w:rsidRPr="00F77BD5">
        <w:t xml:space="preserve"> </w:t>
      </w:r>
      <w:r w:rsidRPr="00F77BD5">
        <w:rPr>
          <w:rFonts w:hint="eastAsia"/>
        </w:rPr>
        <w:t>各地区数据集数量总览</w:t>
      </w:r>
    </w:p>
    <w:p w14:paraId="4145439C" w14:textId="77777777" w:rsidR="00F77BD5" w:rsidRPr="00F77BD5" w:rsidRDefault="00F77BD5" w:rsidP="00F77BD5">
      <w:r w:rsidRPr="00F77BD5">
        <w:rPr>
          <w:rFonts w:hint="eastAsia"/>
        </w:rPr>
        <w:t>点击平台“开放数据”一栏即可观察到全浙江省所有开放的数据，以杭州市为例，这些数据来源涵盖了多个领域，包括商贸流通、交通运输、机构团体、教育文化、医疗卫生、科技创新、社会救助、生态环境、城建住房、公共安全、工业农业、社保就业、财税金融、信用服务、其他、安全生产、地理空间、法律服务、气象服务、生活服务、市场监督、资源能源等</w:t>
      </w:r>
      <w:r w:rsidRPr="00F77BD5">
        <w:rPr>
          <w:rFonts w:hint="eastAsia"/>
        </w:rPr>
        <w:t>2</w:t>
      </w:r>
      <w:r w:rsidRPr="00F77BD5">
        <w:t>2</w:t>
      </w:r>
      <w:r w:rsidRPr="00F77BD5">
        <w:rPr>
          <w:rFonts w:hint="eastAsia"/>
        </w:rPr>
        <w:t>个领域，各领域占比可见图</w:t>
      </w:r>
      <w:r w:rsidRPr="00F77BD5">
        <w:rPr>
          <w:rFonts w:hint="eastAsia"/>
        </w:rPr>
        <w:t>3</w:t>
      </w:r>
      <w:r w:rsidRPr="00F77BD5">
        <w:rPr>
          <w:rFonts w:hint="eastAsia"/>
        </w:rPr>
        <w:t>。从数据占比来看，“其他”（</w:t>
      </w:r>
      <w:r w:rsidRPr="00F77BD5">
        <w:rPr>
          <w:rFonts w:hint="eastAsia"/>
        </w:rPr>
        <w:t>496</w:t>
      </w:r>
      <w:r w:rsidRPr="00F77BD5">
        <w:rPr>
          <w:rFonts w:hint="eastAsia"/>
        </w:rPr>
        <w:t>）和</w:t>
      </w:r>
      <w:r w:rsidRPr="00F77BD5">
        <w:rPr>
          <w:rFonts w:hint="eastAsia"/>
        </w:rPr>
        <w:t xml:space="preserve"> </w:t>
      </w:r>
      <w:r w:rsidRPr="00F77BD5">
        <w:rPr>
          <w:rFonts w:hint="eastAsia"/>
        </w:rPr>
        <w:t>“生活服务”（</w:t>
      </w:r>
      <w:r w:rsidRPr="00F77BD5">
        <w:rPr>
          <w:rFonts w:hint="eastAsia"/>
        </w:rPr>
        <w:t>494</w:t>
      </w:r>
      <w:r w:rsidRPr="00F77BD5">
        <w:rPr>
          <w:rFonts w:hint="eastAsia"/>
        </w:rPr>
        <w:t>）</w:t>
      </w:r>
      <w:r w:rsidRPr="00F77BD5">
        <w:rPr>
          <w:rFonts w:hint="eastAsia"/>
        </w:rPr>
        <w:t xml:space="preserve"> </w:t>
      </w:r>
      <w:r w:rsidRPr="00F77BD5">
        <w:rPr>
          <w:rFonts w:hint="eastAsia"/>
        </w:rPr>
        <w:t>是占比最高的两个领域，合计接近总量的三分之一；其次是</w:t>
      </w:r>
      <w:r w:rsidRPr="00F77BD5">
        <w:rPr>
          <w:rFonts w:hint="eastAsia"/>
        </w:rPr>
        <w:t xml:space="preserve"> </w:t>
      </w:r>
      <w:r w:rsidRPr="00F77BD5">
        <w:rPr>
          <w:rFonts w:hint="eastAsia"/>
        </w:rPr>
        <w:t>“教育文化”（</w:t>
      </w:r>
      <w:r w:rsidRPr="00F77BD5">
        <w:rPr>
          <w:rFonts w:hint="eastAsia"/>
        </w:rPr>
        <w:t>305</w:t>
      </w:r>
      <w:r w:rsidRPr="00F77BD5">
        <w:rPr>
          <w:rFonts w:hint="eastAsia"/>
        </w:rPr>
        <w:t>）、“城建住房”（</w:t>
      </w:r>
      <w:r w:rsidRPr="00F77BD5">
        <w:rPr>
          <w:rFonts w:hint="eastAsia"/>
        </w:rPr>
        <w:t>269</w:t>
      </w:r>
      <w:r w:rsidRPr="00F77BD5">
        <w:rPr>
          <w:rFonts w:hint="eastAsia"/>
        </w:rPr>
        <w:t>）、“公共安全”（</w:t>
      </w:r>
      <w:r w:rsidRPr="00F77BD5">
        <w:rPr>
          <w:rFonts w:hint="eastAsia"/>
        </w:rPr>
        <w:t>252</w:t>
      </w:r>
      <w:r w:rsidRPr="00F77BD5">
        <w:rPr>
          <w:rFonts w:hint="eastAsia"/>
        </w:rPr>
        <w:t>）等领域，也占据了较大比例；而</w:t>
      </w:r>
      <w:r w:rsidRPr="00F77BD5">
        <w:rPr>
          <w:rFonts w:hint="eastAsia"/>
        </w:rPr>
        <w:t xml:space="preserve"> </w:t>
      </w:r>
      <w:r w:rsidRPr="00F77BD5">
        <w:rPr>
          <w:rFonts w:hint="eastAsia"/>
        </w:rPr>
        <w:t>“科技创新”（</w:t>
      </w:r>
      <w:r w:rsidRPr="00F77BD5">
        <w:rPr>
          <w:rFonts w:hint="eastAsia"/>
        </w:rPr>
        <w:t>32</w:t>
      </w:r>
      <w:r w:rsidRPr="00F77BD5">
        <w:rPr>
          <w:rFonts w:hint="eastAsia"/>
        </w:rPr>
        <w:t>）、“法律服务”（</w:t>
      </w:r>
      <w:r w:rsidRPr="00F77BD5">
        <w:rPr>
          <w:rFonts w:hint="eastAsia"/>
        </w:rPr>
        <w:t>29</w:t>
      </w:r>
      <w:r w:rsidRPr="00F77BD5">
        <w:rPr>
          <w:rFonts w:hint="eastAsia"/>
        </w:rPr>
        <w:t>）、“社保就业”（</w:t>
      </w:r>
      <w:r w:rsidRPr="00F77BD5">
        <w:rPr>
          <w:rFonts w:hint="eastAsia"/>
        </w:rPr>
        <w:t>35</w:t>
      </w:r>
      <w:r w:rsidRPr="00F77BD5">
        <w:rPr>
          <w:rFonts w:hint="eastAsia"/>
        </w:rPr>
        <w:t>）等领域占比相对较低。</w:t>
      </w:r>
    </w:p>
    <w:p w14:paraId="193F945C" w14:textId="77777777" w:rsidR="00F77BD5" w:rsidRPr="00F77BD5" w:rsidRDefault="00F77BD5" w:rsidP="00436B38">
      <w:pPr>
        <w:jc w:val="center"/>
      </w:pPr>
      <w:r w:rsidRPr="00F77BD5">
        <w:lastRenderedPageBreak/>
        <w:drawing>
          <wp:inline distT="0" distB="0" distL="0" distR="0" wp14:anchorId="63C1E771" wp14:editId="20D8C880">
            <wp:extent cx="5274310" cy="5274310"/>
            <wp:effectExtent l="0" t="0" r="2540" b="254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5B59" w14:textId="77777777" w:rsidR="00F77BD5" w:rsidRPr="00F77BD5" w:rsidRDefault="00F77BD5" w:rsidP="00436B38">
      <w:pPr>
        <w:jc w:val="center"/>
      </w:pPr>
      <w:r w:rsidRPr="00F77BD5">
        <w:rPr>
          <w:rFonts w:hint="eastAsia"/>
        </w:rPr>
        <w:t>图</w:t>
      </w:r>
      <w:r w:rsidRPr="00F77BD5">
        <w:rPr>
          <w:rFonts w:hint="eastAsia"/>
        </w:rPr>
        <w:t>3</w:t>
      </w:r>
      <w:r w:rsidRPr="00F77BD5">
        <w:t xml:space="preserve"> </w:t>
      </w:r>
      <w:r w:rsidRPr="00F77BD5">
        <w:rPr>
          <w:rFonts w:hint="eastAsia"/>
        </w:rPr>
        <w:t>数据来源领域占比（杭州市为例）</w:t>
      </w:r>
    </w:p>
    <w:p w14:paraId="155C3B94" w14:textId="77777777" w:rsidR="00F77BD5" w:rsidRPr="00F77BD5" w:rsidRDefault="00F77BD5" w:rsidP="00F77BD5">
      <w:r w:rsidRPr="00F77BD5">
        <w:rPr>
          <w:rFonts w:hint="eastAsia"/>
        </w:rPr>
        <w:t>这些数据基本都采用了“无条件开放”模式，也就是可以随意下载使用，以“临安区水库工程基础信息”数据集为例，首页包含了它的基本信息如下：</w:t>
      </w:r>
    </w:p>
    <w:p w14:paraId="0E6652DE" w14:textId="77777777" w:rsidR="00F77BD5" w:rsidRPr="00F77BD5" w:rsidRDefault="00F77BD5" w:rsidP="00F77BD5">
      <w:r w:rsidRPr="00F77BD5">
        <w:rPr>
          <w:rFonts w:hint="eastAsia"/>
        </w:rPr>
        <w:t>基本信息：数据条数</w:t>
      </w:r>
      <w:r w:rsidRPr="00F77BD5">
        <w:rPr>
          <w:rFonts w:hint="eastAsia"/>
        </w:rPr>
        <w:t xml:space="preserve"> 148</w:t>
      </w:r>
      <w:r w:rsidRPr="00F77BD5">
        <w:rPr>
          <w:rFonts w:hint="eastAsia"/>
        </w:rPr>
        <w:t>，数据容量</w:t>
      </w:r>
      <w:r w:rsidRPr="00F77BD5">
        <w:rPr>
          <w:rFonts w:hint="eastAsia"/>
        </w:rPr>
        <w:t xml:space="preserve"> 8,732</w:t>
      </w:r>
      <w:r w:rsidRPr="00F77BD5">
        <w:rPr>
          <w:rFonts w:hint="eastAsia"/>
        </w:rPr>
        <w:t>，更新日期为</w:t>
      </w:r>
      <w:r w:rsidRPr="00F77BD5">
        <w:rPr>
          <w:rFonts w:hint="eastAsia"/>
        </w:rPr>
        <w:t xml:space="preserve"> 2025-08-05 16:29:17</w:t>
      </w:r>
      <w:r w:rsidRPr="00F77BD5">
        <w:rPr>
          <w:rFonts w:hint="eastAsia"/>
        </w:rPr>
        <w:t>，查看次数</w:t>
      </w:r>
      <w:r w:rsidRPr="00F77BD5">
        <w:rPr>
          <w:rFonts w:hint="eastAsia"/>
        </w:rPr>
        <w:t xml:space="preserve"> 406,949 </w:t>
      </w:r>
      <w:r w:rsidRPr="00F77BD5">
        <w:rPr>
          <w:rFonts w:hint="eastAsia"/>
        </w:rPr>
        <w:t>次。</w:t>
      </w:r>
    </w:p>
    <w:p w14:paraId="0685C7AC" w14:textId="77777777" w:rsidR="00F77BD5" w:rsidRPr="00F77BD5" w:rsidRDefault="00F77BD5" w:rsidP="00F77BD5">
      <w:r w:rsidRPr="00F77BD5">
        <w:rPr>
          <w:rFonts w:hint="eastAsia"/>
        </w:rPr>
        <w:t>内容摘要：包含水库编号、名称、工程类型、序号、类型等基础信息。</w:t>
      </w:r>
    </w:p>
    <w:p w14:paraId="5549CDBA" w14:textId="77777777" w:rsidR="00F77BD5" w:rsidRPr="00F77BD5" w:rsidRDefault="00F77BD5" w:rsidP="00F77BD5">
      <w:r w:rsidRPr="00F77BD5">
        <w:rPr>
          <w:rFonts w:hint="eastAsia"/>
        </w:rPr>
        <w:t>资源编码：</w:t>
      </w:r>
      <w:r w:rsidRPr="00F77BD5">
        <w:rPr>
          <w:rFonts w:hint="eastAsia"/>
        </w:rPr>
        <w:t>Q3mm6/20200629185431000044</w:t>
      </w:r>
      <w:r w:rsidRPr="00F77BD5">
        <w:rPr>
          <w:rFonts w:hint="eastAsia"/>
        </w:rPr>
        <w:t>。</w:t>
      </w:r>
    </w:p>
    <w:p w14:paraId="0B6633E9" w14:textId="77777777" w:rsidR="00F77BD5" w:rsidRPr="00F77BD5" w:rsidRDefault="00F77BD5" w:rsidP="00F77BD5">
      <w:r w:rsidRPr="00F77BD5">
        <w:rPr>
          <w:rFonts w:hint="eastAsia"/>
        </w:rPr>
        <w:t>管理属性：标签无，更新周期不更新，数据领域为资源能源，行业分类无，数源单位是临安区水利水电局，开放属性为无条件开放，联系方式为</w:t>
      </w:r>
      <w:r w:rsidRPr="00F77BD5">
        <w:rPr>
          <w:rFonts w:hint="eastAsia"/>
        </w:rPr>
        <w:t xml:space="preserve"> 057*****618068</w:t>
      </w:r>
      <w:r w:rsidRPr="00F77BD5">
        <w:rPr>
          <w:rFonts w:hint="eastAsia"/>
        </w:rPr>
        <w:t>，数据场景、数据标签、资源格式、时间范围均无，数据字典可下载，数据范围为市级，发布日期</w:t>
      </w:r>
      <w:r w:rsidRPr="00F77BD5">
        <w:rPr>
          <w:rFonts w:hint="eastAsia"/>
        </w:rPr>
        <w:t xml:space="preserve"> 2025-07-29</w:t>
      </w:r>
      <w:r w:rsidRPr="00F77BD5">
        <w:rPr>
          <w:rFonts w:hint="eastAsia"/>
        </w:rPr>
        <w:t>。</w:t>
      </w:r>
    </w:p>
    <w:p w14:paraId="6AE2353A" w14:textId="77777777" w:rsidR="00F77BD5" w:rsidRPr="00F77BD5" w:rsidRDefault="00F77BD5" w:rsidP="00436B38">
      <w:pPr>
        <w:jc w:val="center"/>
      </w:pPr>
      <w:r w:rsidRPr="00F77BD5">
        <w:lastRenderedPageBreak/>
        <w:drawing>
          <wp:inline distT="0" distB="0" distL="0" distR="0" wp14:anchorId="379096F0" wp14:editId="40FB571E">
            <wp:extent cx="5274310" cy="264795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EC22" w14:textId="77777777" w:rsidR="00F77BD5" w:rsidRPr="00F77BD5" w:rsidRDefault="00F77BD5" w:rsidP="00436B38">
      <w:pPr>
        <w:jc w:val="center"/>
      </w:pPr>
      <w:r w:rsidRPr="00F77BD5">
        <w:rPr>
          <w:rFonts w:hint="eastAsia"/>
        </w:rPr>
        <w:t>图</w:t>
      </w:r>
      <w:r w:rsidRPr="00F77BD5">
        <w:rPr>
          <w:rFonts w:hint="eastAsia"/>
        </w:rPr>
        <w:t>4</w:t>
      </w:r>
      <w:r w:rsidRPr="00F77BD5">
        <w:t xml:space="preserve"> </w:t>
      </w:r>
      <w:r w:rsidRPr="00F77BD5">
        <w:rPr>
          <w:rFonts w:hint="eastAsia"/>
        </w:rPr>
        <w:t>数据集介绍</w:t>
      </w:r>
    </w:p>
    <w:p w14:paraId="210F83C9" w14:textId="77777777" w:rsidR="00F77BD5" w:rsidRPr="00F77BD5" w:rsidRDefault="00F77BD5" w:rsidP="00F77BD5">
      <w:r w:rsidRPr="00F77BD5">
        <w:rPr>
          <w:rFonts w:hint="eastAsia"/>
        </w:rPr>
        <w:t>此外，还提供了该数据集的下载链接，包括</w:t>
      </w:r>
      <w:r w:rsidRPr="00F77BD5">
        <w:rPr>
          <w:rFonts w:hint="eastAsia"/>
        </w:rPr>
        <w:t>Xls</w:t>
      </w:r>
      <w:r w:rsidRPr="00F77BD5">
        <w:rPr>
          <w:rFonts w:hint="eastAsia"/>
        </w:rPr>
        <w:t>、</w:t>
      </w:r>
      <w:r w:rsidRPr="00F77BD5">
        <w:rPr>
          <w:rFonts w:hint="eastAsia"/>
        </w:rPr>
        <w:t>Csv</w:t>
      </w:r>
      <w:r w:rsidRPr="00F77BD5">
        <w:rPr>
          <w:rFonts w:hint="eastAsia"/>
        </w:rPr>
        <w:t>、</w:t>
      </w:r>
      <w:r w:rsidRPr="00F77BD5">
        <w:rPr>
          <w:rFonts w:hint="eastAsia"/>
        </w:rPr>
        <w:t>Xml</w:t>
      </w:r>
      <w:r w:rsidRPr="00F77BD5">
        <w:rPr>
          <w:rFonts w:hint="eastAsia"/>
        </w:rPr>
        <w:t>、</w:t>
      </w:r>
      <w:r w:rsidRPr="00F77BD5">
        <w:rPr>
          <w:rFonts w:hint="eastAsia"/>
        </w:rPr>
        <w:t>Json</w:t>
      </w:r>
      <w:r w:rsidRPr="00F77BD5">
        <w:rPr>
          <w:rFonts w:hint="eastAsia"/>
        </w:rPr>
        <w:t>、</w:t>
      </w:r>
      <w:r w:rsidRPr="00F77BD5">
        <w:rPr>
          <w:rFonts w:hint="eastAsia"/>
        </w:rPr>
        <w:t>Rdf</w:t>
      </w:r>
      <w:r w:rsidRPr="00F77BD5">
        <w:rPr>
          <w:rFonts w:hint="eastAsia"/>
        </w:rPr>
        <w:t>等格式，后面介绍了该数据集所有数据项的信息，比如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4"/>
        <w:gridCol w:w="1955"/>
        <w:gridCol w:w="1093"/>
        <w:gridCol w:w="1093"/>
        <w:gridCol w:w="1093"/>
        <w:gridCol w:w="1093"/>
        <w:gridCol w:w="1093"/>
        <w:gridCol w:w="1104"/>
      </w:tblGrid>
      <w:tr w:rsidR="00F77BD5" w:rsidRPr="00F77BD5" w14:paraId="2D12E847" w14:textId="77777777" w:rsidTr="00F94D4A">
        <w:tc>
          <w:tcPr>
            <w:tcW w:w="1110" w:type="dxa"/>
          </w:tcPr>
          <w:p w14:paraId="6B3F68AC" w14:textId="77777777" w:rsidR="00F77BD5" w:rsidRPr="00F77BD5" w:rsidRDefault="00F77BD5" w:rsidP="00436B38">
            <w:pPr>
              <w:jc w:val="center"/>
              <w:rPr>
                <w:b/>
                <w:bCs/>
              </w:rPr>
            </w:pPr>
            <w:r w:rsidRPr="00F77BD5">
              <w:rPr>
                <w:rFonts w:hint="eastAsia"/>
                <w:b/>
                <w:bCs/>
              </w:rPr>
              <w:t>字段名称</w:t>
            </w:r>
          </w:p>
        </w:tc>
        <w:tc>
          <w:tcPr>
            <w:tcW w:w="1110" w:type="dxa"/>
          </w:tcPr>
          <w:p w14:paraId="7A9F773B" w14:textId="77777777" w:rsidR="00F77BD5" w:rsidRPr="00F77BD5" w:rsidRDefault="00F77BD5" w:rsidP="00436B38">
            <w:pPr>
              <w:jc w:val="center"/>
              <w:rPr>
                <w:b/>
                <w:bCs/>
              </w:rPr>
            </w:pPr>
            <w:r w:rsidRPr="00F77BD5">
              <w:rPr>
                <w:rFonts w:hint="eastAsia"/>
                <w:b/>
                <w:bCs/>
              </w:rPr>
              <w:t>英文名称</w:t>
            </w:r>
          </w:p>
        </w:tc>
        <w:tc>
          <w:tcPr>
            <w:tcW w:w="1111" w:type="dxa"/>
          </w:tcPr>
          <w:p w14:paraId="52AE103D" w14:textId="0A4A21D8" w:rsidR="00F77BD5" w:rsidRPr="00F77BD5" w:rsidRDefault="00F77BD5" w:rsidP="00436B38">
            <w:pPr>
              <w:jc w:val="center"/>
              <w:rPr>
                <w:b/>
                <w:bCs/>
              </w:rPr>
            </w:pPr>
            <w:r w:rsidRPr="00F77BD5">
              <w:rPr>
                <w:rFonts w:hint="eastAsia"/>
                <w:b/>
                <w:bCs/>
              </w:rPr>
              <w:t>数据类型</w:t>
            </w:r>
          </w:p>
        </w:tc>
        <w:tc>
          <w:tcPr>
            <w:tcW w:w="1111" w:type="dxa"/>
          </w:tcPr>
          <w:p w14:paraId="7AB1CD19" w14:textId="77777777" w:rsidR="00F77BD5" w:rsidRPr="00F77BD5" w:rsidRDefault="00F77BD5" w:rsidP="00436B38">
            <w:pPr>
              <w:jc w:val="center"/>
              <w:rPr>
                <w:b/>
                <w:bCs/>
              </w:rPr>
            </w:pPr>
            <w:r w:rsidRPr="00F77BD5">
              <w:rPr>
                <w:rFonts w:hint="eastAsia"/>
                <w:b/>
                <w:bCs/>
              </w:rPr>
              <w:t>字段长度</w:t>
            </w:r>
          </w:p>
        </w:tc>
        <w:tc>
          <w:tcPr>
            <w:tcW w:w="1111" w:type="dxa"/>
          </w:tcPr>
          <w:p w14:paraId="1216293A" w14:textId="77777777" w:rsidR="00F77BD5" w:rsidRPr="00F77BD5" w:rsidRDefault="00F77BD5" w:rsidP="00436B38">
            <w:pPr>
              <w:jc w:val="center"/>
              <w:rPr>
                <w:b/>
                <w:bCs/>
              </w:rPr>
            </w:pPr>
            <w:r w:rsidRPr="00F77BD5">
              <w:rPr>
                <w:rFonts w:hint="eastAsia"/>
                <w:b/>
                <w:bCs/>
              </w:rPr>
              <w:t>是否允许为空</w:t>
            </w:r>
          </w:p>
        </w:tc>
        <w:tc>
          <w:tcPr>
            <w:tcW w:w="1111" w:type="dxa"/>
          </w:tcPr>
          <w:p w14:paraId="77385455" w14:textId="77777777" w:rsidR="00F77BD5" w:rsidRPr="00F77BD5" w:rsidRDefault="00F77BD5" w:rsidP="00436B38">
            <w:pPr>
              <w:jc w:val="center"/>
              <w:rPr>
                <w:b/>
                <w:bCs/>
              </w:rPr>
            </w:pPr>
            <w:r w:rsidRPr="00F77BD5">
              <w:rPr>
                <w:rFonts w:hint="eastAsia"/>
                <w:b/>
                <w:bCs/>
              </w:rPr>
              <w:t>是否字典项</w:t>
            </w:r>
          </w:p>
        </w:tc>
        <w:tc>
          <w:tcPr>
            <w:tcW w:w="1111" w:type="dxa"/>
          </w:tcPr>
          <w:p w14:paraId="47083EE8" w14:textId="77777777" w:rsidR="00F77BD5" w:rsidRPr="00F77BD5" w:rsidRDefault="00F77BD5" w:rsidP="00436B38">
            <w:pPr>
              <w:jc w:val="center"/>
              <w:rPr>
                <w:b/>
                <w:bCs/>
              </w:rPr>
            </w:pPr>
            <w:r w:rsidRPr="00F77BD5">
              <w:rPr>
                <w:rFonts w:hint="eastAsia"/>
                <w:b/>
                <w:bCs/>
              </w:rPr>
              <w:t>是否主键</w:t>
            </w:r>
          </w:p>
        </w:tc>
        <w:tc>
          <w:tcPr>
            <w:tcW w:w="1111" w:type="dxa"/>
          </w:tcPr>
          <w:p w14:paraId="22623834" w14:textId="77777777" w:rsidR="00F77BD5" w:rsidRPr="00F77BD5" w:rsidRDefault="00F77BD5" w:rsidP="00436B38">
            <w:pPr>
              <w:jc w:val="center"/>
              <w:rPr>
                <w:b/>
                <w:bCs/>
              </w:rPr>
            </w:pPr>
            <w:r w:rsidRPr="00F77BD5">
              <w:rPr>
                <w:rFonts w:hint="eastAsia"/>
                <w:b/>
                <w:bCs/>
              </w:rPr>
              <w:t>字段描述</w:t>
            </w:r>
          </w:p>
        </w:tc>
      </w:tr>
      <w:tr w:rsidR="00F77BD5" w:rsidRPr="00F77BD5" w14:paraId="47A30666" w14:textId="77777777" w:rsidTr="00F94D4A">
        <w:tc>
          <w:tcPr>
            <w:tcW w:w="1110" w:type="dxa"/>
          </w:tcPr>
          <w:p w14:paraId="4965A6E9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防洪库容（万立方米）</w:t>
            </w:r>
          </w:p>
        </w:tc>
        <w:tc>
          <w:tcPr>
            <w:tcW w:w="1110" w:type="dxa"/>
          </w:tcPr>
          <w:p w14:paraId="5BC11E8C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flood_capacity</w:t>
            </w:r>
          </w:p>
        </w:tc>
        <w:tc>
          <w:tcPr>
            <w:tcW w:w="1111" w:type="dxa"/>
          </w:tcPr>
          <w:p w14:paraId="1ABDBBE6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N</w:t>
            </w:r>
          </w:p>
        </w:tc>
        <w:tc>
          <w:tcPr>
            <w:tcW w:w="1111" w:type="dxa"/>
          </w:tcPr>
          <w:p w14:paraId="7BDE34A0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19</w:t>
            </w:r>
          </w:p>
        </w:tc>
        <w:tc>
          <w:tcPr>
            <w:tcW w:w="1111" w:type="dxa"/>
          </w:tcPr>
          <w:p w14:paraId="1695E8AC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是</w:t>
            </w:r>
          </w:p>
        </w:tc>
        <w:tc>
          <w:tcPr>
            <w:tcW w:w="1111" w:type="dxa"/>
          </w:tcPr>
          <w:p w14:paraId="100BBC6B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否</w:t>
            </w:r>
          </w:p>
        </w:tc>
        <w:tc>
          <w:tcPr>
            <w:tcW w:w="1111" w:type="dxa"/>
          </w:tcPr>
          <w:p w14:paraId="2D48159C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否</w:t>
            </w:r>
          </w:p>
        </w:tc>
        <w:tc>
          <w:tcPr>
            <w:tcW w:w="1111" w:type="dxa"/>
          </w:tcPr>
          <w:p w14:paraId="4171D91D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防洪库容（万立方米）</w:t>
            </w:r>
          </w:p>
        </w:tc>
      </w:tr>
      <w:tr w:rsidR="00F77BD5" w:rsidRPr="00F77BD5" w14:paraId="5F5CDC92" w14:textId="77777777" w:rsidTr="00F94D4A">
        <w:tc>
          <w:tcPr>
            <w:tcW w:w="1110" w:type="dxa"/>
          </w:tcPr>
          <w:p w14:paraId="5439613A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主要挡水建筑物类型</w:t>
            </w:r>
          </w:p>
        </w:tc>
        <w:tc>
          <w:tcPr>
            <w:tcW w:w="1110" w:type="dxa"/>
          </w:tcPr>
          <w:p w14:paraId="3853D6AC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water_building_type</w:t>
            </w:r>
          </w:p>
        </w:tc>
        <w:tc>
          <w:tcPr>
            <w:tcW w:w="1111" w:type="dxa"/>
          </w:tcPr>
          <w:p w14:paraId="035F4DD8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C</w:t>
            </w:r>
          </w:p>
        </w:tc>
        <w:tc>
          <w:tcPr>
            <w:tcW w:w="1111" w:type="dxa"/>
          </w:tcPr>
          <w:p w14:paraId="7A3A0446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20</w:t>
            </w:r>
          </w:p>
        </w:tc>
        <w:tc>
          <w:tcPr>
            <w:tcW w:w="1111" w:type="dxa"/>
          </w:tcPr>
          <w:p w14:paraId="1EC2E319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是</w:t>
            </w:r>
          </w:p>
        </w:tc>
        <w:tc>
          <w:tcPr>
            <w:tcW w:w="1111" w:type="dxa"/>
          </w:tcPr>
          <w:p w14:paraId="358EFEB0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否</w:t>
            </w:r>
          </w:p>
        </w:tc>
        <w:tc>
          <w:tcPr>
            <w:tcW w:w="1111" w:type="dxa"/>
          </w:tcPr>
          <w:p w14:paraId="49CD8027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否</w:t>
            </w:r>
          </w:p>
        </w:tc>
        <w:tc>
          <w:tcPr>
            <w:tcW w:w="1111" w:type="dxa"/>
          </w:tcPr>
          <w:p w14:paraId="6BBA2651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主要挡水建筑物类型</w:t>
            </w:r>
          </w:p>
        </w:tc>
      </w:tr>
      <w:tr w:rsidR="00F77BD5" w:rsidRPr="00F77BD5" w14:paraId="3619424C" w14:textId="77777777" w:rsidTr="00F94D4A">
        <w:tc>
          <w:tcPr>
            <w:tcW w:w="1110" w:type="dxa"/>
          </w:tcPr>
          <w:p w14:paraId="0886C3A7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主坝坝高（米）</w:t>
            </w:r>
          </w:p>
        </w:tc>
        <w:tc>
          <w:tcPr>
            <w:tcW w:w="1110" w:type="dxa"/>
          </w:tcPr>
          <w:p w14:paraId="350CA5C0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max_highdam</w:t>
            </w:r>
          </w:p>
        </w:tc>
        <w:tc>
          <w:tcPr>
            <w:tcW w:w="1111" w:type="dxa"/>
          </w:tcPr>
          <w:p w14:paraId="413F868D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N</w:t>
            </w:r>
          </w:p>
        </w:tc>
        <w:tc>
          <w:tcPr>
            <w:tcW w:w="1111" w:type="dxa"/>
          </w:tcPr>
          <w:p w14:paraId="3D1993DC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1</w:t>
            </w:r>
            <w:r w:rsidRPr="00F77BD5">
              <w:t>9</w:t>
            </w:r>
          </w:p>
        </w:tc>
        <w:tc>
          <w:tcPr>
            <w:tcW w:w="1111" w:type="dxa"/>
          </w:tcPr>
          <w:p w14:paraId="194A2116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是</w:t>
            </w:r>
          </w:p>
        </w:tc>
        <w:tc>
          <w:tcPr>
            <w:tcW w:w="1111" w:type="dxa"/>
          </w:tcPr>
          <w:p w14:paraId="4BE40B61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否</w:t>
            </w:r>
          </w:p>
        </w:tc>
        <w:tc>
          <w:tcPr>
            <w:tcW w:w="1111" w:type="dxa"/>
          </w:tcPr>
          <w:p w14:paraId="06955F89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否</w:t>
            </w:r>
          </w:p>
        </w:tc>
        <w:tc>
          <w:tcPr>
            <w:tcW w:w="1111" w:type="dxa"/>
          </w:tcPr>
          <w:p w14:paraId="2B7EAF56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主坝坝高（米）</w:t>
            </w:r>
          </w:p>
        </w:tc>
      </w:tr>
      <w:tr w:rsidR="00F77BD5" w:rsidRPr="00F77BD5" w14:paraId="5A552BBC" w14:textId="77777777" w:rsidTr="00F94D4A">
        <w:tc>
          <w:tcPr>
            <w:tcW w:w="1110" w:type="dxa"/>
          </w:tcPr>
          <w:p w14:paraId="02111F1A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坝顶长度（米）</w:t>
            </w:r>
          </w:p>
        </w:tc>
        <w:tc>
          <w:tcPr>
            <w:tcW w:w="1110" w:type="dxa"/>
          </w:tcPr>
          <w:p w14:paraId="65E2D27A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crest_length</w:t>
            </w:r>
          </w:p>
        </w:tc>
        <w:tc>
          <w:tcPr>
            <w:tcW w:w="1111" w:type="dxa"/>
          </w:tcPr>
          <w:p w14:paraId="49B18EB4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N</w:t>
            </w:r>
          </w:p>
        </w:tc>
        <w:tc>
          <w:tcPr>
            <w:tcW w:w="1111" w:type="dxa"/>
          </w:tcPr>
          <w:p w14:paraId="3BBC6DF3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1</w:t>
            </w:r>
            <w:r w:rsidRPr="00F77BD5">
              <w:t>9</w:t>
            </w:r>
          </w:p>
        </w:tc>
        <w:tc>
          <w:tcPr>
            <w:tcW w:w="1111" w:type="dxa"/>
          </w:tcPr>
          <w:p w14:paraId="46D2E5F5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是</w:t>
            </w:r>
          </w:p>
        </w:tc>
        <w:tc>
          <w:tcPr>
            <w:tcW w:w="1111" w:type="dxa"/>
          </w:tcPr>
          <w:p w14:paraId="23CCCA50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否</w:t>
            </w:r>
          </w:p>
        </w:tc>
        <w:tc>
          <w:tcPr>
            <w:tcW w:w="1111" w:type="dxa"/>
          </w:tcPr>
          <w:p w14:paraId="027A1E88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否</w:t>
            </w:r>
          </w:p>
        </w:tc>
        <w:tc>
          <w:tcPr>
            <w:tcW w:w="1111" w:type="dxa"/>
          </w:tcPr>
          <w:p w14:paraId="21F1F51D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坝顶长度（米）</w:t>
            </w:r>
          </w:p>
        </w:tc>
      </w:tr>
      <w:tr w:rsidR="00F77BD5" w:rsidRPr="00F77BD5" w14:paraId="3A34A045" w14:textId="77777777" w:rsidTr="00F94D4A">
        <w:tc>
          <w:tcPr>
            <w:tcW w:w="1110" w:type="dxa"/>
          </w:tcPr>
          <w:p w14:paraId="107B9FBF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坝顶宽度</w:t>
            </w:r>
            <w:r w:rsidRPr="00F77BD5">
              <w:rPr>
                <w:rFonts w:hint="eastAsia"/>
              </w:rPr>
              <w:t xml:space="preserve"> </w:t>
            </w:r>
            <w:r w:rsidRPr="00F77BD5">
              <w:rPr>
                <w:rFonts w:hint="eastAsia"/>
              </w:rPr>
              <w:t>（米）</w:t>
            </w:r>
          </w:p>
        </w:tc>
        <w:tc>
          <w:tcPr>
            <w:tcW w:w="1110" w:type="dxa"/>
          </w:tcPr>
          <w:p w14:paraId="71AC0AB2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crest_width</w:t>
            </w:r>
          </w:p>
        </w:tc>
        <w:tc>
          <w:tcPr>
            <w:tcW w:w="1111" w:type="dxa"/>
          </w:tcPr>
          <w:p w14:paraId="70234439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N</w:t>
            </w:r>
          </w:p>
        </w:tc>
        <w:tc>
          <w:tcPr>
            <w:tcW w:w="1111" w:type="dxa"/>
          </w:tcPr>
          <w:p w14:paraId="13FD3EC3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1</w:t>
            </w:r>
            <w:r w:rsidRPr="00F77BD5">
              <w:t>9</w:t>
            </w:r>
          </w:p>
        </w:tc>
        <w:tc>
          <w:tcPr>
            <w:tcW w:w="1111" w:type="dxa"/>
          </w:tcPr>
          <w:p w14:paraId="755D82A6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是</w:t>
            </w:r>
          </w:p>
        </w:tc>
        <w:tc>
          <w:tcPr>
            <w:tcW w:w="1111" w:type="dxa"/>
          </w:tcPr>
          <w:p w14:paraId="1F6A02E8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否</w:t>
            </w:r>
          </w:p>
        </w:tc>
        <w:tc>
          <w:tcPr>
            <w:tcW w:w="1111" w:type="dxa"/>
          </w:tcPr>
          <w:p w14:paraId="40FE47A3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否</w:t>
            </w:r>
          </w:p>
        </w:tc>
        <w:tc>
          <w:tcPr>
            <w:tcW w:w="1111" w:type="dxa"/>
          </w:tcPr>
          <w:p w14:paraId="760F0B62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坝顶宽度</w:t>
            </w:r>
            <w:r w:rsidRPr="00F77BD5">
              <w:rPr>
                <w:rFonts w:hint="eastAsia"/>
              </w:rPr>
              <w:t xml:space="preserve"> </w:t>
            </w:r>
            <w:r w:rsidRPr="00F77BD5">
              <w:rPr>
                <w:rFonts w:hint="eastAsia"/>
              </w:rPr>
              <w:t>（米）</w:t>
            </w:r>
          </w:p>
        </w:tc>
      </w:tr>
    </w:tbl>
    <w:p w14:paraId="0FF53FAD" w14:textId="77777777" w:rsidR="00F77BD5" w:rsidRPr="00F77BD5" w:rsidRDefault="00F77BD5" w:rsidP="00436B38">
      <w:pPr>
        <w:jc w:val="center"/>
      </w:pPr>
      <w:r w:rsidRPr="00F77BD5">
        <w:rPr>
          <w:rFonts w:hint="eastAsia"/>
        </w:rPr>
        <w:t>表</w:t>
      </w:r>
      <w:r w:rsidRPr="00F77BD5">
        <w:rPr>
          <w:rFonts w:hint="eastAsia"/>
        </w:rPr>
        <w:t>1</w:t>
      </w:r>
      <w:r w:rsidRPr="00F77BD5">
        <w:t xml:space="preserve"> </w:t>
      </w:r>
      <w:r w:rsidRPr="00F77BD5">
        <w:rPr>
          <w:rFonts w:hint="eastAsia"/>
        </w:rPr>
        <w:t>数据集部分字段展示</w:t>
      </w:r>
    </w:p>
    <w:p w14:paraId="4E9883B3" w14:textId="77777777" w:rsidR="00F77BD5" w:rsidRPr="00F77BD5" w:rsidRDefault="00F77BD5" w:rsidP="00F77BD5">
      <w:r w:rsidRPr="00F77BD5">
        <w:rPr>
          <w:rFonts w:hint="eastAsia"/>
        </w:rPr>
        <w:t>另外，该平台还提供了数据授权服务，授权符合条件的运营机构可对公共数据资源进行加工处理，开发形成数据产品和服务，并向社会提供。除此之外还有“数据故事”栏目，走进浙江省的数据故事，了解一些数据集的来之不易与浙江数字发展的一步步进程。</w:t>
      </w:r>
    </w:p>
    <w:p w14:paraId="4C01382D" w14:textId="77777777" w:rsidR="00F77BD5" w:rsidRPr="00F77BD5" w:rsidRDefault="00F77BD5" w:rsidP="00436B38">
      <w:pPr>
        <w:jc w:val="center"/>
      </w:pPr>
      <w:r w:rsidRPr="00F77BD5">
        <w:lastRenderedPageBreak/>
        <w:drawing>
          <wp:inline distT="0" distB="0" distL="0" distR="0" wp14:anchorId="054A0340" wp14:editId="036B7091">
            <wp:extent cx="5274310" cy="2326640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017E" w14:textId="77777777" w:rsidR="00F77BD5" w:rsidRPr="00F77BD5" w:rsidRDefault="00F77BD5" w:rsidP="00436B38">
      <w:pPr>
        <w:jc w:val="center"/>
      </w:pPr>
      <w:r w:rsidRPr="00F77BD5">
        <w:rPr>
          <w:rFonts w:hint="eastAsia"/>
        </w:rPr>
        <w:t>图</w:t>
      </w:r>
      <w:r w:rsidRPr="00F77BD5">
        <w:rPr>
          <w:rFonts w:hint="eastAsia"/>
        </w:rPr>
        <w:t>5</w:t>
      </w:r>
      <w:r w:rsidRPr="00F77BD5">
        <w:t xml:space="preserve"> </w:t>
      </w:r>
      <w:r w:rsidRPr="00F77BD5">
        <w:rPr>
          <w:rFonts w:hint="eastAsia"/>
        </w:rPr>
        <w:t>数据授权</w:t>
      </w:r>
    </w:p>
    <w:p w14:paraId="37A7353C" w14:textId="77777777" w:rsidR="00F77BD5" w:rsidRPr="00F77BD5" w:rsidRDefault="00F77BD5" w:rsidP="00F77BD5">
      <w:r w:rsidRPr="00F77BD5">
        <w:rPr>
          <w:rFonts w:hint="eastAsia"/>
        </w:rPr>
        <w:t>还有“开放指数”，如图</w:t>
      </w:r>
      <w:r w:rsidRPr="00F77BD5">
        <w:rPr>
          <w:rFonts w:hint="eastAsia"/>
        </w:rPr>
        <w:t>6</w:t>
      </w:r>
      <w:r w:rsidRPr="00F77BD5">
        <w:rPr>
          <w:rFonts w:hint="eastAsia"/>
        </w:rPr>
        <w:t>所示，浙江省在开放数据方面尽量做到了数据透明公开的水平，开放指数很高。</w:t>
      </w:r>
    </w:p>
    <w:p w14:paraId="24B21F4E" w14:textId="77777777" w:rsidR="00F77BD5" w:rsidRPr="00F77BD5" w:rsidRDefault="00F77BD5" w:rsidP="00436B38">
      <w:pPr>
        <w:jc w:val="center"/>
      </w:pPr>
      <w:r w:rsidRPr="00F77BD5">
        <w:drawing>
          <wp:inline distT="0" distB="0" distL="0" distR="0" wp14:anchorId="4BCA14A3" wp14:editId="22868044">
            <wp:extent cx="5274310" cy="2862580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CB60" w14:textId="77777777" w:rsidR="00F77BD5" w:rsidRPr="00F77BD5" w:rsidRDefault="00F77BD5" w:rsidP="00436B38">
      <w:pPr>
        <w:jc w:val="center"/>
      </w:pPr>
      <w:r w:rsidRPr="00F77BD5">
        <w:rPr>
          <w:rFonts w:hint="eastAsia"/>
        </w:rPr>
        <w:t>图</w:t>
      </w:r>
      <w:r w:rsidRPr="00F77BD5">
        <w:rPr>
          <w:rFonts w:hint="eastAsia"/>
        </w:rPr>
        <w:t>6</w:t>
      </w:r>
      <w:r w:rsidRPr="00F77BD5">
        <w:t xml:space="preserve"> </w:t>
      </w:r>
      <w:r w:rsidRPr="00F77BD5">
        <w:rPr>
          <w:rFonts w:hint="eastAsia"/>
        </w:rPr>
        <w:t>开放情况</w:t>
      </w:r>
    </w:p>
    <w:p w14:paraId="08F20C21" w14:textId="77777777" w:rsidR="00F77BD5" w:rsidRPr="00F77BD5" w:rsidRDefault="00F77BD5" w:rsidP="00F77BD5">
      <w:r w:rsidRPr="00F77BD5">
        <w:rPr>
          <w:rFonts w:hint="eastAsia"/>
        </w:rPr>
        <w:t>其他还有一些“政策动态”“应用成果”“数据公示”以及“平台服务”等等，“平台服务”包括了开发者中心、互动反馈、问卷调研、地图服务和开放大赛等讯息。</w:t>
      </w:r>
    </w:p>
    <w:p w14:paraId="48C7F0D4" w14:textId="77777777" w:rsidR="00F77BD5" w:rsidRPr="00F77BD5" w:rsidRDefault="00F77BD5" w:rsidP="00F77BD5">
      <w:pPr>
        <w:rPr>
          <w:b/>
          <w:bCs/>
        </w:rPr>
      </w:pPr>
      <w:r w:rsidRPr="00F77BD5">
        <w:rPr>
          <w:rFonts w:hint="eastAsia"/>
          <w:b/>
          <w:bCs/>
        </w:rPr>
        <w:t>3</w:t>
      </w:r>
      <w:r w:rsidRPr="00F77BD5">
        <w:rPr>
          <w:rFonts w:hint="eastAsia"/>
          <w:b/>
          <w:bCs/>
        </w:rPr>
        <w:t>、开放模式与平台服务：总结以上信息，我们对该平台的模式挤服务进行了一个梳理</w:t>
      </w:r>
    </w:p>
    <w:p w14:paraId="396EE09D" w14:textId="77777777" w:rsidR="00F77BD5" w:rsidRPr="00F77BD5" w:rsidRDefault="00F77BD5" w:rsidP="00F77BD5">
      <w:r w:rsidRPr="00F77BD5">
        <w:rPr>
          <w:rFonts w:hint="eastAsia"/>
        </w:rPr>
        <w:t>首先是模式分层，大致可分为三类：</w:t>
      </w:r>
    </w:p>
    <w:p w14:paraId="6DABBA94" w14:textId="77777777" w:rsidR="00F77BD5" w:rsidRPr="00F77BD5" w:rsidRDefault="00F77BD5" w:rsidP="00F77BD5">
      <w:r w:rsidRPr="00F77BD5">
        <w:rPr>
          <w:rFonts w:hint="eastAsia"/>
        </w:rPr>
        <w:t>·无条件开放：可直接下载</w:t>
      </w:r>
      <w:r w:rsidRPr="00F77BD5">
        <w:rPr>
          <w:rFonts w:hint="eastAsia"/>
        </w:rPr>
        <w:t>/</w:t>
      </w:r>
      <w:r w:rsidRPr="00F77BD5">
        <w:rPr>
          <w:rFonts w:hint="eastAsia"/>
        </w:rPr>
        <w:t>调用（占多数，降低使用门槛）。</w:t>
      </w:r>
    </w:p>
    <w:p w14:paraId="7021ADE8" w14:textId="77777777" w:rsidR="00F77BD5" w:rsidRPr="00F77BD5" w:rsidRDefault="00F77BD5" w:rsidP="00F77BD5">
      <w:r w:rsidRPr="00F77BD5">
        <w:rPr>
          <w:rFonts w:hint="eastAsia"/>
        </w:rPr>
        <w:t>·受限开放：需申请并说明用途，通常对时间、范围、目的设限。</w:t>
      </w:r>
    </w:p>
    <w:p w14:paraId="57199E15" w14:textId="77777777" w:rsidR="00F77BD5" w:rsidRPr="00F77BD5" w:rsidRDefault="00F77BD5" w:rsidP="00F77BD5">
      <w:r w:rsidRPr="00F77BD5">
        <w:rPr>
          <w:rFonts w:hint="eastAsia"/>
        </w:rPr>
        <w:t>·授权运营：面向符合条件的运营主体，允许对公共数据资源加工形成产品与服务再供社会使用（平台设有专区与流程引导）。</w:t>
      </w:r>
    </w:p>
    <w:p w14:paraId="0CD26EC3" w14:textId="77777777" w:rsidR="00F77BD5" w:rsidRPr="00F77BD5" w:rsidRDefault="00F77BD5" w:rsidP="00F77BD5">
      <w:r w:rsidRPr="00F77BD5">
        <w:rPr>
          <w:rFonts w:hint="eastAsia"/>
        </w:rPr>
        <w:t>其次是平台服务，大致为四种：</w:t>
      </w:r>
    </w:p>
    <w:p w14:paraId="7FEFEE3A" w14:textId="77777777" w:rsidR="00F77BD5" w:rsidRPr="00F77BD5" w:rsidRDefault="00F77BD5" w:rsidP="00F77BD5">
      <w:r w:rsidRPr="00F77BD5">
        <w:rPr>
          <w:rFonts w:hint="eastAsia"/>
        </w:rPr>
        <w:t>·开放数据：目录检索、预览、批量下载、数据字典。</w:t>
      </w:r>
    </w:p>
    <w:p w14:paraId="32931A89" w14:textId="77777777" w:rsidR="00F77BD5" w:rsidRPr="00F77BD5" w:rsidRDefault="00F77BD5" w:rsidP="00F77BD5">
      <w:r w:rsidRPr="00F77BD5">
        <w:rPr>
          <w:rFonts w:hint="eastAsia"/>
        </w:rPr>
        <w:t>·数据接口：开发者中心（应用注册</w:t>
      </w:r>
      <w:r w:rsidRPr="00F77BD5">
        <w:rPr>
          <w:rFonts w:hint="eastAsia"/>
        </w:rPr>
        <w:t>/</w:t>
      </w:r>
      <w:r w:rsidRPr="00F77BD5">
        <w:rPr>
          <w:rFonts w:hint="eastAsia"/>
        </w:rPr>
        <w:t>密钥</w:t>
      </w:r>
      <w:r w:rsidRPr="00F77BD5">
        <w:rPr>
          <w:rFonts w:hint="eastAsia"/>
        </w:rPr>
        <w:t>/</w:t>
      </w:r>
      <w:r w:rsidRPr="00F77BD5">
        <w:rPr>
          <w:rFonts w:hint="eastAsia"/>
        </w:rPr>
        <w:t>调用统计）、接口申请与审核、调用凭据管理。</w:t>
      </w:r>
    </w:p>
    <w:p w14:paraId="506DD029" w14:textId="77777777" w:rsidR="00F77BD5" w:rsidRPr="00F77BD5" w:rsidRDefault="00F77BD5" w:rsidP="00F77BD5">
      <w:r w:rsidRPr="00F77BD5">
        <w:rPr>
          <w:rFonts w:hint="eastAsia"/>
        </w:rPr>
        <w:t>·平台服务：互动反馈、问卷调研、地图服务、开放大赛、应用成果展示、数据故事。</w:t>
      </w:r>
    </w:p>
    <w:p w14:paraId="1FD79F4C" w14:textId="77777777" w:rsidR="00F77BD5" w:rsidRPr="00F77BD5" w:rsidRDefault="00F77BD5" w:rsidP="00F77BD5">
      <w:r w:rsidRPr="00F77BD5">
        <w:rPr>
          <w:rFonts w:hint="eastAsia"/>
        </w:rPr>
        <w:t>·开放指数</w:t>
      </w:r>
      <w:r w:rsidRPr="00F77BD5">
        <w:rPr>
          <w:rFonts w:hint="eastAsia"/>
        </w:rPr>
        <w:t>/</w:t>
      </w:r>
      <w:r w:rsidRPr="00F77BD5">
        <w:rPr>
          <w:rFonts w:hint="eastAsia"/>
        </w:rPr>
        <w:t>公示：对外呈现开放水平、治理动态与政策更新，形成制度—流程—成效的透明闭环。</w:t>
      </w:r>
    </w:p>
    <w:p w14:paraId="2E06D764" w14:textId="77777777" w:rsidR="00F77BD5" w:rsidRPr="00F77BD5" w:rsidRDefault="00F77BD5" w:rsidP="00F77BD5">
      <w:r w:rsidRPr="00F77BD5">
        <w:rPr>
          <w:rFonts w:hint="eastAsia"/>
          <w:b/>
          <w:bCs/>
        </w:rPr>
        <w:t>4</w:t>
      </w:r>
      <w:r w:rsidRPr="00F77BD5">
        <w:rPr>
          <w:rFonts w:hint="eastAsia"/>
          <w:b/>
          <w:bCs/>
        </w:rPr>
        <w:t>、安全与隐私：</w:t>
      </w:r>
      <w:r w:rsidRPr="00F77BD5">
        <w:rPr>
          <w:rFonts w:hint="eastAsia"/>
        </w:rPr>
        <w:t>针对平台目前的服务和功能，我们讨论了以下可能存在的风险</w:t>
      </w:r>
    </w:p>
    <w:p w14:paraId="5781D452" w14:textId="77777777" w:rsidR="00F77BD5" w:rsidRPr="00F77BD5" w:rsidRDefault="00F77BD5" w:rsidP="00F77BD5">
      <w:r w:rsidRPr="00F77BD5">
        <w:rPr>
          <w:rFonts w:hint="eastAsia"/>
        </w:rPr>
        <w:lastRenderedPageBreak/>
        <w:t>i</w:t>
      </w:r>
      <w:r w:rsidRPr="00F77BD5">
        <w:t>.</w:t>
      </w:r>
      <w:r w:rsidRPr="00F77BD5">
        <w:rPr>
          <w:rFonts w:hint="eastAsia"/>
        </w:rPr>
        <w:t>更新周期不一致：部分条目“不更新”，可能导致“用旧数据做新治理”。</w:t>
      </w:r>
    </w:p>
    <w:p w14:paraId="2ABB2216" w14:textId="77777777" w:rsidR="00F77BD5" w:rsidRPr="00F77BD5" w:rsidRDefault="00F77BD5" w:rsidP="00F77BD5">
      <w:r w:rsidRPr="00F77BD5">
        <w:rPr>
          <w:rFonts w:hint="eastAsia"/>
        </w:rPr>
        <w:t>i</w:t>
      </w:r>
      <w:r w:rsidRPr="00F77BD5">
        <w:t>i.</w:t>
      </w:r>
      <w:r w:rsidRPr="00F77BD5">
        <w:rPr>
          <w:rFonts w:hint="eastAsia"/>
        </w:rPr>
        <w:t>联系方式</w:t>
      </w:r>
      <w:r w:rsidRPr="00F77BD5">
        <w:rPr>
          <w:rFonts w:hint="eastAsia"/>
        </w:rPr>
        <w:t>/</w:t>
      </w:r>
      <w:r w:rsidRPr="00F77BD5">
        <w:rPr>
          <w:rFonts w:hint="eastAsia"/>
        </w:rPr>
        <w:t>元数据暴露度：页面中若出现明文联系方式，需注意反爬与过度公开的骚扰风险。</w:t>
      </w:r>
    </w:p>
    <w:p w14:paraId="681766BA" w14:textId="77777777" w:rsidR="00F77BD5" w:rsidRPr="00F77BD5" w:rsidRDefault="00F77BD5" w:rsidP="00F77BD5">
      <w:r w:rsidRPr="00F77BD5">
        <w:t>iii.</w:t>
      </w:r>
      <w:r w:rsidRPr="00F77BD5">
        <w:rPr>
          <w:rFonts w:hint="eastAsia"/>
        </w:rPr>
        <w:t>接口可观测性与合规验证：对调用频率、异常行为、跨域使用的统一监测与可验证合规能力仍需加强。</w:t>
      </w:r>
    </w:p>
    <w:p w14:paraId="64CCEB5F" w14:textId="77777777" w:rsidR="00F77BD5" w:rsidRPr="00F77BD5" w:rsidRDefault="00F77BD5" w:rsidP="00F77BD5">
      <w:r w:rsidRPr="00F77BD5">
        <w:rPr>
          <w:rFonts w:hint="eastAsia"/>
        </w:rPr>
        <w:t>i</w:t>
      </w:r>
      <w:r w:rsidRPr="00F77BD5">
        <w:t>v.</w:t>
      </w:r>
      <w:r w:rsidRPr="00F77BD5">
        <w:rPr>
          <w:rFonts w:hint="eastAsia"/>
        </w:rPr>
        <w:t>受限</w:t>
      </w:r>
      <w:r w:rsidRPr="00F77BD5">
        <w:rPr>
          <w:rFonts w:hint="eastAsia"/>
        </w:rPr>
        <w:t>/</w:t>
      </w:r>
      <w:r w:rsidRPr="00F77BD5">
        <w:rPr>
          <w:rFonts w:hint="eastAsia"/>
        </w:rPr>
        <w:t>授权链路的“用途限制可验证性”：缺少</w:t>
      </w:r>
      <w:r w:rsidRPr="00F77BD5">
        <w:rPr>
          <w:rFonts w:hint="eastAsia"/>
        </w:rPr>
        <w:t>**</w:t>
      </w:r>
      <w:r w:rsidRPr="00F77BD5">
        <w:rPr>
          <w:rFonts w:hint="eastAsia"/>
        </w:rPr>
        <w:t>“可用不可见</w:t>
      </w:r>
      <w:r w:rsidRPr="00F77BD5">
        <w:rPr>
          <w:rFonts w:hint="eastAsia"/>
        </w:rPr>
        <w:t>+</w:t>
      </w:r>
      <w:r w:rsidRPr="00F77BD5">
        <w:rPr>
          <w:rFonts w:hint="eastAsia"/>
        </w:rPr>
        <w:t>使用凭证”</w:t>
      </w:r>
      <w:r w:rsidRPr="00F77BD5">
        <w:rPr>
          <w:rFonts w:hint="eastAsia"/>
        </w:rPr>
        <w:t>**</w:t>
      </w:r>
      <w:r w:rsidRPr="00F77BD5">
        <w:rPr>
          <w:rFonts w:hint="eastAsia"/>
        </w:rPr>
        <w:t>的闭环支撑，难以证明“只得其用、不见其源”。</w:t>
      </w:r>
    </w:p>
    <w:p w14:paraId="246E9ABE" w14:textId="77777777" w:rsidR="00F77BD5" w:rsidRPr="00F77BD5" w:rsidRDefault="00F77BD5" w:rsidP="00F77BD5">
      <w:r w:rsidRPr="00F77BD5">
        <w:rPr>
          <w:rFonts w:hint="eastAsia"/>
          <w:b/>
          <w:bCs/>
        </w:rPr>
        <w:t>5</w:t>
      </w:r>
      <w:r w:rsidRPr="00F77BD5">
        <w:rPr>
          <w:rFonts w:hint="eastAsia"/>
          <w:b/>
          <w:bCs/>
        </w:rPr>
        <w:t>、现状问题与改进建议：</w:t>
      </w:r>
      <w:r w:rsidRPr="00F77BD5">
        <w:rPr>
          <w:rFonts w:hint="eastAsia"/>
        </w:rPr>
        <w:t>通过我们的调研，我们总结了平台的现状问题以及提出了一些可能的改进建议，如表</w:t>
      </w:r>
      <w:r w:rsidRPr="00F77BD5">
        <w:rPr>
          <w:rFonts w:hint="eastAsia"/>
        </w:rPr>
        <w:t>2</w:t>
      </w:r>
      <w:r w:rsidRPr="00F77BD5">
        <w:rPr>
          <w:rFonts w:hint="eastAsia"/>
        </w:rPr>
        <w:t>所示。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64"/>
        <w:gridCol w:w="1843"/>
        <w:gridCol w:w="3179"/>
      </w:tblGrid>
      <w:tr w:rsidR="00F77BD5" w:rsidRPr="00F77BD5" w14:paraId="037D204F" w14:textId="77777777" w:rsidTr="00F94D4A">
        <w:tc>
          <w:tcPr>
            <w:tcW w:w="3864" w:type="dxa"/>
          </w:tcPr>
          <w:p w14:paraId="42332ED5" w14:textId="77777777" w:rsidR="00F77BD5" w:rsidRPr="00F77BD5" w:rsidRDefault="00F77BD5" w:rsidP="00436B38">
            <w:pPr>
              <w:jc w:val="center"/>
              <w:rPr>
                <w:b/>
                <w:bCs/>
              </w:rPr>
            </w:pPr>
            <w:r w:rsidRPr="00F77BD5">
              <w:rPr>
                <w:b/>
                <w:bCs/>
              </w:rPr>
              <w:t>问题</w:t>
            </w:r>
          </w:p>
        </w:tc>
        <w:tc>
          <w:tcPr>
            <w:tcW w:w="1843" w:type="dxa"/>
          </w:tcPr>
          <w:p w14:paraId="409889FB" w14:textId="77777777" w:rsidR="00F77BD5" w:rsidRPr="00F77BD5" w:rsidRDefault="00F77BD5" w:rsidP="00436B38">
            <w:pPr>
              <w:jc w:val="center"/>
              <w:rPr>
                <w:b/>
                <w:bCs/>
              </w:rPr>
            </w:pPr>
            <w:r w:rsidRPr="00F77BD5">
              <w:rPr>
                <w:b/>
                <w:bCs/>
              </w:rPr>
              <w:t>影响</w:t>
            </w:r>
          </w:p>
        </w:tc>
        <w:tc>
          <w:tcPr>
            <w:tcW w:w="3179" w:type="dxa"/>
          </w:tcPr>
          <w:p w14:paraId="36F22B8A" w14:textId="77777777" w:rsidR="00F77BD5" w:rsidRPr="00F77BD5" w:rsidRDefault="00F77BD5" w:rsidP="00436B38">
            <w:pPr>
              <w:jc w:val="center"/>
              <w:rPr>
                <w:b/>
                <w:bCs/>
              </w:rPr>
            </w:pPr>
            <w:r w:rsidRPr="00F77BD5">
              <w:rPr>
                <w:b/>
                <w:bCs/>
              </w:rPr>
              <w:t>改进建议</w:t>
            </w:r>
          </w:p>
        </w:tc>
      </w:tr>
      <w:tr w:rsidR="00F77BD5" w:rsidRPr="00F77BD5" w14:paraId="39E46F25" w14:textId="77777777" w:rsidTr="00F94D4A">
        <w:tc>
          <w:tcPr>
            <w:tcW w:w="3864" w:type="dxa"/>
          </w:tcPr>
          <w:p w14:paraId="724D1BA3" w14:textId="77777777" w:rsidR="00F77BD5" w:rsidRPr="00F77BD5" w:rsidRDefault="00F77BD5" w:rsidP="00436B38">
            <w:pPr>
              <w:jc w:val="center"/>
            </w:pPr>
            <w:r w:rsidRPr="00F77BD5">
              <w:t>目录质量与标准不一、部分</w:t>
            </w:r>
            <w:r w:rsidRPr="00F77BD5">
              <w:t>“</w:t>
            </w:r>
            <w:r w:rsidRPr="00F77BD5">
              <w:t>历史条目</w:t>
            </w:r>
            <w:r w:rsidRPr="00F77BD5">
              <w:t>”</w:t>
            </w:r>
            <w:r w:rsidRPr="00F77BD5">
              <w:t>缺少版本说明</w:t>
            </w:r>
          </w:p>
        </w:tc>
        <w:tc>
          <w:tcPr>
            <w:tcW w:w="1843" w:type="dxa"/>
          </w:tcPr>
          <w:p w14:paraId="132A2B1D" w14:textId="77777777" w:rsidR="00F77BD5" w:rsidRPr="00F77BD5" w:rsidRDefault="00F77BD5" w:rsidP="00436B38">
            <w:pPr>
              <w:jc w:val="center"/>
            </w:pPr>
            <w:r w:rsidRPr="00F77BD5">
              <w:t>影响复用与比对</w:t>
            </w:r>
          </w:p>
        </w:tc>
        <w:tc>
          <w:tcPr>
            <w:tcW w:w="3179" w:type="dxa"/>
          </w:tcPr>
          <w:p w14:paraId="53C4A46B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建立元数据质量评分</w:t>
            </w:r>
            <w:r w:rsidRPr="00F77BD5">
              <w:rPr>
                <w:rFonts w:hint="eastAsia"/>
              </w:rPr>
              <w:t>+</w:t>
            </w:r>
            <w:r w:rsidRPr="00F77BD5">
              <w:rPr>
                <w:rFonts w:hint="eastAsia"/>
              </w:rPr>
              <w:t>版本快照</w:t>
            </w:r>
            <w:r w:rsidRPr="00F77BD5">
              <w:rPr>
                <w:rFonts w:hint="eastAsia"/>
              </w:rPr>
              <w:t>+</w:t>
            </w:r>
            <w:r w:rsidRPr="00F77BD5">
              <w:rPr>
                <w:rFonts w:hint="eastAsia"/>
              </w:rPr>
              <w:t>变更日志；统一字段标准</w:t>
            </w:r>
            <w:r w:rsidRPr="00F77BD5">
              <w:rPr>
                <w:rFonts w:hint="eastAsia"/>
              </w:rPr>
              <w:t>/</w:t>
            </w:r>
            <w:r w:rsidRPr="00F77BD5">
              <w:rPr>
                <w:rFonts w:hint="eastAsia"/>
              </w:rPr>
              <w:t>代码表</w:t>
            </w:r>
          </w:p>
        </w:tc>
      </w:tr>
      <w:tr w:rsidR="00F77BD5" w:rsidRPr="00F77BD5" w14:paraId="73E77B03" w14:textId="77777777" w:rsidTr="00F94D4A">
        <w:tc>
          <w:tcPr>
            <w:tcW w:w="3864" w:type="dxa"/>
          </w:tcPr>
          <w:p w14:paraId="0B88A2DB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更新机制不均衡（“不更新”较多）</w:t>
            </w:r>
          </w:p>
        </w:tc>
        <w:tc>
          <w:tcPr>
            <w:tcW w:w="1843" w:type="dxa"/>
          </w:tcPr>
          <w:p w14:paraId="13DC58D1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造成决策滞后</w:t>
            </w:r>
          </w:p>
        </w:tc>
        <w:tc>
          <w:tcPr>
            <w:tcW w:w="3179" w:type="dxa"/>
          </w:tcPr>
          <w:p w14:paraId="074818AE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引入更新</w:t>
            </w:r>
            <w:r w:rsidRPr="00F77BD5">
              <w:rPr>
                <w:rFonts w:hint="eastAsia"/>
              </w:rPr>
              <w:t>SLA</w:t>
            </w:r>
            <w:r w:rsidRPr="00F77BD5">
              <w:rPr>
                <w:rFonts w:hint="eastAsia"/>
              </w:rPr>
              <w:t>与“到期预警”，对高价值目录设强制最小更新频率</w:t>
            </w:r>
          </w:p>
        </w:tc>
      </w:tr>
      <w:tr w:rsidR="00F77BD5" w:rsidRPr="00F77BD5" w14:paraId="3BC8BD32" w14:textId="77777777" w:rsidTr="00F94D4A">
        <w:tc>
          <w:tcPr>
            <w:tcW w:w="3864" w:type="dxa"/>
          </w:tcPr>
          <w:p w14:paraId="12671DF3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接口可观测性不足</w:t>
            </w:r>
          </w:p>
        </w:tc>
        <w:tc>
          <w:tcPr>
            <w:tcW w:w="1843" w:type="dxa"/>
          </w:tcPr>
          <w:p w14:paraId="18F4B07F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排障与风控难</w:t>
            </w:r>
          </w:p>
        </w:tc>
        <w:tc>
          <w:tcPr>
            <w:tcW w:w="3179" w:type="dxa"/>
          </w:tcPr>
          <w:p w14:paraId="7E23BAF8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建</w:t>
            </w:r>
            <w:r w:rsidRPr="00F77BD5">
              <w:rPr>
                <w:rFonts w:hint="eastAsia"/>
              </w:rPr>
              <w:t xml:space="preserve">OpenAPI </w:t>
            </w:r>
            <w:r w:rsidRPr="00F77BD5">
              <w:rPr>
                <w:rFonts w:hint="eastAsia"/>
              </w:rPr>
              <w:t>门户</w:t>
            </w:r>
            <w:r w:rsidRPr="00F77BD5">
              <w:rPr>
                <w:rFonts w:hint="eastAsia"/>
              </w:rPr>
              <w:t xml:space="preserve"> + </w:t>
            </w:r>
            <w:r w:rsidRPr="00F77BD5">
              <w:rPr>
                <w:rFonts w:hint="eastAsia"/>
              </w:rPr>
              <w:t>变更日历</w:t>
            </w:r>
            <w:r w:rsidRPr="00F77BD5">
              <w:rPr>
                <w:rFonts w:hint="eastAsia"/>
              </w:rPr>
              <w:t xml:space="preserve"> + </w:t>
            </w:r>
            <w:r w:rsidRPr="00F77BD5">
              <w:rPr>
                <w:rFonts w:hint="eastAsia"/>
              </w:rPr>
              <w:t>调用指标看板（成功率</w:t>
            </w:r>
            <w:r w:rsidRPr="00F77BD5">
              <w:rPr>
                <w:rFonts w:hint="eastAsia"/>
              </w:rPr>
              <w:t>/</w:t>
            </w:r>
            <w:r w:rsidRPr="00F77BD5">
              <w:rPr>
                <w:rFonts w:hint="eastAsia"/>
              </w:rPr>
              <w:t>延迟</w:t>
            </w:r>
            <w:r w:rsidRPr="00F77BD5">
              <w:rPr>
                <w:rFonts w:hint="eastAsia"/>
              </w:rPr>
              <w:t>/</w:t>
            </w:r>
            <w:r w:rsidRPr="00F77BD5">
              <w:rPr>
                <w:rFonts w:hint="eastAsia"/>
              </w:rPr>
              <w:t>限流）；提供沙箱</w:t>
            </w:r>
          </w:p>
        </w:tc>
      </w:tr>
      <w:tr w:rsidR="00F77BD5" w:rsidRPr="00F77BD5" w14:paraId="554F0560" w14:textId="77777777" w:rsidTr="00F94D4A">
        <w:tc>
          <w:tcPr>
            <w:tcW w:w="3864" w:type="dxa"/>
          </w:tcPr>
          <w:p w14:paraId="1F0EFFCE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受限</w:t>
            </w:r>
            <w:r w:rsidRPr="00F77BD5">
              <w:rPr>
                <w:rFonts w:hint="eastAsia"/>
              </w:rPr>
              <w:t>/</w:t>
            </w:r>
            <w:r w:rsidRPr="00F77BD5">
              <w:rPr>
                <w:rFonts w:hint="eastAsia"/>
              </w:rPr>
              <w:t>授权链路的用途限制难验证</w:t>
            </w:r>
          </w:p>
        </w:tc>
        <w:tc>
          <w:tcPr>
            <w:tcW w:w="1843" w:type="dxa"/>
          </w:tcPr>
          <w:p w14:paraId="1D78571B" w14:textId="77777777" w:rsidR="00F77BD5" w:rsidRPr="00F77BD5" w:rsidRDefault="00F77BD5" w:rsidP="00436B38">
            <w:pPr>
              <w:jc w:val="center"/>
            </w:pPr>
            <w:r w:rsidRPr="00F77BD5">
              <w:t>合规风险</w:t>
            </w:r>
          </w:p>
        </w:tc>
        <w:tc>
          <w:tcPr>
            <w:tcW w:w="3179" w:type="dxa"/>
          </w:tcPr>
          <w:p w14:paraId="2CB27569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上线</w:t>
            </w:r>
            <w:r w:rsidRPr="00F77BD5">
              <w:rPr>
                <w:rFonts w:hint="eastAsia"/>
              </w:rPr>
              <w:t xml:space="preserve">TEE </w:t>
            </w:r>
            <w:r w:rsidRPr="00F77BD5">
              <w:rPr>
                <w:rFonts w:hint="eastAsia"/>
              </w:rPr>
              <w:t>沙箱与隐私计算（</w:t>
            </w:r>
            <w:r w:rsidRPr="00F77BD5">
              <w:rPr>
                <w:rFonts w:hint="eastAsia"/>
              </w:rPr>
              <w:t>MPC/</w:t>
            </w:r>
            <w:r w:rsidRPr="00F77BD5">
              <w:rPr>
                <w:rFonts w:hint="eastAsia"/>
              </w:rPr>
              <w:t>联邦）：可用不可见；发放用途绑定令牌与可验证合规模板</w:t>
            </w:r>
          </w:p>
        </w:tc>
      </w:tr>
      <w:tr w:rsidR="00F77BD5" w:rsidRPr="00F77BD5" w14:paraId="7FFFC2B7" w14:textId="77777777" w:rsidTr="00F94D4A">
        <w:tc>
          <w:tcPr>
            <w:tcW w:w="3864" w:type="dxa"/>
          </w:tcPr>
          <w:p w14:paraId="538E119C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结果再分发难以追踪</w:t>
            </w:r>
          </w:p>
        </w:tc>
        <w:tc>
          <w:tcPr>
            <w:tcW w:w="1843" w:type="dxa"/>
          </w:tcPr>
          <w:p w14:paraId="0C46706E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责任边界模糊</w:t>
            </w:r>
          </w:p>
        </w:tc>
        <w:tc>
          <w:tcPr>
            <w:tcW w:w="3179" w:type="dxa"/>
          </w:tcPr>
          <w:p w14:paraId="0553EEE0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引入数据水印</w:t>
            </w:r>
            <w:r w:rsidRPr="00F77BD5">
              <w:rPr>
                <w:rFonts w:hint="eastAsia"/>
              </w:rPr>
              <w:t>/</w:t>
            </w:r>
            <w:r w:rsidRPr="00F77BD5">
              <w:rPr>
                <w:rFonts w:hint="eastAsia"/>
              </w:rPr>
              <w:t>指纹与合规凭证随结果流转，联动省级数据交易平台备案</w:t>
            </w:r>
          </w:p>
        </w:tc>
      </w:tr>
      <w:tr w:rsidR="00F77BD5" w:rsidRPr="00F77BD5" w14:paraId="62C8504F" w14:textId="77777777" w:rsidTr="00F94D4A">
        <w:tc>
          <w:tcPr>
            <w:tcW w:w="3864" w:type="dxa"/>
          </w:tcPr>
          <w:p w14:paraId="11DDE14B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个人信息</w:t>
            </w:r>
            <w:r w:rsidRPr="00F77BD5">
              <w:rPr>
                <w:rFonts w:hint="eastAsia"/>
              </w:rPr>
              <w:t>/</w:t>
            </w:r>
            <w:r w:rsidRPr="00F77BD5">
              <w:rPr>
                <w:rFonts w:hint="eastAsia"/>
              </w:rPr>
              <w:t>敏感数据“最小必要”策略需模板化</w:t>
            </w:r>
          </w:p>
        </w:tc>
        <w:tc>
          <w:tcPr>
            <w:tcW w:w="1843" w:type="dxa"/>
          </w:tcPr>
          <w:p w14:paraId="0818A2A3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容易落入个案审批</w:t>
            </w:r>
          </w:p>
        </w:tc>
        <w:tc>
          <w:tcPr>
            <w:tcW w:w="3179" w:type="dxa"/>
          </w:tcPr>
          <w:p w14:paraId="3423F705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建差分隐私统计接口与合成数据沙箱（科研</w:t>
            </w:r>
            <w:r w:rsidRPr="00F77BD5">
              <w:rPr>
                <w:rFonts w:hint="eastAsia"/>
              </w:rPr>
              <w:t>/</w:t>
            </w:r>
            <w:r w:rsidRPr="00F77BD5">
              <w:rPr>
                <w:rFonts w:hint="eastAsia"/>
              </w:rPr>
              <w:t>验证），沉淀去标识模板库</w:t>
            </w:r>
          </w:p>
        </w:tc>
      </w:tr>
      <w:tr w:rsidR="00F77BD5" w:rsidRPr="00F77BD5" w14:paraId="08803875" w14:textId="77777777" w:rsidTr="00F94D4A">
        <w:tc>
          <w:tcPr>
            <w:tcW w:w="3864" w:type="dxa"/>
          </w:tcPr>
          <w:p w14:paraId="39BDCA34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生态激励机制弱（成果回流不够）</w:t>
            </w:r>
          </w:p>
        </w:tc>
        <w:tc>
          <w:tcPr>
            <w:tcW w:w="1843" w:type="dxa"/>
          </w:tcPr>
          <w:p w14:paraId="41030F1F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创新动力不足</w:t>
            </w:r>
          </w:p>
        </w:tc>
        <w:tc>
          <w:tcPr>
            <w:tcW w:w="3179" w:type="dxa"/>
          </w:tcPr>
          <w:p w14:paraId="2D67F71F" w14:textId="77777777" w:rsidR="00F77BD5" w:rsidRPr="00F77BD5" w:rsidRDefault="00F77BD5" w:rsidP="00436B38">
            <w:pPr>
              <w:jc w:val="center"/>
            </w:pPr>
            <w:r w:rsidRPr="00F77BD5">
              <w:rPr>
                <w:rFonts w:hint="eastAsia"/>
              </w:rPr>
              <w:t>建“成果上架—应用榜单—场景揭榜”闭环，配评测与奖励机制</w:t>
            </w:r>
          </w:p>
        </w:tc>
      </w:tr>
    </w:tbl>
    <w:p w14:paraId="3A028BF7" w14:textId="77777777" w:rsidR="00F77BD5" w:rsidRPr="00F77BD5" w:rsidRDefault="00F77BD5" w:rsidP="00436B38">
      <w:pPr>
        <w:jc w:val="center"/>
      </w:pPr>
      <w:r w:rsidRPr="00F77BD5">
        <w:rPr>
          <w:rFonts w:hint="eastAsia"/>
        </w:rPr>
        <w:t>表</w:t>
      </w:r>
      <w:r w:rsidRPr="00F77BD5">
        <w:rPr>
          <w:rFonts w:hint="eastAsia"/>
        </w:rPr>
        <w:t>2</w:t>
      </w:r>
      <w:r w:rsidRPr="00F77BD5">
        <w:t xml:space="preserve"> </w:t>
      </w:r>
      <w:r w:rsidRPr="00F77BD5">
        <w:rPr>
          <w:rFonts w:hint="eastAsia"/>
        </w:rPr>
        <w:t>问题与建议</w:t>
      </w:r>
    </w:p>
    <w:p w14:paraId="6F0D8B10" w14:textId="0EC043B2" w:rsidR="009E5A8A" w:rsidRDefault="00F77BD5" w:rsidP="00F77BD5">
      <w:r w:rsidRPr="00F77BD5">
        <w:rPr>
          <w:rFonts w:hint="eastAsia"/>
          <w:b/>
          <w:bCs/>
        </w:rPr>
        <w:t>结语：</w:t>
      </w:r>
      <w:r w:rsidRPr="00F77BD5">
        <w:rPr>
          <w:rFonts w:hint="eastAsia"/>
        </w:rPr>
        <w:t>浙江“数据·开放平台”已经形成规模化供给</w:t>
      </w:r>
      <w:r w:rsidRPr="00F77BD5">
        <w:rPr>
          <w:rFonts w:hint="eastAsia"/>
        </w:rPr>
        <w:t xml:space="preserve"> + </w:t>
      </w:r>
      <w:r w:rsidRPr="00F77BD5">
        <w:rPr>
          <w:rFonts w:hint="eastAsia"/>
        </w:rPr>
        <w:t>多层开放模式</w:t>
      </w:r>
      <w:r w:rsidRPr="00F77BD5">
        <w:rPr>
          <w:rFonts w:hint="eastAsia"/>
        </w:rPr>
        <w:t xml:space="preserve"> + </w:t>
      </w:r>
      <w:r w:rsidRPr="00F77BD5">
        <w:rPr>
          <w:rFonts w:hint="eastAsia"/>
        </w:rPr>
        <w:t>开发者生态的基本格局。要向“可信数据空间</w:t>
      </w:r>
      <w:r w:rsidRPr="00F77BD5">
        <w:rPr>
          <w:rFonts w:hint="eastAsia"/>
        </w:rPr>
        <w:t>/</w:t>
      </w:r>
      <w:r w:rsidRPr="00F77BD5">
        <w:rPr>
          <w:rFonts w:hint="eastAsia"/>
        </w:rPr>
        <w:t>数据要素市场化配置”迈进一步，关键在于：把安全与隐私从“制度与承诺”，升级为“技术与凭证”——以</w:t>
      </w:r>
      <w:r w:rsidRPr="00F77BD5">
        <w:rPr>
          <w:rFonts w:hint="eastAsia"/>
        </w:rPr>
        <w:t>TEE/MPC/</w:t>
      </w:r>
      <w:r w:rsidRPr="00F77BD5">
        <w:rPr>
          <w:rFonts w:hint="eastAsia"/>
        </w:rPr>
        <w:t>差分隐私</w:t>
      </w:r>
      <w:r w:rsidRPr="00F77BD5">
        <w:rPr>
          <w:rFonts w:hint="eastAsia"/>
        </w:rPr>
        <w:t>/</w:t>
      </w:r>
      <w:r w:rsidRPr="00F77BD5">
        <w:rPr>
          <w:rFonts w:hint="eastAsia"/>
        </w:rPr>
        <w:t>可验证日志</w:t>
      </w:r>
      <w:r w:rsidRPr="00F77BD5">
        <w:rPr>
          <w:rFonts w:hint="eastAsia"/>
        </w:rPr>
        <w:t>/</w:t>
      </w:r>
      <w:r w:rsidRPr="00F77BD5">
        <w:rPr>
          <w:rFonts w:hint="eastAsia"/>
        </w:rPr>
        <w:t>用途绑定令牌为核心，构建可证明、可追溯、可度量的合规链路，同时以</w:t>
      </w:r>
      <w:r w:rsidRPr="00F77BD5">
        <w:rPr>
          <w:rFonts w:hint="eastAsia"/>
        </w:rPr>
        <w:t xml:space="preserve">OpenAPI </w:t>
      </w:r>
      <w:r w:rsidRPr="00F77BD5">
        <w:rPr>
          <w:rFonts w:hint="eastAsia"/>
        </w:rPr>
        <w:t>门户与沙箱提升生态可用性与创新速度。</w:t>
      </w:r>
    </w:p>
    <w:sectPr w:rsidR="009E5A8A" w:rsidSect="004816DA">
      <w:pgSz w:w="11906" w:h="16838" w:code="9"/>
      <w:pgMar w:top="1134" w:right="1134" w:bottom="1134" w:left="1134" w:header="851" w:footer="992" w:gutter="567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gutterAtTop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D5"/>
    <w:rsid w:val="001306D8"/>
    <w:rsid w:val="0023698E"/>
    <w:rsid w:val="00436B38"/>
    <w:rsid w:val="004816DA"/>
    <w:rsid w:val="004F3680"/>
    <w:rsid w:val="009E5A8A"/>
    <w:rsid w:val="00E928E4"/>
    <w:rsid w:val="00F7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F1CB8"/>
  <w15:chartTrackingRefBased/>
  <w15:docId w15:val="{DC0F4D5D-7C1B-4C9E-A49E-862A6F7AC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7B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chart" Target="charts/chart1.xm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各地区数据集数量总览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数据集数量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Sheet1!$A$2:$A$13</c:f>
              <c:strCache>
                <c:ptCount val="12"/>
                <c:pt idx="0">
                  <c:v>浙江省</c:v>
                </c:pt>
                <c:pt idx="1">
                  <c:v>杭州市</c:v>
                </c:pt>
                <c:pt idx="2">
                  <c:v>宁波市</c:v>
                </c:pt>
                <c:pt idx="3">
                  <c:v>温州市</c:v>
                </c:pt>
                <c:pt idx="4">
                  <c:v>嘉兴市</c:v>
                </c:pt>
                <c:pt idx="5">
                  <c:v>湖州市</c:v>
                </c:pt>
                <c:pt idx="6">
                  <c:v>绍兴市</c:v>
                </c:pt>
                <c:pt idx="7">
                  <c:v>金华市</c:v>
                </c:pt>
                <c:pt idx="8">
                  <c:v>衢州市</c:v>
                </c:pt>
                <c:pt idx="9">
                  <c:v>舟山市</c:v>
                </c:pt>
                <c:pt idx="10">
                  <c:v>台州市</c:v>
                </c:pt>
                <c:pt idx="11">
                  <c:v>丽水市</c:v>
                </c:pt>
              </c:strCache>
            </c:strRef>
          </c:cat>
          <c:val>
            <c:numRef>
              <c:f>Sheet1!$B$2:$B$13</c:f>
              <c:numCache>
                <c:formatCode>General</c:formatCode>
                <c:ptCount val="12"/>
                <c:pt idx="0">
                  <c:v>2923</c:v>
                </c:pt>
                <c:pt idx="1">
                  <c:v>3478</c:v>
                </c:pt>
                <c:pt idx="2">
                  <c:v>1873</c:v>
                </c:pt>
                <c:pt idx="3">
                  <c:v>1797</c:v>
                </c:pt>
                <c:pt idx="4">
                  <c:v>1035</c:v>
                </c:pt>
                <c:pt idx="5">
                  <c:v>1389</c:v>
                </c:pt>
                <c:pt idx="6">
                  <c:v>1587</c:v>
                </c:pt>
                <c:pt idx="7">
                  <c:v>1889</c:v>
                </c:pt>
                <c:pt idx="8">
                  <c:v>1510</c:v>
                </c:pt>
                <c:pt idx="9">
                  <c:v>728</c:v>
                </c:pt>
                <c:pt idx="10">
                  <c:v>1429</c:v>
                </c:pt>
                <c:pt idx="11">
                  <c:v>1466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90A-4352-A938-7BDD01665B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91113456"/>
        <c:axId val="1191113872"/>
      </c:barChart>
      <c:catAx>
        <c:axId val="11911134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91113872"/>
        <c:crosses val="autoZero"/>
        <c:auto val="1"/>
        <c:lblAlgn val="ctr"/>
        <c:lblOffset val="100"/>
        <c:noMultiLvlLbl val="0"/>
      </c:catAx>
      <c:valAx>
        <c:axId val="1191113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911134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泽辉</dc:creator>
  <cp:keywords/>
  <dc:description/>
  <cp:lastModifiedBy>泽辉</cp:lastModifiedBy>
  <cp:revision>8</cp:revision>
  <dcterms:created xsi:type="dcterms:W3CDTF">2025-11-03T10:46:00Z</dcterms:created>
  <dcterms:modified xsi:type="dcterms:W3CDTF">2025-11-03T10:51:00Z</dcterms:modified>
</cp:coreProperties>
</file>