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84A5E00" w:rsidP="4DB3DE7F" w:rsidRDefault="184A5E00" w14:paraId="7E26F5E0" w14:textId="779C173C">
      <w:pPr>
        <w:rPr>
          <w:rFonts w:ascii="Times New Roman" w:hAnsi="Times New Roman" w:eastAsia="Times New Roman" w:cs="Times New Roman"/>
          <w:sz w:val="24"/>
          <w:szCs w:val="24"/>
        </w:rPr>
      </w:pPr>
      <w:r w:rsidRPr="4DB3DE7F" w:rsidR="184A5E00">
        <w:rPr>
          <w:rFonts w:ascii="Times New Roman" w:hAnsi="Times New Roman" w:eastAsia="Times New Roman" w:cs="Times New Roman"/>
          <w:sz w:val="24"/>
          <w:szCs w:val="24"/>
        </w:rPr>
        <w:t xml:space="preserve">Link: </w:t>
      </w:r>
      <w:hyperlink r:id="R920c05aacfe74bd8">
        <w:r w:rsidRPr="4DB3DE7F" w:rsidR="4E93F12B">
          <w:rPr>
            <w:rStyle w:val="Hyperlink"/>
            <w:rFonts w:ascii="Times New Roman" w:hAnsi="Times New Roman" w:eastAsia="Times New Roman" w:cs="Times New Roman"/>
            <w:b w:val="1"/>
            <w:bCs w:val="1"/>
            <w:i w:val="0"/>
            <w:iCs w:val="0"/>
            <w:caps w:val="0"/>
            <w:smallCaps w:val="0"/>
            <w:strike w:val="0"/>
            <w:dstrike w:val="0"/>
            <w:noProof w:val="0"/>
            <w:sz w:val="24"/>
            <w:szCs w:val="24"/>
            <w:u w:val="single"/>
            <w:lang w:val="en-US"/>
          </w:rPr>
          <w:t>https://hahmed1020.github.io/Obesity-Project/</w:t>
        </w:r>
      </w:hyperlink>
    </w:p>
    <w:p w:rsidR="55CC1414" w:rsidP="4DB3DE7F" w:rsidRDefault="55CC1414" w14:paraId="185323C1" w14:textId="5A4C6086">
      <w:pPr>
        <w:rPr>
          <w:rFonts w:ascii="Times New Roman" w:hAnsi="Times New Roman" w:eastAsia="Times New Roman" w:cs="Times New Roman"/>
          <w:b w:val="1"/>
          <w:bCs w:val="1"/>
          <w:sz w:val="24"/>
          <w:szCs w:val="24"/>
        </w:rPr>
      </w:pPr>
      <w:r w:rsidRPr="4DB3DE7F" w:rsidR="55CC1414">
        <w:rPr>
          <w:rFonts w:ascii="Times New Roman" w:hAnsi="Times New Roman" w:eastAsia="Times New Roman" w:cs="Times New Roman"/>
          <w:b w:val="1"/>
          <w:bCs w:val="1"/>
          <w:sz w:val="24"/>
          <w:szCs w:val="24"/>
        </w:rPr>
        <w:t>Figure 1</w:t>
      </w:r>
      <w:r w:rsidRPr="4DB3DE7F" w:rsidR="197E6009">
        <w:rPr>
          <w:rFonts w:ascii="Times New Roman" w:hAnsi="Times New Roman" w:eastAsia="Times New Roman" w:cs="Times New Roman"/>
          <w:b w:val="1"/>
          <w:bCs w:val="1"/>
          <w:sz w:val="24"/>
          <w:szCs w:val="24"/>
        </w:rPr>
        <w:t xml:space="preserve"> – Box Plot</w:t>
      </w:r>
      <w:r w:rsidRPr="4DB3DE7F" w:rsidR="2984601F">
        <w:rPr>
          <w:rFonts w:ascii="Times New Roman" w:hAnsi="Times New Roman" w:eastAsia="Times New Roman" w:cs="Times New Roman"/>
          <w:b w:val="1"/>
          <w:bCs w:val="1"/>
          <w:sz w:val="24"/>
          <w:szCs w:val="24"/>
        </w:rPr>
        <w:t>:</w:t>
      </w:r>
      <w:r w:rsidRPr="4DB3DE7F" w:rsidR="20689DB8">
        <w:rPr>
          <w:rFonts w:ascii="Times New Roman" w:hAnsi="Times New Roman" w:eastAsia="Times New Roman" w:cs="Times New Roman"/>
          <w:b w:val="1"/>
          <w:bCs w:val="1"/>
          <w:sz w:val="24"/>
          <w:szCs w:val="24"/>
        </w:rPr>
        <w:t xml:space="preserve"> </w:t>
      </w:r>
    </w:p>
    <w:p w:rsidR="2984601F" w:rsidP="033F0938" w:rsidRDefault="2984601F" w14:paraId="2C42B354" w14:textId="1119B040">
      <w:pPr>
        <w:ind w:firstLine="720"/>
        <w:rPr>
          <w:rFonts w:ascii="Times New Roman" w:hAnsi="Times New Roman" w:eastAsia="Times New Roman" w:cs="Times New Roman"/>
          <w:b w:val="0"/>
          <w:bCs w:val="0"/>
          <w:i w:val="0"/>
          <w:iCs w:val="0"/>
          <w:caps w:val="0"/>
          <w:smallCaps w:val="0"/>
          <w:noProof w:val="0"/>
          <w:color w:val="212529"/>
          <w:sz w:val="24"/>
          <w:szCs w:val="24"/>
          <w:lang w:val="en-US"/>
        </w:rPr>
      </w:pPr>
      <w:r w:rsidRPr="033F0938" w:rsidR="2984601F">
        <w:rPr>
          <w:rFonts w:ascii="Times New Roman" w:hAnsi="Times New Roman" w:eastAsia="Times New Roman" w:cs="Times New Roman"/>
          <w:b w:val="0"/>
          <w:bCs w:val="0"/>
          <w:i w:val="0"/>
          <w:iCs w:val="0"/>
          <w:caps w:val="0"/>
          <w:smallCaps w:val="0"/>
          <w:noProof w:val="0"/>
          <w:color w:val="212529"/>
          <w:sz w:val="24"/>
          <w:szCs w:val="24"/>
          <w:lang w:val="en-US"/>
        </w:rPr>
        <w:t xml:space="preserve">Figure 1 is a </w:t>
      </w:r>
      <w:r w:rsidRPr="033F0938" w:rsidR="7D132396">
        <w:rPr>
          <w:rFonts w:ascii="Times New Roman" w:hAnsi="Times New Roman" w:eastAsia="Times New Roman" w:cs="Times New Roman"/>
          <w:b w:val="0"/>
          <w:bCs w:val="0"/>
          <w:i w:val="0"/>
          <w:iCs w:val="0"/>
          <w:caps w:val="0"/>
          <w:smallCaps w:val="0"/>
          <w:noProof w:val="0"/>
          <w:color w:val="212529"/>
          <w:sz w:val="24"/>
          <w:szCs w:val="24"/>
          <w:lang w:val="en-US"/>
        </w:rPr>
        <w:t>box plot</w:t>
      </w:r>
      <w:r w:rsidRPr="033F0938" w:rsidR="2984601F">
        <w:rPr>
          <w:rFonts w:ascii="Times New Roman" w:hAnsi="Times New Roman" w:eastAsia="Times New Roman" w:cs="Times New Roman"/>
          <w:b w:val="0"/>
          <w:bCs w:val="0"/>
          <w:i w:val="0"/>
          <w:iCs w:val="0"/>
          <w:caps w:val="0"/>
          <w:smallCaps w:val="0"/>
          <w:noProof w:val="0"/>
          <w:color w:val="212529"/>
          <w:sz w:val="24"/>
          <w:szCs w:val="24"/>
          <w:lang w:val="en-US"/>
        </w:rPr>
        <w:t xml:space="preserve"> displaying the distribution of weight, in kilograms, across various obesity levels</w:t>
      </w:r>
      <w:r w:rsidRPr="033F0938" w:rsidR="78EAB7D5">
        <w:rPr>
          <w:rFonts w:ascii="Times New Roman" w:hAnsi="Times New Roman" w:eastAsia="Times New Roman" w:cs="Times New Roman"/>
          <w:b w:val="0"/>
          <w:bCs w:val="0"/>
          <w:i w:val="0"/>
          <w:iCs w:val="0"/>
          <w:caps w:val="0"/>
          <w:smallCaps w:val="0"/>
          <w:noProof w:val="0"/>
          <w:color w:val="212529"/>
          <w:sz w:val="24"/>
          <w:szCs w:val="24"/>
          <w:lang w:val="en-US"/>
        </w:rPr>
        <w:t>:</w:t>
      </w:r>
      <w:r w:rsidRPr="033F0938" w:rsidR="2984601F">
        <w:rPr>
          <w:rFonts w:ascii="Times New Roman" w:hAnsi="Times New Roman" w:eastAsia="Times New Roman" w:cs="Times New Roman"/>
          <w:b w:val="0"/>
          <w:bCs w:val="0"/>
          <w:i w:val="0"/>
          <w:iCs w:val="0"/>
          <w:caps w:val="0"/>
          <w:smallCaps w:val="0"/>
          <w:noProof w:val="0"/>
          <w:color w:val="212529"/>
          <w:sz w:val="24"/>
          <w:szCs w:val="24"/>
          <w:lang w:val="en-US"/>
        </w:rPr>
        <w:t xml:space="preserve"> insufficient weight, normal weight, overweight (Level I and II), and obesity (Type I, Type II, and Type III).</w:t>
      </w:r>
      <w:r w:rsidRPr="033F0938" w:rsidR="0F282D39">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033F0938" w:rsidR="22BA8026">
        <w:rPr>
          <w:rFonts w:ascii="Times New Roman" w:hAnsi="Times New Roman" w:eastAsia="Times New Roman" w:cs="Times New Roman"/>
          <w:b w:val="0"/>
          <w:bCs w:val="0"/>
          <w:i w:val="0"/>
          <w:iCs w:val="0"/>
          <w:caps w:val="0"/>
          <w:smallCaps w:val="0"/>
          <w:noProof w:val="0"/>
          <w:color w:val="212529"/>
          <w:sz w:val="24"/>
          <w:szCs w:val="24"/>
          <w:lang w:val="en-US"/>
        </w:rPr>
        <w:t xml:space="preserve">Since there was one categorical variable and one numerical variable, we </w:t>
      </w:r>
      <w:r w:rsidRPr="033F0938" w:rsidR="0F282D39">
        <w:rPr>
          <w:rFonts w:ascii="Times New Roman" w:hAnsi="Times New Roman" w:eastAsia="Times New Roman" w:cs="Times New Roman"/>
          <w:b w:val="0"/>
          <w:bCs w:val="0"/>
          <w:i w:val="0"/>
          <w:iCs w:val="0"/>
          <w:caps w:val="0"/>
          <w:smallCaps w:val="0"/>
          <w:noProof w:val="0"/>
          <w:color w:val="212529"/>
          <w:sz w:val="24"/>
          <w:szCs w:val="24"/>
          <w:lang w:val="en-US"/>
        </w:rPr>
        <w:t xml:space="preserve">decided to do a boxplot to understand the range </w:t>
      </w:r>
      <w:r w:rsidRPr="033F0938" w:rsidR="0CEDC722">
        <w:rPr>
          <w:rFonts w:ascii="Times New Roman" w:hAnsi="Times New Roman" w:eastAsia="Times New Roman" w:cs="Times New Roman"/>
          <w:b w:val="0"/>
          <w:bCs w:val="0"/>
          <w:i w:val="0"/>
          <w:iCs w:val="0"/>
          <w:caps w:val="0"/>
          <w:smallCaps w:val="0"/>
          <w:noProof w:val="0"/>
          <w:color w:val="212529"/>
          <w:sz w:val="24"/>
          <w:szCs w:val="24"/>
          <w:lang w:val="en-US"/>
        </w:rPr>
        <w:t xml:space="preserve">and spread of </w:t>
      </w:r>
      <w:r w:rsidRPr="033F0938" w:rsidR="0F282D39">
        <w:rPr>
          <w:rFonts w:ascii="Times New Roman" w:hAnsi="Times New Roman" w:eastAsia="Times New Roman" w:cs="Times New Roman"/>
          <w:b w:val="0"/>
          <w:bCs w:val="0"/>
          <w:i w:val="0"/>
          <w:iCs w:val="0"/>
          <w:caps w:val="0"/>
          <w:smallCaps w:val="0"/>
          <w:noProof w:val="0"/>
          <w:color w:val="212529"/>
          <w:sz w:val="24"/>
          <w:szCs w:val="24"/>
          <w:lang w:val="en-US"/>
        </w:rPr>
        <w:t xml:space="preserve">weights within each category. </w:t>
      </w:r>
      <w:r w:rsidRPr="033F0938" w:rsidR="2984601F">
        <w:rPr>
          <w:rFonts w:ascii="Times New Roman" w:hAnsi="Times New Roman" w:eastAsia="Times New Roman" w:cs="Times New Roman"/>
          <w:b w:val="0"/>
          <w:bCs w:val="0"/>
          <w:i w:val="0"/>
          <w:iCs w:val="0"/>
          <w:caps w:val="0"/>
          <w:smallCaps w:val="0"/>
          <w:noProof w:val="0"/>
          <w:color w:val="212529"/>
          <w:sz w:val="24"/>
          <w:szCs w:val="24"/>
          <w:lang w:val="en-US"/>
        </w:rPr>
        <w:t xml:space="preserve">Although the data is grouped, we still decided to show each level to </w:t>
      </w:r>
      <w:r w:rsidRPr="033F0938" w:rsidR="2984601F">
        <w:rPr>
          <w:rFonts w:ascii="Times New Roman" w:hAnsi="Times New Roman" w:eastAsia="Times New Roman" w:cs="Times New Roman"/>
          <w:b w:val="0"/>
          <w:bCs w:val="0"/>
          <w:i w:val="0"/>
          <w:iCs w:val="0"/>
          <w:caps w:val="0"/>
          <w:smallCaps w:val="0"/>
          <w:noProof w:val="0"/>
          <w:color w:val="212529"/>
          <w:sz w:val="24"/>
          <w:szCs w:val="24"/>
          <w:lang w:val="en-US"/>
        </w:rPr>
        <w:t>determine</w:t>
      </w:r>
      <w:r w:rsidRPr="033F0938" w:rsidR="2984601F">
        <w:rPr>
          <w:rFonts w:ascii="Times New Roman" w:hAnsi="Times New Roman" w:eastAsia="Times New Roman" w:cs="Times New Roman"/>
          <w:b w:val="0"/>
          <w:bCs w:val="0"/>
          <w:i w:val="0"/>
          <w:iCs w:val="0"/>
          <w:caps w:val="0"/>
          <w:smallCaps w:val="0"/>
          <w:noProof w:val="0"/>
          <w:color w:val="212529"/>
          <w:sz w:val="24"/>
          <w:szCs w:val="24"/>
          <w:lang w:val="en-US"/>
        </w:rPr>
        <w:t xml:space="preserve"> if there was a trend in weights</w:t>
      </w:r>
      <w:r w:rsidRPr="033F0938" w:rsidR="0690B809">
        <w:rPr>
          <w:rFonts w:ascii="Times New Roman" w:hAnsi="Times New Roman" w:eastAsia="Times New Roman" w:cs="Times New Roman"/>
          <w:b w:val="0"/>
          <w:bCs w:val="0"/>
          <w:i w:val="0"/>
          <w:iCs w:val="0"/>
          <w:caps w:val="0"/>
          <w:smallCaps w:val="0"/>
          <w:noProof w:val="0"/>
          <w:color w:val="212529"/>
          <w:sz w:val="24"/>
          <w:szCs w:val="24"/>
          <w:lang w:val="en-US"/>
        </w:rPr>
        <w:t xml:space="preserve">. We chose a sequential color scheme of blue to depict the </w:t>
      </w:r>
      <w:r w:rsidRPr="033F0938" w:rsidR="76691467">
        <w:rPr>
          <w:rFonts w:ascii="Times New Roman" w:hAnsi="Times New Roman" w:eastAsia="Times New Roman" w:cs="Times New Roman"/>
          <w:b w:val="0"/>
          <w:bCs w:val="0"/>
          <w:i w:val="0"/>
          <w:iCs w:val="0"/>
          <w:caps w:val="0"/>
          <w:smallCaps w:val="0"/>
          <w:noProof w:val="0"/>
          <w:color w:val="212529"/>
          <w:sz w:val="24"/>
          <w:szCs w:val="24"/>
          <w:lang w:val="en-US"/>
        </w:rPr>
        <w:t>progression of</w:t>
      </w:r>
      <w:r w:rsidRPr="033F0938" w:rsidR="0690B809">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033F0938" w:rsidR="18A728F4">
        <w:rPr>
          <w:rFonts w:ascii="Times New Roman" w:hAnsi="Times New Roman" w:eastAsia="Times New Roman" w:cs="Times New Roman"/>
          <w:b w:val="0"/>
          <w:bCs w:val="0"/>
          <w:i w:val="0"/>
          <w:iCs w:val="0"/>
          <w:caps w:val="0"/>
          <w:smallCaps w:val="0"/>
          <w:noProof w:val="0"/>
          <w:color w:val="212529"/>
          <w:sz w:val="24"/>
          <w:szCs w:val="24"/>
          <w:lang w:val="en-US"/>
        </w:rPr>
        <w:t>obesity level</w:t>
      </w:r>
      <w:r w:rsidRPr="033F0938" w:rsidR="1F3F5E35">
        <w:rPr>
          <w:rFonts w:ascii="Times New Roman" w:hAnsi="Times New Roman" w:eastAsia="Times New Roman" w:cs="Times New Roman"/>
          <w:b w:val="0"/>
          <w:bCs w:val="0"/>
          <w:i w:val="0"/>
          <w:iCs w:val="0"/>
          <w:caps w:val="0"/>
          <w:smallCaps w:val="0"/>
          <w:noProof w:val="0"/>
          <w:color w:val="212529"/>
          <w:sz w:val="24"/>
          <w:szCs w:val="24"/>
          <w:lang w:val="en-US"/>
        </w:rPr>
        <w:t xml:space="preserve">. We added a Tooltip interaction, where the user can hover over </w:t>
      </w:r>
      <w:r w:rsidRPr="033F0938" w:rsidR="1F3F5E35">
        <w:rPr>
          <w:rFonts w:ascii="Times New Roman" w:hAnsi="Times New Roman" w:eastAsia="Times New Roman" w:cs="Times New Roman"/>
          <w:b w:val="0"/>
          <w:bCs w:val="0"/>
          <w:i w:val="0"/>
          <w:iCs w:val="0"/>
          <w:caps w:val="0"/>
          <w:smallCaps w:val="0"/>
          <w:noProof w:val="0"/>
          <w:color w:val="212529"/>
          <w:sz w:val="24"/>
          <w:szCs w:val="24"/>
          <w:lang w:val="en-US"/>
        </w:rPr>
        <w:t xml:space="preserve">each </w:t>
      </w:r>
      <w:r w:rsidRPr="033F0938" w:rsidR="4B00F067">
        <w:rPr>
          <w:rFonts w:ascii="Times New Roman" w:hAnsi="Times New Roman" w:eastAsia="Times New Roman" w:cs="Times New Roman"/>
          <w:b w:val="0"/>
          <w:bCs w:val="0"/>
          <w:i w:val="0"/>
          <w:iCs w:val="0"/>
          <w:caps w:val="0"/>
          <w:smallCaps w:val="0"/>
          <w:noProof w:val="0"/>
          <w:color w:val="212529"/>
          <w:sz w:val="24"/>
          <w:szCs w:val="24"/>
          <w:lang w:val="en-US"/>
        </w:rPr>
        <w:t>box plot</w:t>
      </w:r>
      <w:r w:rsidRPr="033F0938" w:rsidR="6DE88DDB">
        <w:rPr>
          <w:rFonts w:ascii="Times New Roman" w:hAnsi="Times New Roman" w:eastAsia="Times New Roman" w:cs="Times New Roman"/>
          <w:b w:val="0"/>
          <w:bCs w:val="0"/>
          <w:i w:val="0"/>
          <w:iCs w:val="0"/>
          <w:caps w:val="0"/>
          <w:smallCaps w:val="0"/>
          <w:noProof w:val="0"/>
          <w:color w:val="212529"/>
          <w:sz w:val="24"/>
          <w:szCs w:val="24"/>
          <w:lang w:val="en-US"/>
        </w:rPr>
        <w:t xml:space="preserve"> and view precise statistical values for each obesity level, including the minimum, first quartile (Q1), median, third quartile (Q3), and maximum weights. We prioritized this </w:t>
      </w:r>
      <w:r w:rsidRPr="033F0938" w:rsidR="6DE88DDB">
        <w:rPr>
          <w:rFonts w:ascii="Times New Roman" w:hAnsi="Times New Roman" w:eastAsia="Times New Roman" w:cs="Times New Roman"/>
          <w:b w:val="0"/>
          <w:bCs w:val="0"/>
          <w:i w:val="0"/>
          <w:iCs w:val="0"/>
          <w:caps w:val="0"/>
          <w:smallCaps w:val="0"/>
          <w:noProof w:val="0"/>
          <w:color w:val="212529"/>
          <w:sz w:val="24"/>
          <w:szCs w:val="24"/>
          <w:lang w:val="en-US"/>
        </w:rPr>
        <w:t>feature because</w:t>
      </w:r>
      <w:r w:rsidRPr="033F0938" w:rsidR="6DE88DDB">
        <w:rPr>
          <w:rFonts w:ascii="Times New Roman" w:hAnsi="Times New Roman" w:eastAsia="Times New Roman" w:cs="Times New Roman"/>
          <w:b w:val="0"/>
          <w:bCs w:val="0"/>
          <w:i w:val="0"/>
          <w:iCs w:val="0"/>
          <w:caps w:val="0"/>
          <w:smallCaps w:val="0"/>
          <w:noProof w:val="0"/>
          <w:color w:val="212529"/>
          <w:sz w:val="24"/>
          <w:szCs w:val="24"/>
          <w:lang w:val="en-US"/>
        </w:rPr>
        <w:t xml:space="preserve"> we found it important that the user can obtain </w:t>
      </w:r>
      <w:r w:rsidRPr="033F0938" w:rsidR="6DE88DDB">
        <w:rPr>
          <w:rFonts w:ascii="Times New Roman" w:hAnsi="Times New Roman" w:eastAsia="Times New Roman" w:cs="Times New Roman"/>
          <w:b w:val="0"/>
          <w:bCs w:val="0"/>
          <w:i w:val="0"/>
          <w:iCs w:val="0"/>
          <w:caps w:val="0"/>
          <w:smallCaps w:val="0"/>
          <w:noProof w:val="0"/>
          <w:color w:val="212529"/>
          <w:sz w:val="24"/>
          <w:szCs w:val="24"/>
          <w:lang w:val="en-US"/>
        </w:rPr>
        <w:t>accurate</w:t>
      </w:r>
      <w:r w:rsidRPr="033F0938" w:rsidR="6DE88DDB">
        <w:rPr>
          <w:rFonts w:ascii="Times New Roman" w:hAnsi="Times New Roman" w:eastAsia="Times New Roman" w:cs="Times New Roman"/>
          <w:b w:val="0"/>
          <w:bCs w:val="0"/>
          <w:i w:val="0"/>
          <w:iCs w:val="0"/>
          <w:caps w:val="0"/>
          <w:smallCaps w:val="0"/>
          <w:noProof w:val="0"/>
          <w:color w:val="212529"/>
          <w:sz w:val="24"/>
          <w:szCs w:val="24"/>
          <w:lang w:val="en-US"/>
        </w:rPr>
        <w:t xml:space="preserve"> values rather than relying on visual estimates. </w:t>
      </w:r>
      <w:r w:rsidRPr="033F0938" w:rsidR="1F4E53C9">
        <w:rPr>
          <w:rFonts w:ascii="Times New Roman" w:hAnsi="Times New Roman" w:eastAsia="Times New Roman" w:cs="Times New Roman"/>
          <w:b w:val="0"/>
          <w:bCs w:val="0"/>
          <w:i w:val="0"/>
          <w:iCs w:val="0"/>
          <w:caps w:val="0"/>
          <w:smallCaps w:val="0"/>
          <w:noProof w:val="0"/>
          <w:color w:val="212529"/>
          <w:sz w:val="24"/>
          <w:szCs w:val="24"/>
          <w:lang w:val="en-US"/>
        </w:rPr>
        <w:t>Nonetheless, t</w:t>
      </w:r>
      <w:r w:rsidRPr="033F0938" w:rsidR="1F4E53C9">
        <w:rPr>
          <w:rFonts w:ascii="Times New Roman" w:hAnsi="Times New Roman" w:eastAsia="Times New Roman" w:cs="Times New Roman"/>
          <w:noProof w:val="0"/>
          <w:sz w:val="24"/>
          <w:szCs w:val="24"/>
          <w:lang w:val="en-US"/>
        </w:rPr>
        <w:t>he marks in this plot are the individual box plots, whiskers, and outliers for each obesity level. The channels include position along the axes (weight on the y-axis and obesity level on the x-axis), as well as color, which encodes the progression of obesity levels from light to dark blue.</w:t>
      </w:r>
    </w:p>
    <w:p w:rsidR="79076B69" w:rsidP="4DB3DE7F" w:rsidRDefault="79076B69" w14:paraId="0155F2E3" w14:textId="2386ADDB">
      <w:pPr>
        <w:rPr>
          <w:rFonts w:ascii="Times New Roman" w:hAnsi="Times New Roman" w:eastAsia="Times New Roman" w:cs="Times New Roman"/>
          <w:b w:val="1"/>
          <w:bCs w:val="1"/>
        </w:rPr>
      </w:pPr>
      <w:r w:rsidRPr="4DB3DE7F" w:rsidR="79076B69">
        <w:rPr>
          <w:rFonts w:ascii="Times New Roman" w:hAnsi="Times New Roman" w:eastAsia="Times New Roman" w:cs="Times New Roman"/>
          <w:b w:val="1"/>
          <w:bCs w:val="1"/>
        </w:rPr>
        <w:t>Figure 2</w:t>
      </w:r>
      <w:r w:rsidRPr="4DB3DE7F" w:rsidR="41D5E8E2">
        <w:rPr>
          <w:rFonts w:ascii="Times New Roman" w:hAnsi="Times New Roman" w:eastAsia="Times New Roman" w:cs="Times New Roman"/>
          <w:b w:val="1"/>
          <w:bCs w:val="1"/>
        </w:rPr>
        <w:t>: Interactive Scatter Plot — Height vs. Weight with Obesity Levels</w:t>
      </w:r>
    </w:p>
    <w:p w:rsidR="41D5E8E2" w:rsidP="4DB3DE7F" w:rsidRDefault="41D5E8E2" w14:paraId="2718C9CC" w14:textId="625BD3AE">
      <w:pPr>
        <w:ind w:firstLine="720"/>
        <w:rPr>
          <w:rFonts w:ascii="Times New Roman" w:hAnsi="Times New Roman" w:eastAsia="Times New Roman" w:cs="Times New Roman"/>
          <w:b w:val="0"/>
          <w:bCs w:val="0"/>
        </w:rPr>
      </w:pPr>
      <w:r w:rsidRPr="033F0938" w:rsidR="41D5E8E2">
        <w:rPr>
          <w:rFonts w:ascii="Times New Roman" w:hAnsi="Times New Roman" w:eastAsia="Times New Roman" w:cs="Times New Roman"/>
          <w:b w:val="0"/>
          <w:bCs w:val="0"/>
        </w:rPr>
        <w:t xml:space="preserve">This scatter plot visualizes the relationship between height and weight, categorized by obesity level. Each point </w:t>
      </w:r>
      <w:r w:rsidRPr="033F0938" w:rsidR="41D5E8E2">
        <w:rPr>
          <w:rFonts w:ascii="Times New Roman" w:hAnsi="Times New Roman" w:eastAsia="Times New Roman" w:cs="Times New Roman"/>
          <w:b w:val="0"/>
          <w:bCs w:val="0"/>
        </w:rPr>
        <w:t>represents</w:t>
      </w:r>
      <w:r w:rsidRPr="033F0938" w:rsidR="41D5E8E2">
        <w:rPr>
          <w:rFonts w:ascii="Times New Roman" w:hAnsi="Times New Roman" w:eastAsia="Times New Roman" w:cs="Times New Roman"/>
          <w:b w:val="0"/>
          <w:bCs w:val="0"/>
        </w:rPr>
        <w:t xml:space="preserve"> an individual, with color </w:t>
      </w:r>
      <w:r w:rsidRPr="033F0938" w:rsidR="41D5E8E2">
        <w:rPr>
          <w:rFonts w:ascii="Times New Roman" w:hAnsi="Times New Roman" w:eastAsia="Times New Roman" w:cs="Times New Roman"/>
          <w:b w:val="0"/>
          <w:bCs w:val="0"/>
        </w:rPr>
        <w:t>indicating</w:t>
      </w:r>
      <w:r w:rsidRPr="033F0938" w:rsidR="41D5E8E2">
        <w:rPr>
          <w:rFonts w:ascii="Times New Roman" w:hAnsi="Times New Roman" w:eastAsia="Times New Roman" w:cs="Times New Roman"/>
          <w:b w:val="0"/>
          <w:bCs w:val="0"/>
        </w:rPr>
        <w:t xml:space="preserve"> their obesity classification. A sequential blue color palette was applied to </w:t>
      </w:r>
      <w:r w:rsidRPr="033F0938" w:rsidR="41D5E8E2">
        <w:rPr>
          <w:rFonts w:ascii="Times New Roman" w:hAnsi="Times New Roman" w:eastAsia="Times New Roman" w:cs="Times New Roman"/>
          <w:b w:val="0"/>
          <w:bCs w:val="0"/>
        </w:rPr>
        <w:t>maintain</w:t>
      </w:r>
      <w:r w:rsidRPr="033F0938" w:rsidR="41D5E8E2">
        <w:rPr>
          <w:rFonts w:ascii="Times New Roman" w:hAnsi="Times New Roman" w:eastAsia="Times New Roman" w:cs="Times New Roman"/>
          <w:b w:val="0"/>
          <w:bCs w:val="0"/>
        </w:rPr>
        <w:t xml:space="preserve"> color-blind accessibility, ranging from light blue for Insufficient Weight to dark blue for Obesity. The categories are grouped conceptually into broader classes—Insufficient Weight, Normal Weight, Overweight, and Obesity—with color shades offering a smooth visual gradient while still providing clear differentiation. Since this figure was created using Altair, it supports multiple interactive features. First, users can zoom and pan across the scatterplot to explore dense regions of data. Second, an interactive tooltip allows users to hover over any point and view detailed information, including the individual's age, gender, height, and weight—encouraging a more personalized understanding of the dataset. Finally, users can filter by obesity category using radio buttons below the chart; when a category is selected, all other points are grayed out, enabling a focused view of the group of interest while </w:t>
      </w:r>
      <w:r w:rsidRPr="033F0938" w:rsidR="41D5E8E2">
        <w:rPr>
          <w:rFonts w:ascii="Times New Roman" w:hAnsi="Times New Roman" w:eastAsia="Times New Roman" w:cs="Times New Roman"/>
          <w:b w:val="0"/>
          <w:bCs w:val="0"/>
        </w:rPr>
        <w:t>maintaining</w:t>
      </w:r>
      <w:r w:rsidRPr="033F0938" w:rsidR="41D5E8E2">
        <w:rPr>
          <w:rFonts w:ascii="Times New Roman" w:hAnsi="Times New Roman" w:eastAsia="Times New Roman" w:cs="Times New Roman"/>
          <w:b w:val="0"/>
          <w:bCs w:val="0"/>
        </w:rPr>
        <w:t xml:space="preserve"> overall context.</w:t>
      </w:r>
      <w:r w:rsidRPr="033F0938" w:rsidR="08506DB8">
        <w:rPr>
          <w:rFonts w:ascii="Times New Roman" w:hAnsi="Times New Roman" w:eastAsia="Times New Roman" w:cs="Times New Roman"/>
          <w:b w:val="0"/>
          <w:bCs w:val="0"/>
        </w:rPr>
        <w:t xml:space="preserve"> We chose to do a scatterplot with these interaction features to understand the relationship between various obesity factors of individuals, </w:t>
      </w:r>
      <w:r w:rsidRPr="033F0938" w:rsidR="09A80113">
        <w:rPr>
          <w:rFonts w:ascii="Times New Roman" w:hAnsi="Times New Roman" w:eastAsia="Times New Roman" w:cs="Times New Roman"/>
          <w:b w:val="0"/>
          <w:bCs w:val="0"/>
        </w:rPr>
        <w:t>especially</w:t>
      </w:r>
      <w:r w:rsidRPr="033F0938" w:rsidR="09A80113">
        <w:rPr>
          <w:rFonts w:ascii="Times New Roman" w:hAnsi="Times New Roman" w:eastAsia="Times New Roman" w:cs="Times New Roman"/>
          <w:b w:val="0"/>
          <w:bCs w:val="0"/>
        </w:rPr>
        <w:t xml:space="preserve"> numerical ones, </w:t>
      </w:r>
      <w:r w:rsidRPr="033F0938" w:rsidR="08506DB8">
        <w:rPr>
          <w:rFonts w:ascii="Times New Roman" w:hAnsi="Times New Roman" w:eastAsia="Times New Roman" w:cs="Times New Roman"/>
          <w:b w:val="0"/>
          <w:bCs w:val="0"/>
        </w:rPr>
        <w:t xml:space="preserve">such as weight and height. </w:t>
      </w:r>
      <w:r w:rsidRPr="033F0938" w:rsidR="4653DEA8">
        <w:rPr>
          <w:rFonts w:ascii="Times New Roman" w:hAnsi="Times New Roman" w:eastAsia="Times New Roman" w:cs="Times New Roman"/>
          <w:noProof w:val="0"/>
          <w:sz w:val="24"/>
          <w:szCs w:val="24"/>
          <w:lang w:val="en-US"/>
        </w:rPr>
        <w:t xml:space="preserve">In this visualization, the marks are points </w:t>
      </w:r>
      <w:r w:rsidRPr="033F0938" w:rsidR="4653DEA8">
        <w:rPr>
          <w:rFonts w:ascii="Times New Roman" w:hAnsi="Times New Roman" w:eastAsia="Times New Roman" w:cs="Times New Roman"/>
          <w:noProof w:val="0"/>
          <w:sz w:val="24"/>
          <w:szCs w:val="24"/>
          <w:lang w:val="en-US"/>
        </w:rPr>
        <w:t>representing</w:t>
      </w:r>
      <w:r w:rsidRPr="033F0938" w:rsidR="4653DEA8">
        <w:rPr>
          <w:rFonts w:ascii="Times New Roman" w:hAnsi="Times New Roman" w:eastAsia="Times New Roman" w:cs="Times New Roman"/>
          <w:noProof w:val="0"/>
          <w:sz w:val="24"/>
          <w:szCs w:val="24"/>
          <w:lang w:val="en-US"/>
        </w:rPr>
        <w:t xml:space="preserve"> individuals, while the channels include position (x-axis for height and y-axis for weight) and color (used to </w:t>
      </w:r>
      <w:r w:rsidRPr="033F0938" w:rsidR="4653DEA8">
        <w:rPr>
          <w:rFonts w:ascii="Times New Roman" w:hAnsi="Times New Roman" w:eastAsia="Times New Roman" w:cs="Times New Roman"/>
          <w:noProof w:val="0"/>
          <w:sz w:val="24"/>
          <w:szCs w:val="24"/>
          <w:lang w:val="en-US"/>
        </w:rPr>
        <w:t>indicate</w:t>
      </w:r>
      <w:r w:rsidRPr="033F0938" w:rsidR="4653DEA8">
        <w:rPr>
          <w:rFonts w:ascii="Times New Roman" w:hAnsi="Times New Roman" w:eastAsia="Times New Roman" w:cs="Times New Roman"/>
          <w:noProof w:val="0"/>
          <w:sz w:val="24"/>
          <w:szCs w:val="24"/>
          <w:lang w:val="en-US"/>
        </w:rPr>
        <w:t xml:space="preserve"> obesity level).</w:t>
      </w:r>
    </w:p>
    <w:p w:rsidR="55CC1414" w:rsidP="4DB3DE7F" w:rsidRDefault="55CC1414" w14:paraId="55B82963" w14:textId="3C973CE3">
      <w:pPr>
        <w:rPr>
          <w:rFonts w:ascii="Times New Roman" w:hAnsi="Times New Roman" w:eastAsia="Times New Roman" w:cs="Times New Roman"/>
          <w:b w:val="1"/>
          <w:bCs w:val="1"/>
        </w:rPr>
      </w:pPr>
      <w:r w:rsidRPr="4DB3DE7F" w:rsidR="55CC1414">
        <w:rPr>
          <w:rFonts w:ascii="Times New Roman" w:hAnsi="Times New Roman" w:eastAsia="Times New Roman" w:cs="Times New Roman"/>
          <w:b w:val="1"/>
          <w:bCs w:val="1"/>
        </w:rPr>
        <w:t>Figure 3</w:t>
      </w:r>
      <w:r w:rsidRPr="4DB3DE7F" w:rsidR="7D1F5AA2">
        <w:rPr>
          <w:rFonts w:ascii="Times New Roman" w:hAnsi="Times New Roman" w:eastAsia="Times New Roman" w:cs="Times New Roman"/>
          <w:b w:val="1"/>
          <w:bCs w:val="1"/>
        </w:rPr>
        <w:t xml:space="preserve">: Gender-Based Breakdown of Obesity Levels </w:t>
      </w:r>
    </w:p>
    <w:p w:rsidR="7D1F5AA2" w:rsidP="033F0938" w:rsidRDefault="7D1F5AA2" w14:paraId="1E8717D9" w14:textId="56CC9C6E">
      <w:pPr>
        <w:pStyle w:val="Normal"/>
        <w:suppressLineNumbers w:val="0"/>
        <w:spacing w:before="240" w:beforeAutospacing="off" w:after="240" w:afterAutospacing="off"/>
        <w:jc w:val="left"/>
        <w:rPr>
          <w:rFonts w:ascii="Times New Roman" w:hAnsi="Times New Roman" w:eastAsia="Times New Roman" w:cs="Times New Roman"/>
          <w:b w:val="0"/>
          <w:bCs w:val="0"/>
        </w:rPr>
      </w:pPr>
      <w:r w:rsidRPr="033F0938" w:rsidR="7D1F5AA2">
        <w:rPr>
          <w:rFonts w:ascii="Times New Roman" w:hAnsi="Times New Roman" w:eastAsia="Times New Roman" w:cs="Times New Roman"/>
          <w:b w:val="0"/>
          <w:bCs w:val="0"/>
        </w:rPr>
        <w:t xml:space="preserve">This </w:t>
      </w:r>
      <w:r w:rsidRPr="033F0938" w:rsidR="7D1F5AA2">
        <w:rPr>
          <w:rFonts w:ascii="Times New Roman" w:hAnsi="Times New Roman" w:eastAsia="Times New Roman" w:cs="Times New Roman"/>
          <w:b w:val="0"/>
          <w:bCs w:val="0"/>
        </w:rPr>
        <w:t>treemap</w:t>
      </w:r>
      <w:r w:rsidRPr="033F0938" w:rsidR="7D1F5AA2">
        <w:rPr>
          <w:rFonts w:ascii="Times New Roman" w:hAnsi="Times New Roman" w:eastAsia="Times New Roman" w:cs="Times New Roman"/>
          <w:b w:val="0"/>
          <w:bCs w:val="0"/>
        </w:rPr>
        <w:t xml:space="preserve"> displays the distribution of individuals across different obesity levels, separated by gender. Each rectangle </w:t>
      </w:r>
      <w:r w:rsidRPr="033F0938" w:rsidR="7D1F5AA2">
        <w:rPr>
          <w:rFonts w:ascii="Times New Roman" w:hAnsi="Times New Roman" w:eastAsia="Times New Roman" w:cs="Times New Roman"/>
          <w:b w:val="0"/>
          <w:bCs w:val="0"/>
        </w:rPr>
        <w:t>represents</w:t>
      </w:r>
      <w:r w:rsidRPr="033F0938" w:rsidR="7D1F5AA2">
        <w:rPr>
          <w:rFonts w:ascii="Times New Roman" w:hAnsi="Times New Roman" w:eastAsia="Times New Roman" w:cs="Times New Roman"/>
          <w:b w:val="0"/>
          <w:bCs w:val="0"/>
        </w:rPr>
        <w:t xml:space="preserve"> a unique gender–obesity level combination, and its size corresponds to the number of individuals in that category. A sequential blue color palette is used again in this figure to support color-blind accessibility while also visually </w:t>
      </w:r>
      <w:r w:rsidRPr="033F0938" w:rsidR="7D1F5AA2">
        <w:rPr>
          <w:rFonts w:ascii="Times New Roman" w:hAnsi="Times New Roman" w:eastAsia="Times New Roman" w:cs="Times New Roman"/>
          <w:b w:val="0"/>
          <w:bCs w:val="0"/>
        </w:rPr>
        <w:t>representing</w:t>
      </w:r>
      <w:r w:rsidRPr="033F0938" w:rsidR="7D1F5AA2">
        <w:rPr>
          <w:rFonts w:ascii="Times New Roman" w:hAnsi="Times New Roman" w:eastAsia="Times New Roman" w:cs="Times New Roman"/>
          <w:b w:val="0"/>
          <w:bCs w:val="0"/>
        </w:rPr>
        <w:t xml:space="preserve"> obesity severity. Lighter shades denote Insufficient and Normal Weight, while progressively darker shades </w:t>
      </w:r>
      <w:r w:rsidRPr="033F0938" w:rsidR="7D1F5AA2">
        <w:rPr>
          <w:rFonts w:ascii="Times New Roman" w:hAnsi="Times New Roman" w:eastAsia="Times New Roman" w:cs="Times New Roman"/>
          <w:b w:val="0"/>
          <w:bCs w:val="0"/>
        </w:rPr>
        <w:t>represent</w:t>
      </w:r>
      <w:r w:rsidRPr="033F0938" w:rsidR="7D1F5AA2">
        <w:rPr>
          <w:rFonts w:ascii="Times New Roman" w:hAnsi="Times New Roman" w:eastAsia="Times New Roman" w:cs="Times New Roman"/>
          <w:b w:val="0"/>
          <w:bCs w:val="0"/>
        </w:rPr>
        <w:t xml:space="preserve"> higher obesity classifications. This use of color </w:t>
      </w:r>
      <w:r w:rsidRPr="033F0938" w:rsidR="7D1F5AA2">
        <w:rPr>
          <w:rFonts w:ascii="Times New Roman" w:hAnsi="Times New Roman" w:eastAsia="Times New Roman" w:cs="Times New Roman"/>
          <w:b w:val="0"/>
          <w:bCs w:val="0"/>
        </w:rPr>
        <w:t>maintains</w:t>
      </w:r>
      <w:r w:rsidRPr="033F0938" w:rsidR="7D1F5AA2">
        <w:rPr>
          <w:rFonts w:ascii="Times New Roman" w:hAnsi="Times New Roman" w:eastAsia="Times New Roman" w:cs="Times New Roman"/>
          <w:b w:val="0"/>
          <w:bCs w:val="0"/>
        </w:rPr>
        <w:t xml:space="preserve"> visual clarity while subtly reinforcing the progression of obesity levels. </w:t>
      </w:r>
      <w:r w:rsidRPr="033F0938" w:rsidR="0F880A06">
        <w:rPr>
          <w:rFonts w:ascii="Times New Roman" w:hAnsi="Times New Roman" w:eastAsia="Times New Roman" w:cs="Times New Roman"/>
          <w:b w:val="0"/>
          <w:bCs w:val="0"/>
        </w:rPr>
        <w:t xml:space="preserve">Since this figure was created </w:t>
      </w:r>
      <w:r w:rsidRPr="033F0938" w:rsidR="7D1F5AA2">
        <w:rPr>
          <w:rFonts w:ascii="Times New Roman" w:hAnsi="Times New Roman" w:eastAsia="Times New Roman" w:cs="Times New Roman"/>
          <w:b w:val="0"/>
          <w:bCs w:val="0"/>
        </w:rPr>
        <w:t xml:space="preserve">in </w:t>
      </w:r>
      <w:r w:rsidRPr="033F0938" w:rsidR="1D2F9F9F">
        <w:rPr>
          <w:rFonts w:ascii="Times New Roman" w:hAnsi="Times New Roman" w:eastAsia="Times New Roman" w:cs="Times New Roman"/>
          <w:b w:val="0"/>
          <w:bCs w:val="0"/>
        </w:rPr>
        <w:t>Tableau</w:t>
      </w:r>
      <w:r w:rsidRPr="033F0938" w:rsidR="7D1F5AA2">
        <w:rPr>
          <w:rFonts w:ascii="Times New Roman" w:hAnsi="Times New Roman" w:eastAsia="Times New Roman" w:cs="Times New Roman"/>
          <w:b w:val="0"/>
          <w:bCs w:val="0"/>
        </w:rPr>
        <w:t xml:space="preserve">, </w:t>
      </w:r>
      <w:r w:rsidRPr="033F0938" w:rsidR="5CEC8903">
        <w:rPr>
          <w:rFonts w:ascii="Times New Roman" w:hAnsi="Times New Roman" w:eastAsia="Times New Roman" w:cs="Times New Roman"/>
          <w:b w:val="0"/>
          <w:bCs w:val="0"/>
        </w:rPr>
        <w:t xml:space="preserve">it </w:t>
      </w:r>
      <w:r w:rsidRPr="033F0938" w:rsidR="7D1F5AA2">
        <w:rPr>
          <w:rFonts w:ascii="Times New Roman" w:hAnsi="Times New Roman" w:eastAsia="Times New Roman" w:cs="Times New Roman"/>
          <w:b w:val="0"/>
          <w:bCs w:val="0"/>
        </w:rPr>
        <w:t>incorporates an interactive tooltip feature: when users hover over a section, they can view detailed information including gender, obesity level, and the exact count of individuals in that category. Additionally, users can click on a specific box to highlight it, causing the rest of the chart to grey out. This feature enhances comparative analysis by allowing users to focus on a specific group without distraction from other categories.</w:t>
      </w:r>
      <w:r w:rsidRPr="033F0938" w:rsidR="4C07DDE8">
        <w:rPr>
          <w:rFonts w:ascii="Times New Roman" w:hAnsi="Times New Roman" w:eastAsia="Times New Roman" w:cs="Times New Roman"/>
          <w:b w:val="0"/>
          <w:bCs w:val="0"/>
        </w:rPr>
        <w:t xml:space="preserve"> Originally, we had displayed this information as a bar chart; however, to introduce diversity into our visualizations, we decided to do a </w:t>
      </w:r>
      <w:r w:rsidRPr="033F0938" w:rsidR="4C07DDE8">
        <w:rPr>
          <w:rFonts w:ascii="Times New Roman" w:hAnsi="Times New Roman" w:eastAsia="Times New Roman" w:cs="Times New Roman"/>
          <w:b w:val="0"/>
          <w:bCs w:val="0"/>
        </w:rPr>
        <w:t>treemap</w:t>
      </w:r>
      <w:r w:rsidRPr="033F0938" w:rsidR="4C07DDE8">
        <w:rPr>
          <w:rFonts w:ascii="Times New Roman" w:hAnsi="Times New Roman" w:eastAsia="Times New Roman" w:cs="Times New Roman"/>
          <w:b w:val="0"/>
          <w:bCs w:val="0"/>
        </w:rPr>
        <w:t xml:space="preserve"> as it is another way to show th</w:t>
      </w:r>
      <w:r w:rsidRPr="033F0938" w:rsidR="61E478D6">
        <w:rPr>
          <w:rFonts w:ascii="Times New Roman" w:hAnsi="Times New Roman" w:eastAsia="Times New Roman" w:cs="Times New Roman"/>
          <w:b w:val="0"/>
          <w:bCs w:val="0"/>
        </w:rPr>
        <w:t xml:space="preserve">e two categorical features. This form of </w:t>
      </w:r>
      <w:r w:rsidRPr="033F0938" w:rsidR="61E478D6">
        <w:rPr>
          <w:rFonts w:ascii="Times New Roman" w:hAnsi="Times New Roman" w:eastAsia="Times New Roman" w:cs="Times New Roman"/>
          <w:b w:val="0"/>
          <w:bCs w:val="0"/>
        </w:rPr>
        <w:t>visualization</w:t>
      </w:r>
      <w:r w:rsidRPr="033F0938" w:rsidR="61E478D6">
        <w:rPr>
          <w:rFonts w:ascii="Times New Roman" w:hAnsi="Times New Roman" w:eastAsia="Times New Roman" w:cs="Times New Roman"/>
          <w:b w:val="0"/>
          <w:bCs w:val="0"/>
        </w:rPr>
        <w:t xml:space="preserve"> also enables viewers to understand the hierarchy of categories. </w:t>
      </w:r>
      <w:r w:rsidRPr="033F0938" w:rsidR="7B080EB3">
        <w:rPr>
          <w:rFonts w:ascii="Times New Roman" w:hAnsi="Times New Roman" w:eastAsia="Times New Roman" w:cs="Times New Roman"/>
          <w:noProof w:val="0"/>
          <w:sz w:val="24"/>
          <w:szCs w:val="24"/>
          <w:lang w:val="en-US"/>
        </w:rPr>
        <w:t xml:space="preserve">In this </w:t>
      </w:r>
      <w:r w:rsidRPr="033F0938" w:rsidR="7B080EB3">
        <w:rPr>
          <w:rFonts w:ascii="Times New Roman" w:hAnsi="Times New Roman" w:eastAsia="Times New Roman" w:cs="Times New Roman"/>
          <w:noProof w:val="0"/>
          <w:sz w:val="24"/>
          <w:szCs w:val="24"/>
          <w:lang w:val="en-US"/>
        </w:rPr>
        <w:t>treemap</w:t>
      </w:r>
      <w:r w:rsidRPr="033F0938" w:rsidR="7B080EB3">
        <w:rPr>
          <w:rFonts w:ascii="Times New Roman" w:hAnsi="Times New Roman" w:eastAsia="Times New Roman" w:cs="Times New Roman"/>
          <w:noProof w:val="0"/>
          <w:sz w:val="24"/>
          <w:szCs w:val="24"/>
          <w:lang w:val="en-US"/>
        </w:rPr>
        <w:t xml:space="preserve">, the marks are rectangles, and the channels used include area (to </w:t>
      </w:r>
      <w:r w:rsidRPr="033F0938" w:rsidR="7B080EB3">
        <w:rPr>
          <w:rFonts w:ascii="Times New Roman" w:hAnsi="Times New Roman" w:eastAsia="Times New Roman" w:cs="Times New Roman"/>
          <w:noProof w:val="0"/>
          <w:sz w:val="24"/>
          <w:szCs w:val="24"/>
          <w:lang w:val="en-US"/>
        </w:rPr>
        <w:t>represent</w:t>
      </w:r>
      <w:r w:rsidRPr="033F0938" w:rsidR="7B080EB3">
        <w:rPr>
          <w:rFonts w:ascii="Times New Roman" w:hAnsi="Times New Roman" w:eastAsia="Times New Roman" w:cs="Times New Roman"/>
          <w:noProof w:val="0"/>
          <w:sz w:val="24"/>
          <w:szCs w:val="24"/>
          <w:lang w:val="en-US"/>
        </w:rPr>
        <w:t xml:space="preserve"> the number of individuals), color (to show obesity severity), and categorical grouping (gender and obesity level). </w:t>
      </w:r>
    </w:p>
    <w:p w:rsidR="55CC1414" w:rsidP="4DB3DE7F" w:rsidRDefault="55CC1414" w14:paraId="25D97A81" w14:textId="1FAAD1FB">
      <w:pPr>
        <w:rPr>
          <w:rFonts w:ascii="Times New Roman" w:hAnsi="Times New Roman" w:eastAsia="Times New Roman" w:cs="Times New Roman"/>
          <w:b w:val="1"/>
          <w:bCs w:val="1"/>
        </w:rPr>
      </w:pPr>
      <w:r w:rsidRPr="4DB3DE7F" w:rsidR="55CC1414">
        <w:rPr>
          <w:rFonts w:ascii="Times New Roman" w:hAnsi="Times New Roman" w:eastAsia="Times New Roman" w:cs="Times New Roman"/>
          <w:b w:val="1"/>
          <w:bCs w:val="1"/>
        </w:rPr>
        <w:t>Figure</w:t>
      </w:r>
      <w:r w:rsidRPr="4DB3DE7F" w:rsidR="55CC1414">
        <w:rPr>
          <w:rFonts w:ascii="Times New Roman" w:hAnsi="Times New Roman" w:eastAsia="Times New Roman" w:cs="Times New Roman"/>
          <w:b w:val="1"/>
          <w:bCs w:val="1"/>
        </w:rPr>
        <w:t xml:space="preserve"> 4</w:t>
      </w:r>
      <w:r w:rsidRPr="4DB3DE7F" w:rsidR="451D72DF">
        <w:rPr>
          <w:rFonts w:ascii="Times New Roman" w:hAnsi="Times New Roman" w:eastAsia="Times New Roman" w:cs="Times New Roman"/>
          <w:b w:val="1"/>
          <w:bCs w:val="1"/>
        </w:rPr>
        <w:t>: Interactive Panels</w:t>
      </w:r>
    </w:p>
    <w:p w:rsidR="1383CAB5" w:rsidP="4DB3DE7F" w:rsidRDefault="1383CAB5" w14:paraId="70C2509F" w14:textId="49D3AFF1">
      <w:pPr>
        <w:ind w:firstLine="720"/>
        <w:rPr>
          <w:rFonts w:ascii="Times New Roman" w:hAnsi="Times New Roman" w:eastAsia="Times New Roman" w:cs="Times New Roman"/>
          <w:noProof w:val="0"/>
          <w:sz w:val="24"/>
          <w:szCs w:val="24"/>
          <w:lang w:val="en-US"/>
        </w:rPr>
      </w:pPr>
      <w:r w:rsidRPr="033F0938" w:rsidR="1383CAB5">
        <w:rPr>
          <w:rFonts w:ascii="Times New Roman" w:hAnsi="Times New Roman" w:eastAsia="Times New Roman" w:cs="Times New Roman"/>
          <w:noProof w:val="0"/>
          <w:sz w:val="24"/>
          <w:szCs w:val="24"/>
          <w:lang w:val="en-US"/>
        </w:rPr>
        <w:t xml:space="preserve">This two-part </w:t>
      </w:r>
      <w:r w:rsidRPr="033F0938" w:rsidR="206FC44E">
        <w:rPr>
          <w:rFonts w:ascii="Times New Roman" w:hAnsi="Times New Roman" w:eastAsia="Times New Roman" w:cs="Times New Roman"/>
          <w:noProof w:val="0"/>
          <w:sz w:val="24"/>
          <w:szCs w:val="24"/>
          <w:lang w:val="en-US"/>
        </w:rPr>
        <w:t>visualization shows</w:t>
      </w:r>
      <w:r w:rsidRPr="033F0938" w:rsidR="2EF53040">
        <w:rPr>
          <w:rFonts w:ascii="Times New Roman" w:hAnsi="Times New Roman" w:eastAsia="Times New Roman" w:cs="Times New Roman"/>
          <w:noProof w:val="0"/>
          <w:sz w:val="24"/>
          <w:szCs w:val="24"/>
          <w:lang w:val="en-US"/>
        </w:rPr>
        <w:t xml:space="preserve"> how age and weight relate to meal frequency across different obesity levels. The upper panel features an interactive scatterplot where each point </w:t>
      </w:r>
      <w:r w:rsidRPr="033F0938" w:rsidR="2EF53040">
        <w:rPr>
          <w:rFonts w:ascii="Times New Roman" w:hAnsi="Times New Roman" w:eastAsia="Times New Roman" w:cs="Times New Roman"/>
          <w:noProof w:val="0"/>
          <w:sz w:val="24"/>
          <w:szCs w:val="24"/>
          <w:lang w:val="en-US"/>
        </w:rPr>
        <w:t>represents</w:t>
      </w:r>
      <w:r w:rsidRPr="033F0938" w:rsidR="2EF53040">
        <w:rPr>
          <w:rFonts w:ascii="Times New Roman" w:hAnsi="Times New Roman" w:eastAsia="Times New Roman" w:cs="Times New Roman"/>
          <w:noProof w:val="0"/>
          <w:sz w:val="24"/>
          <w:szCs w:val="24"/>
          <w:lang w:val="en-US"/>
        </w:rPr>
        <w:t xml:space="preserve"> an individual, plotted by their age and weight, and colored by obesity level. To ensure accessibility and aesthetic consistency, we used a sequential blue palette that progresses from light to dark, corresponding with increasing obesity severity. This palette is colorblind-friendly and aligns with the visual language used throughout the site. </w:t>
      </w:r>
      <w:r w:rsidRPr="033F0938" w:rsidR="302D83EF">
        <w:rPr>
          <w:rFonts w:ascii="Times New Roman" w:hAnsi="Times New Roman" w:eastAsia="Times New Roman" w:cs="Times New Roman"/>
          <w:noProof w:val="0"/>
          <w:sz w:val="24"/>
          <w:szCs w:val="24"/>
          <w:lang w:val="en-US"/>
        </w:rPr>
        <w:t xml:space="preserve">In the scatterplot, the marks are points </w:t>
      </w:r>
      <w:r w:rsidRPr="033F0938" w:rsidR="302D83EF">
        <w:rPr>
          <w:rFonts w:ascii="Times New Roman" w:hAnsi="Times New Roman" w:eastAsia="Times New Roman" w:cs="Times New Roman"/>
          <w:noProof w:val="0"/>
          <w:sz w:val="24"/>
          <w:szCs w:val="24"/>
          <w:lang w:val="en-US"/>
        </w:rPr>
        <w:t>representing</w:t>
      </w:r>
      <w:r w:rsidRPr="033F0938" w:rsidR="302D83EF">
        <w:rPr>
          <w:rFonts w:ascii="Times New Roman" w:hAnsi="Times New Roman" w:eastAsia="Times New Roman" w:cs="Times New Roman"/>
          <w:noProof w:val="0"/>
          <w:sz w:val="24"/>
          <w:szCs w:val="24"/>
          <w:lang w:val="en-US"/>
        </w:rPr>
        <w:t xml:space="preserve"> individuals, and the channels include position (age on the x-axis and weight on the y-axis) and color (</w:t>
      </w:r>
      <w:r w:rsidRPr="033F0938" w:rsidR="302D83EF">
        <w:rPr>
          <w:rFonts w:ascii="Times New Roman" w:hAnsi="Times New Roman" w:eastAsia="Times New Roman" w:cs="Times New Roman"/>
          <w:noProof w:val="0"/>
          <w:sz w:val="24"/>
          <w:szCs w:val="24"/>
          <w:lang w:val="en-US"/>
        </w:rPr>
        <w:t>indicating</w:t>
      </w:r>
      <w:r w:rsidRPr="033F0938" w:rsidR="302D83EF">
        <w:rPr>
          <w:rFonts w:ascii="Times New Roman" w:hAnsi="Times New Roman" w:eastAsia="Times New Roman" w:cs="Times New Roman"/>
          <w:noProof w:val="0"/>
          <w:sz w:val="24"/>
          <w:szCs w:val="24"/>
          <w:lang w:val="en-US"/>
        </w:rPr>
        <w:t xml:space="preserve"> obesity level). </w:t>
      </w:r>
      <w:r w:rsidRPr="033F0938" w:rsidR="2EF53040">
        <w:rPr>
          <w:rFonts w:ascii="Times New Roman" w:hAnsi="Times New Roman" w:eastAsia="Times New Roman" w:cs="Times New Roman"/>
          <w:noProof w:val="0"/>
          <w:sz w:val="24"/>
          <w:szCs w:val="24"/>
          <w:lang w:val="en-US"/>
        </w:rPr>
        <w:t xml:space="preserve">The lower panel is a dynamic bar chart that updates in real time based on the user's </w:t>
      </w:r>
      <w:r w:rsidRPr="033F0938" w:rsidR="2EF53040">
        <w:rPr>
          <w:rFonts w:ascii="Times New Roman" w:hAnsi="Times New Roman" w:eastAsia="Times New Roman" w:cs="Times New Roman"/>
          <w:noProof w:val="0"/>
          <w:sz w:val="24"/>
          <w:szCs w:val="24"/>
          <w:lang w:val="en-US"/>
        </w:rPr>
        <w:t>selection</w:t>
      </w:r>
      <w:r w:rsidRPr="033F0938" w:rsidR="2EF53040">
        <w:rPr>
          <w:rFonts w:ascii="Times New Roman" w:hAnsi="Times New Roman" w:eastAsia="Times New Roman" w:cs="Times New Roman"/>
          <w:noProof w:val="0"/>
          <w:sz w:val="24"/>
          <w:szCs w:val="24"/>
          <w:lang w:val="en-US"/>
        </w:rPr>
        <w:t xml:space="preserve"> in the scatterplot, showing how individuals within the selected group are distributed by obesity level and number of meals consumed. </w:t>
      </w:r>
      <w:r w:rsidRPr="033F0938" w:rsidR="4463E465">
        <w:rPr>
          <w:rFonts w:ascii="Times New Roman" w:hAnsi="Times New Roman" w:eastAsia="Times New Roman" w:cs="Times New Roman"/>
          <w:noProof w:val="0"/>
          <w:sz w:val="24"/>
          <w:szCs w:val="24"/>
          <w:lang w:val="en-US"/>
        </w:rPr>
        <w:t xml:space="preserve">In the bar chart, the marks are bars </w:t>
      </w:r>
      <w:r w:rsidRPr="033F0938" w:rsidR="4463E465">
        <w:rPr>
          <w:rFonts w:ascii="Times New Roman" w:hAnsi="Times New Roman" w:eastAsia="Times New Roman" w:cs="Times New Roman"/>
          <w:noProof w:val="0"/>
          <w:sz w:val="24"/>
          <w:szCs w:val="24"/>
          <w:lang w:val="en-US"/>
        </w:rPr>
        <w:t>representing the</w:t>
      </w:r>
      <w:r w:rsidRPr="033F0938" w:rsidR="4463E465">
        <w:rPr>
          <w:rFonts w:ascii="Times New Roman" w:hAnsi="Times New Roman" w:eastAsia="Times New Roman" w:cs="Times New Roman"/>
          <w:noProof w:val="0"/>
          <w:sz w:val="24"/>
          <w:szCs w:val="24"/>
          <w:lang w:val="en-US"/>
        </w:rPr>
        <w:t xml:space="preserve"> count of individuals, and the channels include length (to show frequency), position (categorical axes for obesity level and meal count), and color (again encoding obesity level). </w:t>
      </w:r>
      <w:r w:rsidRPr="033F0938" w:rsidR="2EF53040">
        <w:rPr>
          <w:rFonts w:ascii="Times New Roman" w:hAnsi="Times New Roman" w:eastAsia="Times New Roman" w:cs="Times New Roman"/>
          <w:noProof w:val="0"/>
          <w:sz w:val="24"/>
          <w:szCs w:val="24"/>
          <w:lang w:val="en-US"/>
        </w:rPr>
        <w:t xml:space="preserve">This dual-view design allows users to visually explore and filter complex relationships in the data, enabling a deeper understanding of how obesity intersects with age, weight, and dietary habits. The interactivity encourages personalized exploration, making it easier to </w:t>
      </w:r>
      <w:r w:rsidRPr="033F0938" w:rsidR="2EF53040">
        <w:rPr>
          <w:rFonts w:ascii="Times New Roman" w:hAnsi="Times New Roman" w:eastAsia="Times New Roman" w:cs="Times New Roman"/>
          <w:noProof w:val="0"/>
          <w:sz w:val="24"/>
          <w:szCs w:val="24"/>
          <w:lang w:val="en-US"/>
        </w:rPr>
        <w:t>identify</w:t>
      </w:r>
      <w:r w:rsidRPr="033F0938" w:rsidR="2EF53040">
        <w:rPr>
          <w:rFonts w:ascii="Times New Roman" w:hAnsi="Times New Roman" w:eastAsia="Times New Roman" w:cs="Times New Roman"/>
          <w:noProof w:val="0"/>
          <w:sz w:val="24"/>
          <w:szCs w:val="24"/>
          <w:lang w:val="en-US"/>
        </w:rPr>
        <w:t xml:space="preserve"> patterns such as clustering of obesity levels in certain age-weight ranges or common meal frequencies within specific groups.</w:t>
      </w:r>
    </w:p>
    <w:p w:rsidR="55CC1414" w:rsidP="4DB3DE7F" w:rsidRDefault="55CC1414" w14:paraId="0102AE5A" w14:textId="6D9E5E63">
      <w:pPr>
        <w:rPr>
          <w:rFonts w:ascii="Times New Roman" w:hAnsi="Times New Roman" w:eastAsia="Times New Roman" w:cs="Times New Roman"/>
          <w:b w:val="1"/>
          <w:bCs w:val="1"/>
        </w:rPr>
      </w:pPr>
      <w:r w:rsidRPr="4DB3DE7F" w:rsidR="55CC1414">
        <w:rPr>
          <w:rFonts w:ascii="Times New Roman" w:hAnsi="Times New Roman" w:eastAsia="Times New Roman" w:cs="Times New Roman"/>
          <w:b w:val="1"/>
          <w:bCs w:val="1"/>
        </w:rPr>
        <w:t>Figure 5</w:t>
      </w:r>
      <w:r w:rsidRPr="4DB3DE7F" w:rsidR="73B6C8E1">
        <w:rPr>
          <w:rFonts w:ascii="Times New Roman" w:hAnsi="Times New Roman" w:eastAsia="Times New Roman" w:cs="Times New Roman"/>
          <w:b w:val="1"/>
          <w:bCs w:val="1"/>
        </w:rPr>
        <w:t>: Stacked Bar Plot</w:t>
      </w:r>
    </w:p>
    <w:p w:rsidR="33D8BE78" w:rsidP="4DB3DE7F" w:rsidRDefault="33D8BE78" w14:paraId="6E9602F6" w14:textId="25AB9BAF">
      <w:pPr>
        <w:rPr>
          <w:rFonts w:ascii="Times New Roman" w:hAnsi="Times New Roman" w:eastAsia="Times New Roman" w:cs="Times New Roman"/>
          <w:b w:val="1"/>
          <w:bCs w:val="1"/>
        </w:rPr>
      </w:pPr>
      <w:r w:rsidRPr="033F0938" w:rsidR="5A042F01">
        <w:rPr>
          <w:rFonts w:ascii="Times New Roman" w:hAnsi="Times New Roman" w:eastAsia="Times New Roman" w:cs="Times New Roman"/>
          <w:noProof w:val="0"/>
          <w:sz w:val="24"/>
          <w:szCs w:val="24"/>
          <w:lang w:val="en-US"/>
        </w:rPr>
        <w:t>For the</w:t>
      </w:r>
      <w:r w:rsidRPr="033F0938" w:rsidR="33D8BE78">
        <w:rPr>
          <w:rFonts w:ascii="Times New Roman" w:hAnsi="Times New Roman" w:eastAsia="Times New Roman" w:cs="Times New Roman"/>
          <w:noProof w:val="0"/>
          <w:sz w:val="24"/>
          <w:szCs w:val="24"/>
          <w:lang w:val="en-US"/>
        </w:rPr>
        <w:t xml:space="preserve"> </w:t>
      </w:r>
      <w:r w:rsidRPr="033F0938" w:rsidR="33D8BE78">
        <w:rPr>
          <w:rFonts w:ascii="Times New Roman" w:hAnsi="Times New Roman" w:eastAsia="Times New Roman" w:cs="Times New Roman"/>
          <w:noProof w:val="0"/>
          <w:sz w:val="24"/>
          <w:szCs w:val="24"/>
          <w:lang w:val="en-US"/>
        </w:rPr>
        <w:t xml:space="preserve">D3-based visualization, we designed a stacked bar chart to explore the relationship between snacking frequency (CAEC) and obesity levels. The goal was to reveal patterns in how </w:t>
      </w:r>
      <w:r w:rsidRPr="033F0938" w:rsidR="33D8BE78">
        <w:rPr>
          <w:rFonts w:ascii="Times New Roman" w:hAnsi="Times New Roman" w:eastAsia="Times New Roman" w:cs="Times New Roman"/>
          <w:noProof w:val="0"/>
          <w:sz w:val="24"/>
          <w:szCs w:val="24"/>
          <w:lang w:val="en-US"/>
        </w:rPr>
        <w:t>frequently</w:t>
      </w:r>
      <w:r w:rsidRPr="033F0938" w:rsidR="33D8BE78">
        <w:rPr>
          <w:rFonts w:ascii="Times New Roman" w:hAnsi="Times New Roman" w:eastAsia="Times New Roman" w:cs="Times New Roman"/>
          <w:noProof w:val="0"/>
          <w:sz w:val="24"/>
          <w:szCs w:val="24"/>
          <w:lang w:val="en-US"/>
        </w:rPr>
        <w:t xml:space="preserve"> individuals consume food between meals and how that relates to their obesity classification. A stacked bar chart was chosen because it clearly shows how the total number of individuals is distributed across obesity categories within each CAEC group (e.g., "Sometimes", "Frequently"). To enhance accessibility and consistency across visualizations, we applied a sequential blue color palette ranging from light to dark blue to </w:t>
      </w:r>
      <w:r w:rsidRPr="033F0938" w:rsidR="33D8BE78">
        <w:rPr>
          <w:rFonts w:ascii="Times New Roman" w:hAnsi="Times New Roman" w:eastAsia="Times New Roman" w:cs="Times New Roman"/>
          <w:noProof w:val="0"/>
          <w:sz w:val="24"/>
          <w:szCs w:val="24"/>
          <w:lang w:val="en-US"/>
        </w:rPr>
        <w:t>represent</w:t>
      </w:r>
      <w:r w:rsidRPr="033F0938" w:rsidR="33D8BE78">
        <w:rPr>
          <w:rFonts w:ascii="Times New Roman" w:hAnsi="Times New Roman" w:eastAsia="Times New Roman" w:cs="Times New Roman"/>
          <w:noProof w:val="0"/>
          <w:sz w:val="24"/>
          <w:szCs w:val="24"/>
          <w:lang w:val="en-US"/>
        </w:rPr>
        <w:t xml:space="preserve"> increasing obesity severity</w:t>
      </w:r>
      <w:r w:rsidRPr="033F0938" w:rsidR="05E2DFDD">
        <w:rPr>
          <w:rFonts w:ascii="Times New Roman" w:hAnsi="Times New Roman" w:eastAsia="Times New Roman" w:cs="Times New Roman"/>
          <w:noProof w:val="0"/>
          <w:sz w:val="24"/>
          <w:szCs w:val="24"/>
          <w:lang w:val="en-US"/>
        </w:rPr>
        <w:t xml:space="preserve">, </w:t>
      </w:r>
      <w:r w:rsidRPr="033F0938" w:rsidR="33D8BE78">
        <w:rPr>
          <w:rFonts w:ascii="Times New Roman" w:hAnsi="Times New Roman" w:eastAsia="Times New Roman" w:cs="Times New Roman"/>
          <w:noProof w:val="0"/>
          <w:sz w:val="24"/>
          <w:szCs w:val="24"/>
          <w:lang w:val="en-US"/>
        </w:rPr>
        <w:t xml:space="preserve">from Insufficient Weight to Obesity Type III. This palette ensures color-blind </w:t>
      </w:r>
      <w:r w:rsidRPr="033F0938" w:rsidR="33D8BE78">
        <w:rPr>
          <w:rFonts w:ascii="Times New Roman" w:hAnsi="Times New Roman" w:eastAsia="Times New Roman" w:cs="Times New Roman"/>
          <w:noProof w:val="0"/>
          <w:sz w:val="24"/>
          <w:szCs w:val="24"/>
          <w:lang w:val="en-US"/>
        </w:rPr>
        <w:t xml:space="preserve">friendliness while visually reinforcing progression in obesity levels. Interactivity was embedded through tooltips, which allow users to hover over segments to view exact counts and category breakdowns. Additionally, hovering over a bar dims the rest of the chart, helping users isolate and interpret patterns more clearly. </w:t>
      </w:r>
      <w:r w:rsidRPr="033F0938" w:rsidR="5FA4DE09">
        <w:rPr>
          <w:rFonts w:ascii="Times New Roman" w:hAnsi="Times New Roman" w:eastAsia="Times New Roman" w:cs="Times New Roman"/>
          <w:noProof w:val="0"/>
          <w:sz w:val="24"/>
          <w:szCs w:val="24"/>
          <w:lang w:val="en-US"/>
        </w:rPr>
        <w:t xml:space="preserve">The marks in this visualization are the rectangular segments of each stacked bar, and the channels used include position (stacked vertically to indicate counts), length (to represent magnitude within each category), and color (to encode obesity levels). </w:t>
      </w:r>
      <w:r w:rsidRPr="033F0938" w:rsidR="33D8BE78">
        <w:rPr>
          <w:rFonts w:ascii="Times New Roman" w:hAnsi="Times New Roman" w:eastAsia="Times New Roman" w:cs="Times New Roman"/>
          <w:noProof w:val="0"/>
          <w:sz w:val="24"/>
          <w:szCs w:val="24"/>
          <w:lang w:val="en-US"/>
        </w:rPr>
        <w:t>This design prioritizes both accessibility and interpretability, aligning with the overall theme of health behavior analysis.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PHjGm4n9cei8e" int2:id="vbWeNIAy">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1ba323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4BD9BA"/>
    <w:rsid w:val="000979F4"/>
    <w:rsid w:val="01DA18D2"/>
    <w:rsid w:val="033F0938"/>
    <w:rsid w:val="05E2DFDD"/>
    <w:rsid w:val="0690B809"/>
    <w:rsid w:val="08506DB8"/>
    <w:rsid w:val="092AA37E"/>
    <w:rsid w:val="09A80113"/>
    <w:rsid w:val="0CEDC722"/>
    <w:rsid w:val="0F282D39"/>
    <w:rsid w:val="0F6C6A93"/>
    <w:rsid w:val="0F880A06"/>
    <w:rsid w:val="1383CAB5"/>
    <w:rsid w:val="160BC0FD"/>
    <w:rsid w:val="17489C41"/>
    <w:rsid w:val="184A5E00"/>
    <w:rsid w:val="18A728F4"/>
    <w:rsid w:val="197E6009"/>
    <w:rsid w:val="1D2F9F9F"/>
    <w:rsid w:val="1D5FB50E"/>
    <w:rsid w:val="1E26C037"/>
    <w:rsid w:val="1F3F5E35"/>
    <w:rsid w:val="1F4E53C9"/>
    <w:rsid w:val="1F97FE66"/>
    <w:rsid w:val="20689DB8"/>
    <w:rsid w:val="206FC44E"/>
    <w:rsid w:val="2106E6F6"/>
    <w:rsid w:val="22BA8026"/>
    <w:rsid w:val="232B119E"/>
    <w:rsid w:val="27874DE4"/>
    <w:rsid w:val="2984601F"/>
    <w:rsid w:val="2EF53040"/>
    <w:rsid w:val="2F4DD0E8"/>
    <w:rsid w:val="302D83EF"/>
    <w:rsid w:val="3201F16A"/>
    <w:rsid w:val="33D8BE78"/>
    <w:rsid w:val="38D92699"/>
    <w:rsid w:val="3C90521E"/>
    <w:rsid w:val="3E4BD9BA"/>
    <w:rsid w:val="41D5E8E2"/>
    <w:rsid w:val="4463E465"/>
    <w:rsid w:val="451D72DF"/>
    <w:rsid w:val="46403387"/>
    <w:rsid w:val="4653DEA8"/>
    <w:rsid w:val="48AA35FB"/>
    <w:rsid w:val="497CA8D6"/>
    <w:rsid w:val="4A7B040C"/>
    <w:rsid w:val="4B00F067"/>
    <w:rsid w:val="4C07DDE8"/>
    <w:rsid w:val="4CE07D7E"/>
    <w:rsid w:val="4DB3DE7F"/>
    <w:rsid w:val="4E93F12B"/>
    <w:rsid w:val="51AEBA24"/>
    <w:rsid w:val="5267E9BB"/>
    <w:rsid w:val="549F9846"/>
    <w:rsid w:val="55CC1414"/>
    <w:rsid w:val="5A042F01"/>
    <w:rsid w:val="5B2E5D66"/>
    <w:rsid w:val="5BF41AB7"/>
    <w:rsid w:val="5CEC8903"/>
    <w:rsid w:val="5CFA731D"/>
    <w:rsid w:val="5FA4DE09"/>
    <w:rsid w:val="61E478D6"/>
    <w:rsid w:val="67FE26ED"/>
    <w:rsid w:val="69C3CF65"/>
    <w:rsid w:val="6DE88DDB"/>
    <w:rsid w:val="6FD05DB8"/>
    <w:rsid w:val="7097C6CE"/>
    <w:rsid w:val="73B6C8E1"/>
    <w:rsid w:val="7448F56C"/>
    <w:rsid w:val="75150D71"/>
    <w:rsid w:val="76691467"/>
    <w:rsid w:val="76A1F437"/>
    <w:rsid w:val="78EAB7D5"/>
    <w:rsid w:val="79076B69"/>
    <w:rsid w:val="7AE0AAEE"/>
    <w:rsid w:val="7B080EB3"/>
    <w:rsid w:val="7B880978"/>
    <w:rsid w:val="7D132396"/>
    <w:rsid w:val="7D1F5AA2"/>
    <w:rsid w:val="7E91F950"/>
    <w:rsid w:val="7EEC091F"/>
    <w:rsid w:val="7FB5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D9BA"/>
  <w15:chartTrackingRefBased/>
  <w15:docId w15:val="{D2FC15CD-6580-4198-A55D-D90C5C933F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DB3DE7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hahmed1020.github.io/Obesity-Project/" TargetMode="External" Id="R920c05aacfe74bd8" /><Relationship Type="http://schemas.microsoft.com/office/2020/10/relationships/intelligence" Target="intelligence2.xml" Id="R525c7cce1e4f4781" /><Relationship Type="http://schemas.openxmlformats.org/officeDocument/2006/relationships/numbering" Target="numbering.xml" Id="R66d4cd7d3ee14b1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2025-04-09T01:43:15.2728043Z</dcterms:created>
  <dcterms:modified xsi:type="dcterms:W3CDTF">2025-04-14T00:59:45.3546811Z</dcterms:modified>
  <dc:creator>Emma Mathew</dc:creator>
  <lastModifiedBy>Hana Ahmed</lastModifiedBy>
</coreProperties>
</file>