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D60E0" w14:textId="77777777" w:rsidR="004F2A64" w:rsidRDefault="004F2A64">
      <w:pPr>
        <w:rPr>
          <w:rFonts w:ascii="Sakkal Majalla" w:hAnsi="Sakkal Majalla" w:cs="Sakkal Majalla"/>
          <w:sz w:val="28"/>
          <w:szCs w:val="28"/>
        </w:rPr>
      </w:pPr>
    </w:p>
    <w:p w14:paraId="0EAA5735" w14:textId="77777777" w:rsidR="0097629D" w:rsidRDefault="0097629D">
      <w:pPr>
        <w:rPr>
          <w:rFonts w:ascii="Sakkal Majalla" w:hAnsi="Sakkal Majalla" w:cs="Sakkal Majalla"/>
          <w:sz w:val="28"/>
          <w:szCs w:val="28"/>
        </w:rPr>
      </w:pPr>
    </w:p>
    <w:p w14:paraId="37E039F6" w14:textId="77777777" w:rsidR="0097629D" w:rsidRDefault="0097629D">
      <w:pPr>
        <w:rPr>
          <w:rFonts w:ascii="Sakkal Majalla" w:hAnsi="Sakkal Majalla" w:cs="Sakkal Majalla"/>
          <w:sz w:val="28"/>
          <w:szCs w:val="28"/>
        </w:rPr>
      </w:pPr>
    </w:p>
    <w:p w14:paraId="301C6491" w14:textId="77777777" w:rsidR="0097629D" w:rsidRPr="009F15CE" w:rsidRDefault="0097629D">
      <w:pPr>
        <w:rPr>
          <w:rFonts w:ascii="Sakkal Majalla" w:hAnsi="Sakkal Majalla" w:cs="Sakkal Majalla"/>
          <w:sz w:val="28"/>
          <w:szCs w:val="28"/>
        </w:rPr>
      </w:pPr>
    </w:p>
    <w:p w14:paraId="4C4ACC1E" w14:textId="77777777" w:rsidR="004F2A64" w:rsidRPr="005C00FF" w:rsidRDefault="003D20BE" w:rsidP="009F15CE">
      <w:pPr>
        <w:bidi/>
        <w:spacing w:before="120" w:after="80" w:line="360" w:lineRule="auto"/>
        <w:jc w:val="center"/>
        <w:rPr>
          <w:rFonts w:ascii="Sakkal Majalla" w:hAnsi="Sakkal Majalla" w:cs="Sakkal Majalla"/>
          <w:bCs/>
          <w:sz w:val="72"/>
          <w:szCs w:val="72"/>
        </w:rPr>
      </w:pPr>
      <w:r>
        <w:rPr>
          <w:rFonts w:ascii="Sakkal Majalla" w:hAnsi="Sakkal Majalla" w:cs="Sakkal Majalla" w:hint="cs"/>
          <w:bCs/>
          <w:color w:val="0B4C1E"/>
          <w:sz w:val="160"/>
          <w:szCs w:val="72"/>
        </w:rPr>
        <w:t xml:space="preserve">مديرية </w:t>
      </w:r>
      <w:r w:rsidRPr="005C00FF">
        <w:rPr>
          <w:rFonts w:ascii="Sakkal Majalla" w:hAnsi="Sakkal Majalla" w:cs="Sakkal Majalla"/>
          <w:bCs/>
          <w:color w:val="0B4C1E"/>
          <w:sz w:val="160"/>
          <w:szCs w:val="72"/>
        </w:rPr>
        <w:t>إصابات العمل والأمراض المهنية والشؤون الطبية</w:t>
      </w:r>
    </w:p>
    <w:p w14:paraId="6C8572A3" w14:textId="77777777" w:rsidR="005C00FF" w:rsidRPr="009F15CE" w:rsidRDefault="005C00FF">
      <w:pPr>
        <w:rPr>
          <w:rFonts w:ascii="Sakkal Majalla" w:hAnsi="Sakkal Majalla" w:cs="Sakkal Majalla"/>
          <w:sz w:val="28"/>
          <w:szCs w:val="28"/>
        </w:rPr>
      </w:pPr>
    </w:p>
    <w:p w14:paraId="568BCBF4" w14:textId="77777777" w:rsidR="004F2A64" w:rsidRDefault="004F2A64">
      <w:pPr>
        <w:rPr>
          <w:rFonts w:ascii="Sakkal Majalla" w:hAnsi="Sakkal Majalla" w:cs="Sakkal Majalla"/>
          <w:sz w:val="28"/>
          <w:szCs w:val="28"/>
        </w:rPr>
      </w:pPr>
    </w:p>
    <w:p w14:paraId="4C1C297B" w14:textId="77777777" w:rsidR="004F2A64" w:rsidRPr="009F15CE" w:rsidRDefault="004F2A64">
      <w:pPr>
        <w:rPr>
          <w:rFonts w:ascii="Sakkal Majalla" w:hAnsi="Sakkal Majalla" w:cs="Sakkal Majalla"/>
          <w:sz w:val="28"/>
          <w:szCs w:val="28"/>
        </w:rPr>
      </w:pPr>
    </w:p>
    <w:tbl>
      <w:tblPr>
        <w:bidiVisual/>
        <w:tblW w:w="0" w:type="auto"/>
        <w:jc w:val="center"/>
        <w:tblLook w:val="04A0" w:firstRow="1" w:lastRow="0" w:firstColumn="1" w:lastColumn="0" w:noHBand="0" w:noVBand="1"/>
      </w:tblPr>
      <w:tblGrid>
        <w:gridCol w:w="2046"/>
        <w:gridCol w:w="6061"/>
      </w:tblGrid>
      <w:tr w:rsidR="004F2A64" w:rsidRPr="009F15CE" w14:paraId="47832314"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6F70255A"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اسم المستند</w:t>
            </w:r>
          </w:p>
        </w:tc>
        <w:tc>
          <w:tcPr>
            <w:tcW w:w="6061" w:type="dxa"/>
            <w:tcBorders>
              <w:top w:val="single" w:sz="4" w:space="0" w:color="0B4C1E"/>
              <w:left w:val="single" w:sz="4" w:space="0" w:color="0B4C1E"/>
              <w:bottom w:val="single" w:sz="4" w:space="0" w:color="0B4C1E"/>
              <w:right w:val="single" w:sz="4" w:space="0" w:color="0B4C1E"/>
            </w:tcBorders>
            <w:shd w:val="clear" w:color="auto" w:fill="E8F5E9"/>
          </w:tcPr>
          <w:p w14:paraId="3C55ED73" w14:textId="77777777" w:rsidR="004F2A64" w:rsidRPr="009F15CE" w:rsidRDefault="00000000" w:rsidP="009F15CE">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 xml:space="preserve">وثيقة </w:t>
            </w:r>
            <w:r w:rsidR="003D20BE">
              <w:rPr>
                <w:rFonts w:ascii="Sakkal Majalla" w:hAnsi="Sakkal Majalla" w:cs="Sakkal Majalla" w:hint="cs"/>
                <w:color w:val="1A1A1A"/>
                <w:sz w:val="28"/>
                <w:szCs w:val="28"/>
              </w:rPr>
              <w:t>متطلبات الأعمال لل</w:t>
            </w:r>
            <w:r w:rsidRPr="009F15CE">
              <w:rPr>
                <w:rFonts w:ascii="Sakkal Majalla" w:hAnsi="Sakkal Majalla" w:cs="Sakkal Majalla"/>
                <w:color w:val="1A1A1A"/>
                <w:sz w:val="28"/>
                <w:szCs w:val="28"/>
              </w:rPr>
              <w:t xml:space="preserve">إجراءات </w:t>
            </w:r>
            <w:r w:rsidR="003D20BE">
              <w:rPr>
                <w:rFonts w:ascii="Sakkal Majalla" w:hAnsi="Sakkal Majalla" w:cs="Sakkal Majalla" w:hint="cs"/>
                <w:color w:val="1A1A1A"/>
                <w:sz w:val="28"/>
                <w:szCs w:val="28"/>
              </w:rPr>
              <w:t>الخاصة بمديرية إصابات العمل والأمراض المهنية والشؤون الطبية</w:t>
            </w:r>
          </w:p>
        </w:tc>
      </w:tr>
      <w:tr w:rsidR="004F2A64" w:rsidRPr="009F15CE" w14:paraId="107A5577"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0CE588FD"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الجهة المُصدِرة</w:t>
            </w:r>
          </w:p>
        </w:tc>
        <w:tc>
          <w:tcPr>
            <w:tcW w:w="6061" w:type="dxa"/>
            <w:tcBorders>
              <w:top w:val="single" w:sz="4" w:space="0" w:color="0B4C1E"/>
              <w:left w:val="single" w:sz="4" w:space="0" w:color="0B4C1E"/>
              <w:bottom w:val="single" w:sz="4" w:space="0" w:color="0B4C1E"/>
              <w:right w:val="single" w:sz="4" w:space="0" w:color="0B4C1E"/>
            </w:tcBorders>
            <w:shd w:val="clear" w:color="auto" w:fill="FFFFFF"/>
          </w:tcPr>
          <w:p w14:paraId="5CC519C4" w14:textId="77777777" w:rsidR="004F2A64" w:rsidRPr="009F15CE" w:rsidRDefault="0053797A" w:rsidP="009F15CE">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قسم تحليل الأعمال والنفاذ الرقمي</w:t>
            </w:r>
          </w:p>
        </w:tc>
      </w:tr>
      <w:tr w:rsidR="004F2A64" w:rsidRPr="009F15CE" w14:paraId="531D5DE3"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402D60DD"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الإصدار</w:t>
            </w:r>
          </w:p>
        </w:tc>
        <w:tc>
          <w:tcPr>
            <w:tcW w:w="6061" w:type="dxa"/>
            <w:tcBorders>
              <w:top w:val="single" w:sz="4" w:space="0" w:color="0B4C1E"/>
              <w:left w:val="single" w:sz="4" w:space="0" w:color="0B4C1E"/>
              <w:bottom w:val="single" w:sz="4" w:space="0" w:color="0B4C1E"/>
              <w:right w:val="single" w:sz="4" w:space="0" w:color="0B4C1E"/>
            </w:tcBorders>
            <w:shd w:val="clear" w:color="auto" w:fill="E8F5E9"/>
          </w:tcPr>
          <w:p w14:paraId="27E9E5B0" w14:textId="77777777" w:rsidR="004F2A64" w:rsidRPr="009F15CE" w:rsidRDefault="009F15CE" w:rsidP="009F15CE">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1</w:t>
            </w:r>
            <w:r w:rsidRPr="009F15CE">
              <w:rPr>
                <w:rFonts w:ascii="Sakkal Majalla" w:hAnsi="Sakkal Majalla" w:cs="Sakkal Majalla"/>
                <w:color w:val="1A1A1A"/>
                <w:sz w:val="28"/>
                <w:szCs w:val="28"/>
              </w:rPr>
              <w:t>.0</w:t>
            </w:r>
          </w:p>
        </w:tc>
      </w:tr>
      <w:tr w:rsidR="004F2A64" w:rsidRPr="009F15CE" w14:paraId="0FEAE69D"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28A7BC36"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التاريخ</w:t>
            </w:r>
          </w:p>
        </w:tc>
        <w:tc>
          <w:tcPr>
            <w:tcW w:w="6061" w:type="dxa"/>
            <w:tcBorders>
              <w:top w:val="single" w:sz="4" w:space="0" w:color="0B4C1E"/>
              <w:left w:val="single" w:sz="4" w:space="0" w:color="0B4C1E"/>
              <w:bottom w:val="single" w:sz="4" w:space="0" w:color="0B4C1E"/>
              <w:right w:val="single" w:sz="4" w:space="0" w:color="0B4C1E"/>
            </w:tcBorders>
            <w:shd w:val="clear" w:color="auto" w:fill="FFFFFF"/>
          </w:tcPr>
          <w:p w14:paraId="45EC28ED" w14:textId="77777777" w:rsidR="004F2A64" w:rsidRPr="009F15CE" w:rsidRDefault="009F15CE" w:rsidP="009F15CE">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 xml:space="preserve">24 </w:t>
            </w:r>
            <w:r w:rsidRPr="009F15CE">
              <w:rPr>
                <w:rFonts w:ascii="Sakkal Majalla" w:hAnsi="Sakkal Majalla" w:cs="Sakkal Majalla"/>
                <w:color w:val="1A1A1A"/>
                <w:sz w:val="28"/>
                <w:szCs w:val="28"/>
              </w:rPr>
              <w:t>مارس 2026</w:t>
            </w:r>
          </w:p>
        </w:tc>
      </w:tr>
      <w:tr w:rsidR="004F2A64" w:rsidRPr="009F15CE" w14:paraId="0BE60B1E"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419DD8B2"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الحالة</w:t>
            </w:r>
          </w:p>
        </w:tc>
        <w:tc>
          <w:tcPr>
            <w:tcW w:w="6061" w:type="dxa"/>
            <w:tcBorders>
              <w:top w:val="single" w:sz="4" w:space="0" w:color="0B4C1E"/>
              <w:left w:val="single" w:sz="4" w:space="0" w:color="0B4C1E"/>
              <w:bottom w:val="single" w:sz="4" w:space="0" w:color="0B4C1E"/>
              <w:right w:val="single" w:sz="4" w:space="0" w:color="0B4C1E"/>
            </w:tcBorders>
            <w:shd w:val="clear" w:color="auto" w:fill="E8F5E9"/>
          </w:tcPr>
          <w:p w14:paraId="5F8EFF53" w14:textId="77777777" w:rsidR="004F2A64" w:rsidRPr="009F15CE" w:rsidRDefault="00000000" w:rsidP="009F15CE">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مسودة للمراجعة</w:t>
            </w:r>
          </w:p>
        </w:tc>
      </w:tr>
      <w:tr w:rsidR="004F2A64" w:rsidRPr="009F15CE" w14:paraId="1E013E13" w14:textId="77777777" w:rsidTr="00F25161">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134529F6"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درجة السرية</w:t>
            </w:r>
          </w:p>
        </w:tc>
        <w:tc>
          <w:tcPr>
            <w:tcW w:w="6061" w:type="dxa"/>
            <w:tcBorders>
              <w:top w:val="single" w:sz="4" w:space="0" w:color="0B4C1E"/>
              <w:left w:val="single" w:sz="4" w:space="0" w:color="0B4C1E"/>
              <w:bottom w:val="single" w:sz="4" w:space="0" w:color="0B4C1E"/>
              <w:right w:val="single" w:sz="4" w:space="0" w:color="0B4C1E"/>
            </w:tcBorders>
            <w:shd w:val="clear" w:color="auto" w:fill="FFFFFF" w:themeFill="background1"/>
          </w:tcPr>
          <w:p w14:paraId="5F676E59" w14:textId="77777777" w:rsidR="004F2A64" w:rsidRPr="00F25161" w:rsidRDefault="00000000" w:rsidP="009F15CE">
            <w:pPr>
              <w:bidi/>
              <w:spacing w:before="40" w:after="40"/>
              <w:rPr>
                <w:rFonts w:ascii="Sakkal Majalla" w:hAnsi="Sakkal Majalla" w:cs="Sakkal Majalla"/>
                <w:color w:val="1A1A1A"/>
                <w:sz w:val="28"/>
                <w:szCs w:val="28"/>
              </w:rPr>
            </w:pPr>
            <w:r w:rsidRPr="009F15CE">
              <w:rPr>
                <w:rFonts w:ascii="Sakkal Majalla" w:hAnsi="Sakkal Majalla" w:cs="Sakkal Majalla"/>
                <w:color w:val="1A1A1A"/>
                <w:sz w:val="28"/>
                <w:szCs w:val="28"/>
              </w:rPr>
              <w:t>للاستخدام الداخلي</w:t>
            </w:r>
          </w:p>
        </w:tc>
      </w:tr>
    </w:tbl>
    <w:p w14:paraId="30B72E67" w14:textId="77777777" w:rsidR="004F2A64" w:rsidRPr="009F15CE" w:rsidRDefault="004F2A64">
      <w:pPr>
        <w:rPr>
          <w:rFonts w:ascii="Sakkal Majalla" w:hAnsi="Sakkal Majalla" w:cs="Sakkal Majalla"/>
          <w:sz w:val="28"/>
          <w:szCs w:val="28"/>
        </w:rPr>
      </w:pPr>
    </w:p>
    <w:p w14:paraId="7E7BF48A" w14:textId="77777777" w:rsidR="004F2A64" w:rsidRPr="009F15CE" w:rsidRDefault="00000000">
      <w:pPr>
        <w:rPr>
          <w:rFonts w:ascii="Sakkal Majalla" w:hAnsi="Sakkal Majalla" w:cs="Sakkal Majalla"/>
          <w:sz w:val="28"/>
          <w:szCs w:val="28"/>
        </w:rPr>
      </w:pPr>
      <w:r w:rsidRPr="009F15CE">
        <w:rPr>
          <w:rFonts w:ascii="Sakkal Majalla" w:hAnsi="Sakkal Majalla" w:cs="Sakkal Majalla"/>
          <w:sz w:val="28"/>
          <w:szCs w:val="28"/>
        </w:rPr>
        <w:br w:type="page"/>
      </w:r>
    </w:p>
    <w:p w14:paraId="74614B24" w14:textId="77777777" w:rsidR="004F2A64" w:rsidRPr="009F15CE" w:rsidRDefault="00000000" w:rsidP="009F15CE">
      <w:pPr>
        <w:pBdr>
          <w:bottom w:val="single" w:sz="6" w:space="1" w:color="0B4C1E"/>
        </w:pBdr>
        <w:bidi/>
        <w:spacing w:before="240" w:after="120"/>
        <w:rPr>
          <w:rFonts w:ascii="Sakkal Majalla" w:hAnsi="Sakkal Majalla" w:cs="Sakkal Majalla"/>
          <w:bCs/>
          <w:sz w:val="36"/>
          <w:szCs w:val="36"/>
        </w:rPr>
      </w:pPr>
      <w:r w:rsidRPr="009F15CE">
        <w:rPr>
          <w:rFonts w:ascii="Sakkal Majalla" w:hAnsi="Sakkal Majalla" w:cs="Sakkal Majalla"/>
          <w:bCs/>
          <w:color w:val="0B4C1E"/>
          <w:sz w:val="72"/>
          <w:szCs w:val="36"/>
        </w:rPr>
        <w:lastRenderedPageBreak/>
        <w:t>سجل التغييرات</w:t>
      </w:r>
    </w:p>
    <w:tbl>
      <w:tblPr>
        <w:tblStyle w:val="TableGrid"/>
        <w:tblW w:w="0" w:type="auto"/>
        <w:jc w:val="center"/>
        <w:tblLook w:val="04A0" w:firstRow="1" w:lastRow="0" w:firstColumn="1" w:lastColumn="0" w:noHBand="0" w:noVBand="1"/>
      </w:tblPr>
      <w:tblGrid>
        <w:gridCol w:w="4336"/>
        <w:gridCol w:w="1385"/>
        <w:gridCol w:w="1921"/>
        <w:gridCol w:w="1646"/>
      </w:tblGrid>
      <w:tr w:rsidR="004F2A64" w:rsidRPr="009F15CE" w14:paraId="43F4672D" w14:textId="77777777" w:rsidTr="009F15CE">
        <w:trPr>
          <w:jc w:val="center"/>
        </w:trPr>
        <w:tc>
          <w:tcPr>
            <w:tcW w:w="4336" w:type="dxa"/>
            <w:tcBorders>
              <w:top w:val="single" w:sz="4" w:space="0" w:color="0B4C1E"/>
              <w:left w:val="single" w:sz="4" w:space="0" w:color="0B4C1E"/>
              <w:bottom w:val="single" w:sz="4" w:space="0" w:color="0B4C1E"/>
              <w:right w:val="single" w:sz="4" w:space="0" w:color="0B4C1E"/>
            </w:tcBorders>
            <w:shd w:val="clear" w:color="auto" w:fill="0B4C1E"/>
          </w:tcPr>
          <w:p w14:paraId="538C8B67" w14:textId="77777777" w:rsidR="004F2A64" w:rsidRPr="00610848" w:rsidRDefault="00000000" w:rsidP="009F15CE">
            <w:pPr>
              <w:bidi/>
              <w:spacing w:before="40" w:after="40"/>
              <w:jc w:val="center"/>
              <w:rPr>
                <w:rFonts w:ascii="Sakkal Majalla" w:hAnsi="Sakkal Majalla" w:cs="Sakkal Majalla"/>
                <w:sz w:val="32"/>
                <w:szCs w:val="32"/>
              </w:rPr>
            </w:pPr>
            <w:r w:rsidRPr="00610848">
              <w:rPr>
                <w:rFonts w:ascii="Sakkal Majalla" w:hAnsi="Sakkal Majalla" w:cs="Sakkal Majalla"/>
                <w:b/>
                <w:color w:val="FFFFFF"/>
                <w:sz w:val="32"/>
                <w:szCs w:val="32"/>
              </w:rPr>
              <w:t>الوصف</w:t>
            </w:r>
          </w:p>
        </w:tc>
        <w:tc>
          <w:tcPr>
            <w:tcW w:w="1385" w:type="dxa"/>
            <w:tcBorders>
              <w:top w:val="single" w:sz="4" w:space="0" w:color="0B4C1E"/>
              <w:left w:val="single" w:sz="4" w:space="0" w:color="0B4C1E"/>
              <w:bottom w:val="single" w:sz="4" w:space="0" w:color="0B4C1E"/>
              <w:right w:val="single" w:sz="4" w:space="0" w:color="0B4C1E"/>
            </w:tcBorders>
            <w:shd w:val="clear" w:color="auto" w:fill="0B4C1E"/>
          </w:tcPr>
          <w:p w14:paraId="51CCDAD7" w14:textId="77777777" w:rsidR="004F2A64" w:rsidRPr="00610848" w:rsidRDefault="00000000" w:rsidP="009F15CE">
            <w:pPr>
              <w:bidi/>
              <w:spacing w:before="40" w:after="40"/>
              <w:jc w:val="center"/>
              <w:rPr>
                <w:rFonts w:ascii="Sakkal Majalla" w:hAnsi="Sakkal Majalla" w:cs="Sakkal Majalla"/>
                <w:sz w:val="32"/>
                <w:szCs w:val="32"/>
              </w:rPr>
            </w:pPr>
            <w:r w:rsidRPr="00610848">
              <w:rPr>
                <w:rFonts w:ascii="Sakkal Majalla" w:hAnsi="Sakkal Majalla" w:cs="Sakkal Majalla"/>
                <w:b/>
                <w:color w:val="FFFFFF"/>
                <w:sz w:val="32"/>
                <w:szCs w:val="32"/>
              </w:rPr>
              <w:t>الإصدار</w:t>
            </w:r>
          </w:p>
        </w:tc>
        <w:tc>
          <w:tcPr>
            <w:tcW w:w="1921" w:type="dxa"/>
            <w:tcBorders>
              <w:top w:val="single" w:sz="4" w:space="0" w:color="0B4C1E"/>
              <w:left w:val="single" w:sz="4" w:space="0" w:color="0B4C1E"/>
              <w:bottom w:val="single" w:sz="4" w:space="0" w:color="0B4C1E"/>
              <w:right w:val="single" w:sz="4" w:space="0" w:color="0B4C1E"/>
            </w:tcBorders>
            <w:shd w:val="clear" w:color="auto" w:fill="0B4C1E"/>
          </w:tcPr>
          <w:p w14:paraId="3AF43D94" w14:textId="77777777" w:rsidR="004F2A64" w:rsidRPr="00610848" w:rsidRDefault="00000000" w:rsidP="009F15CE">
            <w:pPr>
              <w:bidi/>
              <w:spacing w:before="40" w:after="40"/>
              <w:jc w:val="center"/>
              <w:rPr>
                <w:rFonts w:ascii="Sakkal Majalla" w:hAnsi="Sakkal Majalla" w:cs="Sakkal Majalla"/>
                <w:sz w:val="32"/>
                <w:szCs w:val="32"/>
              </w:rPr>
            </w:pPr>
            <w:r w:rsidRPr="00610848">
              <w:rPr>
                <w:rFonts w:ascii="Sakkal Majalla" w:hAnsi="Sakkal Majalla" w:cs="Sakkal Majalla"/>
                <w:b/>
                <w:color w:val="FFFFFF"/>
                <w:sz w:val="32"/>
                <w:szCs w:val="32"/>
              </w:rPr>
              <w:t>المسؤول</w:t>
            </w:r>
          </w:p>
        </w:tc>
        <w:tc>
          <w:tcPr>
            <w:tcW w:w="1646" w:type="dxa"/>
            <w:tcBorders>
              <w:top w:val="single" w:sz="4" w:space="0" w:color="0B4C1E"/>
              <w:left w:val="single" w:sz="4" w:space="0" w:color="0B4C1E"/>
              <w:bottom w:val="single" w:sz="4" w:space="0" w:color="0B4C1E"/>
              <w:right w:val="single" w:sz="4" w:space="0" w:color="0B4C1E"/>
            </w:tcBorders>
            <w:shd w:val="clear" w:color="auto" w:fill="0B4C1E"/>
          </w:tcPr>
          <w:p w14:paraId="46EB1794" w14:textId="77777777" w:rsidR="004F2A64" w:rsidRPr="00610848" w:rsidRDefault="00000000" w:rsidP="009F15CE">
            <w:pPr>
              <w:bidi/>
              <w:spacing w:before="40" w:after="40"/>
              <w:jc w:val="center"/>
              <w:rPr>
                <w:rFonts w:ascii="Sakkal Majalla" w:hAnsi="Sakkal Majalla" w:cs="Sakkal Majalla"/>
                <w:sz w:val="32"/>
                <w:szCs w:val="32"/>
              </w:rPr>
            </w:pPr>
            <w:r w:rsidRPr="00610848">
              <w:rPr>
                <w:rFonts w:ascii="Sakkal Majalla" w:hAnsi="Sakkal Majalla" w:cs="Sakkal Majalla"/>
                <w:b/>
                <w:color w:val="FFFFFF"/>
                <w:sz w:val="32"/>
                <w:szCs w:val="32"/>
              </w:rPr>
              <w:t>التاريخ</w:t>
            </w:r>
          </w:p>
        </w:tc>
      </w:tr>
      <w:tr w:rsidR="004F2A64" w:rsidRPr="009F15CE" w14:paraId="5FBFE3AA" w14:textId="77777777" w:rsidTr="009F15CE">
        <w:trPr>
          <w:jc w:val="center"/>
        </w:trPr>
        <w:tc>
          <w:tcPr>
            <w:tcW w:w="4336" w:type="dxa"/>
            <w:tcBorders>
              <w:top w:val="single" w:sz="4" w:space="0" w:color="0B4C1E"/>
              <w:left w:val="single" w:sz="4" w:space="0" w:color="0B4C1E"/>
              <w:bottom w:val="single" w:sz="4" w:space="0" w:color="0B4C1E"/>
              <w:right w:val="single" w:sz="4" w:space="0" w:color="0B4C1E"/>
            </w:tcBorders>
            <w:shd w:val="clear" w:color="auto" w:fill="F5F5F5"/>
          </w:tcPr>
          <w:p w14:paraId="1226FE18" w14:textId="77777777" w:rsidR="004F2A64" w:rsidRPr="009F15CE" w:rsidRDefault="00000000" w:rsidP="009F15CE">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الإصدار الأولي من وثيقة متطلبات الأعمال</w:t>
            </w:r>
          </w:p>
        </w:tc>
        <w:tc>
          <w:tcPr>
            <w:tcW w:w="1385" w:type="dxa"/>
            <w:tcBorders>
              <w:top w:val="single" w:sz="4" w:space="0" w:color="0B4C1E"/>
              <w:left w:val="single" w:sz="4" w:space="0" w:color="0B4C1E"/>
              <w:bottom w:val="single" w:sz="4" w:space="0" w:color="0B4C1E"/>
              <w:right w:val="single" w:sz="4" w:space="0" w:color="0B4C1E"/>
            </w:tcBorders>
            <w:shd w:val="clear" w:color="auto" w:fill="F5F5F5"/>
          </w:tcPr>
          <w:p w14:paraId="7CEEA2E6" w14:textId="77777777" w:rsidR="004F2A64" w:rsidRPr="009F15CE" w:rsidRDefault="00000000" w:rsidP="009F15CE">
            <w:pPr>
              <w:bidi/>
              <w:spacing w:before="40" w:after="40"/>
              <w:jc w:val="center"/>
              <w:rPr>
                <w:rFonts w:ascii="Sakkal Majalla" w:hAnsi="Sakkal Majalla" w:cs="Sakkal Majalla"/>
                <w:sz w:val="28"/>
                <w:szCs w:val="28"/>
              </w:rPr>
            </w:pPr>
            <w:r w:rsidRPr="009F15CE">
              <w:rPr>
                <w:rFonts w:ascii="Sakkal Majalla" w:hAnsi="Sakkal Majalla" w:cs="Sakkal Majalla"/>
                <w:color w:val="1A1A1A"/>
                <w:sz w:val="28"/>
                <w:szCs w:val="28"/>
              </w:rPr>
              <w:t>1.0</w:t>
            </w:r>
          </w:p>
        </w:tc>
        <w:tc>
          <w:tcPr>
            <w:tcW w:w="1921" w:type="dxa"/>
            <w:tcBorders>
              <w:top w:val="single" w:sz="4" w:space="0" w:color="0B4C1E"/>
              <w:left w:val="single" w:sz="4" w:space="0" w:color="0B4C1E"/>
              <w:bottom w:val="single" w:sz="4" w:space="0" w:color="0B4C1E"/>
              <w:right w:val="single" w:sz="4" w:space="0" w:color="0B4C1E"/>
            </w:tcBorders>
            <w:shd w:val="clear" w:color="auto" w:fill="F5F5F5"/>
          </w:tcPr>
          <w:p w14:paraId="69EC5CFE" w14:textId="77777777" w:rsidR="004F2A64" w:rsidRPr="009F15CE" w:rsidRDefault="009F15CE" w:rsidP="009F15CE">
            <w:pPr>
              <w:bidi/>
              <w:spacing w:before="40" w:after="40"/>
              <w:jc w:val="center"/>
              <w:rPr>
                <w:rFonts w:ascii="Sakkal Majalla" w:hAnsi="Sakkal Majalla" w:cs="Sakkal Majalla"/>
                <w:sz w:val="28"/>
                <w:szCs w:val="28"/>
              </w:rPr>
            </w:pPr>
            <w:r>
              <w:rPr>
                <w:rFonts w:ascii="Sakkal Majalla" w:hAnsi="Sakkal Majalla" w:cs="Sakkal Majalla" w:hint="cs"/>
                <w:color w:val="1A1A1A"/>
                <w:sz w:val="28"/>
                <w:szCs w:val="28"/>
              </w:rPr>
              <w:t>حمدي احمد</w:t>
            </w:r>
          </w:p>
        </w:tc>
        <w:tc>
          <w:tcPr>
            <w:tcW w:w="1646" w:type="dxa"/>
            <w:tcBorders>
              <w:top w:val="single" w:sz="4" w:space="0" w:color="0B4C1E"/>
              <w:left w:val="single" w:sz="4" w:space="0" w:color="0B4C1E"/>
              <w:bottom w:val="single" w:sz="4" w:space="0" w:color="0B4C1E"/>
              <w:right w:val="single" w:sz="4" w:space="0" w:color="0B4C1E"/>
            </w:tcBorders>
            <w:shd w:val="clear" w:color="auto" w:fill="F5F5F5"/>
          </w:tcPr>
          <w:p w14:paraId="2BB87DD3" w14:textId="77777777" w:rsidR="004F2A64" w:rsidRPr="009F15CE" w:rsidRDefault="009F15CE" w:rsidP="009F15CE">
            <w:pPr>
              <w:bidi/>
              <w:spacing w:before="40" w:after="40"/>
              <w:jc w:val="center"/>
              <w:rPr>
                <w:rFonts w:ascii="Sakkal Majalla" w:hAnsi="Sakkal Majalla" w:cs="Sakkal Majalla"/>
                <w:sz w:val="28"/>
                <w:szCs w:val="28"/>
              </w:rPr>
            </w:pPr>
            <w:r w:rsidRPr="009F15CE">
              <w:rPr>
                <w:rFonts w:ascii="Sakkal Majalla" w:hAnsi="Sakkal Majalla" w:cs="Sakkal Majalla"/>
                <w:color w:val="1A1A1A"/>
                <w:sz w:val="28"/>
                <w:szCs w:val="28"/>
              </w:rPr>
              <w:t>مارس 2026</w:t>
            </w:r>
          </w:p>
        </w:tc>
      </w:tr>
    </w:tbl>
    <w:p w14:paraId="5F8DCCB1" w14:textId="77777777" w:rsidR="004F2A64" w:rsidRPr="009F15CE" w:rsidRDefault="004F2A64">
      <w:pPr>
        <w:rPr>
          <w:rFonts w:ascii="Sakkal Majalla" w:hAnsi="Sakkal Majalla" w:cs="Sakkal Majalla"/>
          <w:sz w:val="28"/>
          <w:szCs w:val="28"/>
        </w:rPr>
      </w:pPr>
    </w:p>
    <w:p w14:paraId="5DF29DA2" w14:textId="77777777" w:rsidR="004F2A64" w:rsidRPr="001E70EC" w:rsidRDefault="00000000" w:rsidP="001E70EC">
      <w:pPr>
        <w:rPr>
          <w:rFonts w:ascii="Sakkal Majalla" w:hAnsi="Sakkal Majalla" w:cs="Sakkal Majalla"/>
          <w:sz w:val="28"/>
          <w:szCs w:val="28"/>
        </w:rPr>
      </w:pPr>
      <w:r w:rsidRPr="009F15CE">
        <w:rPr>
          <w:rFonts w:ascii="Sakkal Majalla" w:hAnsi="Sakkal Majalla" w:cs="Sakkal Majalla"/>
          <w:sz w:val="28"/>
          <w:szCs w:val="28"/>
        </w:rPr>
        <w:br w:type="page"/>
      </w:r>
    </w:p>
    <w:p w14:paraId="3F9628F1" w14:textId="77777777" w:rsidR="004F2A64" w:rsidRPr="001E70EC" w:rsidRDefault="00000000" w:rsidP="00610848">
      <w:pPr>
        <w:pBdr>
          <w:bottom w:val="single" w:sz="6" w:space="1" w:color="0B4C1E"/>
        </w:pBdr>
        <w:bidi/>
        <w:spacing w:before="240" w:after="120"/>
        <w:rPr>
          <w:rFonts w:ascii="Sakkal Majalla" w:hAnsi="Sakkal Majalla" w:cs="Sakkal Majalla"/>
          <w:bCs/>
          <w:sz w:val="36"/>
          <w:szCs w:val="36"/>
        </w:rPr>
      </w:pPr>
      <w:r w:rsidRPr="001E70EC">
        <w:rPr>
          <w:rFonts w:ascii="Sakkal Majalla" w:hAnsi="Sakkal Majalla" w:cs="Sakkal Majalla"/>
          <w:bCs/>
          <w:color w:val="0B4C1E"/>
          <w:sz w:val="72"/>
          <w:szCs w:val="36"/>
        </w:rPr>
        <w:lastRenderedPageBreak/>
        <w:t>الملخص التنفيذي</w:t>
      </w:r>
    </w:p>
    <w:p w14:paraId="7EAD7E43" w14:textId="77777777" w:rsidR="004F2A64" w:rsidRPr="00DB0B2E" w:rsidRDefault="00000000" w:rsidP="00610848">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 xml:space="preserve">تُعدّ هذه الوثيقة المرجع الشامل لمتطلبات أعمال </w:t>
      </w:r>
      <w:r w:rsidR="00610848" w:rsidRPr="00DB0B2E">
        <w:rPr>
          <w:rFonts w:ascii="Sakkal Majalla" w:hAnsi="Sakkal Majalla" w:cs="Sakkal Majalla" w:hint="cs"/>
          <w:sz w:val="36"/>
          <w:szCs w:val="32"/>
        </w:rPr>
        <w:t>م</w:t>
      </w:r>
      <w:r w:rsidRPr="00DB0B2E">
        <w:rPr>
          <w:rFonts w:ascii="Sakkal Majalla" w:hAnsi="Sakkal Majalla" w:cs="Sakkal Majalla"/>
          <w:sz w:val="36"/>
          <w:szCs w:val="32"/>
        </w:rPr>
        <w:t>ديرية إصابات العمل والأمراض المهنية والشؤون الطبية بصندوق الحماية الاجتماعية بسلطنة عُمان. وتستند الوثيقة إلى محاضر الجلسات مع أصحاب المصلحة، والإطار التنظيمي لقانون الحماية الاجتماعية رقم (52/2023) وأفضل الممارسات الإقليمية والدولية.</w:t>
      </w:r>
    </w:p>
    <w:p w14:paraId="60D1D2F0" w14:textId="77777777" w:rsidR="004F2A64" w:rsidRPr="001E70EC" w:rsidRDefault="00000000" w:rsidP="00610848">
      <w:pPr>
        <w:bidi/>
        <w:spacing w:before="160" w:after="120"/>
        <w:rPr>
          <w:rFonts w:ascii="Sakkal Majalla" w:hAnsi="Sakkal Majalla" w:cs="Sakkal Majalla"/>
          <w:bCs/>
          <w:sz w:val="32"/>
          <w:szCs w:val="32"/>
        </w:rPr>
      </w:pPr>
      <w:r w:rsidRPr="001E70EC">
        <w:rPr>
          <w:rFonts w:ascii="Sakkal Majalla" w:hAnsi="Sakkal Majalla" w:cs="Sakkal Majalla"/>
          <w:bCs/>
          <w:color w:val="1A6B35"/>
          <w:sz w:val="48"/>
          <w:szCs w:val="32"/>
        </w:rPr>
        <w:t>نطاق الوثيقة</w:t>
      </w:r>
    </w:p>
    <w:p w14:paraId="6C96321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إجراء طلب صرف بدلات الانقطاع عن العمل (إصابات العمل والأمراض المهنية)</w:t>
      </w:r>
    </w:p>
    <w:p w14:paraId="590D056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إجراء التقديم على منفعة ذوي الإعاقة والأمراض المستديمة</w:t>
      </w:r>
    </w:p>
    <w:p w14:paraId="639456D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إجراء التنسيق مع المؤسسات الصحية المرخصة</w:t>
      </w:r>
    </w:p>
    <w:p w14:paraId="4CD478E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إجراء التظلم من قرارات المؤسسات الصحية المرخصة</w:t>
      </w:r>
    </w:p>
    <w:p w14:paraId="0E3021D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إجراء التراخيص والرقابة على المؤسسات الصحية المرخصة</w:t>
      </w:r>
    </w:p>
    <w:p w14:paraId="678F3E13" w14:textId="77777777" w:rsidR="004F2A64" w:rsidRPr="001E70EC" w:rsidRDefault="00000000" w:rsidP="00610848">
      <w:pPr>
        <w:bidi/>
        <w:spacing w:before="160" w:after="120"/>
        <w:rPr>
          <w:rFonts w:ascii="Sakkal Majalla" w:hAnsi="Sakkal Majalla" w:cs="Sakkal Majalla"/>
          <w:bCs/>
          <w:sz w:val="32"/>
          <w:szCs w:val="32"/>
        </w:rPr>
      </w:pPr>
      <w:r w:rsidRPr="001E70EC">
        <w:rPr>
          <w:rFonts w:ascii="Sakkal Majalla" w:hAnsi="Sakkal Majalla" w:cs="Sakkal Majalla"/>
          <w:bCs/>
          <w:color w:val="1A6B35"/>
          <w:sz w:val="48"/>
          <w:szCs w:val="32"/>
        </w:rPr>
        <w:t>أبرز ما تتضمنه الوثيقة</w:t>
      </w:r>
    </w:p>
    <w:p w14:paraId="7D4D3A3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تغطية شاملة لجميع الإجراءات التشغيلية الخمسة ومتطلبات الأنظمة الإلكترونية المرافقة</w:t>
      </w:r>
    </w:p>
    <w:p w14:paraId="16C0201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توثيق كامل لمتطلبات الأمراض المستديمة شاملاً قواعد الاستحقاق ومسارات المعالجة وآليات الصرف</w:t>
      </w:r>
    </w:p>
    <w:p w14:paraId="639CA60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الإطار التنظيمي الكامل (11 فصلاً) للمؤسسات الصحية المرخصة</w:t>
      </w:r>
    </w:p>
    <w:p w14:paraId="0B99CB1C"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مؤشرات الأداء الرئيسية (KPIs) ومتطلبات تتبع الأداء</w:t>
      </w:r>
    </w:p>
    <w:p w14:paraId="2611BAF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أفضل الممارسات </w:t>
      </w:r>
      <w:r w:rsidR="00887826" w:rsidRPr="00DB0B2E">
        <w:rPr>
          <w:rFonts w:ascii="Sakkal Majalla" w:hAnsi="Sakkal Majalla" w:cs="Sakkal Majalla" w:hint="cs"/>
          <w:color w:val="1A1A1A"/>
          <w:sz w:val="36"/>
          <w:szCs w:val="32"/>
        </w:rPr>
        <w:t>الخليجية</w:t>
      </w:r>
      <w:r w:rsidRPr="00DB0B2E">
        <w:rPr>
          <w:rFonts w:ascii="Sakkal Majalla" w:hAnsi="Sakkal Majalla" w:cs="Sakkal Majalla"/>
          <w:color w:val="1A1A1A"/>
          <w:sz w:val="36"/>
          <w:szCs w:val="32"/>
        </w:rPr>
        <w:t xml:space="preserve"> </w:t>
      </w:r>
      <w:r w:rsidR="00BE5603">
        <w:rPr>
          <w:rFonts w:ascii="Sakkal Majalla" w:hAnsi="Sakkal Majalla" w:cs="Sakkal Majalla" w:hint="cs"/>
          <w:color w:val="1A1A1A"/>
          <w:sz w:val="36"/>
          <w:szCs w:val="32"/>
        </w:rPr>
        <w:t>في هذا المجال</w:t>
      </w:r>
    </w:p>
    <w:p w14:paraId="113EDF7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تطبيقات الذكاء الاصطناعي والتوصيات العملية</w:t>
      </w:r>
      <w:r w:rsidR="0008140C">
        <w:rPr>
          <w:rFonts w:ascii="Sakkal Majalla" w:hAnsi="Sakkal Majalla" w:cs="Sakkal Majalla" w:hint="cs"/>
          <w:color w:val="1A1A1A"/>
          <w:sz w:val="36"/>
          <w:szCs w:val="32"/>
        </w:rPr>
        <w:t xml:space="preserve"> على المدي القريب والمتوسط والبعيد</w:t>
      </w:r>
    </w:p>
    <w:p w14:paraId="340EA4A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جدول الفجوات والنقاط المفتوحة مع الإجراءات المقترحة</w:t>
      </w:r>
    </w:p>
    <w:p w14:paraId="30CE7F45" w14:textId="77777777" w:rsidR="004F2A64" w:rsidRPr="009F15CE" w:rsidRDefault="00000000">
      <w:pPr>
        <w:rPr>
          <w:rFonts w:ascii="Sakkal Majalla" w:hAnsi="Sakkal Majalla" w:cs="Sakkal Majalla"/>
          <w:sz w:val="28"/>
          <w:szCs w:val="28"/>
        </w:rPr>
      </w:pPr>
      <w:r w:rsidRPr="009F15CE">
        <w:rPr>
          <w:rFonts w:ascii="Sakkal Majalla" w:hAnsi="Sakkal Majalla" w:cs="Sakkal Majalla"/>
          <w:sz w:val="28"/>
          <w:szCs w:val="28"/>
        </w:rPr>
        <w:br w:type="page"/>
      </w:r>
    </w:p>
    <w:p w14:paraId="7CF5382E" w14:textId="77777777" w:rsidR="004F2A64" w:rsidRPr="001E70EC" w:rsidRDefault="00000000" w:rsidP="00E45890">
      <w:pPr>
        <w:pBdr>
          <w:bottom w:val="single" w:sz="6" w:space="1" w:color="0B4C1E"/>
        </w:pBdr>
        <w:bidi/>
        <w:spacing w:before="240" w:after="120"/>
        <w:rPr>
          <w:rFonts w:ascii="Sakkal Majalla" w:hAnsi="Sakkal Majalla" w:cs="Sakkal Majalla"/>
          <w:bCs/>
          <w:sz w:val="36"/>
          <w:szCs w:val="36"/>
        </w:rPr>
      </w:pPr>
      <w:r w:rsidRPr="001E70EC">
        <w:rPr>
          <w:rFonts w:ascii="Sakkal Majalla" w:hAnsi="Sakkal Majalla" w:cs="Sakkal Majalla"/>
          <w:bCs/>
          <w:color w:val="0B4C1E"/>
          <w:sz w:val="72"/>
          <w:szCs w:val="36"/>
        </w:rPr>
        <w:lastRenderedPageBreak/>
        <w:t>أولاً: المقدمة والنطاق</w:t>
      </w:r>
    </w:p>
    <w:p w14:paraId="66792CCD" w14:textId="77777777" w:rsidR="004F2A64" w:rsidRPr="001E70EC" w:rsidRDefault="00000000" w:rsidP="00E45890">
      <w:pPr>
        <w:bidi/>
        <w:spacing w:before="160" w:after="120"/>
        <w:rPr>
          <w:rFonts w:ascii="Sakkal Majalla" w:hAnsi="Sakkal Majalla" w:cs="Sakkal Majalla"/>
          <w:bCs/>
          <w:sz w:val="32"/>
          <w:szCs w:val="32"/>
        </w:rPr>
      </w:pPr>
      <w:r w:rsidRPr="001E70EC">
        <w:rPr>
          <w:rFonts w:ascii="Sakkal Majalla" w:hAnsi="Sakkal Majalla" w:cs="Sakkal Majalla"/>
          <w:bCs/>
          <w:color w:val="1A6B35"/>
          <w:sz w:val="48"/>
          <w:szCs w:val="32"/>
        </w:rPr>
        <w:t>1.1 الغرض من الوثيقة</w:t>
      </w:r>
    </w:p>
    <w:p w14:paraId="51B8AA7C" w14:textId="77777777" w:rsidR="004F2A64" w:rsidRPr="001E70EC" w:rsidRDefault="00000000" w:rsidP="00E45890">
      <w:pPr>
        <w:bidi/>
        <w:spacing w:after="120" w:line="360" w:lineRule="auto"/>
        <w:rPr>
          <w:rFonts w:ascii="Sakkal Majalla" w:hAnsi="Sakkal Majalla" w:cs="Sakkal Majalla"/>
          <w:sz w:val="32"/>
          <w:szCs w:val="32"/>
        </w:rPr>
      </w:pPr>
      <w:r w:rsidRPr="001E70EC">
        <w:rPr>
          <w:rFonts w:ascii="Sakkal Majalla" w:hAnsi="Sakkal Majalla" w:cs="Sakkal Majalla"/>
          <w:sz w:val="36"/>
          <w:szCs w:val="32"/>
        </w:rPr>
        <w:t xml:space="preserve">تهدف هذه الوثيقة إلى توفير مرجع موحّد وشامل لجميع إجراءات </w:t>
      </w:r>
      <w:r w:rsidR="0081465A">
        <w:rPr>
          <w:rFonts w:ascii="Sakkal Majalla" w:hAnsi="Sakkal Majalla" w:cs="Sakkal Majalla" w:hint="cs"/>
          <w:sz w:val="36"/>
          <w:szCs w:val="32"/>
        </w:rPr>
        <w:t>م</w:t>
      </w:r>
      <w:r w:rsidRPr="001E70EC">
        <w:rPr>
          <w:rFonts w:ascii="Sakkal Majalla" w:hAnsi="Sakkal Majalla" w:cs="Sakkal Majalla"/>
          <w:sz w:val="36"/>
          <w:szCs w:val="32"/>
        </w:rPr>
        <w:t>ديرية إصابات العمل والأمراض المهنية والشؤون الطبية، وتحديد متطلبات النظام الإلكتروني اللازم لأتمتة هذه الإجراءات. وتستند الوثيقة إلى:</w:t>
      </w:r>
    </w:p>
    <w:p w14:paraId="3471341C" w14:textId="77777777" w:rsidR="004F2A64" w:rsidRPr="001E70EC" w:rsidRDefault="00000000">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توفير مرجع موحّد وشامل لجميع إجراءات المديرية</w:t>
      </w:r>
    </w:p>
    <w:p w14:paraId="75E8E093" w14:textId="77777777" w:rsidR="004F2A64" w:rsidRPr="001E70EC" w:rsidRDefault="00000000">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تحديد متطلبات النظام الإلكتروني الداعم للإجراءات</w:t>
      </w:r>
    </w:p>
    <w:p w14:paraId="01FC4F68" w14:textId="77777777" w:rsidR="004F2A64" w:rsidRPr="001E70EC" w:rsidRDefault="00000000">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سدّ الفجوات الموثّقة في محاضر الجلسات مع أصحاب المصلحة</w:t>
      </w:r>
    </w:p>
    <w:p w14:paraId="477F00C1" w14:textId="77777777" w:rsidR="004F2A64" w:rsidRPr="001E70EC" w:rsidRDefault="00000000">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إعادة ترتيب الأفكار وفق منهجية علمية لتوثيق المتطلبات</w:t>
      </w:r>
    </w:p>
    <w:p w14:paraId="6E4CB9E4" w14:textId="77777777" w:rsidR="004F2A64" w:rsidRPr="001E70EC" w:rsidRDefault="00000000">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الاستفادة من أفضل الممارسات في دول الخليج العربي</w:t>
      </w:r>
    </w:p>
    <w:p w14:paraId="10843F24" w14:textId="77777777" w:rsidR="004F2A64" w:rsidRPr="001E70EC" w:rsidRDefault="00000000">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توفير أساس موحّد للتصميم التفصيلي والتطوير والاختبار والتنفيذ</w:t>
      </w:r>
    </w:p>
    <w:p w14:paraId="3C76FD5A" w14:textId="77777777" w:rsidR="004F2A64" w:rsidRPr="00DB0B2E" w:rsidRDefault="00000000" w:rsidP="00E4589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1.2 نطاق التطبيق</w:t>
      </w:r>
    </w:p>
    <w:p w14:paraId="3BE24528" w14:textId="77777777" w:rsidR="004F2A64" w:rsidRPr="00DB0B2E" w:rsidRDefault="00000000" w:rsidP="00E4589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تغطي هذه الوثيقة الإجراءات الخمسة التالية:</w:t>
      </w:r>
    </w:p>
    <w:tbl>
      <w:tblPr>
        <w:tblStyle w:val="TableGrid"/>
        <w:bidiVisual/>
        <w:tblW w:w="0" w:type="auto"/>
        <w:jc w:val="center"/>
        <w:tblLook w:val="04A0" w:firstRow="1" w:lastRow="0" w:firstColumn="1" w:lastColumn="0" w:noHBand="0" w:noVBand="1"/>
      </w:tblPr>
      <w:tblGrid>
        <w:gridCol w:w="1625"/>
        <w:gridCol w:w="3186"/>
        <w:gridCol w:w="4489"/>
      </w:tblGrid>
      <w:tr w:rsidR="004F2A64" w:rsidRPr="009F15CE" w14:paraId="0A596539" w14:textId="77777777" w:rsidTr="00E45890">
        <w:trPr>
          <w:jc w:val="center"/>
        </w:trPr>
        <w:tc>
          <w:tcPr>
            <w:tcW w:w="1701" w:type="dxa"/>
            <w:tcBorders>
              <w:top w:val="single" w:sz="4" w:space="0" w:color="0B4C1E"/>
              <w:left w:val="single" w:sz="4" w:space="0" w:color="0B4C1E"/>
              <w:bottom w:val="single" w:sz="4" w:space="0" w:color="0B4C1E"/>
              <w:right w:val="single" w:sz="4" w:space="0" w:color="0B4C1E"/>
            </w:tcBorders>
            <w:shd w:val="clear" w:color="auto" w:fill="0B4C1E"/>
          </w:tcPr>
          <w:p w14:paraId="7283D2BD" w14:textId="77777777" w:rsidR="004F2A64" w:rsidRPr="0081465A" w:rsidRDefault="00000000" w:rsidP="00E45890">
            <w:pPr>
              <w:bidi/>
              <w:spacing w:before="40" w:after="40"/>
              <w:jc w:val="center"/>
              <w:rPr>
                <w:rFonts w:ascii="Sakkal Majalla" w:hAnsi="Sakkal Majalla" w:cs="Sakkal Majalla"/>
                <w:sz w:val="32"/>
                <w:szCs w:val="32"/>
              </w:rPr>
            </w:pPr>
            <w:r w:rsidRPr="0081465A">
              <w:rPr>
                <w:rFonts w:ascii="Sakkal Majalla" w:hAnsi="Sakkal Majalla" w:cs="Sakkal Majalla"/>
                <w:b/>
                <w:color w:val="FFFFFF"/>
                <w:sz w:val="32"/>
                <w:szCs w:val="32"/>
              </w:rPr>
              <w:t>الإجراء</w:t>
            </w:r>
          </w:p>
        </w:tc>
        <w:tc>
          <w:tcPr>
            <w:tcW w:w="3402" w:type="dxa"/>
            <w:tcBorders>
              <w:top w:val="single" w:sz="4" w:space="0" w:color="0B4C1E"/>
              <w:left w:val="single" w:sz="4" w:space="0" w:color="0B4C1E"/>
              <w:bottom w:val="single" w:sz="4" w:space="0" w:color="0B4C1E"/>
              <w:right w:val="single" w:sz="4" w:space="0" w:color="0B4C1E"/>
            </w:tcBorders>
            <w:shd w:val="clear" w:color="auto" w:fill="0B4C1E"/>
          </w:tcPr>
          <w:p w14:paraId="46389A3D" w14:textId="77777777" w:rsidR="004F2A64" w:rsidRPr="00DB0B2E" w:rsidRDefault="00000000" w:rsidP="00E4589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الاسم</w:t>
            </w:r>
          </w:p>
        </w:tc>
        <w:tc>
          <w:tcPr>
            <w:tcW w:w="4819" w:type="dxa"/>
            <w:tcBorders>
              <w:top w:val="single" w:sz="4" w:space="0" w:color="0B4C1E"/>
              <w:left w:val="single" w:sz="4" w:space="0" w:color="0B4C1E"/>
              <w:bottom w:val="single" w:sz="4" w:space="0" w:color="0B4C1E"/>
              <w:right w:val="single" w:sz="4" w:space="0" w:color="0B4C1E"/>
            </w:tcBorders>
            <w:shd w:val="clear" w:color="auto" w:fill="0B4C1E"/>
          </w:tcPr>
          <w:p w14:paraId="0482007D" w14:textId="77777777" w:rsidR="004F2A64" w:rsidRPr="00DB0B2E" w:rsidRDefault="00000000" w:rsidP="00E4589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الفئة المستهدفة</w:t>
            </w:r>
          </w:p>
        </w:tc>
      </w:tr>
      <w:tr w:rsidR="004F2A64" w:rsidRPr="009F15CE" w14:paraId="4DC8A46C" w14:textId="77777777" w:rsidTr="00E45890">
        <w:trPr>
          <w:jc w:val="center"/>
        </w:trPr>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228CFCD2" w14:textId="77777777" w:rsidR="004F2A64" w:rsidRPr="009F15CE" w:rsidRDefault="00000000" w:rsidP="00E45890">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الإجراء الأول</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15CBD836" w14:textId="77777777" w:rsidR="004F2A64" w:rsidRPr="009F15CE" w:rsidRDefault="00000000" w:rsidP="00E45890">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إجراء طلب صرف بدلات الانقطاع عن العمل</w:t>
            </w:r>
          </w:p>
        </w:tc>
        <w:tc>
          <w:tcPr>
            <w:tcW w:w="4819" w:type="dxa"/>
            <w:tcBorders>
              <w:top w:val="single" w:sz="4" w:space="0" w:color="0B4C1E"/>
              <w:left w:val="single" w:sz="4" w:space="0" w:color="0B4C1E"/>
              <w:bottom w:val="single" w:sz="4" w:space="0" w:color="0B4C1E"/>
              <w:right w:val="single" w:sz="4" w:space="0" w:color="0B4C1E"/>
            </w:tcBorders>
            <w:shd w:val="clear" w:color="auto" w:fill="F5F5F5"/>
          </w:tcPr>
          <w:p w14:paraId="483253E0" w14:textId="77777777" w:rsidR="004F2A64" w:rsidRPr="009F15CE" w:rsidRDefault="00000000" w:rsidP="00E45890">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العاملون في القطاع الخاص والجهات الحكومية المدنية وغير العُمانيين (من يوليو 2028)</w:t>
            </w:r>
          </w:p>
        </w:tc>
      </w:tr>
      <w:tr w:rsidR="004F2A64" w:rsidRPr="009F15CE" w14:paraId="28F43D45" w14:textId="77777777" w:rsidTr="00E45890">
        <w:trPr>
          <w:jc w:val="center"/>
        </w:trPr>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25589A3A" w14:textId="77777777" w:rsidR="004F2A64" w:rsidRPr="009F15CE" w:rsidRDefault="00000000" w:rsidP="00E45890">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الإجراء الثاني</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5321787D" w14:textId="77777777" w:rsidR="004F2A64" w:rsidRPr="009F15CE" w:rsidRDefault="00000000" w:rsidP="00E45890">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إجراء التقديم على منفعة ذوي الإعاقة والأمراض المستديمة</w:t>
            </w:r>
          </w:p>
        </w:tc>
        <w:tc>
          <w:tcPr>
            <w:tcW w:w="4819" w:type="dxa"/>
            <w:tcBorders>
              <w:top w:val="single" w:sz="4" w:space="0" w:color="0B4C1E"/>
              <w:left w:val="single" w:sz="4" w:space="0" w:color="0B4C1E"/>
              <w:bottom w:val="single" w:sz="4" w:space="0" w:color="0B4C1E"/>
              <w:right w:val="single" w:sz="4" w:space="0" w:color="0B4C1E"/>
            </w:tcBorders>
            <w:shd w:val="clear" w:color="auto" w:fill="FFFFFF"/>
          </w:tcPr>
          <w:p w14:paraId="46182FF2" w14:textId="77777777" w:rsidR="004F2A64" w:rsidRPr="009F15CE" w:rsidRDefault="00000000" w:rsidP="00E45890">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الحاملون لبطاقة إعاقة سارية أو المصابون بأمراض مستديمة</w:t>
            </w:r>
          </w:p>
        </w:tc>
      </w:tr>
      <w:tr w:rsidR="004F2A64" w:rsidRPr="009F15CE" w14:paraId="32DA41E3" w14:textId="77777777" w:rsidTr="00E45890">
        <w:trPr>
          <w:jc w:val="center"/>
        </w:trPr>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3CDF3830" w14:textId="77777777" w:rsidR="004F2A64" w:rsidRPr="009F15CE" w:rsidRDefault="00000000" w:rsidP="00E45890">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الإجراء الثالث</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5A7B6526" w14:textId="77777777" w:rsidR="004F2A64" w:rsidRPr="009F15CE" w:rsidRDefault="00000000" w:rsidP="00E45890">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إجراء التنسيق مع المؤسسات الصحية المرخصة</w:t>
            </w:r>
          </w:p>
        </w:tc>
        <w:tc>
          <w:tcPr>
            <w:tcW w:w="4819" w:type="dxa"/>
            <w:tcBorders>
              <w:top w:val="single" w:sz="4" w:space="0" w:color="0B4C1E"/>
              <w:left w:val="single" w:sz="4" w:space="0" w:color="0B4C1E"/>
              <w:bottom w:val="single" w:sz="4" w:space="0" w:color="0B4C1E"/>
              <w:right w:val="single" w:sz="4" w:space="0" w:color="0B4C1E"/>
            </w:tcBorders>
            <w:shd w:val="clear" w:color="auto" w:fill="F5F5F5"/>
          </w:tcPr>
          <w:p w14:paraId="4AE4493B" w14:textId="77777777" w:rsidR="004F2A64" w:rsidRPr="009F15CE" w:rsidRDefault="00000000" w:rsidP="00E45890">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جميع الطلبات المحالة من الأقسام المختصة</w:t>
            </w:r>
            <w:r w:rsidR="00887826">
              <w:rPr>
                <w:rFonts w:ascii="Sakkal Majalla" w:hAnsi="Sakkal Majalla" w:cs="Sakkal Majalla" w:hint="cs"/>
                <w:color w:val="1A1A1A"/>
                <w:sz w:val="28"/>
                <w:szCs w:val="28"/>
              </w:rPr>
              <w:t xml:space="preserve"> والتي تتطلب العرض على المؤسسات الصحية المرخصة</w:t>
            </w:r>
          </w:p>
        </w:tc>
      </w:tr>
      <w:tr w:rsidR="004F2A64" w:rsidRPr="009F15CE" w14:paraId="6F732E1D" w14:textId="77777777" w:rsidTr="00E45890">
        <w:trPr>
          <w:jc w:val="center"/>
        </w:trPr>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7A1E790E" w14:textId="77777777" w:rsidR="004F2A64" w:rsidRPr="009F15CE" w:rsidRDefault="00000000" w:rsidP="00E45890">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الإجراء الرابع</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7E16F4E2" w14:textId="77777777" w:rsidR="004F2A64" w:rsidRPr="009F15CE" w:rsidRDefault="00000000" w:rsidP="00E45890">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إجراء التظلم من قرارات المؤسسات الصحية المرخصة</w:t>
            </w:r>
          </w:p>
        </w:tc>
        <w:tc>
          <w:tcPr>
            <w:tcW w:w="4819" w:type="dxa"/>
            <w:tcBorders>
              <w:top w:val="single" w:sz="4" w:space="0" w:color="0B4C1E"/>
              <w:left w:val="single" w:sz="4" w:space="0" w:color="0B4C1E"/>
              <w:bottom w:val="single" w:sz="4" w:space="0" w:color="0B4C1E"/>
              <w:right w:val="single" w:sz="4" w:space="0" w:color="0B4C1E"/>
            </w:tcBorders>
            <w:shd w:val="clear" w:color="auto" w:fill="FFFFFF"/>
          </w:tcPr>
          <w:p w14:paraId="51BD8A65" w14:textId="77777777" w:rsidR="004F2A64" w:rsidRPr="009F15CE" w:rsidRDefault="00000000" w:rsidP="00E45890">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المؤمّن عليهم وأصحاب العمل وموظفو صندوق الحماية الاجتماعية</w:t>
            </w:r>
          </w:p>
        </w:tc>
      </w:tr>
      <w:tr w:rsidR="004F2A64" w:rsidRPr="009F15CE" w14:paraId="02D4C444" w14:textId="77777777" w:rsidTr="00E45890">
        <w:trPr>
          <w:jc w:val="center"/>
        </w:trPr>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30BCFE2E" w14:textId="77777777" w:rsidR="004F2A64" w:rsidRPr="009F15CE" w:rsidRDefault="00000000" w:rsidP="00E45890">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الإجراء الخامس</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5D6FF710" w14:textId="77777777" w:rsidR="004F2A64" w:rsidRPr="009F15CE" w:rsidRDefault="00000000" w:rsidP="00E45890">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إجراء التراخيص والرقابة على المؤسسات الصحية المرخصة</w:t>
            </w:r>
          </w:p>
        </w:tc>
        <w:tc>
          <w:tcPr>
            <w:tcW w:w="4819" w:type="dxa"/>
            <w:tcBorders>
              <w:top w:val="single" w:sz="4" w:space="0" w:color="0B4C1E"/>
              <w:left w:val="single" w:sz="4" w:space="0" w:color="0B4C1E"/>
              <w:bottom w:val="single" w:sz="4" w:space="0" w:color="0B4C1E"/>
              <w:right w:val="single" w:sz="4" w:space="0" w:color="0B4C1E"/>
            </w:tcBorders>
            <w:shd w:val="clear" w:color="auto" w:fill="F5F5F5"/>
          </w:tcPr>
          <w:p w14:paraId="2B65FE2D" w14:textId="77777777" w:rsidR="004F2A64" w:rsidRPr="009F15CE" w:rsidRDefault="00000000" w:rsidP="00E45890">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المستشفيات والمؤسسات الصحية على مستوى مستشفى فأعلى</w:t>
            </w:r>
          </w:p>
        </w:tc>
      </w:tr>
    </w:tbl>
    <w:p w14:paraId="377A15DB" w14:textId="77777777" w:rsidR="004F2A64" w:rsidRDefault="004F2A64">
      <w:pPr>
        <w:rPr>
          <w:rFonts w:ascii="Sakkal Majalla" w:hAnsi="Sakkal Majalla" w:cs="Sakkal Majalla"/>
          <w:sz w:val="28"/>
          <w:szCs w:val="28"/>
        </w:rPr>
      </w:pPr>
    </w:p>
    <w:p w14:paraId="61A55264" w14:textId="77777777" w:rsidR="0081465A" w:rsidRPr="009F15CE" w:rsidRDefault="0081465A">
      <w:pPr>
        <w:rPr>
          <w:rFonts w:ascii="Sakkal Majalla" w:hAnsi="Sakkal Majalla" w:cs="Sakkal Majalla"/>
          <w:sz w:val="28"/>
          <w:szCs w:val="28"/>
        </w:rPr>
      </w:pPr>
    </w:p>
    <w:p w14:paraId="1E56C363" w14:textId="77777777" w:rsidR="004F2A64" w:rsidRPr="00DB0B2E" w:rsidRDefault="00000000" w:rsidP="00E4589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1.3 أصحاب المصلحة</w:t>
      </w:r>
    </w:p>
    <w:tbl>
      <w:tblPr>
        <w:tblStyle w:val="TableGrid"/>
        <w:bidiVisual/>
        <w:tblW w:w="0" w:type="auto"/>
        <w:jc w:val="center"/>
        <w:tblLook w:val="04A0" w:firstRow="1" w:lastRow="0" w:firstColumn="1" w:lastColumn="0" w:noHBand="0" w:noVBand="1"/>
      </w:tblPr>
      <w:tblGrid>
        <w:gridCol w:w="2675"/>
        <w:gridCol w:w="1353"/>
        <w:gridCol w:w="5272"/>
      </w:tblGrid>
      <w:tr w:rsidR="004F2A64" w:rsidRPr="00DB0B2E" w14:paraId="0DA9D1B3"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01926684" w14:textId="77777777" w:rsidR="004F2A64" w:rsidRPr="00DB0B2E" w:rsidRDefault="00000000" w:rsidP="00E4589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الدور</w:t>
            </w:r>
          </w:p>
        </w:tc>
        <w:tc>
          <w:tcPr>
            <w:tcW w:w="1417" w:type="dxa"/>
            <w:tcBorders>
              <w:top w:val="single" w:sz="4" w:space="0" w:color="0B4C1E"/>
              <w:left w:val="single" w:sz="4" w:space="0" w:color="0B4C1E"/>
              <w:bottom w:val="single" w:sz="4" w:space="0" w:color="0B4C1E"/>
              <w:right w:val="single" w:sz="4" w:space="0" w:color="0B4C1E"/>
            </w:tcBorders>
            <w:shd w:val="clear" w:color="auto" w:fill="0B4C1E"/>
          </w:tcPr>
          <w:p w14:paraId="6873763F" w14:textId="77777777" w:rsidR="004F2A64" w:rsidRPr="00DB0B2E" w:rsidRDefault="00000000" w:rsidP="00E4589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النوع</w:t>
            </w:r>
          </w:p>
        </w:tc>
        <w:tc>
          <w:tcPr>
            <w:tcW w:w="5669" w:type="dxa"/>
            <w:tcBorders>
              <w:top w:val="single" w:sz="4" w:space="0" w:color="0B4C1E"/>
              <w:left w:val="single" w:sz="4" w:space="0" w:color="0B4C1E"/>
              <w:bottom w:val="single" w:sz="4" w:space="0" w:color="0B4C1E"/>
              <w:right w:val="single" w:sz="4" w:space="0" w:color="0B4C1E"/>
            </w:tcBorders>
            <w:shd w:val="clear" w:color="auto" w:fill="0B4C1E"/>
          </w:tcPr>
          <w:p w14:paraId="308C33BE" w14:textId="77777777" w:rsidR="004F2A64" w:rsidRPr="00DB0B2E" w:rsidRDefault="00000000" w:rsidP="00E4589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2E4B63E8"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6DE730E"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العامل / المؤمَّن عليه</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5EF0AE4F"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669" w:type="dxa"/>
            <w:tcBorders>
              <w:top w:val="single" w:sz="4" w:space="0" w:color="0B4C1E"/>
              <w:left w:val="single" w:sz="4" w:space="0" w:color="0B4C1E"/>
              <w:bottom w:val="single" w:sz="4" w:space="0" w:color="0B4C1E"/>
              <w:right w:val="single" w:sz="4" w:space="0" w:color="0B4C1E"/>
            </w:tcBorders>
            <w:shd w:val="clear" w:color="auto" w:fill="F5F5F5"/>
          </w:tcPr>
          <w:p w14:paraId="525BFED0"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مقدِّم الطلب الرئيسي؛ يتقدم بطلبات التعويض والمنافع</w:t>
            </w:r>
          </w:p>
        </w:tc>
      </w:tr>
      <w:tr w:rsidR="004F2A64" w:rsidRPr="00DB0B2E" w14:paraId="76F66872"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D4475CD"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صاحب العمل</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66680DFD"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669" w:type="dxa"/>
            <w:tcBorders>
              <w:top w:val="single" w:sz="4" w:space="0" w:color="0B4C1E"/>
              <w:left w:val="single" w:sz="4" w:space="0" w:color="0B4C1E"/>
              <w:bottom w:val="single" w:sz="4" w:space="0" w:color="0B4C1E"/>
              <w:right w:val="single" w:sz="4" w:space="0" w:color="0B4C1E"/>
            </w:tcBorders>
            <w:shd w:val="clear" w:color="auto" w:fill="FFFFFF"/>
          </w:tcPr>
          <w:p w14:paraId="40ED9EEB"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يُبلّغ عن إصابات العمل؛ مسؤول عن استكمال المستندات</w:t>
            </w:r>
          </w:p>
        </w:tc>
      </w:tr>
      <w:tr w:rsidR="004F2A64" w:rsidRPr="00DB0B2E" w14:paraId="4FC309FB"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611DDC4"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موظف صندوق الحماية الاجتماعية</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567587E3"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669" w:type="dxa"/>
            <w:tcBorders>
              <w:top w:val="single" w:sz="4" w:space="0" w:color="0B4C1E"/>
              <w:left w:val="single" w:sz="4" w:space="0" w:color="0B4C1E"/>
              <w:bottom w:val="single" w:sz="4" w:space="0" w:color="0B4C1E"/>
              <w:right w:val="single" w:sz="4" w:space="0" w:color="0B4C1E"/>
            </w:tcBorders>
            <w:shd w:val="clear" w:color="auto" w:fill="F5F5F5"/>
          </w:tcPr>
          <w:p w14:paraId="75EAE794"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يعالج الطلبات ويتخذ القرارات الإدارية</w:t>
            </w:r>
          </w:p>
        </w:tc>
      </w:tr>
      <w:tr w:rsidR="004F2A64" w:rsidRPr="00DB0B2E" w14:paraId="6E4B8791"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0862CDB6"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التحقيق في إصابات العمل</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517A6554"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669" w:type="dxa"/>
            <w:tcBorders>
              <w:top w:val="single" w:sz="4" w:space="0" w:color="0B4C1E"/>
              <w:left w:val="single" w:sz="4" w:space="0" w:color="0B4C1E"/>
              <w:bottom w:val="single" w:sz="4" w:space="0" w:color="0B4C1E"/>
              <w:right w:val="single" w:sz="4" w:space="0" w:color="0B4C1E"/>
            </w:tcBorders>
            <w:shd w:val="clear" w:color="auto" w:fill="FFFFFF"/>
          </w:tcPr>
          <w:p w14:paraId="5F8E39C8"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يحقق في طلبات إصابات العمل</w:t>
            </w:r>
          </w:p>
        </w:tc>
      </w:tr>
      <w:tr w:rsidR="004F2A64" w:rsidRPr="00DB0B2E" w14:paraId="1BC947A5"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29CC4AD"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التحقيق في الأمراض المهنية</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33321C8E"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669" w:type="dxa"/>
            <w:tcBorders>
              <w:top w:val="single" w:sz="4" w:space="0" w:color="0B4C1E"/>
              <w:left w:val="single" w:sz="4" w:space="0" w:color="0B4C1E"/>
              <w:bottom w:val="single" w:sz="4" w:space="0" w:color="0B4C1E"/>
              <w:right w:val="single" w:sz="4" w:space="0" w:color="0B4C1E"/>
            </w:tcBorders>
            <w:shd w:val="clear" w:color="auto" w:fill="F5F5F5"/>
          </w:tcPr>
          <w:p w14:paraId="247E4928"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يحقق في طلبات الأمراض المهنية</w:t>
            </w:r>
          </w:p>
        </w:tc>
      </w:tr>
      <w:tr w:rsidR="004F2A64" w:rsidRPr="00DB0B2E" w14:paraId="1576C940"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3CE3CB1"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الإجازات المرضية</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69FB0B2B"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669" w:type="dxa"/>
            <w:tcBorders>
              <w:top w:val="single" w:sz="4" w:space="0" w:color="0B4C1E"/>
              <w:left w:val="single" w:sz="4" w:space="0" w:color="0B4C1E"/>
              <w:bottom w:val="single" w:sz="4" w:space="0" w:color="0B4C1E"/>
              <w:right w:val="single" w:sz="4" w:space="0" w:color="0B4C1E"/>
            </w:tcBorders>
            <w:shd w:val="clear" w:color="auto" w:fill="FFFFFF"/>
          </w:tcPr>
          <w:p w14:paraId="5EE86BA7"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يراجع ويعتمد فترات الإجازة المرضية</w:t>
            </w:r>
          </w:p>
        </w:tc>
      </w:tr>
      <w:tr w:rsidR="004F2A64" w:rsidRPr="00DB0B2E" w14:paraId="2C4153CD"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9135F17"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اللجان الطبية</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4733A9BB"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669" w:type="dxa"/>
            <w:tcBorders>
              <w:top w:val="single" w:sz="4" w:space="0" w:color="0B4C1E"/>
              <w:left w:val="single" w:sz="4" w:space="0" w:color="0B4C1E"/>
              <w:bottom w:val="single" w:sz="4" w:space="0" w:color="0B4C1E"/>
              <w:right w:val="single" w:sz="4" w:space="0" w:color="0B4C1E"/>
            </w:tcBorders>
            <w:shd w:val="clear" w:color="auto" w:fill="F5F5F5"/>
          </w:tcPr>
          <w:p w14:paraId="24034380"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ينسّق مع المؤسسات الصحية المرخصة</w:t>
            </w:r>
            <w:r w:rsidR="0081465A">
              <w:rPr>
                <w:rFonts w:ascii="Sakkal Majalla" w:hAnsi="Sakkal Majalla" w:cs="Sakkal Majalla" w:hint="cs"/>
                <w:color w:val="1A1A1A"/>
                <w:sz w:val="28"/>
                <w:szCs w:val="28"/>
              </w:rPr>
              <w:t xml:space="preserve"> ومسؤول عن اتخاذ القرارات اللازمة بشأن نتائج اللجان المختلفة</w:t>
            </w:r>
          </w:p>
        </w:tc>
      </w:tr>
      <w:tr w:rsidR="004F2A64" w:rsidRPr="00DB0B2E" w14:paraId="50AD96E6"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6138B231"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الإعاقة والأمراض المستديمة</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5718F005"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669" w:type="dxa"/>
            <w:tcBorders>
              <w:top w:val="single" w:sz="4" w:space="0" w:color="0B4C1E"/>
              <w:left w:val="single" w:sz="4" w:space="0" w:color="0B4C1E"/>
              <w:bottom w:val="single" w:sz="4" w:space="0" w:color="0B4C1E"/>
              <w:right w:val="single" w:sz="4" w:space="0" w:color="0B4C1E"/>
            </w:tcBorders>
            <w:shd w:val="clear" w:color="auto" w:fill="FFFFFF"/>
          </w:tcPr>
          <w:p w14:paraId="72BCD112"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يعالج طلبات</w:t>
            </w:r>
            <w:r w:rsidR="007A3206">
              <w:rPr>
                <w:rFonts w:ascii="Sakkal Majalla" w:hAnsi="Sakkal Majalla" w:cs="Sakkal Majalla" w:hint="cs"/>
                <w:color w:val="1A1A1A"/>
                <w:sz w:val="28"/>
                <w:szCs w:val="28"/>
              </w:rPr>
              <w:t xml:space="preserve"> صرف منفعة الأشخاص ذوي</w:t>
            </w:r>
            <w:r w:rsidRPr="00DB0B2E">
              <w:rPr>
                <w:rFonts w:ascii="Sakkal Majalla" w:hAnsi="Sakkal Majalla" w:cs="Sakkal Majalla"/>
                <w:color w:val="1A1A1A"/>
                <w:sz w:val="28"/>
                <w:szCs w:val="28"/>
              </w:rPr>
              <w:t xml:space="preserve"> الإعاقة والأمراض </w:t>
            </w:r>
            <w:r w:rsidR="00B77D51">
              <w:rPr>
                <w:rFonts w:ascii="Sakkal Majalla" w:hAnsi="Sakkal Majalla" w:cs="Sakkal Majalla" w:hint="cs"/>
                <w:color w:val="1A1A1A"/>
                <w:sz w:val="28"/>
                <w:szCs w:val="28"/>
              </w:rPr>
              <w:t>المستديمة</w:t>
            </w:r>
          </w:p>
        </w:tc>
      </w:tr>
      <w:tr w:rsidR="004F2A64" w:rsidRPr="00DB0B2E" w14:paraId="7542358C"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E82DD08"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التراخيص والرقابة</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6D664FD3"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669" w:type="dxa"/>
            <w:tcBorders>
              <w:top w:val="single" w:sz="4" w:space="0" w:color="0B4C1E"/>
              <w:left w:val="single" w:sz="4" w:space="0" w:color="0B4C1E"/>
              <w:bottom w:val="single" w:sz="4" w:space="0" w:color="0B4C1E"/>
              <w:right w:val="single" w:sz="4" w:space="0" w:color="0B4C1E"/>
            </w:tcBorders>
            <w:shd w:val="clear" w:color="auto" w:fill="F5F5F5"/>
          </w:tcPr>
          <w:p w14:paraId="09113C47"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يُصدر ويجدد ويراقب تراخيص المؤسسات الصحية</w:t>
            </w:r>
          </w:p>
        </w:tc>
      </w:tr>
      <w:tr w:rsidR="004F2A64" w:rsidRPr="00DB0B2E" w14:paraId="287DF6FF"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080D4030"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المؤسسات الصحية المرخصة</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7F641C85"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669" w:type="dxa"/>
            <w:tcBorders>
              <w:top w:val="single" w:sz="4" w:space="0" w:color="0B4C1E"/>
              <w:left w:val="single" w:sz="4" w:space="0" w:color="0B4C1E"/>
              <w:bottom w:val="single" w:sz="4" w:space="0" w:color="0B4C1E"/>
              <w:right w:val="single" w:sz="4" w:space="0" w:color="0B4C1E"/>
            </w:tcBorders>
            <w:shd w:val="clear" w:color="auto" w:fill="FFFFFF"/>
          </w:tcPr>
          <w:p w14:paraId="3EA7052A"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تُصدر قرارات طبية في 7 أنواع من الحالات</w:t>
            </w:r>
          </w:p>
        </w:tc>
      </w:tr>
      <w:tr w:rsidR="004F2A64" w:rsidRPr="00DB0B2E" w14:paraId="54586089"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3796D35"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اللجنة الطبية الإشرافية</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645F3230"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669" w:type="dxa"/>
            <w:tcBorders>
              <w:top w:val="single" w:sz="4" w:space="0" w:color="0B4C1E"/>
              <w:left w:val="single" w:sz="4" w:space="0" w:color="0B4C1E"/>
              <w:bottom w:val="single" w:sz="4" w:space="0" w:color="0B4C1E"/>
              <w:right w:val="single" w:sz="4" w:space="0" w:color="0B4C1E"/>
            </w:tcBorders>
            <w:shd w:val="clear" w:color="auto" w:fill="F5F5F5"/>
          </w:tcPr>
          <w:p w14:paraId="33155486"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الجهة التنظيمية العليا لترخيص المؤسسات الصحية</w:t>
            </w:r>
          </w:p>
        </w:tc>
      </w:tr>
      <w:tr w:rsidR="004F2A64" w:rsidRPr="00DB0B2E" w14:paraId="66F367B8"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D7C4906"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لجنة التظلمات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040A628B"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669" w:type="dxa"/>
            <w:tcBorders>
              <w:top w:val="single" w:sz="4" w:space="0" w:color="0B4C1E"/>
              <w:left w:val="single" w:sz="4" w:space="0" w:color="0B4C1E"/>
              <w:bottom w:val="single" w:sz="4" w:space="0" w:color="0B4C1E"/>
              <w:right w:val="single" w:sz="4" w:space="0" w:color="0B4C1E"/>
            </w:tcBorders>
            <w:shd w:val="clear" w:color="auto" w:fill="FFFFFF"/>
          </w:tcPr>
          <w:p w14:paraId="1D732F89"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تُصدر قرارات نهائية وملزمة في التظلمات</w:t>
            </w:r>
          </w:p>
        </w:tc>
      </w:tr>
      <w:tr w:rsidR="004F2A64" w:rsidRPr="00DB0B2E" w14:paraId="2E709297"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2DEEC97"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وزارة الصحة</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5D27222A"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669" w:type="dxa"/>
            <w:tcBorders>
              <w:top w:val="single" w:sz="4" w:space="0" w:color="0B4C1E"/>
              <w:left w:val="single" w:sz="4" w:space="0" w:color="0B4C1E"/>
              <w:bottom w:val="single" w:sz="4" w:space="0" w:color="0B4C1E"/>
              <w:right w:val="single" w:sz="4" w:space="0" w:color="0B4C1E"/>
            </w:tcBorders>
            <w:shd w:val="clear" w:color="auto" w:fill="F5F5F5"/>
          </w:tcPr>
          <w:p w14:paraId="41567FC5"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توفر البيانات</w:t>
            </w:r>
            <w:r w:rsidR="00E22ABA">
              <w:rPr>
                <w:rFonts w:ascii="Sakkal Majalla" w:hAnsi="Sakkal Majalla" w:cs="Sakkal Majalla" w:hint="cs"/>
                <w:color w:val="1A1A1A"/>
                <w:sz w:val="28"/>
                <w:szCs w:val="28"/>
              </w:rPr>
              <w:t xml:space="preserve"> والتقارير</w:t>
            </w:r>
            <w:r w:rsidRPr="00DB0B2E">
              <w:rPr>
                <w:rFonts w:ascii="Sakkal Majalla" w:hAnsi="Sakkal Majalla" w:cs="Sakkal Majalla"/>
                <w:color w:val="1A1A1A"/>
                <w:sz w:val="28"/>
                <w:szCs w:val="28"/>
              </w:rPr>
              <w:t xml:space="preserve"> الطبية والتكامل الإلكتروني (نهر الشفاء)</w:t>
            </w:r>
          </w:p>
        </w:tc>
      </w:tr>
      <w:tr w:rsidR="004F2A64" w:rsidRPr="00DB0B2E" w14:paraId="275C554F"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2FB48585"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وزارة التنمية الاجتماعية</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3B7310EA"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669" w:type="dxa"/>
            <w:tcBorders>
              <w:top w:val="single" w:sz="4" w:space="0" w:color="0B4C1E"/>
              <w:left w:val="single" w:sz="4" w:space="0" w:color="0B4C1E"/>
              <w:bottom w:val="single" w:sz="4" w:space="0" w:color="0B4C1E"/>
              <w:right w:val="single" w:sz="4" w:space="0" w:color="0B4C1E"/>
            </w:tcBorders>
            <w:shd w:val="clear" w:color="auto" w:fill="FFFFFF"/>
          </w:tcPr>
          <w:p w14:paraId="485CB36E"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توفر بيانات بطاقات الإعاقة</w:t>
            </w:r>
          </w:p>
        </w:tc>
      </w:tr>
      <w:tr w:rsidR="004F2A64" w:rsidRPr="00DB0B2E" w14:paraId="0D5E6C2A"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1C418314" w14:textId="77777777" w:rsidR="004F2A64" w:rsidRPr="00DB0B2E" w:rsidRDefault="007E341C" w:rsidP="00E45890">
            <w:pPr>
              <w:bidi/>
              <w:spacing w:before="40" w:after="40"/>
              <w:rPr>
                <w:rFonts w:ascii="Sakkal Majalla" w:hAnsi="Sakkal Majalla" w:cs="Sakkal Majalla"/>
                <w:sz w:val="28"/>
                <w:szCs w:val="28"/>
              </w:rPr>
            </w:pPr>
            <w:r w:rsidRPr="00DB0B2E">
              <w:rPr>
                <w:rFonts w:ascii="Sakkal Majalla" w:hAnsi="Sakkal Majalla" w:cs="Sakkal Majalla" w:hint="cs"/>
                <w:color w:val="1A1A1A"/>
                <w:sz w:val="28"/>
                <w:szCs w:val="28"/>
              </w:rPr>
              <w:t xml:space="preserve">شرطة عمان السلطانية </w:t>
            </w:r>
            <w:r w:rsidRPr="00DB0B2E">
              <w:rPr>
                <w:rFonts w:ascii="Sakkal Majalla" w:hAnsi="Sakkal Majalla" w:cs="Sakkal Majalla"/>
                <w:color w:val="1A1A1A"/>
                <w:sz w:val="28"/>
                <w:szCs w:val="28"/>
              </w:rPr>
              <w:t>–</w:t>
            </w:r>
            <w:r w:rsidRPr="00DB0B2E">
              <w:rPr>
                <w:rFonts w:ascii="Sakkal Majalla" w:hAnsi="Sakkal Majalla" w:cs="Sakkal Majalla" w:hint="cs"/>
                <w:color w:val="1A1A1A"/>
                <w:sz w:val="28"/>
                <w:szCs w:val="28"/>
              </w:rPr>
              <w:t xml:space="preserve"> الأحوال المدنية</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184E65C4"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669" w:type="dxa"/>
            <w:tcBorders>
              <w:top w:val="single" w:sz="4" w:space="0" w:color="0B4C1E"/>
              <w:left w:val="single" w:sz="4" w:space="0" w:color="0B4C1E"/>
              <w:bottom w:val="single" w:sz="4" w:space="0" w:color="0B4C1E"/>
              <w:right w:val="single" w:sz="4" w:space="0" w:color="0B4C1E"/>
            </w:tcBorders>
            <w:shd w:val="clear" w:color="auto" w:fill="F5F5F5"/>
          </w:tcPr>
          <w:p w14:paraId="12A2DF55"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توفر بيانات الهوية والعناوين السكنية</w:t>
            </w:r>
          </w:p>
        </w:tc>
      </w:tr>
      <w:tr w:rsidR="004F2A64" w:rsidRPr="00DB0B2E" w14:paraId="2F6C3570"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A684824"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وزارة التجارة والصناعة</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0DA498D3"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669" w:type="dxa"/>
            <w:tcBorders>
              <w:top w:val="single" w:sz="4" w:space="0" w:color="0B4C1E"/>
              <w:left w:val="single" w:sz="4" w:space="0" w:color="0B4C1E"/>
              <w:bottom w:val="single" w:sz="4" w:space="0" w:color="0B4C1E"/>
              <w:right w:val="single" w:sz="4" w:space="0" w:color="0B4C1E"/>
            </w:tcBorders>
            <w:shd w:val="clear" w:color="auto" w:fill="FFFFFF"/>
          </w:tcPr>
          <w:p w14:paraId="7E8780FC"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التحقق من السجلات التجارية للمستشفيات</w:t>
            </w:r>
          </w:p>
        </w:tc>
      </w:tr>
      <w:tr w:rsidR="004F2A64" w:rsidRPr="00DB0B2E" w14:paraId="4CF92EF8"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54AE71F"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الطبيب الاستشاري</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05917D83"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669" w:type="dxa"/>
            <w:tcBorders>
              <w:top w:val="single" w:sz="4" w:space="0" w:color="0B4C1E"/>
              <w:left w:val="single" w:sz="4" w:space="0" w:color="0B4C1E"/>
              <w:bottom w:val="single" w:sz="4" w:space="0" w:color="0B4C1E"/>
              <w:right w:val="single" w:sz="4" w:space="0" w:color="0B4C1E"/>
            </w:tcBorders>
            <w:shd w:val="clear" w:color="auto" w:fill="F5F5F5"/>
          </w:tcPr>
          <w:p w14:paraId="3988B79F"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يشخّص حالات الأمراض المستديمة في مرحلة الفحص الأولي</w:t>
            </w:r>
          </w:p>
        </w:tc>
      </w:tr>
      <w:tr w:rsidR="004F2A64" w:rsidRPr="00DB0B2E" w14:paraId="3ABBECCA" w14:textId="77777777" w:rsidTr="00E45890">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0E8BC2A1"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المؤسسات الصحية المعتمدة</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22B6487F"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669" w:type="dxa"/>
            <w:tcBorders>
              <w:top w:val="single" w:sz="4" w:space="0" w:color="0B4C1E"/>
              <w:left w:val="single" w:sz="4" w:space="0" w:color="0B4C1E"/>
              <w:bottom w:val="single" w:sz="4" w:space="0" w:color="0B4C1E"/>
              <w:right w:val="single" w:sz="4" w:space="0" w:color="0B4C1E"/>
            </w:tcBorders>
            <w:shd w:val="clear" w:color="auto" w:fill="FFFFFF"/>
          </w:tcPr>
          <w:p w14:paraId="4607F7D8"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تُجري الفحوصات</w:t>
            </w:r>
            <w:r w:rsidR="00DB4D9A">
              <w:rPr>
                <w:rFonts w:ascii="Sakkal Majalla" w:hAnsi="Sakkal Majalla" w:cs="Sakkal Majalla" w:hint="cs"/>
                <w:color w:val="1A1A1A"/>
                <w:sz w:val="28"/>
                <w:szCs w:val="28"/>
              </w:rPr>
              <w:t xml:space="preserve"> الطبية</w:t>
            </w:r>
            <w:r w:rsidRPr="00DB0B2E">
              <w:rPr>
                <w:rFonts w:ascii="Sakkal Majalla" w:hAnsi="Sakkal Majalla" w:cs="Sakkal Majalla"/>
                <w:color w:val="1A1A1A"/>
                <w:sz w:val="28"/>
                <w:szCs w:val="28"/>
              </w:rPr>
              <w:t xml:space="preserve"> وترسل بيانات التشخيص إلى الصندوق</w:t>
            </w:r>
          </w:p>
        </w:tc>
      </w:tr>
    </w:tbl>
    <w:p w14:paraId="5677DA9F" w14:textId="77777777" w:rsidR="004F2A64" w:rsidRPr="00DB0B2E" w:rsidRDefault="004F2A64">
      <w:pPr>
        <w:rPr>
          <w:rFonts w:ascii="Sakkal Majalla" w:hAnsi="Sakkal Majalla" w:cs="Sakkal Majalla"/>
          <w:sz w:val="32"/>
          <w:szCs w:val="32"/>
        </w:rPr>
      </w:pPr>
    </w:p>
    <w:p w14:paraId="4F0AEC6A" w14:textId="77777777" w:rsidR="004F2A64" w:rsidRPr="00DB0B2E" w:rsidRDefault="00000000">
      <w:pPr>
        <w:rPr>
          <w:rFonts w:ascii="Sakkal Majalla" w:hAnsi="Sakkal Majalla" w:cs="Sakkal Majalla"/>
          <w:sz w:val="32"/>
          <w:szCs w:val="32"/>
        </w:rPr>
      </w:pPr>
      <w:r w:rsidRPr="00DB0B2E">
        <w:rPr>
          <w:rFonts w:ascii="Sakkal Majalla" w:hAnsi="Sakkal Majalla" w:cs="Sakkal Majalla"/>
          <w:sz w:val="32"/>
          <w:szCs w:val="32"/>
        </w:rPr>
        <w:br w:type="page"/>
      </w:r>
    </w:p>
    <w:p w14:paraId="711C7280" w14:textId="77777777" w:rsidR="004F2A64" w:rsidRPr="00DB0B2E" w:rsidRDefault="00000000" w:rsidP="005A669F">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ثانياً: المصطلحات والتعريفات</w:t>
      </w:r>
    </w:p>
    <w:tbl>
      <w:tblPr>
        <w:tblStyle w:val="TableGrid"/>
        <w:bidiVisual/>
        <w:tblW w:w="0" w:type="auto"/>
        <w:jc w:val="center"/>
        <w:tblLook w:val="04A0" w:firstRow="1" w:lastRow="0" w:firstColumn="1" w:lastColumn="0" w:noHBand="0" w:noVBand="1"/>
      </w:tblPr>
      <w:tblGrid>
        <w:gridCol w:w="2692"/>
        <w:gridCol w:w="6608"/>
      </w:tblGrid>
      <w:tr w:rsidR="004F2A64" w:rsidRPr="00DB0B2E" w14:paraId="25DBAD99"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0B4C1E"/>
          </w:tcPr>
          <w:p w14:paraId="6B618A17" w14:textId="77777777" w:rsidR="004F2A64" w:rsidRPr="00DB0B2E" w:rsidRDefault="00000000" w:rsidP="005A669F">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المصطلح</w:t>
            </w:r>
          </w:p>
        </w:tc>
        <w:tc>
          <w:tcPr>
            <w:tcW w:w="6608" w:type="dxa"/>
            <w:tcBorders>
              <w:top w:val="single" w:sz="4" w:space="0" w:color="0B4C1E"/>
              <w:left w:val="single" w:sz="4" w:space="0" w:color="0B4C1E"/>
              <w:bottom w:val="single" w:sz="4" w:space="0" w:color="0B4C1E"/>
              <w:right w:val="single" w:sz="4" w:space="0" w:color="0B4C1E"/>
            </w:tcBorders>
            <w:shd w:val="clear" w:color="auto" w:fill="0B4C1E"/>
          </w:tcPr>
          <w:p w14:paraId="17FB7C49" w14:textId="77777777" w:rsidR="004F2A64" w:rsidRPr="00DB0B2E" w:rsidRDefault="00000000" w:rsidP="005A669F">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التعريف</w:t>
            </w:r>
          </w:p>
        </w:tc>
      </w:tr>
      <w:tr w:rsidR="004F2A64" w:rsidRPr="00DB0B2E" w14:paraId="4E99DD2B"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779F9F72"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إصابة العمل</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41B4C296"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أي إصابة تلحق بالعامل بسبب العمل أو أثناءه أو بمناسبته، وتشمل حوادث الطرق وإصابات موقع العمل و</w:t>
            </w:r>
            <w:r w:rsidR="008D3364">
              <w:rPr>
                <w:rFonts w:ascii="Sakkal Majalla" w:hAnsi="Sakkal Majalla" w:cs="Sakkal Majalla" w:hint="cs"/>
                <w:color w:val="1A1A1A"/>
                <w:sz w:val="28"/>
                <w:szCs w:val="28"/>
              </w:rPr>
              <w:t>الإ</w:t>
            </w:r>
            <w:r w:rsidRPr="00DB0B2E">
              <w:rPr>
                <w:rFonts w:ascii="Sakkal Majalla" w:hAnsi="Sakkal Majalla" w:cs="Sakkal Majalla"/>
                <w:color w:val="1A1A1A"/>
                <w:sz w:val="28"/>
                <w:szCs w:val="28"/>
              </w:rPr>
              <w:t xml:space="preserve">جهاد </w:t>
            </w:r>
            <w:r w:rsidR="008D3364">
              <w:rPr>
                <w:rFonts w:ascii="Sakkal Majalla" w:hAnsi="Sakkal Majalla" w:cs="Sakkal Majalla" w:hint="cs"/>
                <w:color w:val="1A1A1A"/>
                <w:sz w:val="28"/>
                <w:szCs w:val="28"/>
              </w:rPr>
              <w:t xml:space="preserve">والإرهاق من </w:t>
            </w:r>
            <w:r w:rsidRPr="00DB0B2E">
              <w:rPr>
                <w:rFonts w:ascii="Sakkal Majalla" w:hAnsi="Sakkal Majalla" w:cs="Sakkal Majalla"/>
                <w:color w:val="1A1A1A"/>
                <w:sz w:val="28"/>
                <w:szCs w:val="28"/>
              </w:rPr>
              <w:t>العمل</w:t>
            </w:r>
          </w:p>
        </w:tc>
      </w:tr>
      <w:tr w:rsidR="004F2A64" w:rsidRPr="00DB0B2E" w14:paraId="2175B37C"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7FC68AF1"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المرض المهني</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7ECD34F6"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المرض الناجم عن طبيعة العمل أو بيئته وفق القائمة المعتمدة في لوائح الإصابات والأمراض المهنية</w:t>
            </w:r>
          </w:p>
        </w:tc>
      </w:tr>
      <w:tr w:rsidR="004F2A64" w:rsidRPr="00DB0B2E" w14:paraId="62459738"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B73681A"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المؤسسة الصحية المرخصة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556D6EEF"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لجنة تحمل ترخيصاً من اللجنة الطبية الإشرافية وفق المادة (22) من قانون الحماية الاجتماعية رقم (52/2023)؛ </w:t>
            </w:r>
            <w:r w:rsidR="0017144F">
              <w:rPr>
                <w:rFonts w:ascii="Sakkal Majalla" w:hAnsi="Sakkal Majalla" w:cs="Sakkal Majalla" w:hint="cs"/>
                <w:color w:val="1A1A1A"/>
                <w:sz w:val="28"/>
                <w:szCs w:val="28"/>
              </w:rPr>
              <w:t>تقوم بإصدار القرارات الطبية المناسبة في الحالات المحالة اليها</w:t>
            </w:r>
          </w:p>
        </w:tc>
      </w:tr>
      <w:tr w:rsidR="004F2A64" w:rsidRPr="00DB0B2E" w14:paraId="6B9CB55F"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22C73BBA"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اللجنة الطبية الإشرافية</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504B1620"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الجهة التنظيمية العليا المُنشأة بموجب المادة (22) من قانون الحماية الاجتماعية؛ تمنح التراخيص وتشرف على المؤسسات الصحية المرخصة</w:t>
            </w:r>
          </w:p>
        </w:tc>
      </w:tr>
      <w:tr w:rsidR="004F2A64" w:rsidRPr="00DB0B2E" w14:paraId="33482555"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75E6DEFE"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لجنة التظلمات</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35059C40" w14:textId="77777777" w:rsidR="004F2A64" w:rsidRPr="00DB0B2E" w:rsidRDefault="00DE672B" w:rsidP="005A669F">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لجنة</w:t>
            </w:r>
            <w:r w:rsidRPr="00DB0B2E">
              <w:rPr>
                <w:rFonts w:ascii="Sakkal Majalla" w:hAnsi="Sakkal Majalla" w:cs="Sakkal Majalla"/>
                <w:color w:val="1A1A1A"/>
                <w:sz w:val="28"/>
                <w:szCs w:val="28"/>
              </w:rPr>
              <w:t xml:space="preserve"> طبية تُصدر قرارات نهائية وملزمة في التظلمات المقدمة ضد قرارات المؤسسات الصحية المرخصة</w:t>
            </w:r>
          </w:p>
        </w:tc>
      </w:tr>
      <w:tr w:rsidR="004F2A64" w:rsidRPr="00DB0B2E" w14:paraId="260F3B6E"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71CCFECC"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العجز المهني</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6057DEE7"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العجز الناجم عن إصابة عمل أو مرض مهني؛ يُقيَّم بنسبة مئوية وفق اللوائح المعتمدة</w:t>
            </w:r>
          </w:p>
        </w:tc>
      </w:tr>
      <w:tr w:rsidR="004F2A64" w:rsidRPr="00DB0B2E" w14:paraId="1CAA70B0"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167B9F0"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العجز غير المهني</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7354F0E5"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العجز الناجم عن أسباب غير مهنية قبل بلوغ المؤمَّن عليه سن التقاعد</w:t>
            </w:r>
          </w:p>
        </w:tc>
      </w:tr>
      <w:tr w:rsidR="004F2A64" w:rsidRPr="00DB0B2E" w14:paraId="1D5DCD5C"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51B1CE34"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المقرر</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2D40788F"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الشخص المعيَّن لتنظيم العمل الإداري للمؤسسة الصحية المرخصة؛ يشترط أن يكون عُمانياً ويُفضَّل أن يكون ذا خلفية طبية أو شبه طبية</w:t>
            </w:r>
          </w:p>
        </w:tc>
      </w:tr>
      <w:tr w:rsidR="004F2A64" w:rsidRPr="00DB0B2E" w14:paraId="000158AB"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29BF9DF"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المؤمَّن عليه</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24CDA360"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العامل المُسجَّل في منظومة الحماية الاجتماعية وفق القانون</w:t>
            </w:r>
          </w:p>
        </w:tc>
      </w:tr>
      <w:tr w:rsidR="004F2A64" w:rsidRPr="00DB0B2E" w14:paraId="45D36AD6"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4EB353D7"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بدل الانقطاع عن العمل</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50A43007"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التعويض المالي المستحق للعامل المتضرر خلال فترة </w:t>
            </w:r>
            <w:r w:rsidR="00B93F70">
              <w:rPr>
                <w:rFonts w:ascii="Sakkal Majalla" w:hAnsi="Sakkal Majalla" w:cs="Sakkal Majalla" w:hint="cs"/>
                <w:color w:val="1A1A1A"/>
                <w:sz w:val="28"/>
                <w:szCs w:val="28"/>
              </w:rPr>
              <w:t>الانقطاع</w:t>
            </w:r>
            <w:r w:rsidRPr="00DB0B2E">
              <w:rPr>
                <w:rFonts w:ascii="Sakkal Majalla" w:hAnsi="Sakkal Majalla" w:cs="Sakkal Majalla"/>
                <w:color w:val="1A1A1A"/>
                <w:sz w:val="28"/>
                <w:szCs w:val="28"/>
              </w:rPr>
              <w:t xml:space="preserve"> المؤقت عن العمل</w:t>
            </w:r>
          </w:p>
        </w:tc>
      </w:tr>
      <w:tr w:rsidR="004F2A64" w:rsidRPr="00DB0B2E" w14:paraId="1DF202DF"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5AB67BF7"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الأمراض المستديمة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25BEA5F9"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حالات مرضية مزمنة ذات تأثير دائم على قدرة المؤمَّن عليه وفق معايير محددة ومعتمدة</w:t>
            </w:r>
          </w:p>
        </w:tc>
      </w:tr>
      <w:tr w:rsidR="004F2A64" w:rsidRPr="00DB0B2E" w14:paraId="6DB101FB"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6864EE70"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PKI / </w:t>
            </w:r>
            <w:proofErr w:type="spellStart"/>
            <w:r w:rsidRPr="00DB0B2E">
              <w:rPr>
                <w:rFonts w:ascii="Sakkal Majalla" w:hAnsi="Sakkal Majalla" w:cs="Sakkal Majalla"/>
                <w:color w:val="1A1A1A"/>
                <w:sz w:val="28"/>
                <w:szCs w:val="28"/>
              </w:rPr>
              <w:t>Mobile</w:t>
            </w:r>
            <w:proofErr w:type="spellEnd"/>
            <w:r w:rsidRPr="00DB0B2E">
              <w:rPr>
                <w:rFonts w:ascii="Sakkal Majalla" w:hAnsi="Sakkal Majalla" w:cs="Sakkal Majalla"/>
                <w:color w:val="1A1A1A"/>
                <w:sz w:val="28"/>
                <w:szCs w:val="28"/>
              </w:rPr>
              <w:t>-PKI</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031C3F32"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تقنية البنية التحتية للمفاتيح العامة لإثبات هوية المستخدمين عند تسجيل الدخول</w:t>
            </w:r>
          </w:p>
        </w:tc>
      </w:tr>
      <w:tr w:rsidR="004F2A64" w:rsidRPr="00DB0B2E" w14:paraId="5427389C"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3AA5E975" w14:textId="77777777" w:rsidR="004F2A64" w:rsidRPr="00DB0B2E" w:rsidRDefault="00000000" w:rsidP="005A669F">
            <w:pPr>
              <w:bidi/>
              <w:spacing w:before="40" w:after="40"/>
              <w:rPr>
                <w:rFonts w:ascii="Sakkal Majalla" w:hAnsi="Sakkal Majalla" w:cs="Sakkal Majalla"/>
                <w:sz w:val="28"/>
                <w:szCs w:val="28"/>
              </w:rPr>
            </w:pPr>
            <w:proofErr w:type="spellStart"/>
            <w:r w:rsidRPr="00DB0B2E">
              <w:rPr>
                <w:rFonts w:ascii="Sakkal Majalla" w:hAnsi="Sakkal Majalla" w:cs="Sakkal Majalla"/>
                <w:color w:val="1A1A1A"/>
                <w:sz w:val="28"/>
                <w:szCs w:val="28"/>
              </w:rPr>
              <w:t>Audit</w:t>
            </w:r>
            <w:proofErr w:type="spellEnd"/>
            <w:r w:rsidRPr="00DB0B2E">
              <w:rPr>
                <w:rFonts w:ascii="Sakkal Majalla" w:hAnsi="Sakkal Majalla" w:cs="Sakkal Majalla"/>
                <w:color w:val="1A1A1A"/>
                <w:sz w:val="28"/>
                <w:szCs w:val="28"/>
              </w:rPr>
              <w:t xml:space="preserve"> </w:t>
            </w:r>
            <w:proofErr w:type="spellStart"/>
            <w:r w:rsidRPr="00DB0B2E">
              <w:rPr>
                <w:rFonts w:ascii="Sakkal Majalla" w:hAnsi="Sakkal Majalla" w:cs="Sakkal Majalla"/>
                <w:color w:val="1A1A1A"/>
                <w:sz w:val="28"/>
                <w:szCs w:val="28"/>
              </w:rPr>
              <w:t>Trail</w:t>
            </w:r>
            <w:proofErr w:type="spellEnd"/>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09F9EDDF"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سجل المراجعة الإلكتروني الشامل الذي يوثّق جميع التغييرات والإجراءات على الطلبات</w:t>
            </w:r>
          </w:p>
        </w:tc>
      </w:tr>
      <w:tr w:rsidR="004F2A64" w:rsidRPr="00DB0B2E" w14:paraId="67CAAC15"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7FB3A623" w14:textId="77777777" w:rsidR="004F2A64" w:rsidRPr="00DB0B2E" w:rsidRDefault="00000000" w:rsidP="005A669F">
            <w:pPr>
              <w:bidi/>
              <w:spacing w:before="40" w:after="40"/>
              <w:rPr>
                <w:rFonts w:ascii="Sakkal Majalla" w:hAnsi="Sakkal Majalla" w:cs="Sakkal Majalla"/>
                <w:sz w:val="28"/>
                <w:szCs w:val="28"/>
              </w:rPr>
            </w:pPr>
            <w:proofErr w:type="spellStart"/>
            <w:r w:rsidRPr="00DB0B2E">
              <w:rPr>
                <w:rFonts w:ascii="Sakkal Majalla" w:hAnsi="Sakkal Majalla" w:cs="Sakkal Majalla"/>
                <w:color w:val="1A1A1A"/>
                <w:sz w:val="28"/>
                <w:szCs w:val="28"/>
              </w:rPr>
              <w:t>Check-In</w:t>
            </w:r>
            <w:proofErr w:type="spellEnd"/>
            <w:r w:rsidRPr="00DB0B2E">
              <w:rPr>
                <w:rFonts w:ascii="Sakkal Majalla" w:hAnsi="Sakkal Majalla" w:cs="Sakkal Majalla"/>
                <w:color w:val="1A1A1A"/>
                <w:sz w:val="28"/>
                <w:szCs w:val="28"/>
              </w:rPr>
              <w:t xml:space="preserve"> / </w:t>
            </w:r>
            <w:proofErr w:type="spellStart"/>
            <w:r w:rsidRPr="00DB0B2E">
              <w:rPr>
                <w:rFonts w:ascii="Sakkal Majalla" w:hAnsi="Sakkal Majalla" w:cs="Sakkal Majalla"/>
                <w:color w:val="1A1A1A"/>
                <w:sz w:val="28"/>
                <w:szCs w:val="28"/>
              </w:rPr>
              <w:t>Check-Out</w:t>
            </w:r>
            <w:proofErr w:type="spellEnd"/>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29F99B61"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آلية إدارة التزامن على الطلبات لضمان معالجة موظف واحد فقط للطلب في آنٍ واحد</w:t>
            </w:r>
          </w:p>
        </w:tc>
      </w:tr>
      <w:tr w:rsidR="004F2A64" w:rsidRPr="00DB0B2E" w14:paraId="66E545C4"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65388548"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SLA</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445E0B53"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اتفاقية مستوى الخدمة؛ الحد الزمني المعتمد لإنجاز كل مرحلة من مراحل المعالجة</w:t>
            </w:r>
          </w:p>
        </w:tc>
      </w:tr>
      <w:tr w:rsidR="004F2A64" w:rsidRPr="00DB0B2E" w14:paraId="7D369FD7"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04B26F83"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مسار الاستحقاق المباشر</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4C6C9901"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المسار المخصص لحالات الأمراض المستديمة الثمانية المعتمدة والتي تستحق </w:t>
            </w:r>
            <w:r w:rsidR="00B93F70">
              <w:rPr>
                <w:rFonts w:ascii="Sakkal Majalla" w:hAnsi="Sakkal Majalla" w:cs="Sakkal Majalla" w:hint="cs"/>
                <w:color w:val="1A1A1A"/>
                <w:sz w:val="28"/>
                <w:szCs w:val="28"/>
              </w:rPr>
              <w:t>المراجعة و</w:t>
            </w:r>
            <w:r w:rsidRPr="00DB0B2E">
              <w:rPr>
                <w:rFonts w:ascii="Sakkal Majalla" w:hAnsi="Sakkal Majalla" w:cs="Sakkal Majalla"/>
                <w:color w:val="1A1A1A"/>
                <w:sz w:val="28"/>
                <w:szCs w:val="28"/>
              </w:rPr>
              <w:t>الصرف دون الحاجة لإحالة</w:t>
            </w:r>
            <w:r w:rsidR="00B93F70">
              <w:rPr>
                <w:rFonts w:ascii="Sakkal Majalla" w:hAnsi="Sakkal Majalla" w:cs="Sakkal Majalla" w:hint="cs"/>
                <w:color w:val="1A1A1A"/>
                <w:sz w:val="28"/>
                <w:szCs w:val="28"/>
              </w:rPr>
              <w:t xml:space="preserve"> إلى</w:t>
            </w:r>
            <w:r w:rsidRPr="00DB0B2E">
              <w:rPr>
                <w:rFonts w:ascii="Sakkal Majalla" w:hAnsi="Sakkal Majalla" w:cs="Sakkal Majalla"/>
                <w:color w:val="1A1A1A"/>
                <w:sz w:val="28"/>
                <w:szCs w:val="28"/>
              </w:rPr>
              <w:t xml:space="preserve"> لجنة طبية</w:t>
            </w:r>
          </w:p>
        </w:tc>
      </w:tr>
      <w:tr w:rsidR="004F2A64" w:rsidRPr="00DB0B2E" w14:paraId="2AFF4269"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339EEB33"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lastRenderedPageBreak/>
              <w:t>مسار اللجان الطبية</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72B1D32C"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المسار الذي تُحال فيه الحالات غير المشمولة بالاستحقاق المباشر إلى لجنة طبية للتقييم</w:t>
            </w:r>
          </w:p>
        </w:tc>
      </w:tr>
      <w:tr w:rsidR="004F2A64" w:rsidRPr="00DB0B2E" w14:paraId="55754409"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1DA380B3" w14:textId="77777777" w:rsidR="004F2A64" w:rsidRPr="00DB0B2E" w:rsidRDefault="00000000" w:rsidP="005A669F">
            <w:pPr>
              <w:bidi/>
              <w:spacing w:before="40" w:after="40"/>
              <w:rPr>
                <w:rFonts w:ascii="Sakkal Majalla" w:hAnsi="Sakkal Majalla" w:cs="Sakkal Majalla"/>
                <w:sz w:val="28"/>
                <w:szCs w:val="28"/>
              </w:rPr>
            </w:pPr>
            <w:proofErr w:type="spellStart"/>
            <w:r w:rsidRPr="00DB0B2E">
              <w:rPr>
                <w:rFonts w:ascii="Sakkal Majalla" w:hAnsi="Sakkal Majalla" w:cs="Sakkal Majalla"/>
                <w:color w:val="1A1A1A"/>
                <w:sz w:val="28"/>
                <w:szCs w:val="28"/>
              </w:rPr>
              <w:t>Scoring</w:t>
            </w:r>
            <w:proofErr w:type="spellEnd"/>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248D229A"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نظام التقييم الكمي للأمراض المستديمة استناداً إلى مصفوفة معتمدة تشمل شدة المرض وعبء العلاج والاستقلالية الوظيفية والقدرة على العمل والعبء المالي</w:t>
            </w:r>
          </w:p>
        </w:tc>
      </w:tr>
      <w:tr w:rsidR="004F2A64" w:rsidRPr="00DB0B2E" w14:paraId="13500064"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0EC00229"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نهر الشفاء</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771FA027"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نظام المعلومات الصحية الوطني بوزارة الصحة – المصدر الأساسي للاستعلام عن الإجازات المرضية والتقارير الطبية</w:t>
            </w:r>
          </w:p>
        </w:tc>
      </w:tr>
      <w:tr w:rsidR="009C1364" w14:paraId="1886A716"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7F2BB87E"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محل الإقامة الدائم</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4B51B481"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المكان الذي يقيم فيه المؤمن عليه بصفة مستقرة، أو الذي اختاره عند التحاقه بالعمل ما لم يخطر صاحب العمل بتغييره.</w:t>
            </w:r>
          </w:p>
        </w:tc>
      </w:tr>
      <w:tr w:rsidR="009C1364" w14:paraId="4EDBF045"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00C4B1E4"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محل الإقامة لأداء العمل</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14E92277"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المكان الذي يتوجه إليه المؤمن عليه من محل إقامته الدائم بقصد مباشرة عمله، سواء وفرته جهة العمل أو امتلكه أو استأجره بنفسه.</w:t>
            </w:r>
          </w:p>
        </w:tc>
      </w:tr>
      <w:tr w:rsidR="009C1364" w14:paraId="74F3B3FC"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669D5F84"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المضاعفة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3E664862"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حالة طبية تنشأ نتيجة لمرض مهني أو إصابة عمل موجودة مسبقاً، وتحدث نتيجة لتأثير المرض الأساسي على أعضاء أخرى في الجسم أو ظهور عدوى أو تأثير سلبي للعلاج.</w:t>
            </w:r>
          </w:p>
        </w:tc>
      </w:tr>
      <w:tr w:rsidR="009C1364" w14:paraId="7DD5A1B3"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444CC953"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الانتكاسة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50D45BE1"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حالة طبية تنشأ نتيجة تفاقم أو تصاعد الأعراض المرتبطة بمرض مهني أو إصابة عمل كانت قد استقرت أوضاعهما.</w:t>
            </w:r>
          </w:p>
        </w:tc>
      </w:tr>
      <w:tr w:rsidR="009C1364" w14:paraId="2C449168"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07A93D80"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الفحص الطبي</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02A91984"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معاينة وتقييم حالة المؤمن عليه الطبية من قبل المؤسسة الصحية المرخصة.</w:t>
            </w:r>
          </w:p>
        </w:tc>
      </w:tr>
      <w:tr w:rsidR="009C1364" w14:paraId="255688AF"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5D8AFBF4"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عامل الخطر</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37F0A0D3"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أي مصدر يمكن أن يتسبب في ضرر صحي للمؤمن عليه في أثناء تأدية عمله أو بسببه.</w:t>
            </w:r>
          </w:p>
        </w:tc>
      </w:tr>
      <w:tr w:rsidR="009C1364" w14:paraId="17F48B48"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03C666BD"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التعرض المهني</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D6006DF"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الارتباط المحتمل أو الفعلي الذي يحدث بين المؤمن عليه وعوامل الخطر الموجودة في بيئة العمل.</w:t>
            </w:r>
          </w:p>
        </w:tc>
      </w:tr>
      <w:tr w:rsidR="009C1364" w14:paraId="4AD055DA"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1B8FFCC9"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قياسات البيئة المهنية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7DE16443" w14:textId="2771FB3D"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 xml:space="preserve">رصد وقياس وتقييم ومراقبة عوامل الخطر الموجودة في بيئة العمل من خلال جمع وتحليل البيانات المتعلقة بالعوامل </w:t>
            </w:r>
            <w:r w:rsidR="008778B2">
              <w:rPr>
                <w:rFonts w:ascii="Sakkal Majalla" w:hAnsi="Sakkal Majalla" w:cs="Sakkal Majalla" w:hint="cs"/>
                <w:sz w:val="28"/>
                <w:szCs w:val="28"/>
              </w:rPr>
              <w:t>الفيزيائية</w:t>
            </w:r>
            <w:r w:rsidR="008778B2">
              <w:rPr>
                <w:rFonts w:ascii="Sakkal Majalla" w:hAnsi="Sakkal Majalla" w:cs="Sakkal Majalla" w:hint="eastAsia"/>
                <w:sz w:val="28"/>
                <w:szCs w:val="28"/>
              </w:rPr>
              <w:t>،</w:t>
            </w:r>
            <w:r>
              <w:rPr>
                <w:rFonts w:ascii="Sakkal Majalla" w:hAnsi="Sakkal Majalla" w:cs="Sakkal Majalla"/>
                <w:sz w:val="28"/>
                <w:szCs w:val="28"/>
              </w:rPr>
              <w:t xml:space="preserve"> </w:t>
            </w:r>
            <w:proofErr w:type="gramStart"/>
            <w:r>
              <w:rPr>
                <w:rFonts w:ascii="Sakkal Majalla" w:hAnsi="Sakkal Majalla" w:cs="Sakkal Majalla"/>
                <w:sz w:val="28"/>
                <w:szCs w:val="28"/>
              </w:rPr>
              <w:t>والكيميائية</w:t>
            </w:r>
            <w:proofErr w:type="gramEnd"/>
            <w:r>
              <w:rPr>
                <w:rFonts w:ascii="Sakkal Majalla" w:hAnsi="Sakkal Majalla" w:cs="Sakkal Majalla"/>
                <w:sz w:val="28"/>
                <w:szCs w:val="28"/>
              </w:rPr>
              <w:t xml:space="preserve"> والبيولوجية وغيرها.</w:t>
            </w:r>
          </w:p>
        </w:tc>
      </w:tr>
      <w:tr w:rsidR="009C1364" w14:paraId="765EBEAF"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57A5B3F"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القدرة على الكسب</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320B4B91"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قدرة المؤمن عليه على أداء الأعمال أو الأنشطة التي تتيح له كسب دخل وفقاً لمهاراته وخبراته وتدريبه.</w:t>
            </w:r>
          </w:p>
        </w:tc>
      </w:tr>
    </w:tbl>
    <w:p w14:paraId="2BC62494" w14:textId="77777777" w:rsidR="004F2A64" w:rsidRPr="00DB0B2E" w:rsidRDefault="004F2A64">
      <w:pPr>
        <w:rPr>
          <w:rFonts w:ascii="Sakkal Majalla" w:hAnsi="Sakkal Majalla" w:cs="Sakkal Majalla"/>
          <w:sz w:val="32"/>
          <w:szCs w:val="32"/>
        </w:rPr>
      </w:pPr>
    </w:p>
    <w:p w14:paraId="6B7615E8" w14:textId="77777777" w:rsidR="004F2A64" w:rsidRPr="00DB0B2E" w:rsidRDefault="00000000">
      <w:pPr>
        <w:rPr>
          <w:rFonts w:ascii="Sakkal Majalla" w:hAnsi="Sakkal Majalla" w:cs="Sakkal Majalla"/>
          <w:sz w:val="32"/>
          <w:szCs w:val="32"/>
        </w:rPr>
      </w:pPr>
      <w:r w:rsidRPr="00DB0B2E">
        <w:rPr>
          <w:rFonts w:ascii="Sakkal Majalla" w:hAnsi="Sakkal Majalla" w:cs="Sakkal Majalla"/>
          <w:sz w:val="32"/>
          <w:szCs w:val="32"/>
        </w:rPr>
        <w:br w:type="page"/>
      </w:r>
    </w:p>
    <w:p w14:paraId="2C3364D0" w14:textId="77777777" w:rsidR="004F2A64" w:rsidRPr="00DB0B2E" w:rsidRDefault="00000000" w:rsidP="000F2974">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ثالثاً: الهيكل التنظيمي</w:t>
      </w:r>
    </w:p>
    <w:p w14:paraId="4AAF3908" w14:textId="77777777" w:rsidR="004F2A64" w:rsidRPr="00DB0B2E" w:rsidRDefault="00000000" w:rsidP="000F2974">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يوضح الجدول التالي الأقسام الرئيسية والجهات المعنية بالإجراءات المشمولة في هذه الوثيقة واختصاصات كل منها:</w:t>
      </w:r>
    </w:p>
    <w:tbl>
      <w:tblPr>
        <w:tblStyle w:val="TableGrid"/>
        <w:bidiVisual/>
        <w:tblW w:w="0" w:type="auto"/>
        <w:jc w:val="center"/>
        <w:tblLook w:val="04A0" w:firstRow="1" w:lastRow="0" w:firstColumn="1" w:lastColumn="0" w:noHBand="0" w:noVBand="1"/>
      </w:tblPr>
      <w:tblGrid>
        <w:gridCol w:w="2673"/>
        <w:gridCol w:w="1096"/>
        <w:gridCol w:w="5531"/>
      </w:tblGrid>
      <w:tr w:rsidR="004F2A64" w:rsidRPr="00DB0B2E" w14:paraId="7F694D61" w14:textId="77777777" w:rsidTr="000F2974">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3F2BCDF5" w14:textId="77777777" w:rsidR="004F2A64" w:rsidRPr="00DB0B2E" w:rsidRDefault="00000000" w:rsidP="000F297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القسم / الجهة</w:t>
            </w:r>
          </w:p>
        </w:tc>
        <w:tc>
          <w:tcPr>
            <w:tcW w:w="1134" w:type="dxa"/>
            <w:tcBorders>
              <w:top w:val="single" w:sz="4" w:space="0" w:color="0B4C1E"/>
              <w:left w:val="single" w:sz="4" w:space="0" w:color="0B4C1E"/>
              <w:bottom w:val="single" w:sz="4" w:space="0" w:color="0B4C1E"/>
              <w:right w:val="single" w:sz="4" w:space="0" w:color="0B4C1E"/>
            </w:tcBorders>
            <w:shd w:val="clear" w:color="auto" w:fill="0B4C1E"/>
          </w:tcPr>
          <w:p w14:paraId="0E8918FB" w14:textId="77777777" w:rsidR="004F2A64" w:rsidRPr="00DB0B2E" w:rsidRDefault="00000000" w:rsidP="000F297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النوع</w:t>
            </w:r>
          </w:p>
        </w:tc>
        <w:tc>
          <w:tcPr>
            <w:tcW w:w="5953" w:type="dxa"/>
            <w:tcBorders>
              <w:top w:val="single" w:sz="4" w:space="0" w:color="0B4C1E"/>
              <w:left w:val="single" w:sz="4" w:space="0" w:color="0B4C1E"/>
              <w:bottom w:val="single" w:sz="4" w:space="0" w:color="0B4C1E"/>
              <w:right w:val="single" w:sz="4" w:space="0" w:color="0B4C1E"/>
            </w:tcBorders>
            <w:shd w:val="clear" w:color="auto" w:fill="0B4C1E"/>
          </w:tcPr>
          <w:p w14:paraId="3C901B04" w14:textId="77777777" w:rsidR="004F2A64" w:rsidRPr="00DB0B2E" w:rsidRDefault="00000000" w:rsidP="000F297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الاختصاص الرئيسي</w:t>
            </w:r>
          </w:p>
        </w:tc>
      </w:tr>
      <w:tr w:rsidR="004F2A64" w:rsidRPr="00DB0B2E" w14:paraId="2758F153" w14:textId="77777777" w:rsidTr="000F2974">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5CA75C8"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التحقيق في إصابات العمل</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431530BB"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953" w:type="dxa"/>
            <w:tcBorders>
              <w:top w:val="single" w:sz="4" w:space="0" w:color="0B4C1E"/>
              <w:left w:val="single" w:sz="4" w:space="0" w:color="0B4C1E"/>
              <w:bottom w:val="single" w:sz="4" w:space="0" w:color="0B4C1E"/>
              <w:right w:val="single" w:sz="4" w:space="0" w:color="0B4C1E"/>
            </w:tcBorders>
            <w:shd w:val="clear" w:color="auto" w:fill="F5F5F5"/>
          </w:tcPr>
          <w:p w14:paraId="1EFB3CD1"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التحقيق في بلاغات إصابات العمل (حوادث الطرق وإصابات موقع العمل والإجهاد المهني) والبت في إقرارها</w:t>
            </w:r>
          </w:p>
        </w:tc>
      </w:tr>
      <w:tr w:rsidR="004F2A64" w:rsidRPr="00DB0B2E" w14:paraId="0C1E17FC" w14:textId="77777777" w:rsidTr="000F2974">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A2EB700"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التحقيق في الأمراض المهنية</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0D2F372C"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953" w:type="dxa"/>
            <w:tcBorders>
              <w:top w:val="single" w:sz="4" w:space="0" w:color="0B4C1E"/>
              <w:left w:val="single" w:sz="4" w:space="0" w:color="0B4C1E"/>
              <w:bottom w:val="single" w:sz="4" w:space="0" w:color="0B4C1E"/>
              <w:right w:val="single" w:sz="4" w:space="0" w:color="0B4C1E"/>
            </w:tcBorders>
            <w:shd w:val="clear" w:color="auto" w:fill="FFFFFF"/>
          </w:tcPr>
          <w:p w14:paraId="676440FD"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التحقيق في حالات الأمراض المهنية والتحقق من ارتباطها ببيئة العمل</w:t>
            </w:r>
          </w:p>
        </w:tc>
      </w:tr>
      <w:tr w:rsidR="004F2A64" w:rsidRPr="00DB0B2E" w14:paraId="6DFDA3F2" w14:textId="77777777" w:rsidTr="000F2974">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98ACB80"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الإجازات المرضية</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5CADED1A"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953" w:type="dxa"/>
            <w:tcBorders>
              <w:top w:val="single" w:sz="4" w:space="0" w:color="0B4C1E"/>
              <w:left w:val="single" w:sz="4" w:space="0" w:color="0B4C1E"/>
              <w:bottom w:val="single" w:sz="4" w:space="0" w:color="0B4C1E"/>
              <w:right w:val="single" w:sz="4" w:space="0" w:color="0B4C1E"/>
            </w:tcBorders>
            <w:shd w:val="clear" w:color="auto" w:fill="F5F5F5"/>
          </w:tcPr>
          <w:p w14:paraId="176DE52D"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مراجعة الطلبات وتحديد فترات الإجازة المرضية المستحقة واعتمادها أو إحالتها للمؤسسات الصحية</w:t>
            </w:r>
          </w:p>
        </w:tc>
      </w:tr>
      <w:tr w:rsidR="004F2A64" w:rsidRPr="00DB0B2E" w14:paraId="567C2A62" w14:textId="77777777" w:rsidTr="000F2974">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6876863"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اللجان الطبية</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03BC5FFB"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953" w:type="dxa"/>
            <w:tcBorders>
              <w:top w:val="single" w:sz="4" w:space="0" w:color="0B4C1E"/>
              <w:left w:val="single" w:sz="4" w:space="0" w:color="0B4C1E"/>
              <w:bottom w:val="single" w:sz="4" w:space="0" w:color="0B4C1E"/>
              <w:right w:val="single" w:sz="4" w:space="0" w:color="0B4C1E"/>
            </w:tcBorders>
            <w:shd w:val="clear" w:color="auto" w:fill="FFFFFF"/>
          </w:tcPr>
          <w:p w14:paraId="6CBAD4A2"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إدارة التنسيق مع المؤسسات الصحية المرخصة؛ استقبال الطلبات وإرسالها وتنفيذ القرارات الصادرة</w:t>
            </w:r>
          </w:p>
        </w:tc>
      </w:tr>
      <w:tr w:rsidR="004F2A64" w:rsidRPr="00DB0B2E" w14:paraId="30237A44" w14:textId="77777777" w:rsidTr="000F2974">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472E237"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الإعاقة والأمراض المستديمة</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765D5868"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953" w:type="dxa"/>
            <w:tcBorders>
              <w:top w:val="single" w:sz="4" w:space="0" w:color="0B4C1E"/>
              <w:left w:val="single" w:sz="4" w:space="0" w:color="0B4C1E"/>
              <w:bottom w:val="single" w:sz="4" w:space="0" w:color="0B4C1E"/>
              <w:right w:val="single" w:sz="4" w:space="0" w:color="0B4C1E"/>
            </w:tcBorders>
            <w:shd w:val="clear" w:color="auto" w:fill="F5F5F5"/>
          </w:tcPr>
          <w:p w14:paraId="76157481"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دراسة طلبات منفعة الإعاقة والأمراض المستديمة والتحقق من الشروط</w:t>
            </w:r>
          </w:p>
        </w:tc>
      </w:tr>
      <w:tr w:rsidR="004F2A64" w:rsidRPr="00DB0B2E" w14:paraId="62F9C2AE" w14:textId="77777777" w:rsidTr="000F2974">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C1650DA" w14:textId="77777777" w:rsidR="004F2A64" w:rsidRPr="00DB0B2E" w:rsidRDefault="00F55240" w:rsidP="000F2974">
            <w:pPr>
              <w:bidi/>
              <w:spacing w:before="40" w:after="40"/>
              <w:rPr>
                <w:rFonts w:ascii="Sakkal Majalla" w:hAnsi="Sakkal Majalla" w:cs="Sakkal Majalla"/>
                <w:sz w:val="28"/>
                <w:szCs w:val="28"/>
              </w:rPr>
            </w:pPr>
            <w:r w:rsidRPr="00DB0B2E">
              <w:rPr>
                <w:rFonts w:ascii="Sakkal Majalla" w:hAnsi="Sakkal Majalla" w:cs="Sakkal Majalla" w:hint="cs"/>
                <w:color w:val="1A1A1A"/>
                <w:sz w:val="28"/>
                <w:szCs w:val="28"/>
              </w:rPr>
              <w:t>دائرة</w:t>
            </w:r>
            <w:r w:rsidRPr="00DB0B2E">
              <w:rPr>
                <w:rFonts w:ascii="Sakkal Majalla" w:hAnsi="Sakkal Majalla" w:cs="Sakkal Majalla"/>
                <w:color w:val="1A1A1A"/>
                <w:sz w:val="28"/>
                <w:szCs w:val="28"/>
              </w:rPr>
              <w:t xml:space="preserve"> التراخيص والرقابة</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5F28A657"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953" w:type="dxa"/>
            <w:tcBorders>
              <w:top w:val="single" w:sz="4" w:space="0" w:color="0B4C1E"/>
              <w:left w:val="single" w:sz="4" w:space="0" w:color="0B4C1E"/>
              <w:bottom w:val="single" w:sz="4" w:space="0" w:color="0B4C1E"/>
              <w:right w:val="single" w:sz="4" w:space="0" w:color="0B4C1E"/>
            </w:tcBorders>
            <w:shd w:val="clear" w:color="auto" w:fill="FFFFFF"/>
          </w:tcPr>
          <w:p w14:paraId="35824E11"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إصدار وتجديد ومراقبة تراخيص المؤسسات الصحية المرخصة</w:t>
            </w:r>
          </w:p>
        </w:tc>
      </w:tr>
      <w:tr w:rsidR="004F2A64" w:rsidRPr="00DB0B2E" w14:paraId="194749CF" w14:textId="77777777" w:rsidTr="000F2974">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2AE8B9E"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المؤسسات الصحية المرخصة</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1D2EF049"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953" w:type="dxa"/>
            <w:tcBorders>
              <w:top w:val="single" w:sz="4" w:space="0" w:color="0B4C1E"/>
              <w:left w:val="single" w:sz="4" w:space="0" w:color="0B4C1E"/>
              <w:bottom w:val="single" w:sz="4" w:space="0" w:color="0B4C1E"/>
              <w:right w:val="single" w:sz="4" w:space="0" w:color="0B4C1E"/>
            </w:tcBorders>
            <w:shd w:val="clear" w:color="auto" w:fill="F5F5F5"/>
          </w:tcPr>
          <w:p w14:paraId="2CC4E9BA"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إجراء الفحوصات الطبية وإصدار القرارات في 7 أنواع من الحالات</w:t>
            </w:r>
          </w:p>
        </w:tc>
      </w:tr>
      <w:tr w:rsidR="004F2A64" w:rsidRPr="00DB0B2E" w14:paraId="356D46F3" w14:textId="77777777" w:rsidTr="000F2974">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EE73761"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اللجنة الطبية الإشرافية</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67447261"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953" w:type="dxa"/>
            <w:tcBorders>
              <w:top w:val="single" w:sz="4" w:space="0" w:color="0B4C1E"/>
              <w:left w:val="single" w:sz="4" w:space="0" w:color="0B4C1E"/>
              <w:bottom w:val="single" w:sz="4" w:space="0" w:color="0B4C1E"/>
              <w:right w:val="single" w:sz="4" w:space="0" w:color="0B4C1E"/>
            </w:tcBorders>
            <w:shd w:val="clear" w:color="auto" w:fill="FFFFFF"/>
          </w:tcPr>
          <w:p w14:paraId="47E4F3E4"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منح التراخيص والإشراف ورفع الترخيص عند الاقتضاء</w:t>
            </w:r>
          </w:p>
        </w:tc>
      </w:tr>
      <w:tr w:rsidR="004F2A64" w:rsidRPr="00DB0B2E" w14:paraId="694BE20E" w14:textId="77777777" w:rsidTr="000F2974">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3C4798F1"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لجنة التظلمات</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21C32607"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953" w:type="dxa"/>
            <w:tcBorders>
              <w:top w:val="single" w:sz="4" w:space="0" w:color="0B4C1E"/>
              <w:left w:val="single" w:sz="4" w:space="0" w:color="0B4C1E"/>
              <w:bottom w:val="single" w:sz="4" w:space="0" w:color="0B4C1E"/>
              <w:right w:val="single" w:sz="4" w:space="0" w:color="0B4C1E"/>
            </w:tcBorders>
            <w:shd w:val="clear" w:color="auto" w:fill="F5F5F5"/>
          </w:tcPr>
          <w:p w14:paraId="5696912A"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إصدار قرارات نهائية وملزمة في التظلمات المقدمة ضد قرارات المؤسسات الصحية المرخصة</w:t>
            </w:r>
          </w:p>
        </w:tc>
      </w:tr>
    </w:tbl>
    <w:p w14:paraId="1F2C1F36" w14:textId="77777777" w:rsidR="004F2A64" w:rsidRPr="00DB0B2E" w:rsidRDefault="004F2A64">
      <w:pPr>
        <w:rPr>
          <w:rFonts w:ascii="Sakkal Majalla" w:hAnsi="Sakkal Majalla" w:cs="Sakkal Majalla"/>
          <w:sz w:val="32"/>
          <w:szCs w:val="32"/>
        </w:rPr>
      </w:pPr>
    </w:p>
    <w:tbl>
      <w:tblPr>
        <w:tblW w:w="0" w:type="auto"/>
        <w:jc w:val="right"/>
        <w:tblLook w:val="04A0" w:firstRow="1" w:lastRow="0" w:firstColumn="1" w:lastColumn="0" w:noHBand="0" w:noVBand="1"/>
      </w:tblPr>
      <w:tblGrid>
        <w:gridCol w:w="9072"/>
      </w:tblGrid>
      <w:tr w:rsidR="004F2A64" w:rsidRPr="00DB0B2E" w14:paraId="35E59947" w14:textId="77777777" w:rsidTr="00017A0C">
        <w:trPr>
          <w:jc w:val="right"/>
        </w:trPr>
        <w:tc>
          <w:tcPr>
            <w:tcW w:w="9072" w:type="dxa"/>
            <w:tcBorders>
              <w:top w:val="single" w:sz="4" w:space="0" w:color="2E7D32"/>
              <w:left w:val="single" w:sz="4" w:space="0" w:color="2E7D32"/>
              <w:bottom w:val="single" w:sz="4" w:space="0" w:color="2E7D32"/>
              <w:right w:val="single" w:sz="4" w:space="0" w:color="2E7D32"/>
            </w:tcBorders>
            <w:shd w:val="clear" w:color="auto" w:fill="E8F5E9"/>
          </w:tcPr>
          <w:p w14:paraId="7AB61236" w14:textId="77777777" w:rsidR="004F2A64" w:rsidRPr="00DB0B2E" w:rsidRDefault="00000000" w:rsidP="00017A0C">
            <w:pPr>
              <w:bidi/>
              <w:spacing w:before="80" w:after="80"/>
              <w:ind w:right="170"/>
              <w:rPr>
                <w:rFonts w:ascii="Sakkal Majalla" w:hAnsi="Sakkal Majalla" w:cs="Sakkal Majalla"/>
                <w:sz w:val="32"/>
                <w:szCs w:val="32"/>
              </w:rPr>
            </w:pPr>
            <w:r w:rsidRPr="00DB0B2E">
              <w:rPr>
                <w:rFonts w:ascii="Sakkal Majalla" w:hAnsi="Sakkal Majalla" w:cs="Sakkal Majalla"/>
                <w:i/>
                <w:color w:val="0B4C1E"/>
                <w:sz w:val="32"/>
                <w:szCs w:val="32"/>
              </w:rPr>
              <w:t xml:space="preserve">ملاحظة: يتعين مراجعة الهيكل التنظيمي مع </w:t>
            </w:r>
            <w:r w:rsidR="00017A0C" w:rsidRPr="00DB0B2E">
              <w:rPr>
                <w:rFonts w:ascii="Sakkal Majalla" w:hAnsi="Sakkal Majalla" w:cs="Sakkal Majalla" w:hint="cs"/>
                <w:i/>
                <w:color w:val="0B4C1E"/>
                <w:sz w:val="32"/>
                <w:szCs w:val="32"/>
              </w:rPr>
              <w:t>الدائرة المختصة</w:t>
            </w:r>
            <w:r w:rsidRPr="00DB0B2E">
              <w:rPr>
                <w:rFonts w:ascii="Sakkal Majalla" w:hAnsi="Sakkal Majalla" w:cs="Sakkal Majalla"/>
                <w:i/>
                <w:color w:val="0B4C1E"/>
                <w:sz w:val="32"/>
                <w:szCs w:val="32"/>
              </w:rPr>
              <w:t xml:space="preserve"> للتحقق من التوصيفات الوظيفية والصلاحيات التفصيلية قبل بدء التطوير.</w:t>
            </w:r>
          </w:p>
        </w:tc>
      </w:tr>
    </w:tbl>
    <w:p w14:paraId="443615C7" w14:textId="77777777" w:rsidR="004F2A64" w:rsidRPr="00DB0B2E" w:rsidRDefault="004F2A64">
      <w:pPr>
        <w:rPr>
          <w:rFonts w:ascii="Sakkal Majalla" w:hAnsi="Sakkal Majalla" w:cs="Sakkal Majalla"/>
          <w:sz w:val="32"/>
          <w:szCs w:val="32"/>
        </w:rPr>
      </w:pPr>
    </w:p>
    <w:p w14:paraId="69EE5D17" w14:textId="77777777" w:rsidR="004F2A64" w:rsidRPr="00DB0B2E" w:rsidRDefault="00000000">
      <w:pPr>
        <w:rPr>
          <w:rFonts w:ascii="Sakkal Majalla" w:hAnsi="Sakkal Majalla" w:cs="Sakkal Majalla"/>
          <w:sz w:val="32"/>
          <w:szCs w:val="32"/>
        </w:rPr>
      </w:pPr>
      <w:r w:rsidRPr="00DB0B2E">
        <w:rPr>
          <w:rFonts w:ascii="Sakkal Majalla" w:hAnsi="Sakkal Majalla" w:cs="Sakkal Majalla"/>
          <w:sz w:val="32"/>
          <w:szCs w:val="32"/>
        </w:rPr>
        <w:br w:type="page"/>
      </w:r>
    </w:p>
    <w:p w14:paraId="78762779" w14:textId="77777777" w:rsidR="004F2A64" w:rsidRPr="00DB0B2E" w:rsidRDefault="00000000" w:rsidP="00051C93">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رابعاً: الإجراءات التفصيلية</w:t>
      </w:r>
    </w:p>
    <w:p w14:paraId="67D55147" w14:textId="77777777" w:rsidR="004F2A64" w:rsidRPr="00DB0B2E" w:rsidRDefault="00000000" w:rsidP="00051C93">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الإجراء الأول: طلب صرف بدلات الانقطاع عن العمل</w:t>
      </w:r>
    </w:p>
    <w:p w14:paraId="7D9C089A" w14:textId="77777777" w:rsidR="004F2A64" w:rsidRPr="00DB0B2E" w:rsidRDefault="00000000" w:rsidP="00051C93">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4.1.1 نطاق التطبيق</w:t>
      </w:r>
    </w:p>
    <w:tbl>
      <w:tblPr>
        <w:tblStyle w:val="TableGrid"/>
        <w:bidiVisual/>
        <w:tblW w:w="0" w:type="auto"/>
        <w:jc w:val="center"/>
        <w:tblLook w:val="04A0" w:firstRow="1" w:lastRow="0" w:firstColumn="1" w:lastColumn="0" w:noHBand="0" w:noVBand="1"/>
      </w:tblPr>
      <w:tblGrid>
        <w:gridCol w:w="5305"/>
        <w:gridCol w:w="3995"/>
      </w:tblGrid>
      <w:tr w:rsidR="004F2A64" w:rsidRPr="00DB0B2E" w14:paraId="3C50719D" w14:textId="77777777" w:rsidTr="00051C93">
        <w:trPr>
          <w:jc w:val="center"/>
        </w:trPr>
        <w:tc>
          <w:tcPr>
            <w:tcW w:w="5669" w:type="dxa"/>
            <w:tcBorders>
              <w:top w:val="single" w:sz="4" w:space="0" w:color="0B4C1E"/>
              <w:left w:val="single" w:sz="4" w:space="0" w:color="0B4C1E"/>
              <w:bottom w:val="single" w:sz="4" w:space="0" w:color="0B4C1E"/>
              <w:right w:val="single" w:sz="4" w:space="0" w:color="0B4C1E"/>
            </w:tcBorders>
            <w:shd w:val="clear" w:color="auto" w:fill="0B4C1E"/>
          </w:tcPr>
          <w:p w14:paraId="6602E6CB" w14:textId="77777777" w:rsidR="004F2A64" w:rsidRPr="00DB0B2E" w:rsidRDefault="00000000" w:rsidP="00051C9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الفئة</w:t>
            </w:r>
          </w:p>
        </w:tc>
        <w:tc>
          <w:tcPr>
            <w:tcW w:w="4252" w:type="dxa"/>
            <w:tcBorders>
              <w:top w:val="single" w:sz="4" w:space="0" w:color="0B4C1E"/>
              <w:left w:val="single" w:sz="4" w:space="0" w:color="0B4C1E"/>
              <w:bottom w:val="single" w:sz="4" w:space="0" w:color="0B4C1E"/>
              <w:right w:val="single" w:sz="4" w:space="0" w:color="0B4C1E"/>
            </w:tcBorders>
            <w:shd w:val="clear" w:color="auto" w:fill="0B4C1E"/>
          </w:tcPr>
          <w:p w14:paraId="185CD47D" w14:textId="77777777" w:rsidR="004F2A64" w:rsidRPr="00DB0B2E" w:rsidRDefault="00000000" w:rsidP="00051C9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تاريخ السريان</w:t>
            </w:r>
          </w:p>
        </w:tc>
      </w:tr>
      <w:tr w:rsidR="004F2A64" w:rsidRPr="00DB0B2E" w14:paraId="7A887E95" w14:textId="77777777" w:rsidTr="00051C93">
        <w:trPr>
          <w:jc w:val="center"/>
        </w:trPr>
        <w:tc>
          <w:tcPr>
            <w:tcW w:w="5669" w:type="dxa"/>
            <w:tcBorders>
              <w:top w:val="single" w:sz="4" w:space="0" w:color="0B4C1E"/>
              <w:left w:val="single" w:sz="4" w:space="0" w:color="0B4C1E"/>
              <w:bottom w:val="single" w:sz="4" w:space="0" w:color="0B4C1E"/>
              <w:right w:val="single" w:sz="4" w:space="0" w:color="0B4C1E"/>
            </w:tcBorders>
            <w:shd w:val="clear" w:color="auto" w:fill="F5F5F5"/>
          </w:tcPr>
          <w:p w14:paraId="75236255" w14:textId="77777777" w:rsidR="004F2A64" w:rsidRPr="00DB0B2E" w:rsidRDefault="00B93F70" w:rsidP="00051C93">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 xml:space="preserve">العمانيون </w:t>
            </w:r>
            <w:r w:rsidRPr="00DB0B2E">
              <w:rPr>
                <w:rFonts w:ascii="Sakkal Majalla" w:hAnsi="Sakkal Majalla" w:cs="Sakkal Majalla"/>
                <w:color w:val="1A1A1A"/>
                <w:sz w:val="28"/>
                <w:szCs w:val="28"/>
              </w:rPr>
              <w:t>العاملون في القطاع الخاص</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69804FF6"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فور الإطلاق</w:t>
            </w:r>
          </w:p>
        </w:tc>
      </w:tr>
      <w:tr w:rsidR="004F2A64" w:rsidRPr="00DB0B2E" w14:paraId="549AAD87" w14:textId="77777777" w:rsidTr="00051C93">
        <w:trPr>
          <w:jc w:val="center"/>
        </w:trPr>
        <w:tc>
          <w:tcPr>
            <w:tcW w:w="5669" w:type="dxa"/>
            <w:tcBorders>
              <w:top w:val="single" w:sz="4" w:space="0" w:color="0B4C1E"/>
              <w:left w:val="single" w:sz="4" w:space="0" w:color="0B4C1E"/>
              <w:bottom w:val="single" w:sz="4" w:space="0" w:color="0B4C1E"/>
              <w:right w:val="single" w:sz="4" w:space="0" w:color="0B4C1E"/>
            </w:tcBorders>
            <w:shd w:val="clear" w:color="auto" w:fill="FFFFFF"/>
          </w:tcPr>
          <w:p w14:paraId="616D21BF" w14:textId="77777777" w:rsidR="004F2A64" w:rsidRPr="00DB0B2E" w:rsidRDefault="00B93F70" w:rsidP="00051C93">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 xml:space="preserve">العمانيون </w:t>
            </w:r>
            <w:r w:rsidRPr="00DB0B2E">
              <w:rPr>
                <w:rFonts w:ascii="Sakkal Majalla" w:hAnsi="Sakkal Majalla" w:cs="Sakkal Majalla"/>
                <w:color w:val="1A1A1A"/>
                <w:sz w:val="28"/>
                <w:szCs w:val="28"/>
              </w:rPr>
              <w:t>العاملون في الجهات الحكومية المدنية</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32B493E6"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فور الإطلاق</w:t>
            </w:r>
          </w:p>
        </w:tc>
      </w:tr>
      <w:tr w:rsidR="004F2A64" w:rsidRPr="00DB0B2E" w14:paraId="3647502C" w14:textId="77777777" w:rsidTr="00051C93">
        <w:trPr>
          <w:jc w:val="center"/>
        </w:trPr>
        <w:tc>
          <w:tcPr>
            <w:tcW w:w="5669" w:type="dxa"/>
            <w:tcBorders>
              <w:top w:val="single" w:sz="4" w:space="0" w:color="0B4C1E"/>
              <w:left w:val="single" w:sz="4" w:space="0" w:color="0B4C1E"/>
              <w:bottom w:val="single" w:sz="4" w:space="0" w:color="0B4C1E"/>
              <w:right w:val="single" w:sz="4" w:space="0" w:color="0B4C1E"/>
            </w:tcBorders>
            <w:shd w:val="clear" w:color="auto" w:fill="F5F5F5"/>
          </w:tcPr>
          <w:p w14:paraId="4CFFFF1D"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غير العُمانيين</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13EAEB08"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يوليو 2028</w:t>
            </w:r>
          </w:p>
        </w:tc>
      </w:tr>
    </w:tbl>
    <w:p w14:paraId="68DB7FA6" w14:textId="77777777" w:rsidR="004F2A64" w:rsidRPr="00DB0B2E" w:rsidRDefault="004F2A64">
      <w:pPr>
        <w:rPr>
          <w:rFonts w:ascii="Sakkal Majalla" w:hAnsi="Sakkal Majalla" w:cs="Sakkal Majalla"/>
          <w:sz w:val="32"/>
          <w:szCs w:val="32"/>
        </w:rPr>
      </w:pPr>
    </w:p>
    <w:p w14:paraId="47BCF113" w14:textId="77777777" w:rsidR="004F2A64" w:rsidRPr="00DB0B2E" w:rsidRDefault="00000000" w:rsidP="00051C93">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4.1.2 تعريف إصابة العمل والحالات المستثناة</w:t>
      </w:r>
    </w:p>
    <w:p w14:paraId="367943B7" w14:textId="77777777" w:rsidR="004F2A64" w:rsidRPr="00DB0B2E" w:rsidRDefault="00000000" w:rsidP="00051C93">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أنواع إصابات العمل المعتمدة وما يلزم كل نوع من مستندات:</w:t>
      </w:r>
    </w:p>
    <w:tbl>
      <w:tblPr>
        <w:tblStyle w:val="TableGrid"/>
        <w:bidiVisual/>
        <w:tblW w:w="0" w:type="auto"/>
        <w:jc w:val="center"/>
        <w:tblLook w:val="04A0" w:firstRow="1" w:lastRow="0" w:firstColumn="1" w:lastColumn="0" w:noHBand="0" w:noVBand="1"/>
      </w:tblPr>
      <w:tblGrid>
        <w:gridCol w:w="2418"/>
        <w:gridCol w:w="6882"/>
      </w:tblGrid>
      <w:tr w:rsidR="004F2A64" w:rsidRPr="00DB0B2E" w14:paraId="40BE850F"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0B4C1E"/>
          </w:tcPr>
          <w:p w14:paraId="652786D7" w14:textId="77777777" w:rsidR="004F2A64" w:rsidRPr="00DB0B2E" w:rsidRDefault="00000000" w:rsidP="00051C9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نوع الإصابة</w:t>
            </w:r>
          </w:p>
        </w:tc>
        <w:tc>
          <w:tcPr>
            <w:tcW w:w="7370" w:type="dxa"/>
            <w:tcBorders>
              <w:top w:val="single" w:sz="4" w:space="0" w:color="0B4C1E"/>
              <w:left w:val="single" w:sz="4" w:space="0" w:color="0B4C1E"/>
              <w:bottom w:val="single" w:sz="4" w:space="0" w:color="0B4C1E"/>
              <w:right w:val="single" w:sz="4" w:space="0" w:color="0B4C1E"/>
            </w:tcBorders>
            <w:shd w:val="clear" w:color="auto" w:fill="0B4C1E"/>
          </w:tcPr>
          <w:p w14:paraId="386CCB42" w14:textId="77777777" w:rsidR="004F2A64" w:rsidRPr="00DB0B2E" w:rsidRDefault="00000000" w:rsidP="00051C9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المستندات والبيانات المطلوبة</w:t>
            </w:r>
          </w:p>
        </w:tc>
      </w:tr>
      <w:tr w:rsidR="004F2A64" w:rsidRPr="00DB0B2E" w14:paraId="027669FE"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6803615F"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حادث طريق</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64BB59F1"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تقرير الشرطة، التقرير الطبي الأولي، كشف الحضور والانصراف</w:t>
            </w:r>
          </w:p>
        </w:tc>
      </w:tr>
      <w:tr w:rsidR="004F2A64" w:rsidRPr="00DB0B2E" w14:paraId="0B56B0A7"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13CCD6EB"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إصابة في موقع العمل</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345DBE34"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التقرير الطبي الأولي، كشف الحضور والانصراف، إفادة المشرف المباشر، تقرير السلامة والصحة المهنية</w:t>
            </w:r>
          </w:p>
        </w:tc>
      </w:tr>
      <w:tr w:rsidR="004F2A64" w:rsidRPr="00DB0B2E" w14:paraId="44EE6945"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17C3AF64" w14:textId="77777777" w:rsidR="004F2A64" w:rsidRPr="00DB0B2E" w:rsidRDefault="00DB0B2E" w:rsidP="00051C93">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الإجهاد والإرهاق</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492C560F"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تحقق من تكليف العامل بمهام إضافية، وجود أمراض مزمنة لدى العامل، الوصف الوظيفي وحدود المسؤولية</w:t>
            </w:r>
          </w:p>
        </w:tc>
      </w:tr>
      <w:tr w:rsidR="004F2A64" w:rsidRPr="00DB0B2E" w14:paraId="648FF0B5"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09496485"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المرض المهني</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5FA1FDBC"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جميع التقارير الطبية الداعمة لتاريخ الإصابة، الفحوصات الدورية، تفاصيل الوظيفة والمسؤوليات، المواد الكيميائية المتعامَل معها، القياسات البيئية (إن توفرت)</w:t>
            </w:r>
          </w:p>
        </w:tc>
      </w:tr>
    </w:tbl>
    <w:p w14:paraId="011240AD" w14:textId="77777777" w:rsidR="004F2A64" w:rsidRPr="00DB0B2E" w:rsidRDefault="004F2A64">
      <w:pPr>
        <w:rPr>
          <w:rFonts w:ascii="Sakkal Majalla" w:hAnsi="Sakkal Majalla" w:cs="Sakkal Majalla"/>
          <w:sz w:val="32"/>
          <w:szCs w:val="32"/>
        </w:rPr>
      </w:pPr>
    </w:p>
    <w:p w14:paraId="3447D60F" w14:textId="77777777" w:rsidR="004F2A64" w:rsidRPr="00DB0B2E" w:rsidRDefault="00000000" w:rsidP="00C24408">
      <w:pPr>
        <w:bidi/>
        <w:spacing w:after="120" w:line="360" w:lineRule="auto"/>
        <w:rPr>
          <w:rFonts w:ascii="Sakkal Majalla" w:hAnsi="Sakkal Majalla" w:cs="Sakkal Majalla"/>
          <w:bCs/>
          <w:sz w:val="32"/>
          <w:szCs w:val="32"/>
        </w:rPr>
      </w:pPr>
      <w:r w:rsidRPr="00DB0B2E">
        <w:rPr>
          <w:rFonts w:ascii="Sakkal Majalla" w:hAnsi="Sakkal Majalla" w:cs="Sakkal Majalla"/>
          <w:bCs/>
          <w:color w:val="0B4C1E"/>
          <w:sz w:val="36"/>
          <w:szCs w:val="32"/>
        </w:rPr>
        <w:t>الحالات التي لا تُعدّ إصابة عمل:</w:t>
      </w:r>
    </w:p>
    <w:p w14:paraId="42EBD38B" w14:textId="77777777" w:rsidR="004F2A64" w:rsidRPr="00DB0B2E" w:rsidRDefault="00000000">
      <w:pPr>
        <w:pStyle w:val="ListParagraph"/>
        <w:numPr>
          <w:ilvl w:val="0"/>
          <w:numId w:val="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كان العامل قد أصاب نفسه متعمداً</w:t>
      </w:r>
    </w:p>
    <w:p w14:paraId="6C1F5585" w14:textId="77777777" w:rsidR="004F2A64" w:rsidRPr="00DB0B2E" w:rsidRDefault="00000000">
      <w:pPr>
        <w:pStyle w:val="ListParagraph"/>
        <w:numPr>
          <w:ilvl w:val="0"/>
          <w:numId w:val="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كان العامل في حالة سُكر أو تحت تأثير مخدرات أو مؤثرات عقلية</w:t>
      </w:r>
    </w:p>
    <w:p w14:paraId="0920C58F" w14:textId="77777777" w:rsidR="004F2A64" w:rsidRPr="00DB0B2E" w:rsidRDefault="00000000">
      <w:pPr>
        <w:pStyle w:val="ListParagraph"/>
        <w:numPr>
          <w:ilvl w:val="0"/>
          <w:numId w:val="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انتهك العامل قواعد السلامة والصحة المهنية المُعلَنة والمتاحة في مكان العمل</w:t>
      </w:r>
    </w:p>
    <w:tbl>
      <w:tblPr>
        <w:tblW w:w="0" w:type="auto"/>
        <w:jc w:val="center"/>
        <w:tblLook w:val="04A0" w:firstRow="1" w:lastRow="0" w:firstColumn="1" w:lastColumn="0" w:noHBand="0" w:noVBand="1"/>
      </w:tblPr>
      <w:tblGrid>
        <w:gridCol w:w="9072"/>
      </w:tblGrid>
      <w:tr w:rsidR="004F2A64" w:rsidRPr="00DB0B2E" w14:paraId="5C786995" w14:textId="77777777">
        <w:trPr>
          <w:jc w:val="center"/>
        </w:trPr>
        <w:tc>
          <w:tcPr>
            <w:tcW w:w="9072" w:type="dxa"/>
            <w:tcBorders>
              <w:top w:val="single" w:sz="4" w:space="0" w:color="2E7D32"/>
              <w:left w:val="single" w:sz="4" w:space="0" w:color="2E7D32"/>
              <w:bottom w:val="single" w:sz="4" w:space="0" w:color="2E7D32"/>
              <w:right w:val="single" w:sz="4" w:space="0" w:color="2E7D32"/>
            </w:tcBorders>
            <w:shd w:val="clear" w:color="auto" w:fill="E8F5E9"/>
          </w:tcPr>
          <w:p w14:paraId="4947A457" w14:textId="77777777" w:rsidR="004F2A64" w:rsidRPr="00DB0B2E" w:rsidRDefault="00000000" w:rsidP="00F92BF3">
            <w:pPr>
              <w:bidi/>
              <w:spacing w:before="80" w:after="80"/>
              <w:ind w:right="170"/>
              <w:rPr>
                <w:rFonts w:ascii="Sakkal Majalla" w:hAnsi="Sakkal Majalla" w:cs="Sakkal Majalla"/>
                <w:sz w:val="32"/>
                <w:szCs w:val="32"/>
              </w:rPr>
            </w:pPr>
            <w:r w:rsidRPr="00DB0B2E">
              <w:rPr>
                <w:rFonts w:ascii="Sakkal Majalla" w:hAnsi="Sakkal Majalla" w:cs="Sakkal Majalla"/>
                <w:i/>
                <w:color w:val="0B4C1E"/>
                <w:sz w:val="32"/>
                <w:szCs w:val="32"/>
              </w:rPr>
              <w:t xml:space="preserve">تُستخدم سياسة السلامة والصحة المهنية الخاصة بالمنشأة مرجعاً؛ وفي حال غيابها تُستخدم سياسة </w:t>
            </w:r>
            <w:r w:rsidRPr="00DB0B2E">
              <w:rPr>
                <w:rFonts w:ascii="Sakkal Majalla" w:hAnsi="Sakkal Majalla" w:cs="Sakkal Majalla"/>
                <w:i/>
                <w:color w:val="0B4C1E"/>
                <w:sz w:val="32"/>
                <w:szCs w:val="32"/>
              </w:rPr>
              <w:lastRenderedPageBreak/>
              <w:t>وزارة العمل لتحديد ما إذا كانت الحادثة تُعدّ إصابة عمل.</w:t>
            </w:r>
          </w:p>
        </w:tc>
      </w:tr>
    </w:tbl>
    <w:p w14:paraId="07C4F99D" w14:textId="77777777" w:rsidR="009C1364" w:rsidRDefault="009C1364">
      <w:pPr>
        <w:spacing w:before="40" w:after="40"/>
      </w:pPr>
    </w:p>
    <w:p w14:paraId="2AA8AB51" w14:textId="77777777" w:rsidR="009C1364" w:rsidRPr="008778B2" w:rsidRDefault="00000000" w:rsidP="008778B2">
      <w:pPr>
        <w:bidi/>
        <w:spacing w:before="80" w:after="40"/>
        <w:ind w:right="360"/>
        <w:rPr>
          <w:bCs/>
          <w:sz w:val="32"/>
          <w:szCs w:val="32"/>
        </w:rPr>
      </w:pPr>
      <w:r w:rsidRPr="008778B2">
        <w:rPr>
          <w:rFonts w:ascii="Sakkal Majalla" w:hAnsi="Sakkal Majalla" w:cs="Sakkal Majalla"/>
          <w:bCs/>
          <w:color w:val="0B4C1E"/>
          <w:sz w:val="36"/>
          <w:szCs w:val="32"/>
        </w:rPr>
        <w:t>التصنيف القانوني لإصابة العمل – المادة (٤) من اللائحة</w:t>
      </w:r>
    </w:p>
    <w:p w14:paraId="23C10D82" w14:textId="77777777" w:rsidR="009C1364" w:rsidRPr="008778B2" w:rsidRDefault="00000000" w:rsidP="008778B2">
      <w:pPr>
        <w:bidi/>
        <w:spacing w:before="20" w:after="30"/>
        <w:ind w:right="360"/>
        <w:rPr>
          <w:sz w:val="32"/>
          <w:szCs w:val="32"/>
        </w:rPr>
      </w:pPr>
      <w:r w:rsidRPr="008778B2">
        <w:rPr>
          <w:rFonts w:ascii="Sakkal Majalla" w:hAnsi="Sakkal Majalla" w:cs="Sakkal Majalla"/>
          <w:i/>
          <w:color w:val="1A6B35"/>
          <w:sz w:val="32"/>
          <w:szCs w:val="32"/>
        </w:rPr>
        <w:t>تعتبر إصابة المؤمن عليه إصابة عمل في الحالات الخمس التالية:</w:t>
      </w:r>
    </w:p>
    <w:p w14:paraId="402FE7DA" w14:textId="6BC8B7EF" w:rsidR="009C1364" w:rsidRPr="008778B2" w:rsidRDefault="00000000">
      <w:pPr>
        <w:pStyle w:val="ListParagraph"/>
        <w:numPr>
          <w:ilvl w:val="0"/>
          <w:numId w:val="36"/>
        </w:numPr>
        <w:bidi/>
        <w:spacing w:before="30" w:after="25"/>
        <w:ind w:right="720"/>
        <w:rPr>
          <w:sz w:val="32"/>
          <w:szCs w:val="32"/>
        </w:rPr>
      </w:pPr>
      <w:r w:rsidRPr="008778B2">
        <w:rPr>
          <w:rFonts w:ascii="Sakkal Majalla" w:hAnsi="Sakkal Majalla" w:cs="Sakkal Majalla"/>
          <w:sz w:val="36"/>
          <w:szCs w:val="32"/>
        </w:rPr>
        <w:t>الإصابة بأحد الأمراض الواردة في ملحق الأمراض المهنية المرفق باللائحة (الملحق رقم 5 من هذه الوثيقة).</w:t>
      </w:r>
    </w:p>
    <w:p w14:paraId="08DE75CF" w14:textId="1A7CB3B8" w:rsidR="009C1364" w:rsidRPr="008778B2" w:rsidRDefault="00000000">
      <w:pPr>
        <w:pStyle w:val="ListParagraph"/>
        <w:numPr>
          <w:ilvl w:val="0"/>
          <w:numId w:val="36"/>
        </w:numPr>
        <w:bidi/>
        <w:spacing w:before="25" w:after="25"/>
        <w:ind w:right="720"/>
        <w:rPr>
          <w:sz w:val="32"/>
          <w:szCs w:val="32"/>
        </w:rPr>
      </w:pPr>
      <w:r w:rsidRPr="008778B2">
        <w:rPr>
          <w:rFonts w:ascii="Sakkal Majalla" w:hAnsi="Sakkal Majalla" w:cs="Sakkal Majalla"/>
          <w:sz w:val="36"/>
          <w:szCs w:val="32"/>
        </w:rPr>
        <w:t>الإصابة الناتجة عن الإجهاد والإرهاق من العمل وفقاً للشروط المنصوص عليها في المادة (٥) من اللائحة.</w:t>
      </w:r>
    </w:p>
    <w:p w14:paraId="595A30FB" w14:textId="761C7084" w:rsidR="009C1364" w:rsidRPr="008778B2" w:rsidRDefault="00000000">
      <w:pPr>
        <w:pStyle w:val="ListParagraph"/>
        <w:numPr>
          <w:ilvl w:val="0"/>
          <w:numId w:val="36"/>
        </w:numPr>
        <w:bidi/>
        <w:spacing w:before="25" w:after="25"/>
        <w:ind w:right="720"/>
        <w:rPr>
          <w:sz w:val="32"/>
          <w:szCs w:val="32"/>
        </w:rPr>
      </w:pPr>
      <w:r w:rsidRPr="008778B2">
        <w:rPr>
          <w:rFonts w:ascii="Sakkal Majalla" w:hAnsi="Sakkal Majalla" w:cs="Sakkal Majalla"/>
          <w:sz w:val="36"/>
          <w:szCs w:val="32"/>
        </w:rPr>
        <w:t>كل حالة انتكاسة أو مضاعفة تنشأ عن إصابة عمل سابقة.</w:t>
      </w:r>
    </w:p>
    <w:p w14:paraId="74160285" w14:textId="421B634E" w:rsidR="009C1364" w:rsidRPr="008778B2" w:rsidRDefault="00000000">
      <w:pPr>
        <w:pStyle w:val="ListParagraph"/>
        <w:numPr>
          <w:ilvl w:val="0"/>
          <w:numId w:val="36"/>
        </w:numPr>
        <w:bidi/>
        <w:spacing w:before="25" w:after="25"/>
        <w:ind w:right="720"/>
        <w:rPr>
          <w:sz w:val="32"/>
          <w:szCs w:val="32"/>
        </w:rPr>
      </w:pPr>
      <w:r w:rsidRPr="008778B2">
        <w:rPr>
          <w:rFonts w:ascii="Sakkal Majalla" w:hAnsi="Sakkal Majalla" w:cs="Sakkal Majalla"/>
          <w:sz w:val="36"/>
          <w:szCs w:val="32"/>
        </w:rPr>
        <w:t>الإصابة الناتجة عن حادث وقع للمؤمن عليه في أثناء العمل أو بسببه، بما في ذلك الإصابة أثناء التكليف بمهمة عمل داخل سلطنة عُمان أو خارجها.</w:t>
      </w:r>
    </w:p>
    <w:p w14:paraId="0B6B9364" w14:textId="3DC54161" w:rsidR="009C1364" w:rsidRPr="008778B2" w:rsidRDefault="00000000">
      <w:pPr>
        <w:pStyle w:val="ListParagraph"/>
        <w:numPr>
          <w:ilvl w:val="0"/>
          <w:numId w:val="36"/>
        </w:numPr>
        <w:bidi/>
        <w:spacing w:before="25" w:after="40"/>
        <w:ind w:right="720"/>
        <w:rPr>
          <w:sz w:val="32"/>
          <w:szCs w:val="32"/>
        </w:rPr>
      </w:pPr>
      <w:r w:rsidRPr="008778B2">
        <w:rPr>
          <w:rFonts w:ascii="Sakkal Majalla" w:hAnsi="Sakkal Majalla" w:cs="Sakkal Majalla"/>
          <w:sz w:val="36"/>
          <w:szCs w:val="32"/>
        </w:rPr>
        <w:t>الإصابة التي ينتج عنها عجز كلي أو وفاة جراء الحوادث في الطريق من محل الإقامة الدائم إلى محل الإقامة لأداء العمل أو العكس، متى كان الذهاب مباشراً وعبر المسار المعتاد وضمن الفترة الزمنية المعتادة.</w:t>
      </w:r>
      <w:r w:rsidR="00412FC7">
        <w:rPr>
          <w:rFonts w:ascii="Sakkal Majalla" w:hAnsi="Sakkal Majalla" w:cs="Sakkal Majalla"/>
          <w:sz w:val="36"/>
          <w:szCs w:val="32"/>
          <w:rtl w:val="0"/>
        </w:rPr>
        <w:br/>
      </w:r>
    </w:p>
    <w:p w14:paraId="39022C89" w14:textId="77777777" w:rsidR="009C1364" w:rsidRPr="00412FC7" w:rsidRDefault="00000000" w:rsidP="008778B2">
      <w:pPr>
        <w:bidi/>
        <w:spacing w:before="80" w:after="40"/>
        <w:ind w:right="360"/>
        <w:rPr>
          <w:bCs/>
          <w:sz w:val="32"/>
          <w:szCs w:val="32"/>
        </w:rPr>
      </w:pPr>
      <w:r w:rsidRPr="00412FC7">
        <w:rPr>
          <w:rFonts w:ascii="Sakkal Majalla" w:hAnsi="Sakkal Majalla" w:cs="Sakkal Majalla"/>
          <w:bCs/>
          <w:color w:val="0B4C1E"/>
          <w:sz w:val="36"/>
          <w:szCs w:val="32"/>
        </w:rPr>
        <w:t>شروط اعتبار الإجهاد والإرهاق إصابة عمل – المادة (٥)</w:t>
      </w:r>
    </w:p>
    <w:p w14:paraId="23734901" w14:textId="2C994285" w:rsidR="009C1364" w:rsidRPr="008778B2" w:rsidRDefault="00000000">
      <w:pPr>
        <w:pStyle w:val="ListParagraph"/>
        <w:numPr>
          <w:ilvl w:val="0"/>
          <w:numId w:val="37"/>
        </w:numPr>
        <w:bidi/>
        <w:spacing w:before="30" w:after="25"/>
        <w:ind w:right="720"/>
        <w:rPr>
          <w:sz w:val="32"/>
          <w:szCs w:val="32"/>
        </w:rPr>
      </w:pPr>
      <w:r w:rsidRPr="008778B2">
        <w:rPr>
          <w:rFonts w:ascii="Sakkal Majalla" w:hAnsi="Sakkal Majalla" w:cs="Sakkal Majalla"/>
          <w:sz w:val="36"/>
          <w:szCs w:val="32"/>
        </w:rPr>
        <w:t>وجود علاقة سببية مباشرة بين حالة الإرهاق والإجهاد وبيئة العمل.</w:t>
      </w:r>
    </w:p>
    <w:p w14:paraId="18C47EE9" w14:textId="00DDCCD9" w:rsidR="009C1364" w:rsidRPr="008778B2" w:rsidRDefault="00000000">
      <w:pPr>
        <w:pStyle w:val="ListParagraph"/>
        <w:numPr>
          <w:ilvl w:val="0"/>
          <w:numId w:val="37"/>
        </w:numPr>
        <w:bidi/>
        <w:spacing w:before="25" w:after="25"/>
        <w:ind w:right="720"/>
        <w:rPr>
          <w:sz w:val="32"/>
          <w:szCs w:val="32"/>
        </w:rPr>
      </w:pPr>
      <w:r w:rsidRPr="008778B2">
        <w:rPr>
          <w:rFonts w:ascii="Sakkal Majalla" w:hAnsi="Sakkal Majalla" w:cs="Sakkal Majalla"/>
          <w:sz w:val="36"/>
          <w:szCs w:val="32"/>
        </w:rPr>
        <w:t>وجود تأثير سلبي واضح على الأداء الوظيفي يستند إلى تقارير طبية موثوقة تُثبت تدهوراً بدنياً أو نفسياً ناتجاً عن ظروف العمل.</w:t>
      </w:r>
    </w:p>
    <w:p w14:paraId="4545786D" w14:textId="1B00615D" w:rsidR="009C1364" w:rsidRPr="008778B2" w:rsidRDefault="00000000">
      <w:pPr>
        <w:pStyle w:val="ListParagraph"/>
        <w:numPr>
          <w:ilvl w:val="0"/>
          <w:numId w:val="37"/>
        </w:numPr>
        <w:bidi/>
        <w:spacing w:before="25" w:after="25"/>
        <w:ind w:right="720"/>
        <w:rPr>
          <w:sz w:val="32"/>
          <w:szCs w:val="32"/>
        </w:rPr>
      </w:pPr>
      <w:r w:rsidRPr="008778B2">
        <w:rPr>
          <w:rFonts w:ascii="Sakkal Majalla" w:hAnsi="Sakkal Majalla" w:cs="Sakkal Majalla"/>
          <w:sz w:val="36"/>
          <w:szCs w:val="32"/>
        </w:rPr>
        <w:t>تعرض المؤمن عليه لساعات عمل طويلة أو غير منتظمة مخالفة لقانون العمل، أو ضغط في العمل دون توفير فترات راحة كافية.</w:t>
      </w:r>
    </w:p>
    <w:p w14:paraId="1529C7E4" w14:textId="1A7DF9E3" w:rsidR="009C1364" w:rsidRPr="008778B2" w:rsidRDefault="00000000">
      <w:pPr>
        <w:pStyle w:val="ListParagraph"/>
        <w:numPr>
          <w:ilvl w:val="0"/>
          <w:numId w:val="37"/>
        </w:numPr>
        <w:bidi/>
        <w:spacing w:before="25" w:after="40"/>
        <w:ind w:right="720"/>
        <w:rPr>
          <w:sz w:val="32"/>
          <w:szCs w:val="32"/>
        </w:rPr>
      </w:pPr>
      <w:r w:rsidRPr="008778B2">
        <w:rPr>
          <w:rFonts w:ascii="Sakkal Majalla" w:hAnsi="Sakkal Majalla" w:cs="Sakkal Majalla"/>
          <w:sz w:val="36"/>
          <w:szCs w:val="32"/>
        </w:rPr>
        <w:t>غياب أو قصور التدابير الوقائية التي يتوجب على صاحب العمل توفيرها للتخفيف من الآثار النفسية والبدنية لضغط العمل.</w:t>
      </w:r>
    </w:p>
    <w:p w14:paraId="7EE62494" w14:textId="77777777" w:rsidR="009C1364" w:rsidRDefault="00000000" w:rsidP="008778B2">
      <w:pPr>
        <w:bidi/>
        <w:spacing w:before="20" w:after="40"/>
        <w:ind w:right="720"/>
        <w:rPr>
          <w:rFonts w:ascii="Sakkal Majalla" w:hAnsi="Sakkal Majalla" w:cs="Sakkal Majalla"/>
          <w:i/>
          <w:color w:val="1A6B35"/>
          <w:sz w:val="32"/>
          <w:szCs w:val="32"/>
          <w:rtl w:val="0"/>
        </w:rPr>
      </w:pPr>
      <w:r w:rsidRPr="008778B2">
        <w:rPr>
          <w:rFonts w:ascii="Sakkal Majalla" w:hAnsi="Sakkal Majalla" w:cs="Sakkal Majalla"/>
          <w:i/>
          <w:color w:val="1A6B35"/>
          <w:sz w:val="32"/>
          <w:szCs w:val="32"/>
        </w:rPr>
        <w:t>يُشخَّص الإجهاد والإرهاق من قبل الأطباء المختصين بالأمراض المهنية بناءً على معايير طبية معتمدة تأخذ في الاعتبار الحالة الصحية وظروف العمل.</w:t>
      </w:r>
    </w:p>
    <w:p w14:paraId="65E36DBC" w14:textId="77777777" w:rsidR="008778B2" w:rsidRDefault="008778B2" w:rsidP="008778B2">
      <w:pPr>
        <w:bidi/>
        <w:spacing w:before="20" w:after="40"/>
        <w:ind w:right="720"/>
        <w:rPr>
          <w:rFonts w:ascii="Sakkal Majalla" w:hAnsi="Sakkal Majalla" w:cs="Sakkal Majalla"/>
          <w:i/>
          <w:color w:val="1A6B35"/>
          <w:sz w:val="32"/>
          <w:szCs w:val="32"/>
          <w:rtl w:val="0"/>
        </w:rPr>
      </w:pPr>
    </w:p>
    <w:p w14:paraId="4DEEC4F5" w14:textId="77777777" w:rsidR="008778B2" w:rsidRPr="008778B2" w:rsidRDefault="008778B2" w:rsidP="008778B2">
      <w:pPr>
        <w:bidi/>
        <w:spacing w:before="20" w:after="40"/>
        <w:ind w:right="720"/>
        <w:rPr>
          <w:sz w:val="32"/>
          <w:szCs w:val="32"/>
        </w:rPr>
      </w:pPr>
    </w:p>
    <w:p w14:paraId="5E164F27" w14:textId="77777777" w:rsidR="009C1364" w:rsidRPr="008778B2" w:rsidRDefault="00000000" w:rsidP="008778B2">
      <w:pPr>
        <w:bidi/>
        <w:spacing w:before="80" w:after="40"/>
        <w:ind w:right="360"/>
        <w:rPr>
          <w:bCs/>
          <w:sz w:val="32"/>
          <w:szCs w:val="32"/>
        </w:rPr>
      </w:pPr>
      <w:r w:rsidRPr="008778B2">
        <w:rPr>
          <w:rFonts w:ascii="Sakkal Majalla" w:hAnsi="Sakkal Majalla" w:cs="Sakkal Majalla"/>
          <w:bCs/>
          <w:color w:val="0B4C1E"/>
          <w:sz w:val="36"/>
          <w:szCs w:val="32"/>
        </w:rPr>
        <w:lastRenderedPageBreak/>
        <w:t>شروط خاصة لأمراض انسداد ونزيف شرايين القلب والمخ – المادة (٦)</w:t>
      </w:r>
    </w:p>
    <w:p w14:paraId="18E78215" w14:textId="48296B94" w:rsidR="009C1364" w:rsidRPr="008778B2" w:rsidRDefault="00000000">
      <w:pPr>
        <w:pStyle w:val="ListParagraph"/>
        <w:numPr>
          <w:ilvl w:val="0"/>
          <w:numId w:val="38"/>
        </w:numPr>
        <w:bidi/>
        <w:spacing w:before="30" w:after="25"/>
        <w:ind w:right="720"/>
        <w:rPr>
          <w:sz w:val="32"/>
          <w:szCs w:val="32"/>
        </w:rPr>
      </w:pPr>
      <w:r w:rsidRPr="008778B2">
        <w:rPr>
          <w:rFonts w:ascii="Sakkal Majalla" w:hAnsi="Sakkal Majalla" w:cs="Sakkal Majalla"/>
          <w:sz w:val="36"/>
          <w:szCs w:val="32"/>
        </w:rPr>
        <w:t>ألّا يكون المؤمن عليه قد بلغ سن كبار السن ما لم يُثبَت فنياً عدم وجود علاقة سببية بين السن وظهور الأعراض.</w:t>
      </w:r>
    </w:p>
    <w:p w14:paraId="04761D39" w14:textId="6E7416A4" w:rsidR="009C1364" w:rsidRPr="008778B2" w:rsidRDefault="00000000">
      <w:pPr>
        <w:pStyle w:val="ListParagraph"/>
        <w:numPr>
          <w:ilvl w:val="0"/>
          <w:numId w:val="38"/>
        </w:numPr>
        <w:bidi/>
        <w:spacing w:before="25" w:after="25"/>
        <w:ind w:right="720"/>
        <w:rPr>
          <w:sz w:val="32"/>
          <w:szCs w:val="32"/>
        </w:rPr>
      </w:pPr>
      <w:r w:rsidRPr="008778B2">
        <w:rPr>
          <w:rFonts w:ascii="Sakkal Majalla" w:hAnsi="Sakkal Majalla" w:cs="Sakkal Majalla"/>
          <w:sz w:val="36"/>
          <w:szCs w:val="32"/>
        </w:rPr>
        <w:t>أن يكون الإجهاد ناتجاً عن تكليف المؤمن عليه بعمل يحتاج بذل مجهود إضافي يفوق الجهد العادي في وقت العمل أو خارجه.</w:t>
      </w:r>
    </w:p>
    <w:p w14:paraId="424BD306" w14:textId="1F7E27C5" w:rsidR="009C1364" w:rsidRPr="008778B2" w:rsidRDefault="00000000">
      <w:pPr>
        <w:pStyle w:val="ListParagraph"/>
        <w:numPr>
          <w:ilvl w:val="0"/>
          <w:numId w:val="38"/>
        </w:numPr>
        <w:bidi/>
        <w:spacing w:before="25" w:after="25"/>
        <w:ind w:right="720"/>
        <w:rPr>
          <w:sz w:val="32"/>
          <w:szCs w:val="32"/>
        </w:rPr>
      </w:pPr>
      <w:r w:rsidRPr="008778B2">
        <w:rPr>
          <w:rFonts w:ascii="Sakkal Majalla" w:hAnsi="Sakkal Majalla" w:cs="Sakkal Majalla"/>
          <w:sz w:val="36"/>
          <w:szCs w:val="32"/>
        </w:rPr>
        <w:t>أن يكون هناك ارتباط مباشر بين حالة الإجهاد من العمل والحالة المرضية.</w:t>
      </w:r>
    </w:p>
    <w:p w14:paraId="71EB534F" w14:textId="58B22DB8" w:rsidR="009C1364" w:rsidRPr="008778B2" w:rsidRDefault="00000000">
      <w:pPr>
        <w:pStyle w:val="ListParagraph"/>
        <w:numPr>
          <w:ilvl w:val="0"/>
          <w:numId w:val="38"/>
        </w:numPr>
        <w:bidi/>
        <w:spacing w:before="25" w:after="25"/>
        <w:ind w:right="720"/>
        <w:rPr>
          <w:sz w:val="32"/>
          <w:szCs w:val="32"/>
        </w:rPr>
      </w:pPr>
      <w:r w:rsidRPr="008778B2">
        <w:rPr>
          <w:rFonts w:ascii="Sakkal Majalla" w:hAnsi="Sakkal Majalla" w:cs="Sakkal Majalla"/>
          <w:sz w:val="36"/>
          <w:szCs w:val="32"/>
        </w:rPr>
        <w:t>أن تكون الفترة الزمنية للإجهاد كافية لوقوع الحالة المرضية.</w:t>
      </w:r>
    </w:p>
    <w:p w14:paraId="6BE7FE80" w14:textId="66C5455A" w:rsidR="009C1364" w:rsidRPr="008778B2" w:rsidRDefault="00000000">
      <w:pPr>
        <w:pStyle w:val="ListParagraph"/>
        <w:numPr>
          <w:ilvl w:val="0"/>
          <w:numId w:val="38"/>
        </w:numPr>
        <w:bidi/>
        <w:spacing w:before="25" w:after="25"/>
        <w:ind w:right="720"/>
        <w:rPr>
          <w:sz w:val="32"/>
          <w:szCs w:val="32"/>
        </w:rPr>
      </w:pPr>
      <w:r w:rsidRPr="008778B2">
        <w:rPr>
          <w:rFonts w:ascii="Sakkal Majalla" w:hAnsi="Sakkal Majalla" w:cs="Sakkal Majalla"/>
          <w:sz w:val="36"/>
          <w:szCs w:val="32"/>
        </w:rPr>
        <w:t>أن تُظهر الحالة مؤشرات مرضية حادة تستدعي تدخلاً طبياً طارئاً.</w:t>
      </w:r>
    </w:p>
    <w:p w14:paraId="3E1B57A1" w14:textId="5369FCDB" w:rsidR="009C1364" w:rsidRPr="008778B2" w:rsidRDefault="00000000">
      <w:pPr>
        <w:pStyle w:val="ListParagraph"/>
        <w:numPr>
          <w:ilvl w:val="0"/>
          <w:numId w:val="38"/>
        </w:numPr>
        <w:bidi/>
        <w:spacing w:before="25" w:after="40"/>
        <w:ind w:right="720"/>
        <w:rPr>
          <w:sz w:val="32"/>
          <w:szCs w:val="32"/>
        </w:rPr>
      </w:pPr>
      <w:r w:rsidRPr="008778B2">
        <w:rPr>
          <w:rFonts w:ascii="Sakkal Majalla" w:hAnsi="Sakkal Majalla" w:cs="Sakkal Majalla"/>
          <w:sz w:val="36"/>
          <w:szCs w:val="32"/>
        </w:rPr>
        <w:t>ألّا تكون الحالة المرضية ناتجة عن مضاعفة أو انتكاسة لحالة مرضية سابقة.</w:t>
      </w:r>
      <w:r w:rsidR="00412FC7">
        <w:rPr>
          <w:rFonts w:ascii="Sakkal Majalla" w:hAnsi="Sakkal Majalla" w:cs="Sakkal Majalla"/>
          <w:sz w:val="36"/>
          <w:szCs w:val="32"/>
          <w:rtl w:val="0"/>
        </w:rPr>
        <w:br/>
      </w:r>
    </w:p>
    <w:p w14:paraId="39FDA151" w14:textId="77777777" w:rsidR="009C1364" w:rsidRPr="008778B2" w:rsidRDefault="00000000" w:rsidP="008778B2">
      <w:pPr>
        <w:bidi/>
        <w:spacing w:before="80" w:after="40"/>
        <w:ind w:right="360"/>
        <w:rPr>
          <w:bCs/>
          <w:sz w:val="32"/>
          <w:szCs w:val="32"/>
        </w:rPr>
      </w:pPr>
      <w:r w:rsidRPr="008778B2">
        <w:rPr>
          <w:rFonts w:ascii="Sakkal Majalla" w:hAnsi="Sakkal Majalla" w:cs="Sakkal Majalla"/>
          <w:bCs/>
          <w:color w:val="0B4C1E"/>
          <w:sz w:val="36"/>
          <w:szCs w:val="32"/>
        </w:rPr>
        <w:t>معايير اعتبار المرض المهني إصابة عمل – المادة (٧)</w:t>
      </w:r>
    </w:p>
    <w:p w14:paraId="5222747F" w14:textId="41C8C1A3" w:rsidR="009C1364" w:rsidRPr="008778B2" w:rsidRDefault="00000000">
      <w:pPr>
        <w:pStyle w:val="ListParagraph"/>
        <w:numPr>
          <w:ilvl w:val="0"/>
          <w:numId w:val="39"/>
        </w:numPr>
        <w:bidi/>
        <w:spacing w:before="30" w:after="25"/>
        <w:ind w:right="720"/>
        <w:rPr>
          <w:sz w:val="32"/>
          <w:szCs w:val="32"/>
        </w:rPr>
      </w:pPr>
      <w:r w:rsidRPr="008778B2">
        <w:rPr>
          <w:rFonts w:ascii="Sakkal Majalla" w:hAnsi="Sakkal Majalla" w:cs="Sakkal Majalla"/>
          <w:sz w:val="36"/>
          <w:szCs w:val="32"/>
        </w:rPr>
        <w:t>ثبوت تشخيص المرض بموجب تقرير طبي صادر عن طبيب مختص.</w:t>
      </w:r>
    </w:p>
    <w:p w14:paraId="0EDBFE56" w14:textId="2B324E7D" w:rsidR="009C1364" w:rsidRPr="008778B2" w:rsidRDefault="00000000">
      <w:pPr>
        <w:pStyle w:val="ListParagraph"/>
        <w:numPr>
          <w:ilvl w:val="0"/>
          <w:numId w:val="39"/>
        </w:numPr>
        <w:bidi/>
        <w:spacing w:before="25" w:after="25"/>
        <w:ind w:right="720"/>
        <w:rPr>
          <w:sz w:val="32"/>
          <w:szCs w:val="32"/>
        </w:rPr>
      </w:pPr>
      <w:r w:rsidRPr="008778B2">
        <w:rPr>
          <w:rFonts w:ascii="Sakkal Majalla" w:hAnsi="Sakkal Majalla" w:cs="Sakkal Majalla"/>
          <w:sz w:val="36"/>
          <w:szCs w:val="32"/>
        </w:rPr>
        <w:t>تطابق الأعراض والفحوصات السريرية والاختبارات التشخيصية مع الآثار الصحية المتعارف عليها طبياً بعد التعرض لعامل الخطر.</w:t>
      </w:r>
    </w:p>
    <w:p w14:paraId="28B8E6AF" w14:textId="2F86F206" w:rsidR="009C1364" w:rsidRPr="008778B2" w:rsidRDefault="00000000">
      <w:pPr>
        <w:pStyle w:val="ListParagraph"/>
        <w:numPr>
          <w:ilvl w:val="0"/>
          <w:numId w:val="39"/>
        </w:numPr>
        <w:bidi/>
        <w:spacing w:before="25" w:after="25"/>
        <w:ind w:right="720"/>
        <w:rPr>
          <w:sz w:val="32"/>
          <w:szCs w:val="32"/>
        </w:rPr>
      </w:pPr>
      <w:r w:rsidRPr="008778B2">
        <w:rPr>
          <w:rFonts w:ascii="Sakkal Majalla" w:hAnsi="Sakkal Majalla" w:cs="Sakkal Majalla"/>
          <w:sz w:val="36"/>
          <w:szCs w:val="32"/>
        </w:rPr>
        <w:t>وجود دلائل واضحة على التعرض المهني تُثبَت من خلال: التاريخ المرضي، قياسات البيئة المهنية، المراقبة البيولوجية، وسجلات حوادث التعرض المتكررة في مكان العمل.</w:t>
      </w:r>
    </w:p>
    <w:p w14:paraId="58769F50" w14:textId="7886712A" w:rsidR="009C1364" w:rsidRPr="008778B2" w:rsidRDefault="00000000">
      <w:pPr>
        <w:pStyle w:val="ListParagraph"/>
        <w:numPr>
          <w:ilvl w:val="0"/>
          <w:numId w:val="39"/>
        </w:numPr>
        <w:bidi/>
        <w:spacing w:before="25" w:after="25"/>
        <w:ind w:right="720"/>
        <w:rPr>
          <w:sz w:val="32"/>
          <w:szCs w:val="32"/>
        </w:rPr>
      </w:pPr>
      <w:r w:rsidRPr="008778B2">
        <w:rPr>
          <w:rFonts w:ascii="Sakkal Majalla" w:hAnsi="Sakkal Majalla" w:cs="Sakkal Majalla"/>
          <w:sz w:val="36"/>
          <w:szCs w:val="32"/>
        </w:rPr>
        <w:t>أن يكون التعرض لعامل الخطر سابقاً لظهور الأعراض المرضية.</w:t>
      </w:r>
    </w:p>
    <w:p w14:paraId="59CAB4CD" w14:textId="26A20E6B" w:rsidR="009C1364" w:rsidRDefault="00000000">
      <w:pPr>
        <w:pStyle w:val="ListParagraph"/>
        <w:numPr>
          <w:ilvl w:val="0"/>
          <w:numId w:val="39"/>
        </w:numPr>
        <w:bidi/>
        <w:spacing w:before="25" w:after="40"/>
        <w:ind w:right="720"/>
      </w:pPr>
      <w:r w:rsidRPr="008778B2">
        <w:rPr>
          <w:rFonts w:ascii="Sakkal Majalla" w:hAnsi="Sakkal Majalla" w:cs="Sakkal Majalla"/>
          <w:sz w:val="36"/>
          <w:szCs w:val="32"/>
        </w:rPr>
        <w:t>أن تكون الفترة الزمنية بين الإصابة بالمرض وتأثيره كافية من الناحية الطبية والعملية في مجال المهنة.</w:t>
      </w:r>
    </w:p>
    <w:p w14:paraId="01FF0C51" w14:textId="448CE484" w:rsidR="009C1364" w:rsidRPr="00412FC7" w:rsidRDefault="00412FC7" w:rsidP="00412FC7">
      <w:pPr>
        <w:bidi/>
        <w:spacing w:before="80" w:after="40"/>
        <w:ind w:right="360"/>
        <w:rPr>
          <w:bCs/>
          <w:sz w:val="32"/>
          <w:szCs w:val="32"/>
        </w:rPr>
      </w:pPr>
      <w:r>
        <w:rPr>
          <w:rFonts w:ascii="Sakkal Majalla" w:hAnsi="Sakkal Majalla" w:cs="Sakkal Majalla" w:hint="cs"/>
          <w:bCs/>
          <w:color w:val="0B4C1E"/>
          <w:sz w:val="36"/>
          <w:szCs w:val="32"/>
        </w:rPr>
        <w:t xml:space="preserve">4.1.3 </w:t>
      </w:r>
      <w:r w:rsidR="00000000" w:rsidRPr="00412FC7">
        <w:rPr>
          <w:rFonts w:ascii="Sakkal Majalla" w:hAnsi="Sakkal Majalla" w:cs="Sakkal Majalla"/>
          <w:bCs/>
          <w:color w:val="0B4C1E"/>
          <w:sz w:val="36"/>
          <w:szCs w:val="32"/>
        </w:rPr>
        <w:t>مهل الإبلاغ القانونية (استناداً إلى اللائحة)</w:t>
      </w:r>
    </w:p>
    <w:tbl>
      <w:tblPr>
        <w:tblStyle w:val="TableGrid"/>
        <w:bidiVisual/>
        <w:tblW w:w="9735" w:type="dxa"/>
        <w:tblLook w:val="04A0" w:firstRow="1" w:lastRow="0" w:firstColumn="1" w:lastColumn="0" w:noHBand="0" w:noVBand="1"/>
      </w:tblPr>
      <w:tblGrid>
        <w:gridCol w:w="2340"/>
        <w:gridCol w:w="2340"/>
        <w:gridCol w:w="5055"/>
      </w:tblGrid>
      <w:tr w:rsidR="00412FC7" w:rsidRPr="00412FC7" w14:paraId="6E6CE866" w14:textId="77777777" w:rsidTr="00412FC7">
        <w:tc>
          <w:tcPr>
            <w:tcW w:w="2340" w:type="dxa"/>
            <w:shd w:val="clear" w:color="auto" w:fill="0B4C1E"/>
          </w:tcPr>
          <w:p w14:paraId="30884350" w14:textId="77777777" w:rsidR="00412FC7" w:rsidRPr="00412FC7" w:rsidRDefault="00412FC7">
            <w:pPr>
              <w:bidi/>
              <w:spacing w:before="40" w:after="40"/>
              <w:jc w:val="right"/>
              <w:rPr>
                <w:sz w:val="28"/>
                <w:szCs w:val="32"/>
              </w:rPr>
            </w:pPr>
            <w:r w:rsidRPr="00412FC7">
              <w:rPr>
                <w:rFonts w:ascii="Sakkal Majalla" w:hAnsi="Sakkal Majalla" w:cs="Sakkal Majalla"/>
                <w:b/>
                <w:color w:val="FFFFFF"/>
                <w:sz w:val="28"/>
                <w:szCs w:val="32"/>
              </w:rPr>
              <w:t>الجهة المُبلِّغة</w:t>
            </w:r>
          </w:p>
        </w:tc>
        <w:tc>
          <w:tcPr>
            <w:tcW w:w="2340" w:type="dxa"/>
            <w:shd w:val="clear" w:color="auto" w:fill="0B4C1E"/>
          </w:tcPr>
          <w:p w14:paraId="768B1D44" w14:textId="77777777" w:rsidR="00412FC7" w:rsidRPr="00412FC7" w:rsidRDefault="00412FC7">
            <w:pPr>
              <w:bidi/>
              <w:spacing w:before="40" w:after="40"/>
              <w:jc w:val="right"/>
              <w:rPr>
                <w:sz w:val="28"/>
                <w:szCs w:val="32"/>
              </w:rPr>
            </w:pPr>
            <w:r w:rsidRPr="00412FC7">
              <w:rPr>
                <w:rFonts w:ascii="Sakkal Majalla" w:hAnsi="Sakkal Majalla" w:cs="Sakkal Majalla"/>
                <w:b/>
                <w:color w:val="FFFFFF"/>
                <w:sz w:val="28"/>
                <w:szCs w:val="32"/>
              </w:rPr>
              <w:t>الجهة المُبلَّغ إليها</w:t>
            </w:r>
          </w:p>
        </w:tc>
        <w:tc>
          <w:tcPr>
            <w:tcW w:w="5055" w:type="dxa"/>
            <w:shd w:val="clear" w:color="auto" w:fill="0B4C1E"/>
          </w:tcPr>
          <w:p w14:paraId="51EEBC4D" w14:textId="77777777" w:rsidR="00412FC7" w:rsidRPr="00412FC7" w:rsidRDefault="00412FC7">
            <w:pPr>
              <w:bidi/>
              <w:spacing w:before="40" w:after="40"/>
              <w:jc w:val="right"/>
              <w:rPr>
                <w:sz w:val="28"/>
                <w:szCs w:val="32"/>
              </w:rPr>
            </w:pPr>
            <w:r w:rsidRPr="00412FC7">
              <w:rPr>
                <w:rFonts w:ascii="Sakkal Majalla" w:hAnsi="Sakkal Majalla" w:cs="Sakkal Majalla"/>
                <w:b/>
                <w:color w:val="FFFFFF"/>
                <w:sz w:val="28"/>
                <w:szCs w:val="32"/>
              </w:rPr>
              <w:t>المهلة القانونية</w:t>
            </w:r>
          </w:p>
        </w:tc>
      </w:tr>
      <w:tr w:rsidR="00412FC7" w:rsidRPr="00412FC7" w14:paraId="3A3AB356" w14:textId="77777777" w:rsidTr="00412FC7">
        <w:tc>
          <w:tcPr>
            <w:tcW w:w="2340" w:type="dxa"/>
            <w:shd w:val="clear" w:color="auto" w:fill="F0F7F0"/>
          </w:tcPr>
          <w:p w14:paraId="631C8D82" w14:textId="77777777" w:rsidR="00412FC7" w:rsidRPr="00412FC7" w:rsidRDefault="00412FC7" w:rsidP="00412FC7">
            <w:pPr>
              <w:bidi/>
              <w:spacing w:before="40" w:after="40"/>
              <w:rPr>
                <w:sz w:val="24"/>
                <w:szCs w:val="28"/>
              </w:rPr>
            </w:pPr>
            <w:r w:rsidRPr="00412FC7">
              <w:rPr>
                <w:rFonts w:ascii="Sakkal Majalla" w:hAnsi="Sakkal Majalla" w:cs="Sakkal Majalla"/>
                <w:color w:val="0B4C1E"/>
                <w:sz w:val="24"/>
                <w:szCs w:val="28"/>
              </w:rPr>
              <w:t>المؤمن عليه</w:t>
            </w:r>
          </w:p>
        </w:tc>
        <w:tc>
          <w:tcPr>
            <w:tcW w:w="2340" w:type="dxa"/>
            <w:shd w:val="clear" w:color="auto" w:fill="FFFFFF"/>
          </w:tcPr>
          <w:p w14:paraId="596DA930"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جهة العمل</w:t>
            </w:r>
          </w:p>
        </w:tc>
        <w:tc>
          <w:tcPr>
            <w:tcW w:w="5055" w:type="dxa"/>
            <w:shd w:val="clear" w:color="auto" w:fill="FFFFFF"/>
          </w:tcPr>
          <w:p w14:paraId="5F008508"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في ذات يوم وقوع الإصابة (حال الإمكان)</w:t>
            </w:r>
          </w:p>
        </w:tc>
      </w:tr>
      <w:tr w:rsidR="00412FC7" w:rsidRPr="00412FC7" w14:paraId="021567EF" w14:textId="77777777" w:rsidTr="00412FC7">
        <w:tc>
          <w:tcPr>
            <w:tcW w:w="2340" w:type="dxa"/>
            <w:shd w:val="clear" w:color="auto" w:fill="F0F7F0"/>
          </w:tcPr>
          <w:p w14:paraId="78FEAD26" w14:textId="77777777" w:rsidR="00412FC7" w:rsidRPr="00412FC7" w:rsidRDefault="00412FC7" w:rsidP="00412FC7">
            <w:pPr>
              <w:bidi/>
              <w:spacing w:before="40" w:after="40"/>
              <w:rPr>
                <w:sz w:val="24"/>
                <w:szCs w:val="28"/>
              </w:rPr>
            </w:pPr>
            <w:r w:rsidRPr="00412FC7">
              <w:rPr>
                <w:rFonts w:ascii="Sakkal Majalla" w:hAnsi="Sakkal Majalla" w:cs="Sakkal Majalla"/>
                <w:color w:val="0B4C1E"/>
                <w:sz w:val="24"/>
                <w:szCs w:val="28"/>
              </w:rPr>
              <w:t>جهة العمل</w:t>
            </w:r>
          </w:p>
        </w:tc>
        <w:tc>
          <w:tcPr>
            <w:tcW w:w="2340" w:type="dxa"/>
            <w:shd w:val="clear" w:color="auto" w:fill="FFFFFF"/>
          </w:tcPr>
          <w:p w14:paraId="5D4592DF"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الصندوق – إصابة عمل</w:t>
            </w:r>
          </w:p>
        </w:tc>
        <w:tc>
          <w:tcPr>
            <w:tcW w:w="5055" w:type="dxa"/>
            <w:shd w:val="clear" w:color="auto" w:fill="FFFFFF"/>
          </w:tcPr>
          <w:p w14:paraId="51206FD2"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٥ أيام من تاريخ العلم بالإصابة</w:t>
            </w:r>
          </w:p>
        </w:tc>
      </w:tr>
      <w:tr w:rsidR="00412FC7" w:rsidRPr="00412FC7" w14:paraId="04871C93" w14:textId="77777777" w:rsidTr="00412FC7">
        <w:tc>
          <w:tcPr>
            <w:tcW w:w="2340" w:type="dxa"/>
            <w:shd w:val="clear" w:color="auto" w:fill="F0F7F0"/>
          </w:tcPr>
          <w:p w14:paraId="0A40EF14" w14:textId="77777777" w:rsidR="00412FC7" w:rsidRPr="00412FC7" w:rsidRDefault="00412FC7" w:rsidP="00412FC7">
            <w:pPr>
              <w:bidi/>
              <w:spacing w:before="40" w:after="40"/>
              <w:rPr>
                <w:sz w:val="24"/>
                <w:szCs w:val="28"/>
              </w:rPr>
            </w:pPr>
            <w:r w:rsidRPr="00412FC7">
              <w:rPr>
                <w:rFonts w:ascii="Sakkal Majalla" w:hAnsi="Sakkal Majalla" w:cs="Sakkal Majalla"/>
                <w:color w:val="0B4C1E"/>
                <w:sz w:val="24"/>
                <w:szCs w:val="28"/>
              </w:rPr>
              <w:t>جهة العمل</w:t>
            </w:r>
          </w:p>
        </w:tc>
        <w:tc>
          <w:tcPr>
            <w:tcW w:w="2340" w:type="dxa"/>
            <w:shd w:val="clear" w:color="auto" w:fill="FFFFFF"/>
          </w:tcPr>
          <w:p w14:paraId="78208F08"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الصندوق – مرض مهني</w:t>
            </w:r>
          </w:p>
        </w:tc>
        <w:tc>
          <w:tcPr>
            <w:tcW w:w="5055" w:type="dxa"/>
            <w:shd w:val="clear" w:color="auto" w:fill="FFFFFF"/>
          </w:tcPr>
          <w:p w14:paraId="141C22A8"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١٤ يوماً من تاريخ العلم أو الاشتباه</w:t>
            </w:r>
          </w:p>
        </w:tc>
      </w:tr>
      <w:tr w:rsidR="00412FC7" w:rsidRPr="00412FC7" w14:paraId="50BBE1B8" w14:textId="77777777" w:rsidTr="00412FC7">
        <w:tc>
          <w:tcPr>
            <w:tcW w:w="2340" w:type="dxa"/>
            <w:shd w:val="clear" w:color="auto" w:fill="F0F7F0"/>
          </w:tcPr>
          <w:p w14:paraId="4E5FE8FA" w14:textId="77777777" w:rsidR="00412FC7" w:rsidRPr="00412FC7" w:rsidRDefault="00412FC7" w:rsidP="00412FC7">
            <w:pPr>
              <w:bidi/>
              <w:spacing w:before="40" w:after="40"/>
              <w:rPr>
                <w:sz w:val="24"/>
                <w:szCs w:val="28"/>
              </w:rPr>
            </w:pPr>
            <w:r w:rsidRPr="00412FC7">
              <w:rPr>
                <w:rFonts w:ascii="Sakkal Majalla" w:hAnsi="Sakkal Majalla" w:cs="Sakkal Majalla"/>
                <w:color w:val="0B4C1E"/>
                <w:sz w:val="24"/>
                <w:szCs w:val="28"/>
              </w:rPr>
              <w:t>المؤمن عليه (مباشرة)</w:t>
            </w:r>
          </w:p>
        </w:tc>
        <w:tc>
          <w:tcPr>
            <w:tcW w:w="2340" w:type="dxa"/>
            <w:shd w:val="clear" w:color="auto" w:fill="FFFFFF"/>
          </w:tcPr>
          <w:p w14:paraId="507993CA"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الصندوق</w:t>
            </w:r>
          </w:p>
        </w:tc>
        <w:tc>
          <w:tcPr>
            <w:tcW w:w="5055" w:type="dxa"/>
            <w:shd w:val="clear" w:color="auto" w:fill="FFFFFF"/>
          </w:tcPr>
          <w:p w14:paraId="63278579"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بعد ٣٠ يوماً من إبلاغ جهة العمل دون إجراء</w:t>
            </w:r>
          </w:p>
        </w:tc>
      </w:tr>
      <w:tr w:rsidR="00412FC7" w:rsidRPr="00412FC7" w14:paraId="0420BD2B" w14:textId="77777777" w:rsidTr="00412FC7">
        <w:tc>
          <w:tcPr>
            <w:tcW w:w="2340" w:type="dxa"/>
            <w:shd w:val="clear" w:color="auto" w:fill="F0F7F0"/>
          </w:tcPr>
          <w:p w14:paraId="52CF40C3" w14:textId="77777777" w:rsidR="00412FC7" w:rsidRPr="00412FC7" w:rsidRDefault="00412FC7" w:rsidP="00412FC7">
            <w:pPr>
              <w:bidi/>
              <w:spacing w:before="40" w:after="40"/>
              <w:rPr>
                <w:sz w:val="24"/>
                <w:szCs w:val="28"/>
              </w:rPr>
            </w:pPr>
            <w:r w:rsidRPr="00412FC7">
              <w:rPr>
                <w:rFonts w:ascii="Sakkal Majalla" w:hAnsi="Sakkal Majalla" w:cs="Sakkal Majalla"/>
                <w:color w:val="0B4C1E"/>
                <w:sz w:val="24"/>
                <w:szCs w:val="28"/>
              </w:rPr>
              <w:t>المؤمن عليه / المؤسسة العلاجية</w:t>
            </w:r>
          </w:p>
        </w:tc>
        <w:tc>
          <w:tcPr>
            <w:tcW w:w="2340" w:type="dxa"/>
            <w:shd w:val="clear" w:color="auto" w:fill="FFFFFF"/>
          </w:tcPr>
          <w:p w14:paraId="73F44869"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الصندوق – انتكاسة أو مضاعفة</w:t>
            </w:r>
          </w:p>
        </w:tc>
        <w:tc>
          <w:tcPr>
            <w:tcW w:w="5055" w:type="dxa"/>
            <w:shd w:val="clear" w:color="auto" w:fill="FFFFFF"/>
          </w:tcPr>
          <w:p w14:paraId="7D8AE099"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٥ أيام من تاريخ الانتكاسة</w:t>
            </w:r>
          </w:p>
        </w:tc>
      </w:tr>
    </w:tbl>
    <w:p w14:paraId="7705D8F5" w14:textId="77777777" w:rsidR="009C1364" w:rsidRDefault="009C1364">
      <w:pPr>
        <w:spacing w:before="40" w:after="40"/>
      </w:pPr>
    </w:p>
    <w:p w14:paraId="4345E2BE" w14:textId="176E8BC2" w:rsidR="00412FC7" w:rsidRPr="00412FC7" w:rsidRDefault="00412FC7" w:rsidP="00412FC7">
      <w:pPr>
        <w:bidi/>
        <w:spacing w:before="80" w:after="40"/>
        <w:ind w:right="360"/>
        <w:rPr>
          <w:rFonts w:ascii="Sakkal Majalla" w:hAnsi="Sakkal Majalla" w:cs="Sakkal Majalla"/>
          <w:bCs/>
          <w:color w:val="0B4C1E"/>
          <w:sz w:val="36"/>
          <w:szCs w:val="32"/>
        </w:rPr>
      </w:pPr>
      <w:r w:rsidRPr="00412FC7">
        <w:rPr>
          <w:rFonts w:ascii="Sakkal Majalla" w:hAnsi="Sakkal Majalla" w:cs="Sakkal Majalla" w:hint="cs"/>
          <w:bCs/>
          <w:color w:val="0B4C1E"/>
          <w:sz w:val="36"/>
          <w:szCs w:val="32"/>
        </w:rPr>
        <w:t>الغرامات</w:t>
      </w:r>
    </w:p>
    <w:tbl>
      <w:tblPr>
        <w:tblStyle w:val="TableGrid"/>
        <w:bidiVisual/>
        <w:tblW w:w="9735" w:type="dxa"/>
        <w:jc w:val="center"/>
        <w:tblLook w:val="04A0" w:firstRow="1" w:lastRow="0" w:firstColumn="1" w:lastColumn="0" w:noHBand="0" w:noVBand="1"/>
      </w:tblPr>
      <w:tblGrid>
        <w:gridCol w:w="4262"/>
        <w:gridCol w:w="5473"/>
      </w:tblGrid>
      <w:tr w:rsidR="00412FC7" w:rsidRPr="00DB0B2E" w14:paraId="5BB5B338" w14:textId="77777777" w:rsidTr="00412FC7">
        <w:trPr>
          <w:jc w:val="center"/>
        </w:trPr>
        <w:tc>
          <w:tcPr>
            <w:tcW w:w="4262" w:type="dxa"/>
            <w:tcBorders>
              <w:top w:val="single" w:sz="4" w:space="0" w:color="0B4C1E"/>
              <w:left w:val="single" w:sz="4" w:space="0" w:color="0B4C1E"/>
              <w:bottom w:val="single" w:sz="4" w:space="0" w:color="0B4C1E"/>
              <w:right w:val="single" w:sz="4" w:space="0" w:color="0B4C1E"/>
            </w:tcBorders>
            <w:shd w:val="clear" w:color="auto" w:fill="0B4C1E"/>
          </w:tcPr>
          <w:p w14:paraId="327A6429" w14:textId="77777777" w:rsidR="00412FC7" w:rsidRPr="00DB0B2E" w:rsidRDefault="00412FC7" w:rsidP="00E3142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w:t>
            </w:r>
          </w:p>
        </w:tc>
        <w:tc>
          <w:tcPr>
            <w:tcW w:w="5473" w:type="dxa"/>
            <w:tcBorders>
              <w:top w:val="single" w:sz="4" w:space="0" w:color="0B4C1E"/>
              <w:left w:val="single" w:sz="4" w:space="0" w:color="0B4C1E"/>
              <w:bottom w:val="single" w:sz="4" w:space="0" w:color="0B4C1E"/>
              <w:right w:val="single" w:sz="4" w:space="0" w:color="0B4C1E"/>
            </w:tcBorders>
            <w:shd w:val="clear" w:color="auto" w:fill="0B4C1E"/>
          </w:tcPr>
          <w:p w14:paraId="1C614C38" w14:textId="77777777" w:rsidR="00412FC7" w:rsidRPr="00DB0B2E" w:rsidRDefault="00412FC7" w:rsidP="00E3142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المدة / الأثر</w:t>
            </w:r>
          </w:p>
        </w:tc>
      </w:tr>
      <w:tr w:rsidR="00412FC7" w:rsidRPr="00DB0B2E" w14:paraId="082278B6" w14:textId="77777777" w:rsidTr="00412FC7">
        <w:trPr>
          <w:jc w:val="center"/>
        </w:trPr>
        <w:tc>
          <w:tcPr>
            <w:tcW w:w="4262" w:type="dxa"/>
            <w:tcBorders>
              <w:top w:val="single" w:sz="4" w:space="0" w:color="0B4C1E"/>
              <w:left w:val="single" w:sz="4" w:space="0" w:color="0B4C1E"/>
              <w:bottom w:val="single" w:sz="4" w:space="0" w:color="0B4C1E"/>
              <w:right w:val="single" w:sz="4" w:space="0" w:color="0B4C1E"/>
            </w:tcBorders>
            <w:shd w:val="clear" w:color="auto" w:fill="F5F5F5"/>
          </w:tcPr>
          <w:p w14:paraId="24DE1411" w14:textId="77777777" w:rsidR="00412FC7" w:rsidRPr="00870608" w:rsidRDefault="00412FC7" w:rsidP="00E31425">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الغرامة الإدارية على صاحب العمل المتأخر</w:t>
            </w:r>
          </w:p>
        </w:tc>
        <w:tc>
          <w:tcPr>
            <w:tcW w:w="5473" w:type="dxa"/>
            <w:tcBorders>
              <w:top w:val="single" w:sz="4" w:space="0" w:color="0B4C1E"/>
              <w:left w:val="single" w:sz="4" w:space="0" w:color="0B4C1E"/>
              <w:bottom w:val="single" w:sz="4" w:space="0" w:color="0B4C1E"/>
              <w:right w:val="single" w:sz="4" w:space="0" w:color="0B4C1E"/>
            </w:tcBorders>
            <w:shd w:val="clear" w:color="auto" w:fill="F5F5F5"/>
          </w:tcPr>
          <w:p w14:paraId="76B490C3" w14:textId="77777777" w:rsidR="00412FC7" w:rsidRPr="00870608" w:rsidRDefault="00412FC7" w:rsidP="00E31425">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10 ريالات عُمانية شهرياً من تاريخ الإصابة</w:t>
            </w:r>
          </w:p>
        </w:tc>
      </w:tr>
      <w:tr w:rsidR="00412FC7" w:rsidRPr="00DB0B2E" w14:paraId="11459E81" w14:textId="77777777" w:rsidTr="00412FC7">
        <w:trPr>
          <w:jc w:val="center"/>
        </w:trPr>
        <w:tc>
          <w:tcPr>
            <w:tcW w:w="4262" w:type="dxa"/>
            <w:tcBorders>
              <w:top w:val="single" w:sz="4" w:space="0" w:color="0B4C1E"/>
              <w:left w:val="single" w:sz="4" w:space="0" w:color="0B4C1E"/>
              <w:bottom w:val="single" w:sz="4" w:space="0" w:color="0B4C1E"/>
              <w:right w:val="single" w:sz="4" w:space="0" w:color="0B4C1E"/>
            </w:tcBorders>
            <w:shd w:val="clear" w:color="auto" w:fill="F5F5F5"/>
          </w:tcPr>
          <w:p w14:paraId="2D7D98F0" w14:textId="77777777" w:rsidR="00412FC7" w:rsidRPr="00870608" w:rsidRDefault="00412FC7" w:rsidP="00E31425">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سقوط حق التعويض</w:t>
            </w:r>
          </w:p>
        </w:tc>
        <w:tc>
          <w:tcPr>
            <w:tcW w:w="5473" w:type="dxa"/>
            <w:tcBorders>
              <w:top w:val="single" w:sz="4" w:space="0" w:color="0B4C1E"/>
              <w:left w:val="single" w:sz="4" w:space="0" w:color="0B4C1E"/>
              <w:bottom w:val="single" w:sz="4" w:space="0" w:color="0B4C1E"/>
              <w:right w:val="single" w:sz="4" w:space="0" w:color="0B4C1E"/>
            </w:tcBorders>
            <w:shd w:val="clear" w:color="auto" w:fill="F5F5F5"/>
          </w:tcPr>
          <w:p w14:paraId="4660F937" w14:textId="77777777" w:rsidR="00412FC7" w:rsidRPr="00870608" w:rsidRDefault="00412FC7" w:rsidP="00E31425">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بعد مرور سنة كاملة من تاريخ الإصابة</w:t>
            </w:r>
          </w:p>
        </w:tc>
      </w:tr>
    </w:tbl>
    <w:p w14:paraId="29EADF04" w14:textId="77777777" w:rsidR="00412FC7" w:rsidRDefault="00412FC7">
      <w:pPr>
        <w:spacing w:before="40" w:after="40"/>
      </w:pPr>
    </w:p>
    <w:p w14:paraId="36613401" w14:textId="77777777" w:rsidR="009C1364" w:rsidRPr="00412FC7" w:rsidRDefault="00000000" w:rsidP="00412FC7">
      <w:pPr>
        <w:bidi/>
        <w:spacing w:before="80" w:after="40"/>
        <w:ind w:right="360"/>
        <w:rPr>
          <w:bCs/>
          <w:sz w:val="32"/>
          <w:szCs w:val="32"/>
        </w:rPr>
      </w:pPr>
      <w:r w:rsidRPr="00412FC7">
        <w:rPr>
          <w:rFonts w:ascii="Sakkal Majalla" w:hAnsi="Sakkal Majalla" w:cs="Sakkal Majalla"/>
          <w:bCs/>
          <w:color w:val="0B4C1E"/>
          <w:sz w:val="36"/>
          <w:szCs w:val="32"/>
        </w:rPr>
        <w:t>حالات الإبلاغ المباشر من المؤمن عليه – المادة (١٤)</w:t>
      </w:r>
    </w:p>
    <w:p w14:paraId="4A14CDB9" w14:textId="6C4F7094" w:rsidR="009C1364" w:rsidRPr="00412FC7" w:rsidRDefault="00000000">
      <w:pPr>
        <w:pStyle w:val="ListParagraph"/>
        <w:numPr>
          <w:ilvl w:val="0"/>
          <w:numId w:val="40"/>
        </w:numPr>
        <w:bidi/>
        <w:spacing w:before="30" w:after="25"/>
        <w:ind w:right="720"/>
        <w:rPr>
          <w:sz w:val="32"/>
          <w:szCs w:val="32"/>
        </w:rPr>
      </w:pPr>
      <w:r w:rsidRPr="00412FC7">
        <w:rPr>
          <w:rFonts w:ascii="Sakkal Majalla" w:hAnsi="Sakkal Majalla" w:cs="Sakkal Majalla"/>
          <w:sz w:val="36"/>
          <w:szCs w:val="32"/>
        </w:rPr>
        <w:t>إذا تعذّر على جهة العمل الإبلاغ بسبب انتهاء نشاطها أو صدور حكم بإشهار إفلاسها أو تصفيتها.</w:t>
      </w:r>
    </w:p>
    <w:p w14:paraId="1B25175D" w14:textId="419BA4CC" w:rsidR="009C1364" w:rsidRPr="00412FC7" w:rsidRDefault="00000000">
      <w:pPr>
        <w:pStyle w:val="ListParagraph"/>
        <w:numPr>
          <w:ilvl w:val="0"/>
          <w:numId w:val="40"/>
        </w:numPr>
        <w:bidi/>
        <w:spacing w:before="25" w:after="25"/>
        <w:ind w:right="720"/>
        <w:rPr>
          <w:sz w:val="32"/>
          <w:szCs w:val="32"/>
        </w:rPr>
      </w:pPr>
      <w:r w:rsidRPr="00412FC7">
        <w:rPr>
          <w:rFonts w:ascii="Sakkal Majalla" w:hAnsi="Sakkal Majalla" w:cs="Sakkal Majalla"/>
          <w:sz w:val="36"/>
          <w:szCs w:val="32"/>
        </w:rPr>
        <w:t>إذا امتنعت جهة العمل عن الإبلاغ بعد علمها بإصابة المؤمن عليه.</w:t>
      </w:r>
    </w:p>
    <w:p w14:paraId="78FE0680" w14:textId="41D8088D" w:rsidR="009C1364" w:rsidRPr="00412FC7" w:rsidRDefault="00000000">
      <w:pPr>
        <w:pStyle w:val="ListParagraph"/>
        <w:numPr>
          <w:ilvl w:val="0"/>
          <w:numId w:val="40"/>
        </w:numPr>
        <w:bidi/>
        <w:spacing w:before="25" w:after="40"/>
        <w:ind w:right="720"/>
        <w:rPr>
          <w:sz w:val="32"/>
          <w:szCs w:val="32"/>
        </w:rPr>
      </w:pPr>
      <w:r w:rsidRPr="00412FC7">
        <w:rPr>
          <w:rFonts w:ascii="Sakkal Majalla" w:hAnsi="Sakkal Majalla" w:cs="Sakkal Majalla"/>
          <w:sz w:val="36"/>
          <w:szCs w:val="32"/>
        </w:rPr>
        <w:t>إذا لم تقم جهة العمل بالإبلاغ خلال ٣٠ يوماً من تاريخ إبلاغها من المؤمن عليه أو المؤسسة العلاجية.</w:t>
      </w:r>
      <w:r w:rsidR="00412FC7">
        <w:rPr>
          <w:rFonts w:ascii="Sakkal Majalla" w:hAnsi="Sakkal Majalla" w:cs="Sakkal Majalla"/>
          <w:sz w:val="36"/>
          <w:szCs w:val="32"/>
        </w:rPr>
        <w:br/>
      </w:r>
    </w:p>
    <w:p w14:paraId="444C53C9" w14:textId="77777777" w:rsidR="009C1364" w:rsidRPr="00412FC7" w:rsidRDefault="00000000" w:rsidP="00412FC7">
      <w:pPr>
        <w:bidi/>
        <w:spacing w:before="80" w:after="40"/>
        <w:ind w:right="360"/>
        <w:rPr>
          <w:bCs/>
          <w:sz w:val="32"/>
          <w:szCs w:val="32"/>
        </w:rPr>
      </w:pPr>
      <w:r w:rsidRPr="00412FC7">
        <w:rPr>
          <w:rFonts w:ascii="Sakkal Majalla" w:hAnsi="Sakkal Majalla" w:cs="Sakkal Majalla"/>
          <w:bCs/>
          <w:color w:val="0B4C1E"/>
          <w:sz w:val="36"/>
          <w:szCs w:val="32"/>
        </w:rPr>
        <w:t>الحالات الخاصة في الإبلاغ</w:t>
      </w:r>
    </w:p>
    <w:p w14:paraId="3F372674" w14:textId="0DE7936B" w:rsidR="009C1364" w:rsidRPr="00412FC7" w:rsidRDefault="00000000">
      <w:pPr>
        <w:pStyle w:val="ListParagraph"/>
        <w:numPr>
          <w:ilvl w:val="0"/>
          <w:numId w:val="7"/>
        </w:numPr>
        <w:bidi/>
        <w:spacing w:before="30" w:after="25"/>
        <w:ind w:right="720"/>
        <w:rPr>
          <w:sz w:val="32"/>
          <w:szCs w:val="32"/>
        </w:rPr>
      </w:pPr>
      <w:r w:rsidRPr="00412FC7">
        <w:rPr>
          <w:rFonts w:ascii="Sakkal Majalla" w:hAnsi="Sakkal Majalla" w:cs="Sakkal Majalla"/>
          <w:sz w:val="36"/>
          <w:szCs w:val="32"/>
        </w:rPr>
        <w:t xml:space="preserve">إذا نتج عن نفس الواقعة أكثر من إصابة أو إصابة أكثر من مؤمن عليه: يُكتفى بإجراء تحقيق واحد يشمل جميع البلاغات. </w:t>
      </w:r>
    </w:p>
    <w:p w14:paraId="41CB0137" w14:textId="080F28F8" w:rsidR="009C1364" w:rsidRPr="00412FC7" w:rsidRDefault="00000000">
      <w:pPr>
        <w:pStyle w:val="ListParagraph"/>
        <w:numPr>
          <w:ilvl w:val="0"/>
          <w:numId w:val="7"/>
        </w:numPr>
        <w:bidi/>
        <w:spacing w:before="25" w:after="25"/>
        <w:ind w:right="720"/>
        <w:rPr>
          <w:sz w:val="32"/>
          <w:szCs w:val="32"/>
        </w:rPr>
      </w:pPr>
      <w:r w:rsidRPr="00412FC7">
        <w:rPr>
          <w:rFonts w:ascii="Sakkal Majalla" w:hAnsi="Sakkal Majalla" w:cs="Sakkal Majalla"/>
          <w:sz w:val="36"/>
          <w:szCs w:val="32"/>
        </w:rPr>
        <w:t xml:space="preserve">إذا مضى عام أو أكثر دون الإبلاغ عن الإصابة: تتحمل جهة العمل تكاليف البدل والخدمات التأهيلية والأطراف الصناعية ونفقات الانتقال للعلاج. </w:t>
      </w:r>
    </w:p>
    <w:p w14:paraId="23FA62FD" w14:textId="48A3754E" w:rsidR="009C1364" w:rsidRPr="00412FC7" w:rsidRDefault="00000000">
      <w:pPr>
        <w:pStyle w:val="ListParagraph"/>
        <w:numPr>
          <w:ilvl w:val="0"/>
          <w:numId w:val="7"/>
        </w:numPr>
        <w:bidi/>
        <w:spacing w:before="25" w:after="40"/>
        <w:ind w:right="720"/>
        <w:rPr>
          <w:sz w:val="32"/>
          <w:szCs w:val="32"/>
        </w:rPr>
      </w:pPr>
      <w:r w:rsidRPr="00412FC7">
        <w:rPr>
          <w:rFonts w:ascii="Sakkal Majalla" w:hAnsi="Sakkal Majalla" w:cs="Sakkal Majalla"/>
          <w:sz w:val="36"/>
          <w:szCs w:val="32"/>
        </w:rPr>
        <w:t>الغرامة الإدارية: ١٠ ريالات عُمانية عن كل ٣٠ يوماً تأخير عن الإبلاغ.</w:t>
      </w:r>
    </w:p>
    <w:p w14:paraId="57B44CBD" w14:textId="77777777" w:rsidR="009C1364" w:rsidRDefault="009C1364">
      <w:pPr>
        <w:spacing w:before="40" w:after="40"/>
      </w:pPr>
    </w:p>
    <w:p w14:paraId="3AF0DDC8"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4.1.4 مراحل العملية التفصيلية</w:t>
      </w:r>
    </w:p>
    <w:p w14:paraId="45790371"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الأولى – التقديم</w:t>
      </w:r>
    </w:p>
    <w:p w14:paraId="4E85F252" w14:textId="77777777" w:rsidR="00B646D0" w:rsidRPr="00DB0B2E" w:rsidRDefault="00000000">
      <w:pPr>
        <w:pStyle w:val="ListParagraph"/>
        <w:numPr>
          <w:ilvl w:val="0"/>
          <w:numId w:val="7"/>
        </w:numPr>
        <w:bidi/>
        <w:spacing w:before="20" w:after="60" w:line="240" w:lineRule="auto"/>
        <w:ind w:right="283"/>
        <w:rPr>
          <w:rFonts w:ascii="Sakkal Majalla" w:hAnsi="Sakkal Majalla" w:cs="Sakkal Majalla"/>
          <w:sz w:val="32"/>
          <w:szCs w:val="32"/>
          <w:rtl w:val="0"/>
        </w:rPr>
      </w:pPr>
      <w:r w:rsidRPr="00DB0B2E">
        <w:rPr>
          <w:rFonts w:ascii="Sakkal Majalla" w:hAnsi="Sakkal Majalla" w:cs="Sakkal Majalla"/>
          <w:sz w:val="36"/>
          <w:szCs w:val="32"/>
        </w:rPr>
        <w:t>يمكن تقديم الطلب من قِبل:</w:t>
      </w:r>
    </w:p>
    <w:p w14:paraId="03AE1FB1" w14:textId="77777777" w:rsidR="004F2A64" w:rsidRPr="00DB0B2E" w:rsidRDefault="00B93F70">
      <w:pPr>
        <w:pStyle w:val="ListParagraph"/>
        <w:numPr>
          <w:ilvl w:val="1"/>
          <w:numId w:val="7"/>
        </w:numPr>
        <w:bidi/>
        <w:spacing w:before="20" w:after="60" w:line="240" w:lineRule="auto"/>
        <w:ind w:right="283"/>
        <w:rPr>
          <w:rFonts w:ascii="Sakkal Majalla" w:hAnsi="Sakkal Majalla" w:cs="Sakkal Majalla"/>
          <w:sz w:val="32"/>
          <w:szCs w:val="32"/>
        </w:rPr>
      </w:pPr>
      <w:r>
        <w:rPr>
          <w:rFonts w:ascii="Sakkal Majalla" w:hAnsi="Sakkal Majalla" w:cs="Sakkal Majalla" w:hint="cs"/>
          <w:color w:val="1A1A1A"/>
          <w:sz w:val="36"/>
          <w:szCs w:val="32"/>
        </w:rPr>
        <w:t>الشخص المفوض من جهة</w:t>
      </w:r>
      <w:r w:rsidRPr="00DB0B2E">
        <w:rPr>
          <w:rFonts w:ascii="Sakkal Majalla" w:hAnsi="Sakkal Majalla" w:cs="Sakkal Majalla"/>
          <w:color w:val="1A1A1A"/>
          <w:sz w:val="36"/>
          <w:szCs w:val="32"/>
        </w:rPr>
        <w:t xml:space="preserve"> العمل</w:t>
      </w:r>
    </w:p>
    <w:p w14:paraId="4A026BFE" w14:textId="77777777" w:rsidR="004F2A64" w:rsidRPr="00DB0B2E" w:rsidRDefault="00000000">
      <w:pPr>
        <w:pStyle w:val="ListParagraph"/>
        <w:numPr>
          <w:ilvl w:val="1"/>
          <w:numId w:val="7"/>
        </w:numPr>
        <w:bidi/>
        <w:spacing w:before="20" w:after="60" w:line="240" w:lineRule="auto"/>
        <w:ind w:right="283"/>
        <w:rPr>
          <w:rFonts w:ascii="Sakkal Majalla" w:hAnsi="Sakkal Majalla" w:cs="Sakkal Majalla"/>
          <w:sz w:val="32"/>
          <w:szCs w:val="32"/>
        </w:rPr>
      </w:pPr>
      <w:r w:rsidRPr="00DB0B2E">
        <w:rPr>
          <w:rFonts w:ascii="Sakkal Majalla" w:hAnsi="Sakkal Majalla" w:cs="Sakkal Majalla"/>
          <w:color w:val="1A1A1A"/>
          <w:sz w:val="36"/>
          <w:szCs w:val="32"/>
        </w:rPr>
        <w:t>العامل المتضرر</w:t>
      </w:r>
    </w:p>
    <w:p w14:paraId="59F5CCEF" w14:textId="77777777" w:rsidR="004F2A64" w:rsidRPr="00DB0B2E" w:rsidRDefault="00000000">
      <w:pPr>
        <w:pStyle w:val="ListParagraph"/>
        <w:numPr>
          <w:ilvl w:val="1"/>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موظف مفوَّض من صندوق الحماية الاجتماعية (بموجب أمر قضائي أو عند عجز العامل)</w:t>
      </w:r>
    </w:p>
    <w:p w14:paraId="45C3C89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إمكانية حفظ الطلب كمسودة مرات متعددة حتى اكتمال البيانات</w:t>
      </w:r>
    </w:p>
    <w:p w14:paraId="02F3F61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نوع الطلب (إصابة عمل أو مرض مهني) عند التقديم</w:t>
      </w:r>
    </w:p>
    <w:p w14:paraId="6433CB8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التحقق من اكتمال البيانات إلكترونياً قبل الإرسال للتحقيق</w:t>
      </w:r>
    </w:p>
    <w:p w14:paraId="3213123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آلية للتحقق من صلة مقدم الطلب بالعامل المتضرر في حالات التفويض</w:t>
      </w:r>
    </w:p>
    <w:p w14:paraId="20ADDC16"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الثانية – التحقيق</w:t>
      </w:r>
    </w:p>
    <w:p w14:paraId="48E0FC40"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يُعالَج الطلب إما بواسطة قسم التحقيق في إصابات العمل أو قسم التحقيق في الأمراض المهنية حسب نوع الطلب. ويشترط وجود آلية لتحويل الطلبات بين القسمين في حالة الاختيار الخاطئ.</w:t>
      </w:r>
    </w:p>
    <w:p w14:paraId="7A3A0F4B" w14:textId="77777777" w:rsidR="004F2A64" w:rsidRPr="00DB0B2E" w:rsidRDefault="00000000">
      <w:pPr>
        <w:pStyle w:val="ListParagraph"/>
        <w:numPr>
          <w:ilvl w:val="0"/>
          <w:numId w:val="1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إعادة الطلب إلى صاحب العمل أو العامل لاستيفاء المتطلبات الناقصة</w:t>
      </w:r>
    </w:p>
    <w:p w14:paraId="2069AD9A" w14:textId="77777777" w:rsidR="004F2A64" w:rsidRPr="00DB0B2E" w:rsidRDefault="00000000">
      <w:pPr>
        <w:pStyle w:val="ListParagraph"/>
        <w:numPr>
          <w:ilvl w:val="0"/>
          <w:numId w:val="1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جدولة زيارة ميدانية: تسجيل أعضاء الفريق والتاريخ والوقت وإرفاق الملفات والصور والتسجيلات الصوتية/المرئية والملاحظات</w:t>
      </w:r>
    </w:p>
    <w:p w14:paraId="1135C271" w14:textId="77777777" w:rsidR="004F2A64" w:rsidRPr="00DB0B2E" w:rsidRDefault="00000000">
      <w:pPr>
        <w:pStyle w:val="ListParagraph"/>
        <w:numPr>
          <w:ilvl w:val="0"/>
          <w:numId w:val="1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طلب رأي طبي من المنشأة الصحية المعالِجة</w:t>
      </w:r>
    </w:p>
    <w:p w14:paraId="56712631" w14:textId="77777777" w:rsidR="004F2A64" w:rsidRPr="00DB0B2E" w:rsidRDefault="00000000">
      <w:pPr>
        <w:pStyle w:val="ListParagraph"/>
        <w:numPr>
          <w:ilvl w:val="0"/>
          <w:numId w:val="1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إعداد تقرير التحقيق (محرر نصي متقدم </w:t>
      </w:r>
      <w:proofErr w:type="spellStart"/>
      <w:r w:rsidRPr="00DB0B2E">
        <w:rPr>
          <w:rFonts w:ascii="Sakkal Majalla" w:hAnsi="Sakkal Majalla" w:cs="Sakkal Majalla"/>
          <w:color w:val="1A1A1A"/>
          <w:sz w:val="36"/>
          <w:szCs w:val="32"/>
        </w:rPr>
        <w:t>Rich</w:t>
      </w:r>
      <w:proofErr w:type="spellEnd"/>
      <w:r w:rsidRPr="00DB0B2E">
        <w:rPr>
          <w:rFonts w:ascii="Sakkal Majalla" w:hAnsi="Sakkal Majalla" w:cs="Sakkal Majalla"/>
          <w:color w:val="1A1A1A"/>
          <w:sz w:val="36"/>
          <w:szCs w:val="32"/>
        </w:rPr>
        <w:t xml:space="preserve"> </w:t>
      </w:r>
      <w:proofErr w:type="spellStart"/>
      <w:r w:rsidRPr="00DB0B2E">
        <w:rPr>
          <w:rFonts w:ascii="Sakkal Majalla" w:hAnsi="Sakkal Majalla" w:cs="Sakkal Majalla"/>
          <w:color w:val="1A1A1A"/>
          <w:sz w:val="36"/>
          <w:szCs w:val="32"/>
        </w:rPr>
        <w:t>Text</w:t>
      </w:r>
      <w:proofErr w:type="spellEnd"/>
      <w:r w:rsidRPr="00DB0B2E">
        <w:rPr>
          <w:rFonts w:ascii="Sakkal Majalla" w:hAnsi="Sakkal Majalla" w:cs="Sakkal Majalla"/>
          <w:color w:val="1A1A1A"/>
          <w:sz w:val="36"/>
          <w:szCs w:val="32"/>
        </w:rPr>
        <w:t xml:space="preserve"> </w:t>
      </w:r>
      <w:proofErr w:type="spellStart"/>
      <w:r w:rsidRPr="00DB0B2E">
        <w:rPr>
          <w:rFonts w:ascii="Sakkal Majalla" w:hAnsi="Sakkal Majalla" w:cs="Sakkal Majalla"/>
          <w:color w:val="1A1A1A"/>
          <w:sz w:val="36"/>
          <w:szCs w:val="32"/>
        </w:rPr>
        <w:t>Editor</w:t>
      </w:r>
      <w:proofErr w:type="spellEnd"/>
      <w:r w:rsidRPr="00DB0B2E">
        <w:rPr>
          <w:rFonts w:ascii="Sakkal Majalla" w:hAnsi="Sakkal Majalla" w:cs="Sakkal Majalla"/>
          <w:color w:val="1A1A1A"/>
          <w:sz w:val="36"/>
          <w:szCs w:val="32"/>
        </w:rPr>
        <w:t xml:space="preserve"> مع إمكانية إرفاق الملفات)</w:t>
      </w:r>
    </w:p>
    <w:p w14:paraId="4DD30808" w14:textId="77777777" w:rsidR="004F2A64" w:rsidRPr="00DB0B2E" w:rsidRDefault="00000000">
      <w:pPr>
        <w:pStyle w:val="ListParagraph"/>
        <w:numPr>
          <w:ilvl w:val="0"/>
          <w:numId w:val="1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حفظ التقرير كمسودة مرات متعددة</w:t>
      </w:r>
    </w:p>
    <w:p w14:paraId="6565AC64" w14:textId="13A95C93" w:rsidR="004F2A64" w:rsidRPr="00BF57A9" w:rsidRDefault="00000000">
      <w:pPr>
        <w:pStyle w:val="ListParagraph"/>
        <w:numPr>
          <w:ilvl w:val="0"/>
          <w:numId w:val="10"/>
        </w:numPr>
        <w:bidi/>
        <w:spacing w:before="20" w:after="120" w:line="360" w:lineRule="auto"/>
        <w:ind w:right="283"/>
        <w:rPr>
          <w:rFonts w:ascii="Sakkal Majalla" w:hAnsi="Sakkal Majalla" w:cs="Sakkal Majalla"/>
          <w:bCs/>
          <w:sz w:val="32"/>
          <w:szCs w:val="32"/>
        </w:rPr>
      </w:pPr>
      <w:r w:rsidRPr="00BF57A9">
        <w:rPr>
          <w:rFonts w:ascii="Sakkal Majalla" w:hAnsi="Sakkal Majalla" w:cs="Sakkal Majalla"/>
          <w:color w:val="1A1A1A"/>
          <w:sz w:val="36"/>
          <w:szCs w:val="32"/>
        </w:rPr>
        <w:t>عند الحفظ النهائي يُحال الطلب إلى رئيس القسم</w:t>
      </w:r>
      <w:r w:rsidR="00412FC7" w:rsidRPr="00BF57A9">
        <w:rPr>
          <w:rFonts w:ascii="Sakkal Majalla" w:hAnsi="Sakkal Majalla" w:cs="Sakkal Majalla"/>
          <w:color w:val="1A1A1A"/>
          <w:sz w:val="36"/>
          <w:szCs w:val="32"/>
        </w:rPr>
        <w:br/>
      </w:r>
      <w:r w:rsidR="00BF57A9">
        <w:rPr>
          <w:rFonts w:ascii="Sakkal Majalla" w:hAnsi="Sakkal Majalla" w:cs="Sakkal Majalla"/>
          <w:color w:val="1A1A1A"/>
          <w:sz w:val="36"/>
          <w:szCs w:val="32"/>
        </w:rPr>
        <w:br/>
      </w:r>
      <w:r w:rsidRPr="00BF57A9">
        <w:rPr>
          <w:rFonts w:ascii="Sakkal Majalla" w:hAnsi="Sakkal Majalla" w:cs="Sakkal Majalla"/>
          <w:bCs/>
          <w:color w:val="0B4C1E"/>
          <w:sz w:val="36"/>
          <w:szCs w:val="32"/>
        </w:rPr>
        <w:t>قرارات رئيس قسم التحقيق:</w:t>
      </w:r>
    </w:p>
    <w:tbl>
      <w:tblPr>
        <w:tblStyle w:val="TableGrid"/>
        <w:bidiVisual/>
        <w:tblW w:w="0" w:type="auto"/>
        <w:jc w:val="center"/>
        <w:tblLook w:val="04A0" w:firstRow="1" w:lastRow="0" w:firstColumn="1" w:lastColumn="0" w:noHBand="0" w:noVBand="1"/>
      </w:tblPr>
      <w:tblGrid>
        <w:gridCol w:w="2156"/>
        <w:gridCol w:w="7144"/>
      </w:tblGrid>
      <w:tr w:rsidR="004F2A64" w:rsidRPr="00DB0B2E" w14:paraId="6FA4555A" w14:textId="77777777" w:rsidTr="00B646D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08937084" w14:textId="77777777" w:rsidR="004F2A64" w:rsidRPr="00DB0B2E" w:rsidRDefault="00000000" w:rsidP="00B646D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القرار</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1B5038EB" w14:textId="77777777" w:rsidR="004F2A64" w:rsidRPr="00DB0B2E" w:rsidRDefault="00000000" w:rsidP="00B646D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المترتب</w:t>
            </w:r>
          </w:p>
        </w:tc>
      </w:tr>
      <w:tr w:rsidR="004F2A64" w:rsidRPr="00DB0B2E" w14:paraId="4C1B53CB" w14:textId="77777777" w:rsidTr="00B646D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E6B509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الرفض</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45FE6952"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 ذكر السبب والملاحظات؛ يُخطَر مقدم الطلب</w:t>
            </w:r>
          </w:p>
        </w:tc>
      </w:tr>
      <w:tr w:rsidR="004F2A64" w:rsidRPr="00DB0B2E" w14:paraId="77911CF4" w14:textId="77777777" w:rsidTr="00B646D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4F6A66E4"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الإعادة إلى المحقق</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3FFA11FE"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لاستيفاء متطلبات إضافية</w:t>
            </w:r>
          </w:p>
        </w:tc>
      </w:tr>
      <w:tr w:rsidR="004F2A64" w:rsidRPr="00DB0B2E" w14:paraId="7038C6FB" w14:textId="77777777" w:rsidTr="00B646D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1510BB1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الاعتماد</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3DE75F1E"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إحالة الطلب إلى قسم الإجازات المرضية</w:t>
            </w:r>
          </w:p>
        </w:tc>
      </w:tr>
    </w:tbl>
    <w:p w14:paraId="4D367728" w14:textId="77777777" w:rsidR="004F2A64" w:rsidRDefault="004F2A64" w:rsidP="00B646D0">
      <w:pPr>
        <w:rPr>
          <w:rFonts w:ascii="Sakkal Majalla" w:hAnsi="Sakkal Majalla" w:cs="Sakkal Majalla"/>
          <w:sz w:val="32"/>
          <w:szCs w:val="32"/>
        </w:rPr>
      </w:pPr>
    </w:p>
    <w:p w14:paraId="39C66900" w14:textId="77777777" w:rsidR="00BF57A9" w:rsidRDefault="00BF57A9" w:rsidP="00B646D0">
      <w:pPr>
        <w:rPr>
          <w:rFonts w:ascii="Sakkal Majalla" w:hAnsi="Sakkal Majalla" w:cs="Sakkal Majalla"/>
          <w:sz w:val="32"/>
          <w:szCs w:val="32"/>
        </w:rPr>
      </w:pPr>
    </w:p>
    <w:p w14:paraId="040B2A6C" w14:textId="77777777" w:rsidR="00BF57A9" w:rsidRPr="00DB0B2E" w:rsidRDefault="00BF57A9" w:rsidP="00B646D0">
      <w:pPr>
        <w:rPr>
          <w:rFonts w:ascii="Sakkal Majalla" w:hAnsi="Sakkal Majalla" w:cs="Sakkal Majalla"/>
          <w:sz w:val="32"/>
          <w:szCs w:val="32"/>
        </w:rPr>
      </w:pPr>
    </w:p>
    <w:p w14:paraId="3D8609A1"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lastRenderedPageBreak/>
        <w:t>المرحلة الثالثة – الإجازات المرضية</w:t>
      </w:r>
    </w:p>
    <w:p w14:paraId="5A2C45FF"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يطّلع موظف قسم الإجازات المرضية على تفاصيل الطلب بالكامل في جميع مراحله، ثم يتخذ أحد القرارات التالية:</w:t>
      </w:r>
    </w:p>
    <w:p w14:paraId="6F861FAD" w14:textId="77777777" w:rsidR="004F2A64" w:rsidRPr="00DB0B2E" w:rsidRDefault="00000000">
      <w:pPr>
        <w:pStyle w:val="ListParagraph"/>
        <w:numPr>
          <w:ilvl w:val="0"/>
          <w:numId w:val="1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إعادة الطلب إلى قسم التحقيق (مع ذكر السبب)</w:t>
      </w:r>
    </w:p>
    <w:p w14:paraId="077A1A1A" w14:textId="77777777" w:rsidR="004F2A64" w:rsidRPr="00DB0B2E" w:rsidRDefault="00000000">
      <w:pPr>
        <w:pStyle w:val="ListParagraph"/>
        <w:numPr>
          <w:ilvl w:val="0"/>
          <w:numId w:val="1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إغلاق الطلب (مع ذكر السبب)</w:t>
      </w:r>
    </w:p>
    <w:p w14:paraId="7247FA6F" w14:textId="77777777" w:rsidR="004F2A64" w:rsidRPr="00DB0B2E" w:rsidRDefault="00000000">
      <w:pPr>
        <w:pStyle w:val="ListParagraph"/>
        <w:numPr>
          <w:ilvl w:val="0"/>
          <w:numId w:val="1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التوصية بالاعتماد: إدخال فترات الإجازة المرضية (فترة أو أكثر) وإحالتها إلى رئيس القسم للاعتماد</w:t>
      </w:r>
    </w:p>
    <w:p w14:paraId="4E5F6DDB" w14:textId="77777777" w:rsidR="004F2A64" w:rsidRPr="00DB0B2E" w:rsidRDefault="00000000" w:rsidP="00B646D0">
      <w:pPr>
        <w:bidi/>
        <w:spacing w:after="120" w:line="360" w:lineRule="auto"/>
        <w:rPr>
          <w:rFonts w:ascii="Sakkal Majalla" w:hAnsi="Sakkal Majalla" w:cs="Sakkal Majalla"/>
          <w:bCs/>
          <w:sz w:val="32"/>
          <w:szCs w:val="32"/>
        </w:rPr>
      </w:pPr>
      <w:r w:rsidRPr="00DB0B2E">
        <w:rPr>
          <w:rFonts w:ascii="Sakkal Majalla" w:hAnsi="Sakkal Majalla" w:cs="Sakkal Majalla"/>
          <w:bCs/>
          <w:color w:val="0B4C1E"/>
          <w:sz w:val="36"/>
          <w:szCs w:val="32"/>
        </w:rPr>
        <w:t>متطلبات قسم الإجازات المرضية:</w:t>
      </w:r>
    </w:p>
    <w:p w14:paraId="3E065C6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ربط إلكتروني مع وزارة الصحة (نظام نهر الشفاء) للاستعلام عن سجلات الإجازة المرضية بالهوية المدنية</w:t>
      </w:r>
    </w:p>
    <w:p w14:paraId="1512A55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إحالة الطلب إلى قسم اللجان الطبية عند تعذّر تحديد فترات الإجازة بدقة</w:t>
      </w:r>
    </w:p>
    <w:p w14:paraId="075DEBF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زيادة الفترات المعتمدة مرات متعددة بعد اعتماد كل منها من رئيس القسم</w:t>
      </w:r>
    </w:p>
    <w:p w14:paraId="3932827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السماح للمؤمَّن عليه بإضافة فترات جديدة تخضع لمراجعة القسم</w:t>
      </w:r>
    </w:p>
    <w:p w14:paraId="61C4660C"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إرسال الفترات المعتمدة للصرف شهرياً</w:t>
      </w:r>
    </w:p>
    <w:p w14:paraId="468BD17F"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الرابعة – الصرف المالي</w:t>
      </w:r>
    </w:p>
    <w:p w14:paraId="7CF0C7A1"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بعد اعتماد فترات الإجازة المرضية أو صدور قرار من مؤسسة صحية مرخصة، يُنشئ النظام مطالبة صرف شهرية مجمّعة للفترات المعتمدة وغير المصروفة.</w:t>
      </w:r>
    </w:p>
    <w:p w14:paraId="3C276B2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التحقق قبل الصرف من: عدم تكرار الفترات، صحة حالة الطلب، اكتمال الاعتمادات المطلوبة</w:t>
      </w:r>
    </w:p>
    <w:p w14:paraId="4F4717E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إرسال أوامر الصرف إلى الإدارة المالية مع: بيانات المستفيد، الفترة، نوع الاستحقاق، قيمة الاستحقاق</w:t>
      </w:r>
    </w:p>
    <w:p w14:paraId="756BE29C"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تحديث حالة الطلب بحالة الصرف أو التعليق أو الرفض مع السبب</w:t>
      </w:r>
    </w:p>
    <w:p w14:paraId="46E16CA3"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تضمّن القرار الطبي أجهزة تعويضية أو خدمات إعادة تأهيل: إنشاء مسار تنفيذ مستقل مرتبط بالطلب الأصلي لتتبع الاعتماد والتوريد والتسليم والاستلام</w:t>
      </w:r>
    </w:p>
    <w:p w14:paraId="51118DB1"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lastRenderedPageBreak/>
        <w:t>المرحلة الخامسة – الاعتراض الداخلي</w:t>
      </w:r>
    </w:p>
    <w:p w14:paraId="2975AF65"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آلية تظلم داخلي قبل الإحالة إلى لجنة التظلمات الطبية:</w:t>
      </w:r>
    </w:p>
    <w:p w14:paraId="22D68558" w14:textId="77777777" w:rsidR="004F2A64" w:rsidRPr="00DB0B2E" w:rsidRDefault="00000000">
      <w:pPr>
        <w:pStyle w:val="ListParagraph"/>
        <w:numPr>
          <w:ilvl w:val="0"/>
          <w:numId w:val="1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يتقدم العامل أو صاحب العمل باعتراض إلكتروني خلال 60 يوماً من تاريخ العلم بقرار الرفض</w:t>
      </w:r>
    </w:p>
    <w:p w14:paraId="1AC637AB" w14:textId="77777777" w:rsidR="004F2A64" w:rsidRPr="00DB0B2E" w:rsidRDefault="00000000">
      <w:pPr>
        <w:pStyle w:val="ListParagraph"/>
        <w:numPr>
          <w:ilvl w:val="0"/>
          <w:numId w:val="1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يتضمن الاعتراض: السبب والملاحظات والمرفقات الداعمة وتاريخ العلم وتاريخ الاعتراض</w:t>
      </w:r>
    </w:p>
    <w:p w14:paraId="41526586" w14:textId="77777777" w:rsidR="004F2A64" w:rsidRPr="00DB0B2E" w:rsidRDefault="00000000">
      <w:pPr>
        <w:pStyle w:val="ListParagraph"/>
        <w:numPr>
          <w:ilvl w:val="0"/>
          <w:numId w:val="1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يُحال الاعتراض إلى رئيس القسم المختص: يمكنه تأييد القرار أو الإعادة للمحقق أو إلغاء الرفض وإعادة المعالجة</w:t>
      </w:r>
    </w:p>
    <w:p w14:paraId="110DADAF" w14:textId="77777777" w:rsidR="004F2A64" w:rsidRPr="00DB0B2E" w:rsidRDefault="00000000">
      <w:pPr>
        <w:pStyle w:val="ListParagraph"/>
        <w:numPr>
          <w:ilvl w:val="0"/>
          <w:numId w:val="1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في حال تأييد الرفض: يُخطَر مقدم الطلب بالنتيجة والأسباب ويُغلق المسار مع الاحتفاظ بسجل كامل</w:t>
      </w:r>
    </w:p>
    <w:p w14:paraId="54CCCA8B" w14:textId="77777777" w:rsidR="004F2A64" w:rsidRPr="00DB0B2E" w:rsidRDefault="00000000">
      <w:pPr>
        <w:pStyle w:val="ListParagraph"/>
        <w:numPr>
          <w:ilvl w:val="0"/>
          <w:numId w:val="1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يوفر النظام مؤشرات زمنية للاعتراض الداخلي قبل أي إحالة للإجراءات الخارجية</w:t>
      </w:r>
    </w:p>
    <w:p w14:paraId="4F832AA2" w14:textId="77777777" w:rsidR="004F2A64" w:rsidRPr="00DB0B2E" w:rsidRDefault="00000000" w:rsidP="00B646D0">
      <w:pPr>
        <w:rPr>
          <w:rFonts w:ascii="Sakkal Majalla" w:hAnsi="Sakkal Majalla" w:cs="Sakkal Majalla"/>
          <w:sz w:val="32"/>
          <w:szCs w:val="32"/>
        </w:rPr>
      </w:pPr>
      <w:r w:rsidRPr="00DB0B2E">
        <w:rPr>
          <w:rFonts w:ascii="Sakkal Majalla" w:hAnsi="Sakkal Majalla" w:cs="Sakkal Majalla"/>
          <w:sz w:val="32"/>
          <w:szCs w:val="32"/>
        </w:rPr>
        <w:br w:type="page"/>
      </w:r>
    </w:p>
    <w:p w14:paraId="76077785" w14:textId="77777777" w:rsidR="00ED5F73" w:rsidRPr="00DB0B2E" w:rsidRDefault="00ED5F73">
      <w:pPr>
        <w:spacing w:before="40" w:after="40"/>
        <w:rPr>
          <w:sz w:val="22"/>
          <w:szCs w:val="22"/>
        </w:rPr>
      </w:pPr>
    </w:p>
    <w:p w14:paraId="17810E06" w14:textId="77777777" w:rsidR="00ED5F73" w:rsidRPr="00DB0B2E" w:rsidRDefault="00000000" w:rsidP="00F15429">
      <w:pPr>
        <w:bidi/>
        <w:spacing w:before="180" w:after="80"/>
        <w:rPr>
          <w:bCs/>
          <w:sz w:val="32"/>
          <w:szCs w:val="32"/>
        </w:rPr>
      </w:pPr>
      <w:r w:rsidRPr="00DB0B2E">
        <w:rPr>
          <w:rFonts w:ascii="Sakkal Majalla" w:hAnsi="Sakkal Majalla" w:cs="Sakkal Majalla"/>
          <w:bCs/>
          <w:color w:val="1A6B35"/>
          <w:sz w:val="40"/>
          <w:szCs w:val="32"/>
        </w:rPr>
        <w:t>4.1.5 مؤشرات الأداء الرئيسية (KPIs)</w:t>
      </w:r>
    </w:p>
    <w:p w14:paraId="4D03B473" w14:textId="77777777" w:rsidR="00ED5F73" w:rsidRPr="00DB0B2E" w:rsidRDefault="00000000" w:rsidP="00F15429">
      <w:pPr>
        <w:bidi/>
        <w:spacing w:before="40" w:after="40"/>
        <w:ind w:right="360"/>
        <w:rPr>
          <w:i/>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2D392679" w14:textId="77777777" w:rsidTr="00F15429">
        <w:tc>
          <w:tcPr>
            <w:tcW w:w="4160" w:type="dxa"/>
            <w:shd w:val="clear" w:color="auto" w:fill="0B4C1E"/>
          </w:tcPr>
          <w:p w14:paraId="222E896E" w14:textId="77777777" w:rsidR="00ED5F73" w:rsidRPr="00DB0B2E" w:rsidRDefault="00000000" w:rsidP="00F15429">
            <w:pPr>
              <w:bidi/>
              <w:spacing w:before="40" w:after="40"/>
              <w:jc w:val="center"/>
              <w:rPr>
                <w:sz w:val="28"/>
                <w:szCs w:val="32"/>
              </w:rPr>
            </w:pPr>
            <w:r w:rsidRPr="00DB0B2E">
              <w:rPr>
                <w:rFonts w:ascii="Sakkal Majalla" w:hAnsi="Sakkal Majalla" w:cs="Sakkal Majalla"/>
                <w:b/>
                <w:color w:val="FFFFFF"/>
                <w:sz w:val="28"/>
                <w:szCs w:val="32"/>
              </w:rPr>
              <w:t>مؤشر الأداء</w:t>
            </w:r>
          </w:p>
        </w:tc>
        <w:tc>
          <w:tcPr>
            <w:tcW w:w="2080" w:type="dxa"/>
            <w:shd w:val="clear" w:color="auto" w:fill="0B4C1E"/>
          </w:tcPr>
          <w:p w14:paraId="6E5AF8C8" w14:textId="77777777" w:rsidR="00ED5F73" w:rsidRPr="00DB0B2E" w:rsidRDefault="00000000" w:rsidP="00F15429">
            <w:pPr>
              <w:bidi/>
              <w:spacing w:before="40" w:after="40"/>
              <w:jc w:val="center"/>
              <w:rPr>
                <w:sz w:val="28"/>
                <w:szCs w:val="32"/>
              </w:rPr>
            </w:pPr>
            <w:r w:rsidRPr="00DB0B2E">
              <w:rPr>
                <w:rFonts w:ascii="Sakkal Majalla" w:hAnsi="Sakkal Majalla" w:cs="Sakkal Majalla"/>
                <w:b/>
                <w:color w:val="FFFFFF"/>
                <w:sz w:val="28"/>
                <w:szCs w:val="32"/>
              </w:rPr>
              <w:t>المستهدف</w:t>
            </w:r>
          </w:p>
        </w:tc>
        <w:tc>
          <w:tcPr>
            <w:tcW w:w="3120" w:type="dxa"/>
            <w:shd w:val="clear" w:color="auto" w:fill="0B4C1E"/>
          </w:tcPr>
          <w:p w14:paraId="3306F6DC" w14:textId="77777777" w:rsidR="00ED5F73" w:rsidRPr="00DB0B2E" w:rsidRDefault="00000000" w:rsidP="00F15429">
            <w:pPr>
              <w:bidi/>
              <w:spacing w:before="40" w:after="40"/>
              <w:jc w:val="center"/>
              <w:rPr>
                <w:sz w:val="28"/>
                <w:szCs w:val="32"/>
              </w:rPr>
            </w:pPr>
            <w:r w:rsidRPr="00DB0B2E">
              <w:rPr>
                <w:rFonts w:ascii="Sakkal Majalla" w:hAnsi="Sakkal Majalla" w:cs="Sakkal Majalla"/>
                <w:b/>
                <w:color w:val="FFFFFF"/>
                <w:sz w:val="28"/>
                <w:szCs w:val="32"/>
              </w:rPr>
              <w:t>طريقة القياس</w:t>
            </w:r>
          </w:p>
        </w:tc>
      </w:tr>
      <w:tr w:rsidR="00ED5F73" w:rsidRPr="00DB0B2E" w14:paraId="7A337023" w14:textId="77777777" w:rsidTr="00F15429">
        <w:tc>
          <w:tcPr>
            <w:tcW w:w="4160" w:type="dxa"/>
            <w:shd w:val="clear" w:color="auto" w:fill="F0F7F0"/>
          </w:tcPr>
          <w:p w14:paraId="0485AD8D"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متوسط مدة معالجة الطلب من التقديم إلى القرار النهائي</w:t>
            </w:r>
          </w:p>
        </w:tc>
        <w:tc>
          <w:tcPr>
            <w:tcW w:w="2080" w:type="dxa"/>
            <w:shd w:val="clear" w:color="auto" w:fill="FFFFFF"/>
          </w:tcPr>
          <w:p w14:paraId="175FB98A"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 30 يوم عمل</w:t>
            </w:r>
          </w:p>
        </w:tc>
        <w:tc>
          <w:tcPr>
            <w:tcW w:w="3120" w:type="dxa"/>
            <w:shd w:val="clear" w:color="auto" w:fill="FFFFFF"/>
          </w:tcPr>
          <w:p w14:paraId="4E5DA944"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لوحة المعلومات التشغيلية</w:t>
            </w:r>
          </w:p>
        </w:tc>
      </w:tr>
      <w:tr w:rsidR="00ED5F73" w:rsidRPr="00DB0B2E" w14:paraId="66A6DAE9" w14:textId="77777777" w:rsidTr="00F15429">
        <w:tc>
          <w:tcPr>
            <w:tcW w:w="4160" w:type="dxa"/>
            <w:shd w:val="clear" w:color="auto" w:fill="F0F7F0"/>
          </w:tcPr>
          <w:p w14:paraId="2261F823"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نسبة الطلبات المعالجة ضمن SLA المعتمد</w:t>
            </w:r>
          </w:p>
        </w:tc>
        <w:tc>
          <w:tcPr>
            <w:tcW w:w="2080" w:type="dxa"/>
            <w:shd w:val="clear" w:color="auto" w:fill="FFFFFF"/>
          </w:tcPr>
          <w:p w14:paraId="23790F4A"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 95%</w:t>
            </w:r>
          </w:p>
        </w:tc>
        <w:tc>
          <w:tcPr>
            <w:tcW w:w="3120" w:type="dxa"/>
            <w:shd w:val="clear" w:color="auto" w:fill="FFFFFF"/>
          </w:tcPr>
          <w:p w14:paraId="764C42AD"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لوحة المعلومات التشغيلية</w:t>
            </w:r>
          </w:p>
        </w:tc>
      </w:tr>
      <w:tr w:rsidR="00ED5F73" w:rsidRPr="00DB0B2E" w14:paraId="073131BE" w14:textId="77777777" w:rsidTr="00F15429">
        <w:tc>
          <w:tcPr>
            <w:tcW w:w="4160" w:type="dxa"/>
            <w:shd w:val="clear" w:color="auto" w:fill="F0F7F0"/>
          </w:tcPr>
          <w:p w14:paraId="2A29046C"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نسبة الطلبات المُعادة بسبب نقص البيانات أو الوثائق</w:t>
            </w:r>
          </w:p>
        </w:tc>
        <w:tc>
          <w:tcPr>
            <w:tcW w:w="2080" w:type="dxa"/>
            <w:shd w:val="clear" w:color="auto" w:fill="FFFFFF"/>
          </w:tcPr>
          <w:p w14:paraId="029B6CAB"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 10%</w:t>
            </w:r>
          </w:p>
        </w:tc>
        <w:tc>
          <w:tcPr>
            <w:tcW w:w="3120" w:type="dxa"/>
            <w:shd w:val="clear" w:color="auto" w:fill="FFFFFF"/>
          </w:tcPr>
          <w:p w14:paraId="1FA48FE6"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تقارير التحقيق الدورية</w:t>
            </w:r>
          </w:p>
        </w:tc>
      </w:tr>
      <w:tr w:rsidR="00ED5F73" w:rsidRPr="00DB0B2E" w14:paraId="0B447B87" w14:textId="77777777" w:rsidTr="00F15429">
        <w:tc>
          <w:tcPr>
            <w:tcW w:w="4160" w:type="dxa"/>
            <w:shd w:val="clear" w:color="auto" w:fill="F0F7F0"/>
          </w:tcPr>
          <w:p w14:paraId="054DFF93"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متوسط مدة صرف بدلات الانقطاع من تاريخ اعتماد الفترة</w:t>
            </w:r>
          </w:p>
        </w:tc>
        <w:tc>
          <w:tcPr>
            <w:tcW w:w="2080" w:type="dxa"/>
            <w:shd w:val="clear" w:color="auto" w:fill="FFFFFF"/>
          </w:tcPr>
          <w:p w14:paraId="1C524AB3"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 3 أيام عمل</w:t>
            </w:r>
          </w:p>
        </w:tc>
        <w:tc>
          <w:tcPr>
            <w:tcW w:w="3120" w:type="dxa"/>
            <w:shd w:val="clear" w:color="auto" w:fill="FFFFFF"/>
          </w:tcPr>
          <w:p w14:paraId="1C087385"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النظام المالي</w:t>
            </w:r>
          </w:p>
        </w:tc>
      </w:tr>
      <w:tr w:rsidR="00ED5F73" w:rsidRPr="00DB0B2E" w14:paraId="5949DBAD" w14:textId="77777777" w:rsidTr="00F15429">
        <w:tc>
          <w:tcPr>
            <w:tcW w:w="4160" w:type="dxa"/>
            <w:shd w:val="clear" w:color="auto" w:fill="F0F7F0"/>
          </w:tcPr>
          <w:p w14:paraId="5D43A516"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نسبة الطلبات المُبلَّغ عنها ضمن المهلة القانونية (29 يوماً)</w:t>
            </w:r>
          </w:p>
        </w:tc>
        <w:tc>
          <w:tcPr>
            <w:tcW w:w="2080" w:type="dxa"/>
            <w:shd w:val="clear" w:color="auto" w:fill="FFFFFF"/>
          </w:tcPr>
          <w:p w14:paraId="07211BEE"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قياس الاتجاه</w:t>
            </w:r>
          </w:p>
        </w:tc>
        <w:tc>
          <w:tcPr>
            <w:tcW w:w="3120" w:type="dxa"/>
            <w:shd w:val="clear" w:color="auto" w:fill="FFFFFF"/>
          </w:tcPr>
          <w:p w14:paraId="1C393242"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تقارير الامتثال</w:t>
            </w:r>
          </w:p>
        </w:tc>
      </w:tr>
      <w:tr w:rsidR="00ED5F73" w:rsidRPr="00DB0B2E" w14:paraId="0AC76904" w14:textId="77777777" w:rsidTr="00F15429">
        <w:tc>
          <w:tcPr>
            <w:tcW w:w="4160" w:type="dxa"/>
            <w:shd w:val="clear" w:color="auto" w:fill="F0F7F0"/>
          </w:tcPr>
          <w:p w14:paraId="017D638D"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نسبة الاعتراضات الداخلية التي استُوفيت خلال 30 يوم عمل</w:t>
            </w:r>
          </w:p>
        </w:tc>
        <w:tc>
          <w:tcPr>
            <w:tcW w:w="2080" w:type="dxa"/>
            <w:shd w:val="clear" w:color="auto" w:fill="FFFFFF"/>
          </w:tcPr>
          <w:p w14:paraId="4260DAAF"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 90%</w:t>
            </w:r>
          </w:p>
        </w:tc>
        <w:tc>
          <w:tcPr>
            <w:tcW w:w="3120" w:type="dxa"/>
            <w:shd w:val="clear" w:color="auto" w:fill="FFFFFF"/>
          </w:tcPr>
          <w:p w14:paraId="18B249D7"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سجلات الاعتراضات</w:t>
            </w:r>
          </w:p>
        </w:tc>
      </w:tr>
      <w:tr w:rsidR="00ED5F73" w:rsidRPr="00DB0B2E" w14:paraId="631E3326" w14:textId="77777777" w:rsidTr="00F15429">
        <w:tc>
          <w:tcPr>
            <w:tcW w:w="4160" w:type="dxa"/>
            <w:shd w:val="clear" w:color="auto" w:fill="F0F7F0"/>
          </w:tcPr>
          <w:p w14:paraId="1F1482DD"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معدل الطلبات التي تحولت إلى تظلم خارجي</w:t>
            </w:r>
          </w:p>
        </w:tc>
        <w:tc>
          <w:tcPr>
            <w:tcW w:w="2080" w:type="dxa"/>
            <w:shd w:val="clear" w:color="auto" w:fill="FFFFFF"/>
          </w:tcPr>
          <w:p w14:paraId="70ED2BE7"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قياس الاتجاه</w:t>
            </w:r>
          </w:p>
        </w:tc>
        <w:tc>
          <w:tcPr>
            <w:tcW w:w="3120" w:type="dxa"/>
            <w:shd w:val="clear" w:color="auto" w:fill="FFFFFF"/>
          </w:tcPr>
          <w:p w14:paraId="55BA3208"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التقارير الإدارية</w:t>
            </w:r>
          </w:p>
        </w:tc>
      </w:tr>
    </w:tbl>
    <w:p w14:paraId="189D1545" w14:textId="77777777" w:rsidR="00ED5F73" w:rsidRPr="00DB0B2E" w:rsidRDefault="00ED5F73">
      <w:pPr>
        <w:spacing w:before="40" w:after="40"/>
        <w:rPr>
          <w:sz w:val="22"/>
          <w:szCs w:val="22"/>
        </w:rPr>
      </w:pPr>
    </w:p>
    <w:p w14:paraId="5D45B116" w14:textId="77777777" w:rsidR="00ED5F73" w:rsidRPr="00DB0B2E" w:rsidRDefault="00ED5F73">
      <w:pPr>
        <w:spacing w:before="40" w:after="40"/>
        <w:rPr>
          <w:sz w:val="22"/>
          <w:szCs w:val="22"/>
        </w:rPr>
      </w:pPr>
    </w:p>
    <w:p w14:paraId="55A77B99" w14:textId="77777777" w:rsidR="00ED5F73" w:rsidRPr="00DB0B2E" w:rsidRDefault="00000000" w:rsidP="00F15429">
      <w:pPr>
        <w:bidi/>
        <w:spacing w:before="180" w:after="80"/>
        <w:rPr>
          <w:bCs/>
          <w:sz w:val="32"/>
          <w:szCs w:val="32"/>
        </w:rPr>
      </w:pPr>
      <w:r w:rsidRPr="00DB0B2E">
        <w:rPr>
          <w:rFonts w:ascii="Sakkal Majalla" w:hAnsi="Sakkal Majalla" w:cs="Sakkal Majalla"/>
          <w:bCs/>
          <w:color w:val="1A6B35"/>
          <w:sz w:val="40"/>
          <w:szCs w:val="32"/>
        </w:rPr>
        <w:t>4.1.6 المتطلبات الوظيفية</w:t>
      </w:r>
    </w:p>
    <w:p w14:paraId="153D77EC" w14:textId="77777777" w:rsidR="00ED5F73" w:rsidRPr="00DB0B2E" w:rsidRDefault="00000000" w:rsidP="00F15429">
      <w:pPr>
        <w:bidi/>
        <w:spacing w:before="40" w:after="40"/>
        <w:ind w:right="360"/>
        <w:rPr>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5A3B2432" w14:textId="77777777" w:rsidTr="00F15429">
        <w:tc>
          <w:tcPr>
            <w:tcW w:w="1170" w:type="dxa"/>
            <w:shd w:val="clear" w:color="auto" w:fill="0B4C1E"/>
          </w:tcPr>
          <w:p w14:paraId="722E5C51" w14:textId="77777777" w:rsidR="00ED5F73" w:rsidRPr="00DB0B2E" w:rsidRDefault="00000000">
            <w:pPr>
              <w:bidi/>
              <w:spacing w:before="40" w:after="40"/>
              <w:jc w:val="right"/>
              <w:rPr>
                <w:sz w:val="32"/>
                <w:szCs w:val="32"/>
              </w:rPr>
            </w:pPr>
            <w:r w:rsidRPr="00DB0B2E">
              <w:rPr>
                <w:rFonts w:ascii="Sakkal Majalla" w:hAnsi="Sakkal Majalla" w:cs="Sakkal Majalla"/>
                <w:b/>
                <w:color w:val="FFFFFF"/>
                <w:sz w:val="28"/>
                <w:szCs w:val="32"/>
              </w:rPr>
              <w:t>الكود</w:t>
            </w:r>
          </w:p>
        </w:tc>
        <w:tc>
          <w:tcPr>
            <w:tcW w:w="5850" w:type="dxa"/>
            <w:shd w:val="clear" w:color="auto" w:fill="0B4C1E"/>
          </w:tcPr>
          <w:p w14:paraId="7798897B" w14:textId="77777777" w:rsidR="00ED5F73" w:rsidRPr="00DB0B2E" w:rsidRDefault="00000000">
            <w:pPr>
              <w:bidi/>
              <w:spacing w:before="40" w:after="40"/>
              <w:jc w:val="right"/>
              <w:rPr>
                <w:sz w:val="32"/>
                <w:szCs w:val="32"/>
              </w:rPr>
            </w:pPr>
            <w:r w:rsidRPr="00DB0B2E">
              <w:rPr>
                <w:rFonts w:ascii="Sakkal Majalla" w:hAnsi="Sakkal Majalla" w:cs="Sakkal Majalla"/>
                <w:b/>
                <w:color w:val="FFFFFF"/>
                <w:sz w:val="28"/>
                <w:szCs w:val="32"/>
              </w:rPr>
              <w:t>المتطلب الوظيفي</w:t>
            </w:r>
          </w:p>
        </w:tc>
        <w:tc>
          <w:tcPr>
            <w:tcW w:w="2340" w:type="dxa"/>
            <w:shd w:val="clear" w:color="auto" w:fill="0B4C1E"/>
          </w:tcPr>
          <w:p w14:paraId="31DF2FD7" w14:textId="77777777" w:rsidR="00ED5F73" w:rsidRPr="00DB0B2E" w:rsidRDefault="00000000">
            <w:pPr>
              <w:bidi/>
              <w:spacing w:before="40" w:after="40"/>
              <w:jc w:val="right"/>
              <w:rPr>
                <w:sz w:val="32"/>
                <w:szCs w:val="32"/>
              </w:rPr>
            </w:pPr>
            <w:r w:rsidRPr="00DB0B2E">
              <w:rPr>
                <w:rFonts w:ascii="Sakkal Majalla" w:hAnsi="Sakkal Majalla" w:cs="Sakkal Majalla"/>
                <w:b/>
                <w:color w:val="FFFFFF"/>
                <w:sz w:val="28"/>
                <w:szCs w:val="32"/>
              </w:rPr>
              <w:t>النظام</w:t>
            </w:r>
          </w:p>
        </w:tc>
      </w:tr>
      <w:tr w:rsidR="00ED5F73" w:rsidRPr="00DB0B2E" w14:paraId="1B726C95" w14:textId="77777777" w:rsidTr="00F15429">
        <w:tc>
          <w:tcPr>
            <w:tcW w:w="1170" w:type="dxa"/>
            <w:shd w:val="clear" w:color="auto" w:fill="F0F7F0"/>
          </w:tcPr>
          <w:p w14:paraId="29E86AE1"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FR-WI-01</w:t>
            </w:r>
          </w:p>
        </w:tc>
        <w:tc>
          <w:tcPr>
            <w:tcW w:w="5850" w:type="dxa"/>
            <w:shd w:val="clear" w:color="auto" w:fill="FFFFFF"/>
          </w:tcPr>
          <w:p w14:paraId="545915F9"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التحقق الإلكتروني من صلة مقدم الطلب بالعامل المتضرر في حالات التفويض.</w:t>
            </w:r>
          </w:p>
        </w:tc>
        <w:tc>
          <w:tcPr>
            <w:tcW w:w="2340" w:type="dxa"/>
            <w:shd w:val="clear" w:color="auto" w:fill="FFFFFF"/>
          </w:tcPr>
          <w:p w14:paraId="78ACE24C"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4A3686D8" w14:textId="77777777" w:rsidTr="00F15429">
        <w:tc>
          <w:tcPr>
            <w:tcW w:w="1170" w:type="dxa"/>
            <w:shd w:val="clear" w:color="auto" w:fill="F0F7F0"/>
          </w:tcPr>
          <w:p w14:paraId="0FBC440F"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FR-WI-02</w:t>
            </w:r>
          </w:p>
        </w:tc>
        <w:tc>
          <w:tcPr>
            <w:tcW w:w="5850" w:type="dxa"/>
            <w:shd w:val="clear" w:color="auto" w:fill="FFFFFF"/>
          </w:tcPr>
          <w:p w14:paraId="448BA234"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التحقق الآلي من اكتمال الوثائق والبيانات المطلوبة قبل إحالة الطلب للتحقيق.</w:t>
            </w:r>
          </w:p>
        </w:tc>
        <w:tc>
          <w:tcPr>
            <w:tcW w:w="2340" w:type="dxa"/>
            <w:shd w:val="clear" w:color="auto" w:fill="FFFFFF"/>
          </w:tcPr>
          <w:p w14:paraId="3BDA8BEB"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201C9BA9" w14:textId="77777777" w:rsidTr="00F15429">
        <w:tc>
          <w:tcPr>
            <w:tcW w:w="1170" w:type="dxa"/>
            <w:shd w:val="clear" w:color="auto" w:fill="F0F7F0"/>
          </w:tcPr>
          <w:p w14:paraId="28DFE975"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FR-WI-03</w:t>
            </w:r>
          </w:p>
        </w:tc>
        <w:tc>
          <w:tcPr>
            <w:tcW w:w="5850" w:type="dxa"/>
            <w:shd w:val="clear" w:color="auto" w:fill="FFFFFF"/>
          </w:tcPr>
          <w:p w14:paraId="310BF0F1"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 xml:space="preserve">جدولة الزيارة الميدانية مع تسجيل أعضاء الفريق </w:t>
            </w:r>
            <w:proofErr w:type="gramStart"/>
            <w:r w:rsidRPr="00870608">
              <w:rPr>
                <w:rFonts w:ascii="Sakkal Majalla" w:hAnsi="Sakkal Majalla" w:cs="Sakkal Majalla"/>
                <w:sz w:val="24"/>
                <w:szCs w:val="28"/>
              </w:rPr>
              <w:t>والتاريخ</w:t>
            </w:r>
            <w:proofErr w:type="gramEnd"/>
            <w:r w:rsidRPr="00870608">
              <w:rPr>
                <w:rFonts w:ascii="Sakkal Majalla" w:hAnsi="Sakkal Majalla" w:cs="Sakkal Majalla"/>
                <w:sz w:val="24"/>
                <w:szCs w:val="28"/>
              </w:rPr>
              <w:t xml:space="preserve"> والوقت وإرفاق الملفات والتسجيلات.</w:t>
            </w:r>
          </w:p>
        </w:tc>
        <w:tc>
          <w:tcPr>
            <w:tcW w:w="2340" w:type="dxa"/>
            <w:shd w:val="clear" w:color="auto" w:fill="FFFFFF"/>
          </w:tcPr>
          <w:p w14:paraId="3227134F"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6B72D1A8" w14:textId="77777777" w:rsidTr="00F15429">
        <w:tc>
          <w:tcPr>
            <w:tcW w:w="1170" w:type="dxa"/>
            <w:shd w:val="clear" w:color="auto" w:fill="F0F7F0"/>
          </w:tcPr>
          <w:p w14:paraId="048C73B2"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FR-WI-04</w:t>
            </w:r>
          </w:p>
        </w:tc>
        <w:tc>
          <w:tcPr>
            <w:tcW w:w="5850" w:type="dxa"/>
            <w:shd w:val="clear" w:color="auto" w:fill="FFFFFF"/>
          </w:tcPr>
          <w:p w14:paraId="1B3F2A37"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 xml:space="preserve">ربط إلكتروني مع نظام نهر الشفاء (وزارة الصحة) للاستعلام الفوري عن </w:t>
            </w:r>
            <w:r w:rsidRPr="00870608">
              <w:rPr>
                <w:rFonts w:ascii="Sakkal Majalla" w:hAnsi="Sakkal Majalla" w:cs="Sakkal Majalla"/>
                <w:sz w:val="24"/>
                <w:szCs w:val="28"/>
              </w:rPr>
              <w:lastRenderedPageBreak/>
              <w:t>سجلات الإجازة المرضية.</w:t>
            </w:r>
          </w:p>
        </w:tc>
        <w:tc>
          <w:tcPr>
            <w:tcW w:w="2340" w:type="dxa"/>
            <w:shd w:val="clear" w:color="auto" w:fill="FFFFFF"/>
          </w:tcPr>
          <w:p w14:paraId="61433C72"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lastRenderedPageBreak/>
              <w:t xml:space="preserve">النظام الصحي / نظام </w:t>
            </w:r>
            <w:r w:rsidRPr="00870608">
              <w:rPr>
                <w:rFonts w:ascii="Sakkal Majalla" w:hAnsi="Sakkal Majalla" w:cs="Sakkal Majalla"/>
                <w:sz w:val="24"/>
                <w:szCs w:val="28"/>
              </w:rPr>
              <w:lastRenderedPageBreak/>
              <w:t>الصندوق</w:t>
            </w:r>
          </w:p>
        </w:tc>
      </w:tr>
      <w:tr w:rsidR="00ED5F73" w:rsidRPr="00DB0B2E" w14:paraId="4F184AFC" w14:textId="77777777" w:rsidTr="00F15429">
        <w:tc>
          <w:tcPr>
            <w:tcW w:w="1170" w:type="dxa"/>
            <w:shd w:val="clear" w:color="auto" w:fill="F0F7F0"/>
          </w:tcPr>
          <w:p w14:paraId="2EE1F79E"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lastRenderedPageBreak/>
              <w:t>FR-WI-05</w:t>
            </w:r>
          </w:p>
        </w:tc>
        <w:tc>
          <w:tcPr>
            <w:tcW w:w="5850" w:type="dxa"/>
            <w:shd w:val="clear" w:color="auto" w:fill="FFFFFF"/>
          </w:tcPr>
          <w:p w14:paraId="2DE53D4B"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إمكانية إضافة فترات إجازة مرضية متعددة تخضع كل منها لاعتماد مستقل من رئيس القسم.</w:t>
            </w:r>
          </w:p>
        </w:tc>
        <w:tc>
          <w:tcPr>
            <w:tcW w:w="2340" w:type="dxa"/>
            <w:shd w:val="clear" w:color="auto" w:fill="FFFFFF"/>
          </w:tcPr>
          <w:p w14:paraId="4E6D385E"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376265E1" w14:textId="77777777" w:rsidTr="00F15429">
        <w:tc>
          <w:tcPr>
            <w:tcW w:w="1170" w:type="dxa"/>
            <w:shd w:val="clear" w:color="auto" w:fill="F0F7F0"/>
          </w:tcPr>
          <w:p w14:paraId="72018168"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FR-WI-06</w:t>
            </w:r>
          </w:p>
        </w:tc>
        <w:tc>
          <w:tcPr>
            <w:tcW w:w="5850" w:type="dxa"/>
            <w:shd w:val="clear" w:color="auto" w:fill="FFFFFF"/>
          </w:tcPr>
          <w:p w14:paraId="3ECE6725"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توليد طلبات الصرف الشهرية المجمَّعة آلياً للفترات المعتمدة وإرسالها للإدارة المالية.</w:t>
            </w:r>
          </w:p>
        </w:tc>
        <w:tc>
          <w:tcPr>
            <w:tcW w:w="2340" w:type="dxa"/>
            <w:shd w:val="clear" w:color="auto" w:fill="FFFFFF"/>
          </w:tcPr>
          <w:p w14:paraId="0F57D3BB"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69ECAD5B" w14:textId="77777777" w:rsidTr="00F15429">
        <w:tc>
          <w:tcPr>
            <w:tcW w:w="1170" w:type="dxa"/>
            <w:shd w:val="clear" w:color="auto" w:fill="F0F7F0"/>
          </w:tcPr>
          <w:p w14:paraId="54EB4460"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FR-WI-07</w:t>
            </w:r>
          </w:p>
        </w:tc>
        <w:tc>
          <w:tcPr>
            <w:tcW w:w="5850" w:type="dxa"/>
            <w:shd w:val="clear" w:color="auto" w:fill="FFFFFF"/>
          </w:tcPr>
          <w:p w14:paraId="60AAF655"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توفير آلية اعتراض داخلي إلكتروني خلال 60 يوماً مع تسجيل الأسباب والمرفقات وتاريخ العلم.</w:t>
            </w:r>
          </w:p>
        </w:tc>
        <w:tc>
          <w:tcPr>
            <w:tcW w:w="2340" w:type="dxa"/>
            <w:shd w:val="clear" w:color="auto" w:fill="FFFFFF"/>
          </w:tcPr>
          <w:p w14:paraId="19B90475"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724085B3" w14:textId="77777777" w:rsidTr="00F15429">
        <w:tc>
          <w:tcPr>
            <w:tcW w:w="1170" w:type="dxa"/>
            <w:shd w:val="clear" w:color="auto" w:fill="F0F7F0"/>
          </w:tcPr>
          <w:p w14:paraId="37C36662"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FR-WI-08</w:t>
            </w:r>
          </w:p>
        </w:tc>
        <w:tc>
          <w:tcPr>
            <w:tcW w:w="5850" w:type="dxa"/>
            <w:shd w:val="clear" w:color="auto" w:fill="FFFFFF"/>
          </w:tcPr>
          <w:p w14:paraId="5E3B8DC6"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حفظ الطلب كمسودة في جميع مراحل التقديم والتحقيق والإجازات المرضية.</w:t>
            </w:r>
          </w:p>
        </w:tc>
        <w:tc>
          <w:tcPr>
            <w:tcW w:w="2340" w:type="dxa"/>
            <w:shd w:val="clear" w:color="auto" w:fill="FFFFFF"/>
          </w:tcPr>
          <w:p w14:paraId="2DBACC68"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6D373865" w14:textId="77777777" w:rsidTr="00F15429">
        <w:tc>
          <w:tcPr>
            <w:tcW w:w="1170" w:type="dxa"/>
            <w:shd w:val="clear" w:color="auto" w:fill="F0F7F0"/>
          </w:tcPr>
          <w:p w14:paraId="30560EA7"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FR-WI-09</w:t>
            </w:r>
          </w:p>
        </w:tc>
        <w:tc>
          <w:tcPr>
            <w:tcW w:w="5850" w:type="dxa"/>
            <w:shd w:val="clear" w:color="auto" w:fill="FFFFFF"/>
          </w:tcPr>
          <w:p w14:paraId="707CE26C" w14:textId="77777777" w:rsidR="00ED5F73" w:rsidRPr="00870608" w:rsidRDefault="00000000" w:rsidP="00F15429">
            <w:pPr>
              <w:bidi/>
              <w:spacing w:before="40" w:after="40"/>
              <w:rPr>
                <w:sz w:val="24"/>
                <w:szCs w:val="28"/>
              </w:rPr>
            </w:pPr>
            <w:proofErr w:type="spellStart"/>
            <w:r w:rsidRPr="00870608">
              <w:rPr>
                <w:rFonts w:ascii="Sakkal Majalla" w:hAnsi="Sakkal Majalla" w:cs="Sakkal Majalla"/>
                <w:sz w:val="24"/>
                <w:szCs w:val="28"/>
              </w:rPr>
              <w:t>Check-In</w:t>
            </w:r>
            <w:proofErr w:type="spellEnd"/>
            <w:r w:rsidRPr="00870608">
              <w:rPr>
                <w:rFonts w:ascii="Sakkal Majalla" w:hAnsi="Sakkal Majalla" w:cs="Sakkal Majalla"/>
                <w:sz w:val="24"/>
                <w:szCs w:val="28"/>
              </w:rPr>
              <w:t>/</w:t>
            </w:r>
            <w:proofErr w:type="spellStart"/>
            <w:r w:rsidRPr="00870608">
              <w:rPr>
                <w:rFonts w:ascii="Sakkal Majalla" w:hAnsi="Sakkal Majalla" w:cs="Sakkal Majalla"/>
                <w:sz w:val="24"/>
                <w:szCs w:val="28"/>
              </w:rPr>
              <w:t>Check-Out</w:t>
            </w:r>
            <w:proofErr w:type="spellEnd"/>
            <w:r w:rsidRPr="00870608">
              <w:rPr>
                <w:rFonts w:ascii="Sakkal Majalla" w:hAnsi="Sakkal Majalla" w:cs="Sakkal Majalla"/>
                <w:sz w:val="24"/>
                <w:szCs w:val="28"/>
              </w:rPr>
              <w:t xml:space="preserve"> على جميع طلبات التحقيق لمنع التحرير المتزامن من أكثر من موظف.</w:t>
            </w:r>
          </w:p>
        </w:tc>
        <w:tc>
          <w:tcPr>
            <w:tcW w:w="2340" w:type="dxa"/>
            <w:shd w:val="clear" w:color="auto" w:fill="FFFFFF"/>
          </w:tcPr>
          <w:p w14:paraId="02074D90"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3A1D868E" w14:textId="77777777" w:rsidTr="00F15429">
        <w:tc>
          <w:tcPr>
            <w:tcW w:w="1170" w:type="dxa"/>
            <w:shd w:val="clear" w:color="auto" w:fill="F0F7F0"/>
          </w:tcPr>
          <w:p w14:paraId="7A7B658A"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FR-WI-10</w:t>
            </w:r>
          </w:p>
        </w:tc>
        <w:tc>
          <w:tcPr>
            <w:tcW w:w="5850" w:type="dxa"/>
            <w:shd w:val="clear" w:color="auto" w:fill="FFFFFF"/>
          </w:tcPr>
          <w:p w14:paraId="6AF350CC"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نقل الطلبات بين قسمَي التحقيق (إصابات عمل / أمراض مهنية) عند الاختيار الخاطئ لنوع الطلب.</w:t>
            </w:r>
          </w:p>
        </w:tc>
        <w:tc>
          <w:tcPr>
            <w:tcW w:w="2340" w:type="dxa"/>
            <w:shd w:val="clear" w:color="auto" w:fill="FFFFFF"/>
          </w:tcPr>
          <w:p w14:paraId="136F9115"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نظام الصندوق</w:t>
            </w:r>
          </w:p>
        </w:tc>
      </w:tr>
    </w:tbl>
    <w:p w14:paraId="19BFCAB5" w14:textId="77777777" w:rsidR="00F15429" w:rsidRPr="00DB0B2E" w:rsidRDefault="00F15429">
      <w:pPr>
        <w:spacing w:before="40" w:after="40"/>
        <w:rPr>
          <w:sz w:val="22"/>
          <w:szCs w:val="22"/>
          <w:rtl w:val="0"/>
        </w:rPr>
      </w:pPr>
    </w:p>
    <w:p w14:paraId="6DD0426A" w14:textId="77777777" w:rsidR="00F15429" w:rsidRPr="00DB0B2E" w:rsidRDefault="00F15429">
      <w:pPr>
        <w:rPr>
          <w:sz w:val="22"/>
          <w:szCs w:val="22"/>
          <w:rtl w:val="0"/>
        </w:rPr>
      </w:pPr>
      <w:r w:rsidRPr="00DB0B2E">
        <w:rPr>
          <w:sz w:val="22"/>
          <w:szCs w:val="22"/>
          <w:rtl w:val="0"/>
        </w:rPr>
        <w:br w:type="page"/>
      </w:r>
    </w:p>
    <w:p w14:paraId="6990D358"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 xml:space="preserve">الإجراء الثاني: التقديم على منفعة </w:t>
      </w:r>
      <w:r w:rsidR="00887826" w:rsidRPr="00DB0B2E">
        <w:rPr>
          <w:rFonts w:ascii="Sakkal Majalla" w:hAnsi="Sakkal Majalla" w:cs="Sakkal Majalla" w:hint="cs"/>
          <w:bCs/>
          <w:color w:val="1A6B35"/>
          <w:sz w:val="48"/>
          <w:szCs w:val="32"/>
        </w:rPr>
        <w:t xml:space="preserve">الأشخاص </w:t>
      </w:r>
      <w:r w:rsidRPr="00DB0B2E">
        <w:rPr>
          <w:rFonts w:ascii="Sakkal Majalla" w:hAnsi="Sakkal Majalla" w:cs="Sakkal Majalla"/>
          <w:bCs/>
          <w:color w:val="1A6B35"/>
          <w:sz w:val="48"/>
          <w:szCs w:val="32"/>
        </w:rPr>
        <w:t>ذوي الإعاقة</w:t>
      </w:r>
    </w:p>
    <w:p w14:paraId="7408B41A"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4.2.1 الفئة المستهدفة</w:t>
      </w:r>
    </w:p>
    <w:p w14:paraId="0CF2412F"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الأشخاص ذوو الإعاقة الحاملون لبطاقة إعاقة سارية المفعول صادرة من وزارة التنمية الاجتماعية.</w:t>
      </w:r>
    </w:p>
    <w:p w14:paraId="44BB65BE"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4.2.2 مسار المعالجة</w:t>
      </w:r>
    </w:p>
    <w:tbl>
      <w:tblPr>
        <w:tblStyle w:val="TableGrid"/>
        <w:bidiVisual/>
        <w:tblW w:w="0" w:type="auto"/>
        <w:jc w:val="center"/>
        <w:tblLook w:val="04A0" w:firstRow="1" w:lastRow="0" w:firstColumn="1" w:lastColumn="0" w:noHBand="0" w:noVBand="1"/>
      </w:tblPr>
      <w:tblGrid>
        <w:gridCol w:w="2155"/>
        <w:gridCol w:w="7145"/>
      </w:tblGrid>
      <w:tr w:rsidR="004F2A64" w:rsidRPr="00DB0B2E" w14:paraId="5F1DC8EE" w14:textId="77777777" w:rsidTr="006A62B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643AF04E" w14:textId="77777777" w:rsidR="004F2A64" w:rsidRPr="00DB0B2E" w:rsidRDefault="00000000" w:rsidP="006A62B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المرحلة</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4421C8B6" w14:textId="77777777" w:rsidR="004F2A64" w:rsidRPr="00DB0B2E" w:rsidRDefault="00000000" w:rsidP="006A62B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6BC89E05" w14:textId="77777777" w:rsidTr="006A62B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14B231F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التقديم</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1334CDD2"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يتحقق النظام من صحة بطاقة الإعاقة وسريانها عبر التكامل الإلكتروني مع وزارة التنمية الاجتماعية؛ يرفق مقدم الطلب تقارير طبية حديثة ويضيف ملاحظات قبل التقديم</w:t>
            </w:r>
          </w:p>
        </w:tc>
      </w:tr>
      <w:tr w:rsidR="004F2A64" w:rsidRPr="00DB0B2E" w14:paraId="0689612F" w14:textId="77777777" w:rsidTr="006A62B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0A631085"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مراجعة الموظف</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157D649C"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يطّلع الموظف على تفاصيل الطلب ويستعلم عن السجلات الطبية من نظام نهر الشفاء؛ يتخذ قراراً بالرفض أو الإعادة أو التوصية بالاعتماد</w:t>
            </w:r>
          </w:p>
        </w:tc>
      </w:tr>
      <w:tr w:rsidR="004F2A64" w:rsidRPr="00DB0B2E" w14:paraId="3CD2D17C" w14:textId="77777777" w:rsidTr="006A62B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5F61F781"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قرار رئيس القسم</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4C60E8E1"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يملك رئيس القسم صلاحية: الرفض مع السبب، الإعادة للموظف لاستيفاء متطلبات، الاعتماد ويُصرف حتى تاريخ انتهاء بطاقة الإعاقة (5 سنوات حالياً)</w:t>
            </w:r>
          </w:p>
        </w:tc>
      </w:tr>
    </w:tbl>
    <w:p w14:paraId="7EBB6267" w14:textId="77777777" w:rsidR="004F2A64" w:rsidRPr="00DB0B2E" w:rsidRDefault="004F2A64" w:rsidP="00B646D0">
      <w:pPr>
        <w:rPr>
          <w:rFonts w:ascii="Sakkal Majalla" w:hAnsi="Sakkal Majalla" w:cs="Sakkal Majalla"/>
          <w:sz w:val="32"/>
          <w:szCs w:val="32"/>
        </w:rPr>
      </w:pPr>
    </w:p>
    <w:p w14:paraId="75BAF9E2"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4.2.3 الاشتراطات الخاصة</w:t>
      </w:r>
    </w:p>
    <w:p w14:paraId="211145A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استعلام يومي آلي عن البطاقات الملغاة من وزارة التنمية الاجتماعية؛ عند إلغاء بطاقة مستفيد تُوقَف المنفعة فوراً وآلياً</w:t>
      </w:r>
    </w:p>
    <w:p w14:paraId="2EAA809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المستفيد قبل انتهاء البطاقة بمدة كافية للتجديد</w:t>
      </w:r>
    </w:p>
    <w:p w14:paraId="5E1522E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في حال إلغاء البطاقة: إلغاء الطلب آلياً وإيقاف الصرف فوراً</w:t>
      </w:r>
    </w:p>
    <w:p w14:paraId="6BE8311C"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عرض بيانات التأمين ضمن بيانات المؤمَّن عليه في جميع مراحل الطلب</w:t>
      </w:r>
    </w:p>
    <w:p w14:paraId="45B0E66C" w14:textId="77777777" w:rsidR="004F2A64" w:rsidRPr="00DB0B2E" w:rsidRDefault="00000000" w:rsidP="00B646D0">
      <w:pPr>
        <w:rPr>
          <w:rFonts w:ascii="Sakkal Majalla" w:hAnsi="Sakkal Majalla" w:cs="Sakkal Majalla"/>
          <w:sz w:val="32"/>
          <w:szCs w:val="32"/>
        </w:rPr>
      </w:pPr>
      <w:r w:rsidRPr="00DB0B2E">
        <w:rPr>
          <w:rFonts w:ascii="Sakkal Majalla" w:hAnsi="Sakkal Majalla" w:cs="Sakkal Majalla"/>
          <w:sz w:val="32"/>
          <w:szCs w:val="32"/>
        </w:rPr>
        <w:br w:type="page"/>
      </w:r>
    </w:p>
    <w:p w14:paraId="2E84A2C3" w14:textId="77777777" w:rsidR="00ED5F73" w:rsidRPr="00DB0B2E" w:rsidRDefault="00ED5F73">
      <w:pPr>
        <w:spacing w:before="40" w:after="40"/>
        <w:rPr>
          <w:sz w:val="22"/>
          <w:szCs w:val="22"/>
        </w:rPr>
      </w:pPr>
    </w:p>
    <w:p w14:paraId="3164F167" w14:textId="77777777" w:rsidR="00ED5F73" w:rsidRPr="00DB0B2E" w:rsidRDefault="00000000" w:rsidP="00FD04C0">
      <w:pPr>
        <w:bidi/>
        <w:spacing w:before="180" w:after="80"/>
        <w:rPr>
          <w:bCs/>
          <w:sz w:val="32"/>
          <w:szCs w:val="32"/>
        </w:rPr>
      </w:pPr>
      <w:r w:rsidRPr="00DB0B2E">
        <w:rPr>
          <w:rFonts w:ascii="Sakkal Majalla" w:hAnsi="Sakkal Majalla" w:cs="Sakkal Majalla"/>
          <w:bCs/>
          <w:color w:val="1A6B35"/>
          <w:sz w:val="40"/>
          <w:szCs w:val="32"/>
        </w:rPr>
        <w:t>4.2.4 سير العمل التفصيلي</w:t>
      </w:r>
    </w:p>
    <w:p w14:paraId="088DB8BD" w14:textId="77777777" w:rsidR="00ED5F73" w:rsidRPr="00DB0B2E" w:rsidRDefault="00000000">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يتقدم المواطن الحامل لبطاقة إعاقة سارية بطلب منفعة الإعاقة إلكترونياً عبر بوابة الصندوق، أو بمساعدة موظف مفوَّض.</w:t>
      </w:r>
    </w:p>
    <w:p w14:paraId="3FF4E69A" w14:textId="77777777" w:rsidR="00ED5F73" w:rsidRPr="00DB0B2E" w:rsidRDefault="00000000">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يتحقق النظام فورياً من صلاحية بطاقة الإعاقة عبر الربط المباشر مع وزارة التنمية الاجتماعية؛ تُرفَض الطلبات ذات البطاقات المنتهية أو الملغاة.</w:t>
      </w:r>
    </w:p>
    <w:p w14:paraId="313F87C6" w14:textId="77777777" w:rsidR="00ED5F73" w:rsidRPr="00DB0B2E" w:rsidRDefault="00000000">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في حال صلاحية البطاقة: يُقبَل الطلب ويُحوَّل تلقائياً إلى قسم الإعاقة والأمراض المستديمة.</w:t>
      </w:r>
    </w:p>
    <w:p w14:paraId="6D488AFF" w14:textId="77777777" w:rsidR="00ED5F73" w:rsidRPr="00DB0B2E" w:rsidRDefault="00000000">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يراجع الموظف المختص بيانات الطلب والوثائق المرفقة وبيانات التأمين المعروضة.</w:t>
      </w:r>
    </w:p>
    <w:p w14:paraId="13095133" w14:textId="77777777" w:rsidR="00ED5F73" w:rsidRPr="00DB0B2E" w:rsidRDefault="00000000">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اتخاذ القرار: اعتماد الطلب، رفضه مع الإخطار بالسبب، أو طلب معلومات إضافية من مقدم الطلب.</w:t>
      </w:r>
    </w:p>
    <w:p w14:paraId="677CCF0B" w14:textId="77777777" w:rsidR="00ED5F73" w:rsidRPr="00DB0B2E" w:rsidRDefault="00000000">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عند الرفض أو طلب الاستيفاء: إخطار المواطن إلكترونياً مع توضيح المتطلبات أو أسباب الرفض.</w:t>
      </w:r>
    </w:p>
    <w:p w14:paraId="3A1FB7B5" w14:textId="77777777" w:rsidR="00ED5F73" w:rsidRPr="00DB0B2E" w:rsidRDefault="00000000">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عند الاعتماد: إنشاء صرف شهري دوري في اليوم الثامن عشر (18) من كل شهر وفق ضوابط الصرف المعتمدة.</w:t>
      </w:r>
    </w:p>
    <w:p w14:paraId="6DD76501" w14:textId="77777777" w:rsidR="00ED5F73" w:rsidRPr="00DB0B2E" w:rsidRDefault="00000000">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يُنفَّذ استعلام يومي آلي عن حالة بطاقات الإعاقة النشطة من وزارة التنمية الاجتماعية.</w:t>
      </w:r>
    </w:p>
    <w:p w14:paraId="7B4AD7C9" w14:textId="77777777" w:rsidR="00ED5F73" w:rsidRPr="00DB0B2E" w:rsidRDefault="00000000">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في حال إلغاء البطاقة: إيقاف الصرف فوراً وآلياً، إلغاء الطلب، وإخطار المستفيد بسبب الإيقاف.</w:t>
      </w:r>
    </w:p>
    <w:p w14:paraId="0145471D" w14:textId="77777777" w:rsidR="00ED5F73" w:rsidRPr="00DB0B2E" w:rsidRDefault="00ED5F73" w:rsidP="00FD04C0">
      <w:pPr>
        <w:spacing w:before="40" w:after="40"/>
        <w:jc w:val="right"/>
        <w:rPr>
          <w:sz w:val="32"/>
          <w:szCs w:val="32"/>
        </w:rPr>
      </w:pPr>
    </w:p>
    <w:p w14:paraId="59C5D835" w14:textId="77777777" w:rsidR="00ED5F73" w:rsidRPr="00DB0B2E" w:rsidRDefault="00000000" w:rsidP="00FD04C0">
      <w:pPr>
        <w:bidi/>
        <w:spacing w:before="180" w:after="80"/>
        <w:rPr>
          <w:bCs/>
          <w:sz w:val="32"/>
          <w:szCs w:val="32"/>
        </w:rPr>
      </w:pPr>
      <w:r w:rsidRPr="00DB0B2E">
        <w:rPr>
          <w:rFonts w:ascii="Sakkal Majalla" w:hAnsi="Sakkal Majalla" w:cs="Sakkal Majalla"/>
          <w:bCs/>
          <w:color w:val="1A6B35"/>
          <w:sz w:val="40"/>
          <w:szCs w:val="32"/>
        </w:rPr>
        <w:t xml:space="preserve">4.2.5 قواعد العمل الخاصة بمنفعة </w:t>
      </w:r>
      <w:r w:rsidR="00FD04C0" w:rsidRPr="00DB0B2E">
        <w:rPr>
          <w:rFonts w:ascii="Sakkal Majalla" w:hAnsi="Sakkal Majalla" w:cs="Sakkal Majalla" w:hint="cs"/>
          <w:bCs/>
          <w:color w:val="1A6B35"/>
          <w:sz w:val="40"/>
          <w:szCs w:val="32"/>
        </w:rPr>
        <w:t xml:space="preserve">الأشخاص ذوي </w:t>
      </w:r>
      <w:r w:rsidRPr="00DB0B2E">
        <w:rPr>
          <w:rFonts w:ascii="Sakkal Majalla" w:hAnsi="Sakkal Majalla" w:cs="Sakkal Majalla"/>
          <w:bCs/>
          <w:color w:val="1A6B35"/>
          <w:sz w:val="40"/>
          <w:szCs w:val="32"/>
        </w:rPr>
        <w:t>الإعاقة</w:t>
      </w:r>
    </w:p>
    <w:p w14:paraId="16045DB2" w14:textId="77777777" w:rsidR="00ED5F73" w:rsidRPr="00DB0B2E" w:rsidRDefault="00000000">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تُقبَل طلبات الإعاقة حصرياً لحاملي بطاقة إعاقة سارية صادرة من وزارة التنمية الاجتماعية.</w:t>
      </w:r>
    </w:p>
    <w:p w14:paraId="408B3EF2" w14:textId="77777777" w:rsidR="00ED5F73" w:rsidRPr="00DB0B2E" w:rsidRDefault="00000000">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يُنفَّذ فحص يومي آلي لحالة جميع بطاقات الإعاقة المرتبطة بطلبات نشطة.</w:t>
      </w:r>
    </w:p>
    <w:p w14:paraId="38FA961E" w14:textId="77777777" w:rsidR="00ED5F73" w:rsidRPr="00DB0B2E" w:rsidRDefault="00000000">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يُوقَف الصرف ويُلغى الطلب آلياً فور إلغاء البطاقة دون الحاجة لأي إجراء يدوي.</w:t>
      </w:r>
    </w:p>
    <w:p w14:paraId="005DCC54" w14:textId="77777777" w:rsidR="00ED5F73" w:rsidRPr="00DB0B2E" w:rsidRDefault="00000000">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 xml:space="preserve">لا يجوز الجمع بين منفعة الإعاقة ومنفعة الطفولة أو </w:t>
      </w:r>
      <w:r w:rsidR="00FD04C0" w:rsidRPr="00DB0B2E">
        <w:rPr>
          <w:rFonts w:ascii="Sakkal Majalla" w:hAnsi="Sakkal Majalla" w:cs="Sakkal Majalla" w:hint="cs"/>
          <w:sz w:val="36"/>
          <w:szCs w:val="32"/>
        </w:rPr>
        <w:t>كبار السن</w:t>
      </w:r>
      <w:r w:rsidRPr="00DB0B2E">
        <w:rPr>
          <w:rFonts w:ascii="Sakkal Majalla" w:hAnsi="Sakkal Majalla" w:cs="Sakkal Majalla"/>
          <w:sz w:val="36"/>
          <w:szCs w:val="32"/>
        </w:rPr>
        <w:t>؛ يُصرف المبلغ الأعلى فقط.</w:t>
      </w:r>
    </w:p>
    <w:p w14:paraId="2974544F" w14:textId="77777777" w:rsidR="00ED5F73" w:rsidRPr="00DB0B2E" w:rsidRDefault="00000000">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lastRenderedPageBreak/>
        <w:t>تُصرف المنفعة في اليوم 18 من كل شهر؛ الطلبات المعتمدة بين اليوم 10 والتاسع تُصرف في الشهر الجاري.</w:t>
      </w:r>
    </w:p>
    <w:p w14:paraId="6ED33177" w14:textId="77777777" w:rsidR="00ED5F73" w:rsidRPr="00DB0B2E" w:rsidRDefault="00000000">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يُخطَر المستفيد قبل انتهاء صلاحية البطاقة بـ 30 يوماً على الأقل.</w:t>
      </w:r>
    </w:p>
    <w:p w14:paraId="371D977E" w14:textId="77777777" w:rsidR="00ED5F73" w:rsidRPr="00DB0B2E" w:rsidRDefault="00ED5F73">
      <w:pPr>
        <w:spacing w:before="40" w:after="40"/>
        <w:rPr>
          <w:sz w:val="22"/>
          <w:szCs w:val="22"/>
        </w:rPr>
      </w:pPr>
    </w:p>
    <w:p w14:paraId="0549A0F5" w14:textId="77777777" w:rsidR="00ED5F73" w:rsidRPr="00DB0B2E" w:rsidRDefault="00000000" w:rsidP="00F377AD">
      <w:pPr>
        <w:bidi/>
        <w:spacing w:before="180" w:after="80"/>
        <w:rPr>
          <w:bCs/>
          <w:sz w:val="32"/>
          <w:szCs w:val="32"/>
        </w:rPr>
      </w:pPr>
      <w:r w:rsidRPr="00DB0B2E">
        <w:rPr>
          <w:rFonts w:ascii="Sakkal Majalla" w:hAnsi="Sakkal Majalla" w:cs="Sakkal Majalla"/>
          <w:bCs/>
          <w:color w:val="1A6B35"/>
          <w:sz w:val="40"/>
          <w:szCs w:val="32"/>
        </w:rPr>
        <w:t>4.2.6 مؤشرات الأداء الرئيسية (KPIs)</w:t>
      </w:r>
    </w:p>
    <w:p w14:paraId="74B084DB" w14:textId="77777777" w:rsidR="00ED5F73" w:rsidRPr="00DB0B2E" w:rsidRDefault="00000000" w:rsidP="00F377AD">
      <w:pPr>
        <w:bidi/>
        <w:spacing w:before="40" w:after="40"/>
        <w:ind w:right="360"/>
        <w:rPr>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7E342B54" w14:textId="77777777" w:rsidTr="00F377AD">
        <w:tc>
          <w:tcPr>
            <w:tcW w:w="4160" w:type="dxa"/>
            <w:shd w:val="clear" w:color="auto" w:fill="0B4C1E"/>
          </w:tcPr>
          <w:p w14:paraId="32E5CC0E"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مؤشر الأداء</w:t>
            </w:r>
          </w:p>
        </w:tc>
        <w:tc>
          <w:tcPr>
            <w:tcW w:w="2080" w:type="dxa"/>
            <w:shd w:val="clear" w:color="auto" w:fill="0B4C1E"/>
          </w:tcPr>
          <w:p w14:paraId="34D210B9"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المستهدف</w:t>
            </w:r>
          </w:p>
        </w:tc>
        <w:tc>
          <w:tcPr>
            <w:tcW w:w="3120" w:type="dxa"/>
            <w:shd w:val="clear" w:color="auto" w:fill="0B4C1E"/>
          </w:tcPr>
          <w:p w14:paraId="79D868AA"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طريقة القياس</w:t>
            </w:r>
          </w:p>
        </w:tc>
      </w:tr>
      <w:tr w:rsidR="00ED5F73" w:rsidRPr="00DB0B2E" w14:paraId="191CCB31" w14:textId="77777777" w:rsidTr="00F377AD">
        <w:tc>
          <w:tcPr>
            <w:tcW w:w="4160" w:type="dxa"/>
            <w:shd w:val="clear" w:color="auto" w:fill="F0F7F0"/>
          </w:tcPr>
          <w:p w14:paraId="326F332C"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متوسط زمن التحقق من صلاحية بطاقة الإعاقة عند التقديم</w:t>
            </w:r>
          </w:p>
        </w:tc>
        <w:tc>
          <w:tcPr>
            <w:tcW w:w="2080" w:type="dxa"/>
            <w:shd w:val="clear" w:color="auto" w:fill="FFFFFF"/>
          </w:tcPr>
          <w:p w14:paraId="6F0AE9FC"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60 ثانية</w:t>
            </w:r>
          </w:p>
        </w:tc>
        <w:tc>
          <w:tcPr>
            <w:tcW w:w="3120" w:type="dxa"/>
            <w:shd w:val="clear" w:color="auto" w:fill="FFFFFF"/>
          </w:tcPr>
          <w:p w14:paraId="10BF61EF"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سجلات التكامل مع وزارة التنمية الاجتماعية</w:t>
            </w:r>
          </w:p>
        </w:tc>
      </w:tr>
      <w:tr w:rsidR="00ED5F73" w:rsidRPr="00DB0B2E" w14:paraId="25A331BC" w14:textId="77777777" w:rsidTr="00F377AD">
        <w:tc>
          <w:tcPr>
            <w:tcW w:w="4160" w:type="dxa"/>
            <w:shd w:val="clear" w:color="auto" w:fill="F0F7F0"/>
          </w:tcPr>
          <w:p w14:paraId="00ABE794"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نسبة إيقاف المنافع آلياً خلال 24 ساعة من إلغاء البطاقة</w:t>
            </w:r>
          </w:p>
        </w:tc>
        <w:tc>
          <w:tcPr>
            <w:tcW w:w="2080" w:type="dxa"/>
            <w:shd w:val="clear" w:color="auto" w:fill="FFFFFF"/>
          </w:tcPr>
          <w:p w14:paraId="5DDFC4E6"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100%</w:t>
            </w:r>
          </w:p>
        </w:tc>
        <w:tc>
          <w:tcPr>
            <w:tcW w:w="3120" w:type="dxa"/>
            <w:shd w:val="clear" w:color="auto" w:fill="FFFFFF"/>
          </w:tcPr>
          <w:p w14:paraId="6C9184DE"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تقارير الاستعلام اليومي</w:t>
            </w:r>
          </w:p>
        </w:tc>
      </w:tr>
      <w:tr w:rsidR="00ED5F73" w:rsidRPr="00DB0B2E" w14:paraId="09058E20" w14:textId="77777777" w:rsidTr="00F377AD">
        <w:tc>
          <w:tcPr>
            <w:tcW w:w="4160" w:type="dxa"/>
            <w:shd w:val="clear" w:color="auto" w:fill="F0F7F0"/>
          </w:tcPr>
          <w:p w14:paraId="00B7C128"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نسبة المستفيدين المُخطَرين قبل انتهاء البطاقة بـ 30 يوماً</w:t>
            </w:r>
          </w:p>
        </w:tc>
        <w:tc>
          <w:tcPr>
            <w:tcW w:w="2080" w:type="dxa"/>
            <w:shd w:val="clear" w:color="auto" w:fill="FFFFFF"/>
          </w:tcPr>
          <w:p w14:paraId="2479D66D"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98%</w:t>
            </w:r>
          </w:p>
        </w:tc>
        <w:tc>
          <w:tcPr>
            <w:tcW w:w="3120" w:type="dxa"/>
            <w:shd w:val="clear" w:color="auto" w:fill="FFFFFF"/>
          </w:tcPr>
          <w:p w14:paraId="7123E498"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سجلات الإخطارات</w:t>
            </w:r>
          </w:p>
        </w:tc>
      </w:tr>
      <w:tr w:rsidR="00ED5F73" w:rsidRPr="00DB0B2E" w14:paraId="2C1179FA" w14:textId="77777777" w:rsidTr="00F377AD">
        <w:tc>
          <w:tcPr>
            <w:tcW w:w="4160" w:type="dxa"/>
            <w:shd w:val="clear" w:color="auto" w:fill="F0F7F0"/>
          </w:tcPr>
          <w:p w14:paraId="352A16E6"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نسبة طلبات الإعاقة المعالجة ضمن SLA المعتمد</w:t>
            </w:r>
          </w:p>
        </w:tc>
        <w:tc>
          <w:tcPr>
            <w:tcW w:w="2080" w:type="dxa"/>
            <w:shd w:val="clear" w:color="auto" w:fill="FFFFFF"/>
          </w:tcPr>
          <w:p w14:paraId="2ABD5504"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95%</w:t>
            </w:r>
          </w:p>
        </w:tc>
        <w:tc>
          <w:tcPr>
            <w:tcW w:w="3120" w:type="dxa"/>
            <w:shd w:val="clear" w:color="auto" w:fill="FFFFFF"/>
          </w:tcPr>
          <w:p w14:paraId="3C733DAA"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لوحة المعلومات التشغيلية</w:t>
            </w:r>
          </w:p>
        </w:tc>
      </w:tr>
      <w:tr w:rsidR="00ED5F73" w:rsidRPr="00DB0B2E" w14:paraId="735F24B1" w14:textId="77777777" w:rsidTr="00F377AD">
        <w:tc>
          <w:tcPr>
            <w:tcW w:w="4160" w:type="dxa"/>
            <w:shd w:val="clear" w:color="auto" w:fill="F0F7F0"/>
          </w:tcPr>
          <w:p w14:paraId="35812FC8"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متوسط مدة معالجة طلب منفعة الإعاقة من التقديم إلى القرار</w:t>
            </w:r>
          </w:p>
        </w:tc>
        <w:tc>
          <w:tcPr>
            <w:tcW w:w="2080" w:type="dxa"/>
            <w:shd w:val="clear" w:color="auto" w:fill="FFFFFF"/>
          </w:tcPr>
          <w:p w14:paraId="3812DBD5"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10 أيام عمل</w:t>
            </w:r>
          </w:p>
        </w:tc>
        <w:tc>
          <w:tcPr>
            <w:tcW w:w="3120" w:type="dxa"/>
            <w:shd w:val="clear" w:color="auto" w:fill="FFFFFF"/>
          </w:tcPr>
          <w:p w14:paraId="46883B7E"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سجلات النظام</w:t>
            </w:r>
          </w:p>
        </w:tc>
      </w:tr>
    </w:tbl>
    <w:p w14:paraId="240F84ED" w14:textId="77777777" w:rsidR="00ED5F73" w:rsidRPr="00DB0B2E" w:rsidRDefault="00ED5F73">
      <w:pPr>
        <w:spacing w:before="40" w:after="40"/>
        <w:rPr>
          <w:sz w:val="22"/>
          <w:szCs w:val="22"/>
        </w:rPr>
      </w:pPr>
    </w:p>
    <w:p w14:paraId="026B3DDC" w14:textId="77777777" w:rsidR="00ED5F73" w:rsidRPr="00DB0B2E" w:rsidRDefault="00ED5F73">
      <w:pPr>
        <w:spacing w:before="40" w:after="40"/>
        <w:rPr>
          <w:sz w:val="22"/>
          <w:szCs w:val="22"/>
        </w:rPr>
      </w:pPr>
    </w:p>
    <w:p w14:paraId="6730D884" w14:textId="77777777" w:rsidR="00ED5F73" w:rsidRPr="00DB0B2E" w:rsidRDefault="00000000" w:rsidP="00F377AD">
      <w:pPr>
        <w:bidi/>
        <w:spacing w:before="180" w:after="80"/>
        <w:rPr>
          <w:bCs/>
          <w:sz w:val="32"/>
          <w:szCs w:val="32"/>
        </w:rPr>
      </w:pPr>
      <w:r w:rsidRPr="00DB0B2E">
        <w:rPr>
          <w:rFonts w:ascii="Sakkal Majalla" w:hAnsi="Sakkal Majalla" w:cs="Sakkal Majalla"/>
          <w:bCs/>
          <w:color w:val="1A6B35"/>
          <w:sz w:val="40"/>
          <w:szCs w:val="32"/>
        </w:rPr>
        <w:t>4.2.7 المتطلبات الوظيفية</w:t>
      </w:r>
    </w:p>
    <w:p w14:paraId="57EF379D" w14:textId="77777777" w:rsidR="00ED5F73" w:rsidRPr="00DB0B2E" w:rsidRDefault="00000000" w:rsidP="00F377AD">
      <w:pPr>
        <w:bidi/>
        <w:spacing w:before="40" w:after="40"/>
        <w:ind w:right="360"/>
        <w:rPr>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075C0D8B" w14:textId="77777777" w:rsidTr="00F377AD">
        <w:tc>
          <w:tcPr>
            <w:tcW w:w="1170" w:type="dxa"/>
            <w:shd w:val="clear" w:color="auto" w:fill="0B4C1E"/>
          </w:tcPr>
          <w:p w14:paraId="0F3575F4"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الكود</w:t>
            </w:r>
          </w:p>
        </w:tc>
        <w:tc>
          <w:tcPr>
            <w:tcW w:w="5850" w:type="dxa"/>
            <w:shd w:val="clear" w:color="auto" w:fill="0B4C1E"/>
          </w:tcPr>
          <w:p w14:paraId="10FAC50B"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المتطلب الوظيفي</w:t>
            </w:r>
          </w:p>
        </w:tc>
        <w:tc>
          <w:tcPr>
            <w:tcW w:w="2340" w:type="dxa"/>
            <w:shd w:val="clear" w:color="auto" w:fill="0B4C1E"/>
          </w:tcPr>
          <w:p w14:paraId="7F6601B2"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النظام</w:t>
            </w:r>
          </w:p>
        </w:tc>
      </w:tr>
      <w:tr w:rsidR="00ED5F73" w:rsidRPr="00DB0B2E" w14:paraId="69FFA7C3" w14:textId="77777777" w:rsidTr="00F377AD">
        <w:tc>
          <w:tcPr>
            <w:tcW w:w="1170" w:type="dxa"/>
            <w:shd w:val="clear" w:color="auto" w:fill="F0F7F0"/>
          </w:tcPr>
          <w:p w14:paraId="718034FB"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FR-DB-01</w:t>
            </w:r>
          </w:p>
        </w:tc>
        <w:tc>
          <w:tcPr>
            <w:tcW w:w="5850" w:type="dxa"/>
            <w:shd w:val="clear" w:color="auto" w:fill="FFFFFF"/>
          </w:tcPr>
          <w:p w14:paraId="5E7D76D2"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التحقق الفوري من صلاحية بطاقة الإعاقة عبر الربط المباشر مع وزارة التنمية الاجتماعية.</w:t>
            </w:r>
          </w:p>
        </w:tc>
        <w:tc>
          <w:tcPr>
            <w:tcW w:w="2340" w:type="dxa"/>
            <w:shd w:val="clear" w:color="auto" w:fill="FFFFFF"/>
          </w:tcPr>
          <w:p w14:paraId="0E443706"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4202CAF3" w14:textId="77777777" w:rsidTr="00F377AD">
        <w:tc>
          <w:tcPr>
            <w:tcW w:w="1170" w:type="dxa"/>
            <w:shd w:val="clear" w:color="auto" w:fill="F0F7F0"/>
          </w:tcPr>
          <w:p w14:paraId="0FD3C1BA"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FR-DB-02</w:t>
            </w:r>
          </w:p>
        </w:tc>
        <w:tc>
          <w:tcPr>
            <w:tcW w:w="5850" w:type="dxa"/>
            <w:shd w:val="clear" w:color="auto" w:fill="FFFFFF"/>
          </w:tcPr>
          <w:p w14:paraId="49BBC6E6"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استعلام يومي آلي عن البطاقات الملغاة وإيقاف المنفعة فوراً دون تدخل يدوي.</w:t>
            </w:r>
          </w:p>
        </w:tc>
        <w:tc>
          <w:tcPr>
            <w:tcW w:w="2340" w:type="dxa"/>
            <w:shd w:val="clear" w:color="auto" w:fill="FFFFFF"/>
          </w:tcPr>
          <w:p w14:paraId="43CA4696"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0825F6EB" w14:textId="77777777" w:rsidTr="00F377AD">
        <w:tc>
          <w:tcPr>
            <w:tcW w:w="1170" w:type="dxa"/>
            <w:shd w:val="clear" w:color="auto" w:fill="F0F7F0"/>
          </w:tcPr>
          <w:p w14:paraId="003099AF"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FR-DB-03</w:t>
            </w:r>
          </w:p>
        </w:tc>
        <w:tc>
          <w:tcPr>
            <w:tcW w:w="5850" w:type="dxa"/>
            <w:shd w:val="clear" w:color="auto" w:fill="FFFFFF"/>
          </w:tcPr>
          <w:p w14:paraId="63847409"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إرسال إخطار استباقي للمستفيد قبل 30 يوماً من انتهاء صلاحية بطاقة الإعاقة.</w:t>
            </w:r>
          </w:p>
        </w:tc>
        <w:tc>
          <w:tcPr>
            <w:tcW w:w="2340" w:type="dxa"/>
            <w:shd w:val="clear" w:color="auto" w:fill="FFFFFF"/>
          </w:tcPr>
          <w:p w14:paraId="6B647694"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114115E3" w14:textId="77777777" w:rsidTr="00F377AD">
        <w:tc>
          <w:tcPr>
            <w:tcW w:w="1170" w:type="dxa"/>
            <w:shd w:val="clear" w:color="auto" w:fill="F0F7F0"/>
          </w:tcPr>
          <w:p w14:paraId="337E3F42"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FR-DB-04</w:t>
            </w:r>
          </w:p>
        </w:tc>
        <w:tc>
          <w:tcPr>
            <w:tcW w:w="5850" w:type="dxa"/>
            <w:shd w:val="clear" w:color="auto" w:fill="FFFFFF"/>
          </w:tcPr>
          <w:p w14:paraId="0D4D8F10"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xml:space="preserve">عرض بيانات التأمين الكاملة للمؤمَّن عليه ضمن تفاصيل الطلب في جميع </w:t>
            </w:r>
            <w:r w:rsidRPr="00870608">
              <w:rPr>
                <w:rFonts w:ascii="Sakkal Majalla" w:hAnsi="Sakkal Majalla" w:cs="Sakkal Majalla"/>
                <w:sz w:val="24"/>
                <w:szCs w:val="28"/>
              </w:rPr>
              <w:lastRenderedPageBreak/>
              <w:t>مراحل المعالجة.</w:t>
            </w:r>
          </w:p>
        </w:tc>
        <w:tc>
          <w:tcPr>
            <w:tcW w:w="2340" w:type="dxa"/>
            <w:shd w:val="clear" w:color="auto" w:fill="FFFFFF"/>
          </w:tcPr>
          <w:p w14:paraId="7376023F"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lastRenderedPageBreak/>
              <w:t>نظام الصندوق</w:t>
            </w:r>
          </w:p>
        </w:tc>
      </w:tr>
      <w:tr w:rsidR="00ED5F73" w:rsidRPr="00DB0B2E" w14:paraId="3170A80D" w14:textId="77777777" w:rsidTr="00F377AD">
        <w:tc>
          <w:tcPr>
            <w:tcW w:w="1170" w:type="dxa"/>
            <w:shd w:val="clear" w:color="auto" w:fill="F0F7F0"/>
          </w:tcPr>
          <w:p w14:paraId="08F167A1"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FR-DB-05</w:t>
            </w:r>
          </w:p>
        </w:tc>
        <w:tc>
          <w:tcPr>
            <w:tcW w:w="5850" w:type="dxa"/>
            <w:shd w:val="clear" w:color="auto" w:fill="FFFFFF"/>
          </w:tcPr>
          <w:p w14:paraId="30214DE0"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xml:space="preserve">التحقق آلياً من عدم الجمع مع منفعة الطفولة أو </w:t>
            </w:r>
            <w:r w:rsidR="000D2A61" w:rsidRPr="00870608">
              <w:rPr>
                <w:rFonts w:ascii="Sakkal Majalla" w:hAnsi="Sakkal Majalla" w:cs="Sakkal Majalla" w:hint="cs"/>
                <w:sz w:val="24"/>
                <w:szCs w:val="28"/>
              </w:rPr>
              <w:t>كبار السن</w:t>
            </w:r>
            <w:r w:rsidRPr="00870608">
              <w:rPr>
                <w:rFonts w:ascii="Sakkal Majalla" w:hAnsi="Sakkal Majalla" w:cs="Sakkal Majalla"/>
                <w:sz w:val="24"/>
                <w:szCs w:val="28"/>
              </w:rPr>
              <w:t xml:space="preserve"> وصرف المبلغ الأعلى فقط.</w:t>
            </w:r>
          </w:p>
        </w:tc>
        <w:tc>
          <w:tcPr>
            <w:tcW w:w="2340" w:type="dxa"/>
            <w:shd w:val="clear" w:color="auto" w:fill="FFFFFF"/>
          </w:tcPr>
          <w:p w14:paraId="08B561AC"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19AF3D2E" w14:textId="77777777" w:rsidTr="00F377AD">
        <w:tc>
          <w:tcPr>
            <w:tcW w:w="1170" w:type="dxa"/>
            <w:shd w:val="clear" w:color="auto" w:fill="F0F7F0"/>
          </w:tcPr>
          <w:p w14:paraId="49EBC6C6"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FR-DB-06</w:t>
            </w:r>
          </w:p>
        </w:tc>
        <w:tc>
          <w:tcPr>
            <w:tcW w:w="5850" w:type="dxa"/>
            <w:shd w:val="clear" w:color="auto" w:fill="FFFFFF"/>
          </w:tcPr>
          <w:p w14:paraId="753581C7"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حفظ الطلب كمسودة وإمكانية استكماله لاحقاً دون فقدان البيانات المُدخَلة.</w:t>
            </w:r>
          </w:p>
        </w:tc>
        <w:tc>
          <w:tcPr>
            <w:tcW w:w="2340" w:type="dxa"/>
            <w:shd w:val="clear" w:color="auto" w:fill="FFFFFF"/>
          </w:tcPr>
          <w:p w14:paraId="20C0A60E"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1C407AAF" w14:textId="77777777" w:rsidTr="00F377AD">
        <w:tc>
          <w:tcPr>
            <w:tcW w:w="1170" w:type="dxa"/>
            <w:shd w:val="clear" w:color="auto" w:fill="F0F7F0"/>
          </w:tcPr>
          <w:p w14:paraId="72CADC3C"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FR-DB-07</w:t>
            </w:r>
          </w:p>
        </w:tc>
        <w:tc>
          <w:tcPr>
            <w:tcW w:w="5850" w:type="dxa"/>
            <w:shd w:val="clear" w:color="auto" w:fill="FFFFFF"/>
          </w:tcPr>
          <w:p w14:paraId="6B6FD16C"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توليد سجل تدقيق كامل (</w:t>
            </w:r>
            <w:proofErr w:type="spellStart"/>
            <w:r w:rsidRPr="00870608">
              <w:rPr>
                <w:rFonts w:ascii="Sakkal Majalla" w:hAnsi="Sakkal Majalla" w:cs="Sakkal Majalla"/>
                <w:sz w:val="24"/>
                <w:szCs w:val="28"/>
              </w:rPr>
              <w:t>Audit</w:t>
            </w:r>
            <w:proofErr w:type="spellEnd"/>
            <w:r w:rsidRPr="00870608">
              <w:rPr>
                <w:rFonts w:ascii="Sakkal Majalla" w:hAnsi="Sakkal Majalla" w:cs="Sakkal Majalla"/>
                <w:sz w:val="24"/>
                <w:szCs w:val="28"/>
              </w:rPr>
              <w:t xml:space="preserve"> </w:t>
            </w:r>
            <w:proofErr w:type="spellStart"/>
            <w:r w:rsidRPr="00870608">
              <w:rPr>
                <w:rFonts w:ascii="Sakkal Majalla" w:hAnsi="Sakkal Majalla" w:cs="Sakkal Majalla"/>
                <w:sz w:val="24"/>
                <w:szCs w:val="28"/>
              </w:rPr>
              <w:t>Trail</w:t>
            </w:r>
            <w:proofErr w:type="spellEnd"/>
            <w:r w:rsidRPr="00870608">
              <w:rPr>
                <w:rFonts w:ascii="Sakkal Majalla" w:hAnsi="Sakkal Majalla" w:cs="Sakkal Majalla"/>
                <w:sz w:val="24"/>
                <w:szCs w:val="28"/>
              </w:rPr>
              <w:t>) لكل تغيير في حالة الطلب مع توقيت التغيير والجهة المنفِّذة.</w:t>
            </w:r>
          </w:p>
        </w:tc>
        <w:tc>
          <w:tcPr>
            <w:tcW w:w="2340" w:type="dxa"/>
            <w:shd w:val="clear" w:color="auto" w:fill="FFFFFF"/>
          </w:tcPr>
          <w:p w14:paraId="3BC1FE2B"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bl>
    <w:p w14:paraId="70AF54DA" w14:textId="77777777" w:rsidR="00500B00" w:rsidRPr="00DB0B2E" w:rsidRDefault="00500B00">
      <w:pPr>
        <w:spacing w:before="40" w:after="40"/>
        <w:rPr>
          <w:sz w:val="22"/>
          <w:szCs w:val="22"/>
          <w:rtl w:val="0"/>
        </w:rPr>
      </w:pPr>
    </w:p>
    <w:p w14:paraId="115721C4" w14:textId="77777777" w:rsidR="00500B00" w:rsidRPr="00DB0B2E" w:rsidRDefault="00500B00">
      <w:pPr>
        <w:rPr>
          <w:sz w:val="22"/>
          <w:szCs w:val="22"/>
          <w:rtl w:val="0"/>
        </w:rPr>
      </w:pPr>
      <w:r w:rsidRPr="00DB0B2E">
        <w:rPr>
          <w:sz w:val="22"/>
          <w:szCs w:val="22"/>
          <w:rtl w:val="0"/>
        </w:rPr>
        <w:br w:type="page"/>
      </w:r>
    </w:p>
    <w:p w14:paraId="56B70556"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 xml:space="preserve">الإجراء الثالث: التقديم </w:t>
      </w:r>
      <w:r w:rsidR="00887826" w:rsidRPr="00DB0B2E">
        <w:rPr>
          <w:rFonts w:ascii="Sakkal Majalla" w:hAnsi="Sakkal Majalla" w:cs="Sakkal Majalla"/>
          <w:bCs/>
          <w:color w:val="1A6B35"/>
          <w:sz w:val="48"/>
          <w:szCs w:val="32"/>
        </w:rPr>
        <w:t xml:space="preserve">على منفعة </w:t>
      </w:r>
      <w:r w:rsidR="00887826" w:rsidRPr="00DB0B2E">
        <w:rPr>
          <w:rFonts w:ascii="Sakkal Majalla" w:hAnsi="Sakkal Majalla" w:cs="Sakkal Majalla" w:hint="cs"/>
          <w:bCs/>
          <w:color w:val="1A6B35"/>
          <w:sz w:val="48"/>
          <w:szCs w:val="32"/>
        </w:rPr>
        <w:t xml:space="preserve">الأشخاص </w:t>
      </w:r>
      <w:r w:rsidR="00887826" w:rsidRPr="00DB0B2E">
        <w:rPr>
          <w:rFonts w:ascii="Sakkal Majalla" w:hAnsi="Sakkal Majalla" w:cs="Sakkal Majalla"/>
          <w:bCs/>
          <w:color w:val="1A6B35"/>
          <w:sz w:val="48"/>
          <w:szCs w:val="32"/>
        </w:rPr>
        <w:t>ذوي الإعاقة</w:t>
      </w:r>
      <w:r w:rsidR="00887826" w:rsidRPr="00DB0B2E">
        <w:rPr>
          <w:rFonts w:ascii="Sakkal Majalla" w:hAnsi="Sakkal Majalla" w:cs="Sakkal Majalla" w:hint="cs"/>
          <w:bCs/>
          <w:color w:val="1A6B35"/>
          <w:sz w:val="48"/>
          <w:szCs w:val="32"/>
        </w:rPr>
        <w:t xml:space="preserve"> </w:t>
      </w:r>
      <w:r w:rsidR="00887826" w:rsidRPr="00DB0B2E">
        <w:rPr>
          <w:rFonts w:ascii="Sakkal Majalla" w:hAnsi="Sakkal Majalla" w:cs="Sakkal Majalla"/>
          <w:bCs/>
          <w:color w:val="1A6B35"/>
          <w:sz w:val="48"/>
          <w:szCs w:val="32"/>
        </w:rPr>
        <w:t>–</w:t>
      </w:r>
      <w:r w:rsidR="00887826" w:rsidRPr="00DB0B2E">
        <w:rPr>
          <w:rFonts w:ascii="Sakkal Majalla" w:hAnsi="Sakkal Majalla" w:cs="Sakkal Majalla" w:hint="cs"/>
          <w:bCs/>
          <w:color w:val="1A6B35"/>
          <w:sz w:val="48"/>
          <w:szCs w:val="32"/>
        </w:rPr>
        <w:t xml:space="preserve"> فئة الأمراض المستديمة</w:t>
      </w:r>
    </w:p>
    <w:p w14:paraId="4654A9BB"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4.3.1 المقدمة والسياق التنظيمي</w:t>
      </w:r>
    </w:p>
    <w:p w14:paraId="39003D95"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تُصرف منفعة ذوي الإعاقة حالياً استناداً إلى أحكام الفصل الثالث من قانون الحماية الاجتماعية والمادة (39) من لائحته التنفيذية. وبموجب تطوير منظومة الحماية الاجتماعية، تقرّر إضافة فئة الأمراض المستديمة بوصفها فئة جديدة مستحقة للمنفعة مع الحفاظ على مبادئ الصرف المعتمدة (الدقة، التحقق الطبي، مراعاة الخصوصية الطبية الخاصة بهذه الفئة).</w:t>
      </w:r>
    </w:p>
    <w:p w14:paraId="59473E04"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يُنشئ هذا المشروع إطاراً منظّماً لاستقبال وتشخيص وتقييم حالات الأمراض المستديمة بالتنسيق مع المؤسسات الصحية المعتمدة واللجان الطبية المتخصصة، بما يضمن إجراءات موحّدة وقرارات سليمة وامتثالاً تشريعياً كاملاً.</w:t>
      </w:r>
    </w:p>
    <w:p w14:paraId="1D2304D5"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4.3.2 أهداف المشروع</w:t>
      </w:r>
    </w:p>
    <w:p w14:paraId="637D3000"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تمكين المواطنين المصابين بأمراض مستديمة من الاستفادة من منافع الحماية الاجتماعية وفق ضوابط واضحة وشفافة</w:t>
      </w:r>
    </w:p>
    <w:p w14:paraId="54A75AEC"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تنظيم آلية تشخيص الأمراض المستديمة وتوثيقها بالتنسيق مع المؤسسات الصحية المعتمدة من خلال الأطباء الاستشاريين المتخصصين</w:t>
      </w:r>
    </w:p>
    <w:p w14:paraId="3357F14B"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أتمتة استقبال ومعالجة البيانات الطبية المتعلقة بالأمراض المستديمة في منظومة الصندوق</w:t>
      </w:r>
    </w:p>
    <w:p w14:paraId="4FD090C1"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توفير مسارات معالجة واضحة لحالات الاستحقاق المباشر وحالات التقييم عبر اللجان الطبية</w:t>
      </w:r>
    </w:p>
    <w:p w14:paraId="0F4E1309"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تعزيز كفاءة اتخاذ القرارات الطبية والإدارية مع إمكانية التدقيق الكامل (</w:t>
      </w:r>
      <w:proofErr w:type="spellStart"/>
      <w:r w:rsidRPr="00DB0B2E">
        <w:rPr>
          <w:rFonts w:ascii="Sakkal Majalla" w:hAnsi="Sakkal Majalla" w:cs="Sakkal Majalla"/>
          <w:color w:val="1A1A1A"/>
          <w:sz w:val="36"/>
          <w:szCs w:val="32"/>
        </w:rPr>
        <w:t>Audit</w:t>
      </w:r>
      <w:proofErr w:type="spellEnd"/>
      <w:r w:rsidRPr="00DB0B2E">
        <w:rPr>
          <w:rFonts w:ascii="Sakkal Majalla" w:hAnsi="Sakkal Majalla" w:cs="Sakkal Majalla"/>
          <w:color w:val="1A1A1A"/>
          <w:sz w:val="36"/>
          <w:szCs w:val="32"/>
        </w:rPr>
        <w:t xml:space="preserve"> </w:t>
      </w:r>
      <w:proofErr w:type="spellStart"/>
      <w:r w:rsidRPr="00DB0B2E">
        <w:rPr>
          <w:rFonts w:ascii="Sakkal Majalla" w:hAnsi="Sakkal Majalla" w:cs="Sakkal Majalla"/>
          <w:color w:val="1A1A1A"/>
          <w:sz w:val="36"/>
          <w:szCs w:val="32"/>
        </w:rPr>
        <w:t>Trail</w:t>
      </w:r>
      <w:proofErr w:type="spellEnd"/>
      <w:r w:rsidRPr="00DB0B2E">
        <w:rPr>
          <w:rFonts w:ascii="Sakkal Majalla" w:hAnsi="Sakkal Majalla" w:cs="Sakkal Majalla"/>
          <w:color w:val="1A1A1A"/>
          <w:sz w:val="36"/>
          <w:szCs w:val="32"/>
        </w:rPr>
        <w:t>)</w:t>
      </w:r>
    </w:p>
    <w:p w14:paraId="413CE85B"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ضمان صرف المنافع في مواعيدها المجدولة وفق ضوابط الاستحقاق والأثر الرجعي المعتمدة</w:t>
      </w:r>
    </w:p>
    <w:p w14:paraId="58AACBB7"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9A562A" w:rsidRPr="00DB0B2E">
        <w:rPr>
          <w:rFonts w:ascii="Sakkal Majalla" w:hAnsi="Sakkal Majalla" w:cs="Sakkal Majalla" w:hint="cs"/>
          <w:bCs/>
          <w:color w:val="0B4C1E"/>
          <w:sz w:val="40"/>
          <w:szCs w:val="32"/>
        </w:rPr>
        <w:t>3</w:t>
      </w:r>
      <w:r w:rsidRPr="00DB0B2E">
        <w:rPr>
          <w:rFonts w:ascii="Sakkal Majalla" w:hAnsi="Sakkal Majalla" w:cs="Sakkal Majalla"/>
          <w:bCs/>
          <w:color w:val="0B4C1E"/>
          <w:sz w:val="40"/>
          <w:szCs w:val="32"/>
        </w:rPr>
        <w:t xml:space="preserve"> المؤسسات الصحية المعتمدة</w:t>
      </w:r>
    </w:p>
    <w:p w14:paraId="2B56117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وزارة الصحة (المستشفيات الحكومية)</w:t>
      </w:r>
    </w:p>
    <w:p w14:paraId="1FE89783"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المدينة الجامعية الطبية</w:t>
      </w:r>
    </w:p>
    <w:p w14:paraId="3909468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المدينة الطبية للجهاز العسكري</w:t>
      </w:r>
      <w:r w:rsidR="0098215C" w:rsidRPr="00DB0B2E">
        <w:rPr>
          <w:rFonts w:ascii="Sakkal Majalla" w:hAnsi="Sakkal Majalla" w:cs="Sakkal Majalla" w:hint="cs"/>
          <w:color w:val="1A1A1A"/>
          <w:sz w:val="36"/>
          <w:szCs w:val="32"/>
        </w:rPr>
        <w:t>ة</w:t>
      </w:r>
      <w:r w:rsidRPr="00DB0B2E">
        <w:rPr>
          <w:rFonts w:ascii="Sakkal Majalla" w:hAnsi="Sakkal Majalla" w:cs="Sakkal Majalla"/>
          <w:color w:val="1A1A1A"/>
          <w:sz w:val="36"/>
          <w:szCs w:val="32"/>
        </w:rPr>
        <w:t xml:space="preserve"> والأمني</w:t>
      </w:r>
      <w:r w:rsidR="0098215C" w:rsidRPr="00DB0B2E">
        <w:rPr>
          <w:rFonts w:ascii="Sakkal Majalla" w:hAnsi="Sakkal Majalla" w:cs="Sakkal Majalla" w:hint="cs"/>
          <w:color w:val="1A1A1A"/>
          <w:sz w:val="36"/>
          <w:szCs w:val="32"/>
        </w:rPr>
        <w:t>ة</w:t>
      </w:r>
    </w:p>
    <w:p w14:paraId="33E4270D"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9A562A" w:rsidRPr="00DB0B2E">
        <w:rPr>
          <w:rFonts w:ascii="Sakkal Majalla" w:hAnsi="Sakkal Majalla" w:cs="Sakkal Majalla" w:hint="cs"/>
          <w:bCs/>
          <w:color w:val="0B4C1E"/>
          <w:sz w:val="40"/>
          <w:szCs w:val="32"/>
        </w:rPr>
        <w:t>4</w:t>
      </w:r>
      <w:r w:rsidRPr="00DB0B2E">
        <w:rPr>
          <w:rFonts w:ascii="Sakkal Majalla" w:hAnsi="Sakkal Majalla" w:cs="Sakkal Majalla"/>
          <w:bCs/>
          <w:color w:val="0B4C1E"/>
          <w:sz w:val="40"/>
          <w:szCs w:val="32"/>
        </w:rPr>
        <w:t xml:space="preserve"> سير العمل التفصيلي</w:t>
      </w:r>
    </w:p>
    <w:p w14:paraId="52BAEE6B"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يزور المواطن مؤسسة صحية معتمدة (وزارة الصحة أو المدينة الجامعية الطبية أو المدينة الطبية العسكرية)</w:t>
      </w:r>
    </w:p>
    <w:p w14:paraId="685970C3"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يفحص الطبيب الاستشاري المواطن ويُقيِّم حالته الصحية</w:t>
      </w:r>
    </w:p>
    <w:p w14:paraId="4A47C646"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يُقرر الطبيب ما إذا كانت الحالة تندرج ضمن الأمراض المستديمة</w:t>
      </w:r>
    </w:p>
    <w:p w14:paraId="3E8E58AD"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تأكّدت الإصابة: يُحدد الطبيب ما إذا كانت تقع ضمن الحالات الثماني المعتمدة المباشرة (الملحق رقم 1)</w:t>
      </w:r>
    </w:p>
    <w:p w14:paraId="75ECB83D"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إن لم تنطبق أيٌّ من الحالات الثماني: يختار الطبيب "لا شيء مما سبق" ثم يُحدد الجهاز المتأثر والحالة الطبية المحددة من القائمة المعتمدة (الملحق رقم 2)</w:t>
      </w:r>
    </w:p>
    <w:p w14:paraId="156502BC"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لم تُوجَد حالة محددة مطابقة: لا تُعدّ الحالة مرضاً مستديماً</w:t>
      </w:r>
    </w:p>
    <w:p w14:paraId="5F26A276"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لإرسال البيانات إلى الصندوق، يدعم النظام خيارَين حسب المتطلبات التقنية لكل جهة:</w:t>
      </w:r>
    </w:p>
    <w:p w14:paraId="68338399" w14:textId="77777777" w:rsidR="00DA149F" w:rsidRPr="00DB0B2E" w:rsidRDefault="00000000">
      <w:pPr>
        <w:pStyle w:val="ListParagraph"/>
        <w:numPr>
          <w:ilvl w:val="1"/>
          <w:numId w:val="14"/>
        </w:numPr>
        <w:bidi/>
        <w:spacing w:before="20" w:after="40"/>
        <w:ind w:right="720"/>
        <w:rPr>
          <w:sz w:val="32"/>
          <w:szCs w:val="32"/>
        </w:rPr>
      </w:pPr>
      <w:r w:rsidRPr="00DB0B2E">
        <w:rPr>
          <w:rFonts w:ascii="Sakkal Majalla" w:hAnsi="Sakkal Majalla" w:cs="Sakkal Majalla"/>
          <w:sz w:val="32"/>
          <w:szCs w:val="32"/>
        </w:rPr>
        <w:t xml:space="preserve">الخيار الأول (المُفضَّل لمؤسسات وزارة الصحة): الإرسال الفوري عند الحفظ في النظام الصحي باستخدام </w:t>
      </w:r>
      <w:proofErr w:type="spellStart"/>
      <w:r w:rsidRPr="00DB0B2E">
        <w:rPr>
          <w:rFonts w:ascii="Sakkal Majalla" w:hAnsi="Sakkal Majalla" w:cs="Sakkal Majalla"/>
          <w:sz w:val="32"/>
          <w:szCs w:val="32"/>
        </w:rPr>
        <w:t>Queue</w:t>
      </w:r>
      <w:proofErr w:type="spellEnd"/>
      <w:r w:rsidRPr="00DB0B2E">
        <w:rPr>
          <w:rFonts w:ascii="Sakkal Majalla" w:hAnsi="Sakkal Majalla" w:cs="Sakkal Majalla"/>
          <w:sz w:val="32"/>
          <w:szCs w:val="32"/>
        </w:rPr>
        <w:t xml:space="preserve"> </w:t>
      </w:r>
      <w:proofErr w:type="spellStart"/>
      <w:r w:rsidRPr="00DB0B2E">
        <w:rPr>
          <w:rFonts w:ascii="Sakkal Majalla" w:hAnsi="Sakkal Majalla" w:cs="Sakkal Majalla"/>
          <w:sz w:val="32"/>
          <w:szCs w:val="32"/>
        </w:rPr>
        <w:t>Service</w:t>
      </w:r>
      <w:proofErr w:type="spellEnd"/>
      <w:r w:rsidRPr="00DB0B2E">
        <w:rPr>
          <w:rFonts w:ascii="Sakkal Majalla" w:hAnsi="Sakkal Majalla" w:cs="Sakkal Majalla"/>
          <w:sz w:val="32"/>
          <w:szCs w:val="32"/>
        </w:rPr>
        <w:t xml:space="preserve"> لضمان عدم فقدان أي بيانات جراء أي عطل تقني في أي وقت.</w:t>
      </w:r>
    </w:p>
    <w:p w14:paraId="1B4C72A7" w14:textId="77777777" w:rsidR="00DA149F" w:rsidRPr="00DB0B2E" w:rsidRDefault="00000000">
      <w:pPr>
        <w:pStyle w:val="ListParagraph"/>
        <w:numPr>
          <w:ilvl w:val="1"/>
          <w:numId w:val="14"/>
        </w:numPr>
        <w:bidi/>
        <w:spacing w:before="20" w:after="40"/>
        <w:ind w:right="720"/>
        <w:rPr>
          <w:sz w:val="32"/>
          <w:szCs w:val="32"/>
        </w:rPr>
      </w:pPr>
      <w:r w:rsidRPr="00DB0B2E">
        <w:rPr>
          <w:rFonts w:ascii="Sakkal Majalla" w:hAnsi="Sakkal Majalla" w:cs="Sakkal Majalla"/>
          <w:sz w:val="32"/>
          <w:szCs w:val="32"/>
        </w:rPr>
        <w:t>الخيار الثاني: إرسال دفعات يومية مسائية (</w:t>
      </w:r>
      <w:proofErr w:type="spellStart"/>
      <w:r w:rsidRPr="00DB0B2E">
        <w:rPr>
          <w:rFonts w:ascii="Sakkal Majalla" w:hAnsi="Sakkal Majalla" w:cs="Sakkal Majalla"/>
          <w:sz w:val="32"/>
          <w:szCs w:val="32"/>
        </w:rPr>
        <w:t>Batch</w:t>
      </w:r>
      <w:proofErr w:type="spellEnd"/>
      <w:r w:rsidRPr="00DB0B2E">
        <w:rPr>
          <w:rFonts w:ascii="Sakkal Majalla" w:hAnsi="Sakkal Majalla" w:cs="Sakkal Majalla"/>
          <w:sz w:val="32"/>
          <w:szCs w:val="32"/>
        </w:rPr>
        <w:t>) يومياً في وقت يُتفق عليه لاحقاً، مع إمكانية تصحيح أي بيانات من قِبل الطبيب الاستشاري قبل الإرسال الفعلي للصندوق.</w:t>
      </w:r>
    </w:p>
    <w:p w14:paraId="5ED743FD"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عند استلام البيانات، يُصنّف نظام الصندوق الحالات تلقائياً عبر طبقة التكامل (</w:t>
      </w:r>
      <w:proofErr w:type="spellStart"/>
      <w:r w:rsidRPr="00DB0B2E">
        <w:rPr>
          <w:rFonts w:ascii="Sakkal Majalla" w:hAnsi="Sakkal Majalla" w:cs="Sakkal Majalla"/>
          <w:sz w:val="36"/>
          <w:szCs w:val="32"/>
        </w:rPr>
        <w:t>Integration</w:t>
      </w:r>
      <w:proofErr w:type="spellEnd"/>
      <w:r w:rsidRPr="00DB0B2E">
        <w:rPr>
          <w:rFonts w:ascii="Sakkal Majalla" w:hAnsi="Sakkal Majalla" w:cs="Sakkal Majalla"/>
          <w:sz w:val="36"/>
          <w:szCs w:val="32"/>
        </w:rPr>
        <w:t xml:space="preserve"> </w:t>
      </w:r>
      <w:proofErr w:type="spellStart"/>
      <w:r w:rsidRPr="00DB0B2E">
        <w:rPr>
          <w:rFonts w:ascii="Sakkal Majalla" w:hAnsi="Sakkal Majalla" w:cs="Sakkal Majalla"/>
          <w:sz w:val="36"/>
          <w:szCs w:val="32"/>
        </w:rPr>
        <w:t>Layer</w:t>
      </w:r>
      <w:proofErr w:type="spellEnd"/>
      <w:r w:rsidRPr="00DB0B2E">
        <w:rPr>
          <w:rFonts w:ascii="Sakkal Majalla" w:hAnsi="Sakkal Majalla" w:cs="Sakkal Majalla"/>
          <w:sz w:val="36"/>
          <w:szCs w:val="32"/>
        </w:rPr>
        <w:t>).</w:t>
      </w:r>
    </w:p>
    <w:p w14:paraId="03581A27"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تحديد مسار المعالجة: مسار (أ) حالات الاستحقاق المباشر (ضمن الحالات الثماني)؛ مسار (ب) الحالات التي تستلزم تقييم مؤسسة صحية مرخصة.</w:t>
      </w:r>
    </w:p>
    <w:p w14:paraId="65F00A74"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إنشاء طلب أولي في النظام لكل حالة مؤهلة.</w:t>
      </w:r>
    </w:p>
    <w:p w14:paraId="44CDFE80"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إخطار المواطن بوجود طلب معلق ينتظر الاستكمال (الاستكمال اختياري ومشروط بعدم وجود طلبات قائمة للمريض ذاته).</w:t>
      </w:r>
    </w:p>
    <w:p w14:paraId="2DA93FBB"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عند استكمال الطلب: تُراجَع طلبات الاستحقاق المباشر من موظفي قسم الإعاقة والأمراض المستديمة، وعند التأكد من عدم وجود ملاحظات يُوجَّه الطلب للصرف. أما الحالات غير المباشرة فتُحال إلى المؤسسات الصحية المرخصة مع إرفاق كامل البيانات الطبية الضرورية لاتخاذ القرار، ويُخطَر المريض بضرورة الحضور للفحص الطبي في الموعد المحدد.</w:t>
      </w:r>
    </w:p>
    <w:p w14:paraId="50FEAA7F"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lastRenderedPageBreak/>
        <w:t>تُدخَل نتيجة التقييم النهائية عبر مقرر المؤسسة الصحية المرخصة، ويحق لموظف قسم اللجان الطبية الاطلاع على جميع مراحل الطلب ونتيجة التقييم الصادرة من المؤسسة.</w:t>
      </w:r>
    </w:p>
    <w:p w14:paraId="54DFA181"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بعد ورود قرار المؤسسة الصحية المرخصة، يعود الطلب إلى قسم الإعاقة والأمراض المستديمة للمراجعة والتأكد، ثم يمكن للموظف اتخاذ أحد القرارات التالية:</w:t>
      </w:r>
    </w:p>
    <w:p w14:paraId="2243A3C3" w14:textId="77777777" w:rsidR="00DA149F" w:rsidRPr="00DB0B2E" w:rsidRDefault="00000000">
      <w:pPr>
        <w:pStyle w:val="ListParagraph"/>
        <w:numPr>
          <w:ilvl w:val="1"/>
          <w:numId w:val="14"/>
        </w:numPr>
        <w:bidi/>
        <w:spacing w:before="20" w:after="40"/>
        <w:ind w:right="720"/>
        <w:rPr>
          <w:sz w:val="32"/>
          <w:szCs w:val="32"/>
        </w:rPr>
      </w:pPr>
      <w:r w:rsidRPr="00DB0B2E">
        <w:rPr>
          <w:rFonts w:ascii="Sakkal Majalla" w:hAnsi="Sakkal Majalla" w:cs="Sakkal Majalla"/>
          <w:sz w:val="32"/>
          <w:szCs w:val="32"/>
        </w:rPr>
        <w:t>الاعتماد وتوجيه الطلب للصرف.</w:t>
      </w:r>
    </w:p>
    <w:p w14:paraId="17EE37C6" w14:textId="77777777" w:rsidR="00DA149F" w:rsidRPr="00DB0B2E" w:rsidRDefault="00000000">
      <w:pPr>
        <w:pStyle w:val="ListParagraph"/>
        <w:numPr>
          <w:ilvl w:val="1"/>
          <w:numId w:val="14"/>
        </w:numPr>
        <w:bidi/>
        <w:spacing w:before="20" w:after="40"/>
        <w:ind w:right="720"/>
        <w:rPr>
          <w:sz w:val="32"/>
          <w:szCs w:val="32"/>
        </w:rPr>
      </w:pPr>
      <w:r w:rsidRPr="00DB0B2E">
        <w:rPr>
          <w:rFonts w:ascii="Sakkal Majalla" w:hAnsi="Sakkal Majalla" w:cs="Sakkal Majalla"/>
          <w:sz w:val="32"/>
          <w:szCs w:val="32"/>
        </w:rPr>
        <w:t>طلب إعادة التقييم عبر المؤسسة الصحية المرخصة (يمر أولاً بموظف قسم اللجان الطبية المسؤول عن إحالة الطلبات).</w:t>
      </w:r>
    </w:p>
    <w:p w14:paraId="28DE68CB" w14:textId="77777777" w:rsidR="00DA149F" w:rsidRPr="00DB0B2E" w:rsidRDefault="00000000">
      <w:pPr>
        <w:pStyle w:val="ListParagraph"/>
        <w:numPr>
          <w:ilvl w:val="1"/>
          <w:numId w:val="14"/>
        </w:numPr>
        <w:bidi/>
        <w:spacing w:before="20" w:after="40"/>
        <w:ind w:right="720"/>
        <w:rPr>
          <w:sz w:val="32"/>
          <w:szCs w:val="32"/>
        </w:rPr>
      </w:pPr>
      <w:r w:rsidRPr="00DB0B2E">
        <w:rPr>
          <w:rFonts w:ascii="Sakkal Majalla" w:hAnsi="Sakkal Majalla" w:cs="Sakkal Majalla"/>
          <w:sz w:val="32"/>
          <w:szCs w:val="32"/>
        </w:rPr>
        <w:t>الرفض وإخطار مقدم الطلب، مع حق المريض في تقديم تظلم من قرار المؤسسة الصحية المرخصة.</w:t>
      </w:r>
    </w:p>
    <w:p w14:paraId="7767009F"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9A562A" w:rsidRPr="00DB0B2E">
        <w:rPr>
          <w:rFonts w:ascii="Sakkal Majalla" w:hAnsi="Sakkal Majalla" w:cs="Sakkal Majalla" w:hint="cs"/>
          <w:bCs/>
          <w:color w:val="0B4C1E"/>
          <w:sz w:val="40"/>
          <w:szCs w:val="32"/>
        </w:rPr>
        <w:t>5</w:t>
      </w:r>
      <w:r w:rsidRPr="00DB0B2E">
        <w:rPr>
          <w:rFonts w:ascii="Sakkal Majalla" w:hAnsi="Sakkal Majalla" w:cs="Sakkal Majalla"/>
          <w:bCs/>
          <w:color w:val="0B4C1E"/>
          <w:sz w:val="40"/>
          <w:szCs w:val="32"/>
        </w:rPr>
        <w:t xml:space="preserve"> مسارات المعالجة</w:t>
      </w:r>
    </w:p>
    <w:tbl>
      <w:tblPr>
        <w:tblStyle w:val="TableGrid"/>
        <w:bidiVisual/>
        <w:tblW w:w="0" w:type="auto"/>
        <w:jc w:val="center"/>
        <w:tblLook w:val="04A0" w:firstRow="1" w:lastRow="0" w:firstColumn="1" w:lastColumn="0" w:noHBand="0" w:noVBand="1"/>
      </w:tblPr>
      <w:tblGrid>
        <w:gridCol w:w="2433"/>
        <w:gridCol w:w="6867"/>
      </w:tblGrid>
      <w:tr w:rsidR="004F2A64" w:rsidRPr="00DB0B2E" w14:paraId="2DE05C53" w14:textId="77777777" w:rsidTr="00CC0B6D">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0B4C1E"/>
          </w:tcPr>
          <w:p w14:paraId="458FBB8A" w14:textId="77777777" w:rsidR="004F2A64" w:rsidRPr="00DB0B2E" w:rsidRDefault="00000000" w:rsidP="00CC0B6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المسار</w:t>
            </w:r>
          </w:p>
        </w:tc>
        <w:tc>
          <w:tcPr>
            <w:tcW w:w="7370" w:type="dxa"/>
            <w:tcBorders>
              <w:top w:val="single" w:sz="4" w:space="0" w:color="0B4C1E"/>
              <w:left w:val="single" w:sz="4" w:space="0" w:color="0B4C1E"/>
              <w:bottom w:val="single" w:sz="4" w:space="0" w:color="0B4C1E"/>
              <w:right w:val="single" w:sz="4" w:space="0" w:color="0B4C1E"/>
            </w:tcBorders>
            <w:shd w:val="clear" w:color="auto" w:fill="0B4C1E"/>
          </w:tcPr>
          <w:p w14:paraId="361A66A3" w14:textId="77777777" w:rsidR="004F2A64" w:rsidRPr="00DB0B2E" w:rsidRDefault="00000000" w:rsidP="00CC0B6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0076388C" w14:textId="77777777" w:rsidTr="00CC0B6D">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13429F37"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مسار أ – الاستحقاق المباشر</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7DE2CA42"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الحالات الواقعة ضمن الحالات الثماني المعتمدة. بعد استكمال المواطن للطلب </w:t>
            </w:r>
            <w:r w:rsidRPr="00870608">
              <w:rPr>
                <w:rFonts w:hint="cs"/>
                <w:color w:val="1A1A1A"/>
                <w:sz w:val="28"/>
                <w:szCs w:val="28"/>
              </w:rPr>
              <w:t>→</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تُعالَج</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للصرف</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ومتابعة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دورية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دون</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الحاجة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للإحالة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للجنة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طبية</w:t>
            </w:r>
            <w:r w:rsidRPr="00870608">
              <w:rPr>
                <w:rFonts w:ascii="Sakkal Majalla" w:hAnsi="Sakkal Majalla" w:cs="Sakkal Majalla"/>
                <w:color w:val="1A1A1A"/>
                <w:sz w:val="28"/>
                <w:szCs w:val="28"/>
              </w:rPr>
              <w:t>.</w:t>
            </w:r>
          </w:p>
        </w:tc>
      </w:tr>
      <w:tr w:rsidR="004F2A64" w:rsidRPr="00DB0B2E" w14:paraId="553FFAF3" w14:textId="77777777" w:rsidTr="00CC0B6D">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5263FBF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مسار ب – اللجان الطبية</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60C734C3"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الحالات الواقعة خارج الحالات الثماني وتستوفي شروط الملحق رقم 2. تُحال إلى قسم اللجان الطبية لاختيار اللجنة المناسبة وجدولة جلسة التقييم.</w:t>
            </w:r>
          </w:p>
        </w:tc>
      </w:tr>
    </w:tbl>
    <w:p w14:paraId="128B1B84" w14:textId="77777777" w:rsidR="004F2A64" w:rsidRPr="00DB0B2E" w:rsidRDefault="004F2A64" w:rsidP="00B646D0">
      <w:pPr>
        <w:rPr>
          <w:rFonts w:ascii="Sakkal Majalla" w:hAnsi="Sakkal Majalla" w:cs="Sakkal Majalla"/>
          <w:sz w:val="32"/>
          <w:szCs w:val="32"/>
        </w:rPr>
      </w:pPr>
    </w:p>
    <w:p w14:paraId="7DAB4541"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9A562A" w:rsidRPr="00DB0B2E">
        <w:rPr>
          <w:rFonts w:ascii="Sakkal Majalla" w:hAnsi="Sakkal Majalla" w:cs="Sakkal Majalla" w:hint="cs"/>
          <w:bCs/>
          <w:color w:val="0B4C1E"/>
          <w:sz w:val="40"/>
          <w:szCs w:val="32"/>
        </w:rPr>
        <w:t>6</w:t>
      </w:r>
      <w:r w:rsidRPr="00DB0B2E">
        <w:rPr>
          <w:rFonts w:ascii="Sakkal Majalla" w:hAnsi="Sakkal Majalla" w:cs="Sakkal Majalla"/>
          <w:bCs/>
          <w:color w:val="0B4C1E"/>
          <w:sz w:val="40"/>
          <w:szCs w:val="32"/>
        </w:rPr>
        <w:t xml:space="preserve"> قواعد الاستحقاق والصرف المالي</w:t>
      </w:r>
    </w:p>
    <w:p w14:paraId="2E8CD88F" w14:textId="77777777" w:rsidR="00DA149F" w:rsidRPr="00DB0B2E" w:rsidRDefault="00000000" w:rsidP="009A562A">
      <w:pPr>
        <w:bidi/>
        <w:spacing w:before="20" w:after="60"/>
        <w:ind w:right="360"/>
        <w:rPr>
          <w:bCs/>
          <w:sz w:val="32"/>
          <w:szCs w:val="32"/>
        </w:rPr>
      </w:pPr>
      <w:r w:rsidRPr="00DB0B2E">
        <w:rPr>
          <w:rFonts w:ascii="Sakkal Majalla" w:hAnsi="Sakkal Majalla" w:cs="Sakkal Majalla"/>
          <w:bCs/>
          <w:color w:val="0B4C1E"/>
          <w:sz w:val="36"/>
          <w:szCs w:val="32"/>
        </w:rPr>
        <w:t>ضوابط الصرف المالي:</w:t>
      </w:r>
    </w:p>
    <w:p w14:paraId="6C5CA8DC"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 xml:space="preserve">تُصرف المنافع في اليوم الثامن عشر من كل شهر وفق </w:t>
      </w:r>
      <w:r w:rsidR="009A562A" w:rsidRPr="00DB0B2E">
        <w:rPr>
          <w:rFonts w:ascii="Sakkal Majalla" w:hAnsi="Sakkal Majalla" w:cs="Sakkal Majalla" w:hint="cs"/>
          <w:sz w:val="36"/>
          <w:szCs w:val="32"/>
        </w:rPr>
        <w:t>ضوابط</w:t>
      </w:r>
      <w:r w:rsidRPr="00DB0B2E">
        <w:rPr>
          <w:rFonts w:ascii="Sakkal Majalla" w:hAnsi="Sakkal Majalla" w:cs="Sakkal Majalla"/>
          <w:sz w:val="36"/>
          <w:szCs w:val="32"/>
        </w:rPr>
        <w:t xml:space="preserve"> الصرف المعتمدة التي قد تتغير بموجب قرارات تصدرها إدارة المستحقات بالصندوق في أي وقت.</w:t>
      </w:r>
    </w:p>
    <w:p w14:paraId="39C6E1A1"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الطلبات المعتمدة في الفترة (من اليوم 10 من الشهر السابق إلى اليوم 9 من الشهر الجاري) تُصرف في الشهر الجاري.</w:t>
      </w:r>
    </w:p>
    <w:p w14:paraId="1DCAB1EF"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أي تعديل على الطلب في الفترة (من اليوم 10 إلى 18 من نفس شهر الصرف) يُؤجّل الصرف إلى الشهر التالي.</w:t>
      </w:r>
    </w:p>
    <w:p w14:paraId="0418EC81"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 xml:space="preserve">يجوز الجمع بين منفعة الأمراض المستديمة وغيرها من المنافع ما عدا منفعة الطفولة ومنفعة </w:t>
      </w:r>
      <w:r w:rsidR="002A7D06" w:rsidRPr="00DB0B2E">
        <w:rPr>
          <w:rFonts w:ascii="Sakkal Majalla" w:hAnsi="Sakkal Majalla" w:cs="Sakkal Majalla" w:hint="cs"/>
          <w:sz w:val="36"/>
          <w:szCs w:val="32"/>
        </w:rPr>
        <w:t>كبار السن</w:t>
      </w:r>
      <w:r w:rsidRPr="00DB0B2E">
        <w:rPr>
          <w:rFonts w:ascii="Sakkal Majalla" w:hAnsi="Sakkal Majalla" w:cs="Sakkal Majalla"/>
          <w:sz w:val="36"/>
          <w:szCs w:val="32"/>
        </w:rPr>
        <w:t xml:space="preserve"> (يُصرف الأعلى قيمة).</w:t>
      </w:r>
    </w:p>
    <w:p w14:paraId="4B35B9B3"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lastRenderedPageBreak/>
        <w:t>الحد الأقصى للأثر الرجعي: 01/01/2024 استناداً إلى "تاريخ تأكيد المرض" الذي تحدده المؤسسة الصحية المعالِجة أو المؤسسة الصحية المرخصة.</w:t>
      </w:r>
    </w:p>
    <w:p w14:paraId="6721E1A4" w14:textId="77777777" w:rsidR="00DA149F" w:rsidRPr="00DB0B2E" w:rsidRDefault="00000000" w:rsidP="009A562A">
      <w:pPr>
        <w:bidi/>
        <w:spacing w:before="20" w:after="60"/>
        <w:ind w:right="360"/>
        <w:rPr>
          <w:bCs/>
          <w:sz w:val="32"/>
          <w:szCs w:val="32"/>
        </w:rPr>
      </w:pPr>
      <w:r w:rsidRPr="00DB0B2E">
        <w:rPr>
          <w:rFonts w:ascii="Sakkal Majalla" w:hAnsi="Sakkal Majalla" w:cs="Sakkal Majalla"/>
          <w:bCs/>
          <w:color w:val="0B4C1E"/>
          <w:sz w:val="36"/>
          <w:szCs w:val="32"/>
        </w:rPr>
        <w:t>ضوابط تشغيلية:</w:t>
      </w:r>
    </w:p>
    <w:p w14:paraId="19DA33B6"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تُرسَل البيانات من المؤسسات الصحية إلى الصندوق بـرقم طلب فريد (</w:t>
      </w:r>
      <w:proofErr w:type="spellStart"/>
      <w:r w:rsidRPr="00DB0B2E">
        <w:rPr>
          <w:rFonts w:ascii="Sakkal Majalla" w:hAnsi="Sakkal Majalla" w:cs="Sakkal Majalla"/>
          <w:sz w:val="36"/>
          <w:szCs w:val="32"/>
        </w:rPr>
        <w:t>Unique</w:t>
      </w:r>
      <w:proofErr w:type="spellEnd"/>
      <w:r w:rsidRPr="00DB0B2E">
        <w:rPr>
          <w:rFonts w:ascii="Sakkal Majalla" w:hAnsi="Sakkal Majalla" w:cs="Sakkal Majalla"/>
          <w:sz w:val="36"/>
          <w:szCs w:val="32"/>
        </w:rPr>
        <w:t xml:space="preserve"> </w:t>
      </w:r>
      <w:proofErr w:type="spellStart"/>
      <w:r w:rsidRPr="00DB0B2E">
        <w:rPr>
          <w:rFonts w:ascii="Sakkal Majalla" w:hAnsi="Sakkal Majalla" w:cs="Sakkal Majalla"/>
          <w:sz w:val="36"/>
          <w:szCs w:val="32"/>
        </w:rPr>
        <w:t>Request</w:t>
      </w:r>
      <w:proofErr w:type="spellEnd"/>
      <w:r w:rsidRPr="00DB0B2E">
        <w:rPr>
          <w:rFonts w:ascii="Sakkal Majalla" w:hAnsi="Sakkal Majalla" w:cs="Sakkal Majalla"/>
          <w:sz w:val="36"/>
          <w:szCs w:val="32"/>
        </w:rPr>
        <w:t xml:space="preserve"> Number) لكل حالة؛ يمنع تكرار نفس الرقم في جميع الأحوال. يمكن إرسال أكثر من حالة للمريض ذاته، ويُسجَّل كل منها بطلب منفصل في نظام الصندوق ضمن نطاق ما تشرف عليه إدارة الشؤون الطبية.</w:t>
      </w:r>
    </w:p>
    <w:p w14:paraId="62FE8C81"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يسمح النظام بطلب واحد نشط لكل مريض؛ عند استلام حالة جديدة لمريض لديه طلب قائم أو منتهٍ يجب التحقق من عدم وجود طلبات قيد الإجراء أو مكتملة.</w:t>
      </w:r>
    </w:p>
    <w:p w14:paraId="5A612454"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يُحدَّد موعد إعادة التقييم (</w:t>
      </w:r>
      <w:proofErr w:type="spellStart"/>
      <w:r w:rsidRPr="00DB0B2E">
        <w:rPr>
          <w:rFonts w:ascii="Sakkal Majalla" w:hAnsi="Sakkal Majalla" w:cs="Sakkal Majalla"/>
          <w:sz w:val="36"/>
          <w:szCs w:val="32"/>
        </w:rPr>
        <w:t>Reassessment</w:t>
      </w:r>
      <w:proofErr w:type="spellEnd"/>
      <w:r w:rsidRPr="00DB0B2E">
        <w:rPr>
          <w:rFonts w:ascii="Sakkal Majalla" w:hAnsi="Sakkal Majalla" w:cs="Sakkal Majalla"/>
          <w:sz w:val="36"/>
          <w:szCs w:val="32"/>
        </w:rPr>
        <w:t>) عبر النظام الصحي بـ 24 شهراً من تاريخ أول تقييم أو من تاريخ آخر إعادة تقييم عند تعددها.</w:t>
      </w:r>
    </w:p>
    <w:p w14:paraId="5BBB80D5"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يُحدِّث نظام الصندوق حالة الطلبات في النظام الصحي عند: اعتماد الطلب للصرف، رفض الطلب، أو إقرار المريض بعدم رغبته في الاستمرار في المنفعة.</w:t>
      </w:r>
    </w:p>
    <w:p w14:paraId="434A4ECF"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يجب ألا تتجاوز ولادة التقارير الطبية المرفقة 6 أشهر؛ في حال تجاوزها يجب تجديد الفحص الطبي.</w:t>
      </w:r>
    </w:p>
    <w:p w14:paraId="14BE3677"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يُؤخَذ بتاريخ إعادة التقييم ضمن نافذة زمنية مدتها 4 أشهر (3 أشهر قبل الانتهاء وشهر بعد الانتهاء)؛ يجب ألا يرسل النظام الصحي بيانات التقييم خارج هذه النافذة.</w:t>
      </w:r>
    </w:p>
    <w:p w14:paraId="603C2FD9"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تُحدَّث حالة الطلبات في النظام الصحي بناءً على آخر حالة في نظام الصندوق لتحديد ما إذا كانت هناك إعادة تقييم مطلوبة.</w:t>
      </w:r>
    </w:p>
    <w:p w14:paraId="00046FA7" w14:textId="77777777" w:rsidR="00DA149F" w:rsidRPr="00DB0B2E" w:rsidRDefault="00000000" w:rsidP="009A562A">
      <w:pPr>
        <w:bidi/>
        <w:spacing w:before="20" w:after="60"/>
        <w:ind w:right="360"/>
        <w:rPr>
          <w:bCs/>
          <w:sz w:val="32"/>
          <w:szCs w:val="32"/>
        </w:rPr>
      </w:pPr>
      <w:r w:rsidRPr="00DB0B2E">
        <w:rPr>
          <w:rFonts w:ascii="Sakkal Majalla" w:hAnsi="Sakkal Majalla" w:cs="Sakkal Majalla"/>
          <w:bCs/>
          <w:color w:val="0B4C1E"/>
          <w:sz w:val="36"/>
          <w:szCs w:val="32"/>
        </w:rPr>
        <w:t>أمثلة توضيحية للأثر الرجعي:</w:t>
      </w:r>
    </w:p>
    <w:p w14:paraId="453C08A6"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إذا كان تاريخ تأكيد المرض 01/01/2025 → يُصرف بأثر رجعي من هذا التاريخ.</w:t>
      </w:r>
    </w:p>
    <w:p w14:paraId="2B249DE0"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 xml:space="preserve">إذا كان تاريخ تأكيد المرض قبل 01/01/2024 </w:t>
      </w:r>
      <w:r w:rsidRPr="00DB0B2E">
        <w:rPr>
          <w:rFonts w:hint="cs"/>
          <w:sz w:val="36"/>
          <w:szCs w:val="32"/>
        </w:rPr>
        <w:t>→</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يُصرف</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بأثر</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رجعي</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من</w:t>
      </w:r>
      <w:r w:rsidRPr="00DB0B2E">
        <w:rPr>
          <w:rFonts w:ascii="Sakkal Majalla" w:hAnsi="Sakkal Majalla" w:cs="Sakkal Majalla"/>
          <w:sz w:val="36"/>
          <w:szCs w:val="32"/>
        </w:rPr>
        <w:t xml:space="preserve"> 01/01/2024 </w:t>
      </w:r>
      <w:r w:rsidRPr="00DB0B2E">
        <w:rPr>
          <w:rFonts w:ascii="Sakkal Majalla" w:hAnsi="Sakkal Majalla" w:cs="Sakkal Majalla" w:hint="cs"/>
          <w:sz w:val="36"/>
          <w:szCs w:val="32"/>
        </w:rPr>
        <w:t>فقط</w:t>
      </w:r>
      <w:r w:rsidRPr="00DB0B2E">
        <w:rPr>
          <w:rFonts w:ascii="Sakkal Majalla" w:hAnsi="Sakkal Majalla" w:cs="Sakkal Majalla"/>
          <w:sz w:val="36"/>
          <w:szCs w:val="32"/>
        </w:rPr>
        <w:t>.</w:t>
      </w:r>
    </w:p>
    <w:p w14:paraId="36C96C59" w14:textId="77777777" w:rsidR="00DA149F" w:rsidRPr="00DB0B2E" w:rsidRDefault="00000000" w:rsidP="009A562A">
      <w:pPr>
        <w:bidi/>
        <w:spacing w:before="20" w:after="60"/>
        <w:ind w:right="360"/>
        <w:rPr>
          <w:bCs/>
          <w:sz w:val="32"/>
          <w:szCs w:val="32"/>
        </w:rPr>
      </w:pPr>
      <w:r w:rsidRPr="00DB0B2E">
        <w:rPr>
          <w:rFonts w:ascii="Sakkal Majalla" w:hAnsi="Sakkal Majalla" w:cs="Sakkal Majalla"/>
          <w:bCs/>
          <w:color w:val="0B4C1E"/>
          <w:sz w:val="36"/>
          <w:szCs w:val="32"/>
        </w:rPr>
        <w:t>أمثلة توضيحية لمواعيد الصرف:</w:t>
      </w:r>
    </w:p>
    <w:p w14:paraId="684E613B"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إذا اعتُمد الطلب في اليوم التاسع من الشهر → يُصرف في نفس الشهر.</w:t>
      </w:r>
    </w:p>
    <w:p w14:paraId="21F4F88A" w14:textId="77777777" w:rsidR="00DA149F" w:rsidRPr="00DB0B2E" w:rsidRDefault="00000000">
      <w:pPr>
        <w:pStyle w:val="ListParagraph"/>
        <w:numPr>
          <w:ilvl w:val="0"/>
          <w:numId w:val="7"/>
        </w:numPr>
        <w:bidi/>
        <w:spacing w:before="20" w:after="60"/>
        <w:ind w:right="360"/>
        <w:rPr>
          <w:sz w:val="22"/>
          <w:szCs w:val="22"/>
        </w:rPr>
      </w:pPr>
      <w:r w:rsidRPr="00DB0B2E">
        <w:rPr>
          <w:rFonts w:ascii="Sakkal Majalla" w:hAnsi="Sakkal Majalla" w:cs="Sakkal Majalla"/>
          <w:sz w:val="36"/>
          <w:szCs w:val="32"/>
        </w:rPr>
        <w:t xml:space="preserve">إذا اعتُمد الطلب في اليوم العاشر من الشهر </w:t>
      </w:r>
      <w:r w:rsidRPr="00DB0B2E">
        <w:rPr>
          <w:rFonts w:hint="cs"/>
          <w:sz w:val="36"/>
          <w:szCs w:val="32"/>
        </w:rPr>
        <w:t>→</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يُصرف</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في</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الشهر</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التالي</w:t>
      </w:r>
      <w:r w:rsidRPr="00DB0B2E">
        <w:rPr>
          <w:rFonts w:ascii="Sakkal Majalla" w:hAnsi="Sakkal Majalla" w:cs="Sakkal Majalla"/>
          <w:sz w:val="36"/>
          <w:szCs w:val="32"/>
        </w:rPr>
        <w:t>.</w:t>
      </w:r>
    </w:p>
    <w:p w14:paraId="4DEF9362"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7E468D" w:rsidRPr="00DB0B2E">
        <w:rPr>
          <w:rFonts w:ascii="Sakkal Majalla" w:hAnsi="Sakkal Majalla" w:cs="Sakkal Majalla" w:hint="cs"/>
          <w:bCs/>
          <w:color w:val="0B4C1E"/>
          <w:sz w:val="40"/>
          <w:szCs w:val="32"/>
        </w:rPr>
        <w:t>7</w:t>
      </w:r>
      <w:r w:rsidRPr="00DB0B2E">
        <w:rPr>
          <w:rFonts w:ascii="Sakkal Majalla" w:hAnsi="Sakkal Majalla" w:cs="Sakkal Majalla"/>
          <w:bCs/>
          <w:color w:val="0B4C1E"/>
          <w:sz w:val="40"/>
          <w:szCs w:val="32"/>
        </w:rPr>
        <w:t xml:space="preserve"> إدارة اللجان الطبية للأمراض المستديمة</w:t>
      </w:r>
    </w:p>
    <w:p w14:paraId="7AF5FADA"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lastRenderedPageBreak/>
        <w:t>عند استكمال المواطن لبيانات الطلب للحالات غير المباشرة، يُحال الطلب تلقائياً إلى قسم اللجان الطبية.</w:t>
      </w:r>
    </w:p>
    <w:p w14:paraId="49A57EBF" w14:textId="77777777" w:rsidR="004F2A64" w:rsidRPr="00DB0B2E" w:rsidRDefault="00000000">
      <w:pPr>
        <w:pStyle w:val="ListParagraph"/>
        <w:numPr>
          <w:ilvl w:val="0"/>
          <w:numId w:val="1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يراجع الموظف المختص بيانات الطلب والمرفقات الطبية</w:t>
      </w:r>
    </w:p>
    <w:p w14:paraId="6CFC4179" w14:textId="77777777" w:rsidR="004F2A64" w:rsidRPr="00DB0B2E" w:rsidRDefault="00000000">
      <w:pPr>
        <w:pStyle w:val="ListParagraph"/>
        <w:numPr>
          <w:ilvl w:val="0"/>
          <w:numId w:val="1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يختار اللجنة الطبية المناسبة حسب محل الإقامة الدائم وفق سجلات السجل المدني مع إمكانية التغيير بناءً على المتطلبات التشغيلية</w:t>
      </w:r>
    </w:p>
    <w:p w14:paraId="2468A1DD" w14:textId="77777777" w:rsidR="004F2A64" w:rsidRPr="00DB0B2E" w:rsidRDefault="00000000">
      <w:pPr>
        <w:pStyle w:val="ListParagraph"/>
        <w:numPr>
          <w:ilvl w:val="0"/>
          <w:numId w:val="1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يُخطَر المواطن بتاريخ ومكان اللجنة الطبية مع التنبيه بوجوب الحضور للفحص الطبي</w:t>
      </w:r>
    </w:p>
    <w:p w14:paraId="5D166C22" w14:textId="77777777" w:rsidR="004F2A64" w:rsidRPr="00DB0B2E" w:rsidRDefault="00000000">
      <w:pPr>
        <w:pStyle w:val="ListParagraph"/>
        <w:numPr>
          <w:ilvl w:val="0"/>
          <w:numId w:val="1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في جلسة اللجنة: تُعرض جميع بيانات الطلب منذ الإنشاء بما يشمل التقارير الطبية والمرفقات وسجل الإجراءات</w:t>
      </w:r>
    </w:p>
    <w:p w14:paraId="403F2DD1" w14:textId="77777777" w:rsidR="004F2A64" w:rsidRPr="00DB0B2E" w:rsidRDefault="00000000" w:rsidP="00B646D0">
      <w:pPr>
        <w:bidi/>
        <w:spacing w:after="120" w:line="360" w:lineRule="auto"/>
        <w:rPr>
          <w:rFonts w:ascii="Sakkal Majalla" w:hAnsi="Sakkal Majalla" w:cs="Sakkal Majalla"/>
          <w:bCs/>
          <w:sz w:val="32"/>
          <w:szCs w:val="32"/>
        </w:rPr>
      </w:pPr>
      <w:r w:rsidRPr="00DB0B2E">
        <w:rPr>
          <w:rFonts w:ascii="Sakkal Majalla" w:hAnsi="Sakkal Majalla" w:cs="Sakkal Majalla"/>
          <w:bCs/>
          <w:color w:val="0B4C1E"/>
          <w:sz w:val="36"/>
          <w:szCs w:val="32"/>
        </w:rPr>
        <w:t>قرارات اللجنة الطبية:</w:t>
      </w:r>
    </w:p>
    <w:p w14:paraId="52CD801E" w14:textId="77777777" w:rsidR="004F2A64" w:rsidRPr="00DB0B2E" w:rsidRDefault="00000000">
      <w:pPr>
        <w:pStyle w:val="ListParagraph"/>
        <w:numPr>
          <w:ilvl w:val="0"/>
          <w:numId w:val="1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تأكيد المرض المستديم الواقع خارج الاستحقاق المباشر وإجراء التقييم وفق آلية التقييم الطبي المعتمدة (الملحق رقم 3)</w:t>
      </w:r>
    </w:p>
    <w:p w14:paraId="30B8ECE5" w14:textId="77777777" w:rsidR="004F2A64" w:rsidRPr="00DB0B2E" w:rsidRDefault="00000000">
      <w:pPr>
        <w:pStyle w:val="ListParagraph"/>
        <w:numPr>
          <w:ilvl w:val="0"/>
          <w:numId w:val="1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تأكيد المرض المستديم الواقع ضمن بنود الاستحقاق المباشر مع تحديد البند المنطبق</w:t>
      </w:r>
    </w:p>
    <w:p w14:paraId="4164D98B" w14:textId="77777777" w:rsidR="004F2A64" w:rsidRPr="00DB0B2E" w:rsidRDefault="00000000">
      <w:pPr>
        <w:pStyle w:val="ListParagraph"/>
        <w:numPr>
          <w:ilvl w:val="0"/>
          <w:numId w:val="1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تأكيد عدم وجود مرض مستديم وإغلاق الطلب</w:t>
      </w:r>
    </w:p>
    <w:p w14:paraId="54FA86DB" w14:textId="77777777" w:rsidR="004F2A64" w:rsidRPr="00DB0B2E" w:rsidRDefault="00000000" w:rsidP="00EC2794">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يُدخل المقرر قرار اللجنة ويُحيله إلى رئيس قسم اللجان الطبية للاعتماد قبل الانتقال إلى الصرف أو الإغلاق.</w:t>
      </w:r>
    </w:p>
    <w:p w14:paraId="2A1465D6"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7E468D" w:rsidRPr="00DB0B2E">
        <w:rPr>
          <w:rFonts w:ascii="Sakkal Majalla" w:hAnsi="Sakkal Majalla" w:cs="Sakkal Majalla" w:hint="cs"/>
          <w:bCs/>
          <w:color w:val="0B4C1E"/>
          <w:sz w:val="40"/>
          <w:szCs w:val="32"/>
        </w:rPr>
        <w:t>8</w:t>
      </w:r>
      <w:r w:rsidRPr="00DB0B2E">
        <w:rPr>
          <w:rFonts w:ascii="Sakkal Majalla" w:hAnsi="Sakkal Majalla" w:cs="Sakkal Majalla"/>
          <w:bCs/>
          <w:color w:val="0B4C1E"/>
          <w:sz w:val="40"/>
          <w:szCs w:val="32"/>
        </w:rPr>
        <w:t xml:space="preserve"> الفحص الطبي الدوري</w:t>
      </w:r>
    </w:p>
    <w:p w14:paraId="6B939A4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يُحدَّد موعد إعادة الفحص كل سنتين أو وفق المدة المعرَّفة في النظام (معامل قابل للضبط)</w:t>
      </w:r>
    </w:p>
    <w:p w14:paraId="1891B5D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يُرسل النظام إخطاراً استباقياً للمؤسسات الصحية قبل 3 أشهر من موعد إعادة الفحص</w:t>
      </w:r>
    </w:p>
    <w:p w14:paraId="28F8AC5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يُوقَف أو يُعلَّق الصرف إن لم يُنجَز الفحص الدوري في موعده</w:t>
      </w:r>
    </w:p>
    <w:p w14:paraId="66F7DC1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تُسجَّل نتائج الفحص الدوري في سجل الطلب</w:t>
      </w:r>
    </w:p>
    <w:p w14:paraId="4DC36CCB" w14:textId="77777777" w:rsidR="004F2A64" w:rsidRPr="00DB0B2E" w:rsidRDefault="00000000" w:rsidP="00B646D0">
      <w:pPr>
        <w:rPr>
          <w:rFonts w:ascii="Sakkal Majalla" w:hAnsi="Sakkal Majalla" w:cs="Sakkal Majalla"/>
          <w:sz w:val="32"/>
          <w:szCs w:val="32"/>
        </w:rPr>
      </w:pPr>
      <w:r w:rsidRPr="00DB0B2E">
        <w:rPr>
          <w:rFonts w:ascii="Sakkal Majalla" w:hAnsi="Sakkal Majalla" w:cs="Sakkal Majalla"/>
          <w:sz w:val="32"/>
          <w:szCs w:val="32"/>
        </w:rPr>
        <w:br w:type="page"/>
      </w:r>
    </w:p>
    <w:p w14:paraId="5D318D0C" w14:textId="77777777" w:rsidR="00ED5F73" w:rsidRPr="00DB0B2E" w:rsidRDefault="00000000" w:rsidP="00337075">
      <w:pPr>
        <w:bidi/>
        <w:spacing w:before="180" w:after="80"/>
        <w:rPr>
          <w:bCs/>
          <w:sz w:val="32"/>
          <w:szCs w:val="32"/>
        </w:rPr>
      </w:pPr>
      <w:r w:rsidRPr="00DB0B2E">
        <w:rPr>
          <w:rFonts w:ascii="Sakkal Majalla" w:hAnsi="Sakkal Majalla" w:cs="Sakkal Majalla"/>
          <w:bCs/>
          <w:color w:val="1A6B35"/>
          <w:sz w:val="40"/>
          <w:szCs w:val="32"/>
        </w:rPr>
        <w:lastRenderedPageBreak/>
        <w:t>4.3.9 مؤشرات الأداء الرئيسية (KPIs)</w:t>
      </w:r>
    </w:p>
    <w:p w14:paraId="50FCF560" w14:textId="77777777" w:rsidR="00ED5F73" w:rsidRPr="00DB0B2E" w:rsidRDefault="00000000" w:rsidP="00337075">
      <w:pPr>
        <w:bidi/>
        <w:spacing w:before="40" w:after="40"/>
        <w:ind w:right="360"/>
        <w:rPr>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6E6D118E" w14:textId="77777777" w:rsidTr="00337075">
        <w:tc>
          <w:tcPr>
            <w:tcW w:w="4160" w:type="dxa"/>
            <w:shd w:val="clear" w:color="auto" w:fill="0B4C1E"/>
          </w:tcPr>
          <w:p w14:paraId="135E52EC" w14:textId="77777777" w:rsidR="00ED5F73" w:rsidRPr="00DB0B2E" w:rsidRDefault="00000000" w:rsidP="00337075">
            <w:pPr>
              <w:bidi/>
              <w:spacing w:before="40" w:after="40"/>
              <w:jc w:val="center"/>
              <w:rPr>
                <w:sz w:val="28"/>
                <w:szCs w:val="32"/>
              </w:rPr>
            </w:pPr>
            <w:r w:rsidRPr="00DB0B2E">
              <w:rPr>
                <w:rFonts w:ascii="Sakkal Majalla" w:hAnsi="Sakkal Majalla" w:cs="Sakkal Majalla"/>
                <w:b/>
                <w:color w:val="FFFFFF"/>
                <w:sz w:val="28"/>
                <w:szCs w:val="32"/>
              </w:rPr>
              <w:t>مؤشر الأداء</w:t>
            </w:r>
          </w:p>
        </w:tc>
        <w:tc>
          <w:tcPr>
            <w:tcW w:w="2080" w:type="dxa"/>
            <w:shd w:val="clear" w:color="auto" w:fill="0B4C1E"/>
          </w:tcPr>
          <w:p w14:paraId="249FE28E" w14:textId="77777777" w:rsidR="00ED5F73" w:rsidRPr="00DB0B2E" w:rsidRDefault="00000000" w:rsidP="00337075">
            <w:pPr>
              <w:bidi/>
              <w:spacing w:before="40" w:after="40"/>
              <w:jc w:val="center"/>
              <w:rPr>
                <w:sz w:val="28"/>
                <w:szCs w:val="32"/>
              </w:rPr>
            </w:pPr>
            <w:r w:rsidRPr="00DB0B2E">
              <w:rPr>
                <w:rFonts w:ascii="Sakkal Majalla" w:hAnsi="Sakkal Majalla" w:cs="Sakkal Majalla"/>
                <w:b/>
                <w:color w:val="FFFFFF"/>
                <w:sz w:val="28"/>
                <w:szCs w:val="32"/>
              </w:rPr>
              <w:t>المستهدف</w:t>
            </w:r>
          </w:p>
        </w:tc>
        <w:tc>
          <w:tcPr>
            <w:tcW w:w="3120" w:type="dxa"/>
            <w:shd w:val="clear" w:color="auto" w:fill="0B4C1E"/>
          </w:tcPr>
          <w:p w14:paraId="24C32B9E" w14:textId="77777777" w:rsidR="00ED5F73" w:rsidRPr="00DB0B2E" w:rsidRDefault="00000000" w:rsidP="00337075">
            <w:pPr>
              <w:bidi/>
              <w:spacing w:before="40" w:after="40"/>
              <w:jc w:val="center"/>
              <w:rPr>
                <w:sz w:val="28"/>
                <w:szCs w:val="32"/>
              </w:rPr>
            </w:pPr>
            <w:r w:rsidRPr="00DB0B2E">
              <w:rPr>
                <w:rFonts w:ascii="Sakkal Majalla" w:hAnsi="Sakkal Majalla" w:cs="Sakkal Majalla"/>
                <w:b/>
                <w:color w:val="FFFFFF"/>
                <w:sz w:val="28"/>
                <w:szCs w:val="32"/>
              </w:rPr>
              <w:t>طريقة القياس</w:t>
            </w:r>
          </w:p>
        </w:tc>
      </w:tr>
      <w:tr w:rsidR="00ED5F73" w:rsidRPr="00DB0B2E" w14:paraId="0717B397" w14:textId="77777777" w:rsidTr="00337075">
        <w:tc>
          <w:tcPr>
            <w:tcW w:w="4160" w:type="dxa"/>
            <w:shd w:val="clear" w:color="auto" w:fill="F0F7F0"/>
          </w:tcPr>
          <w:p w14:paraId="69476786"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متوسط مدة التصنيف الآلي للحالة من لحظة استلام بياناتها من المؤسسة الصحية</w:t>
            </w:r>
          </w:p>
        </w:tc>
        <w:tc>
          <w:tcPr>
            <w:tcW w:w="2080" w:type="dxa"/>
            <w:shd w:val="clear" w:color="auto" w:fill="FFFFFF"/>
          </w:tcPr>
          <w:p w14:paraId="735B7218"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1 يوم عمل</w:t>
            </w:r>
          </w:p>
        </w:tc>
        <w:tc>
          <w:tcPr>
            <w:tcW w:w="3120" w:type="dxa"/>
            <w:shd w:val="clear" w:color="auto" w:fill="FFFFFF"/>
          </w:tcPr>
          <w:p w14:paraId="1634EA92"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سجلات طبقة التكامل</w:t>
            </w:r>
          </w:p>
        </w:tc>
      </w:tr>
      <w:tr w:rsidR="00ED5F73" w:rsidRPr="00DB0B2E" w14:paraId="666BB7A2" w14:textId="77777777" w:rsidTr="00337075">
        <w:tc>
          <w:tcPr>
            <w:tcW w:w="4160" w:type="dxa"/>
            <w:shd w:val="clear" w:color="auto" w:fill="F0F7F0"/>
          </w:tcPr>
          <w:p w14:paraId="33516573"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نسبة حالات الاستحقاق المباشر المعالجة والمحوَّلة للصرف ضمن SLA</w:t>
            </w:r>
          </w:p>
        </w:tc>
        <w:tc>
          <w:tcPr>
            <w:tcW w:w="2080" w:type="dxa"/>
            <w:shd w:val="clear" w:color="auto" w:fill="FFFFFF"/>
          </w:tcPr>
          <w:p w14:paraId="54ADAC17"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95%</w:t>
            </w:r>
          </w:p>
        </w:tc>
        <w:tc>
          <w:tcPr>
            <w:tcW w:w="3120" w:type="dxa"/>
            <w:shd w:val="clear" w:color="auto" w:fill="FFFFFF"/>
          </w:tcPr>
          <w:p w14:paraId="25AFDADB"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لوحة المعلومات التشغيلية</w:t>
            </w:r>
          </w:p>
        </w:tc>
      </w:tr>
      <w:tr w:rsidR="00ED5F73" w:rsidRPr="00DB0B2E" w14:paraId="07901700" w14:textId="77777777" w:rsidTr="00337075">
        <w:tc>
          <w:tcPr>
            <w:tcW w:w="4160" w:type="dxa"/>
            <w:shd w:val="clear" w:color="auto" w:fill="F0F7F0"/>
          </w:tcPr>
          <w:p w14:paraId="4D70A4E8"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نسبة إعادة التقييم المُجدولة ضمن النافذة الزمنية المحددة (4 أشهر)</w:t>
            </w:r>
          </w:p>
        </w:tc>
        <w:tc>
          <w:tcPr>
            <w:tcW w:w="2080" w:type="dxa"/>
            <w:shd w:val="clear" w:color="auto" w:fill="FFFFFF"/>
          </w:tcPr>
          <w:p w14:paraId="75733710"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98%</w:t>
            </w:r>
          </w:p>
        </w:tc>
        <w:tc>
          <w:tcPr>
            <w:tcW w:w="3120" w:type="dxa"/>
            <w:shd w:val="clear" w:color="auto" w:fill="FFFFFF"/>
          </w:tcPr>
          <w:p w14:paraId="60145865"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تقارير إعادة التقييم</w:t>
            </w:r>
          </w:p>
        </w:tc>
      </w:tr>
      <w:tr w:rsidR="00ED5F73" w:rsidRPr="00DB0B2E" w14:paraId="3640A778" w14:textId="77777777" w:rsidTr="00337075">
        <w:tc>
          <w:tcPr>
            <w:tcW w:w="4160" w:type="dxa"/>
            <w:shd w:val="clear" w:color="auto" w:fill="F0F7F0"/>
          </w:tcPr>
          <w:p w14:paraId="3DCF1B97"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متوسط الوقت من ورود قرار المؤسسة الصحية إلى اعتماد الصرف</w:t>
            </w:r>
          </w:p>
        </w:tc>
        <w:tc>
          <w:tcPr>
            <w:tcW w:w="2080" w:type="dxa"/>
            <w:shd w:val="clear" w:color="auto" w:fill="FFFFFF"/>
          </w:tcPr>
          <w:p w14:paraId="4D62395C"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5 أيام عمل</w:t>
            </w:r>
          </w:p>
        </w:tc>
        <w:tc>
          <w:tcPr>
            <w:tcW w:w="3120" w:type="dxa"/>
            <w:shd w:val="clear" w:color="auto" w:fill="FFFFFF"/>
          </w:tcPr>
          <w:p w14:paraId="4C3F5F87"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التقارير الإدارية</w:t>
            </w:r>
          </w:p>
        </w:tc>
      </w:tr>
      <w:tr w:rsidR="00ED5F73" w:rsidRPr="00DB0B2E" w14:paraId="681B38F4" w14:textId="77777777" w:rsidTr="00337075">
        <w:tc>
          <w:tcPr>
            <w:tcW w:w="4160" w:type="dxa"/>
            <w:shd w:val="clear" w:color="auto" w:fill="F0F7F0"/>
          </w:tcPr>
          <w:p w14:paraId="69656FDF"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نسبة تحديثات الحالة المُرسَلة للنظام الصحي من إجمالي الحالات المعتمدة</w:t>
            </w:r>
          </w:p>
        </w:tc>
        <w:tc>
          <w:tcPr>
            <w:tcW w:w="2080" w:type="dxa"/>
            <w:shd w:val="clear" w:color="auto" w:fill="FFFFFF"/>
          </w:tcPr>
          <w:p w14:paraId="7381B093"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99%</w:t>
            </w:r>
          </w:p>
        </w:tc>
        <w:tc>
          <w:tcPr>
            <w:tcW w:w="3120" w:type="dxa"/>
            <w:shd w:val="clear" w:color="auto" w:fill="FFFFFF"/>
          </w:tcPr>
          <w:p w14:paraId="515FED30"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سجلات التكامل</w:t>
            </w:r>
          </w:p>
        </w:tc>
      </w:tr>
      <w:tr w:rsidR="00ED5F73" w:rsidRPr="00DB0B2E" w14:paraId="03E08F74" w14:textId="77777777" w:rsidTr="00337075">
        <w:tc>
          <w:tcPr>
            <w:tcW w:w="4160" w:type="dxa"/>
            <w:shd w:val="clear" w:color="auto" w:fill="F0F7F0"/>
          </w:tcPr>
          <w:p w14:paraId="7764E5C5"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نسبة الطلبات المُعادة بسبب نقص البيانات الطبية</w:t>
            </w:r>
          </w:p>
        </w:tc>
        <w:tc>
          <w:tcPr>
            <w:tcW w:w="2080" w:type="dxa"/>
            <w:shd w:val="clear" w:color="auto" w:fill="FFFFFF"/>
          </w:tcPr>
          <w:p w14:paraId="74CF9D71"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8%</w:t>
            </w:r>
          </w:p>
        </w:tc>
        <w:tc>
          <w:tcPr>
            <w:tcW w:w="3120" w:type="dxa"/>
            <w:shd w:val="clear" w:color="auto" w:fill="FFFFFF"/>
          </w:tcPr>
          <w:p w14:paraId="5BD7E106"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تقارير جودة البيانات</w:t>
            </w:r>
          </w:p>
        </w:tc>
      </w:tr>
      <w:tr w:rsidR="00ED5F73" w:rsidRPr="00DB0B2E" w14:paraId="169657B5" w14:textId="77777777" w:rsidTr="00337075">
        <w:tc>
          <w:tcPr>
            <w:tcW w:w="4160" w:type="dxa"/>
            <w:shd w:val="clear" w:color="auto" w:fill="F0F7F0"/>
          </w:tcPr>
          <w:p w14:paraId="58EC1AAC"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نسبة البلاغات الطبية الواردة بتقارير لا تتجاوز 6 أشهر</w:t>
            </w:r>
          </w:p>
        </w:tc>
        <w:tc>
          <w:tcPr>
            <w:tcW w:w="2080" w:type="dxa"/>
            <w:shd w:val="clear" w:color="auto" w:fill="FFFFFF"/>
          </w:tcPr>
          <w:p w14:paraId="74C827E6"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95%</w:t>
            </w:r>
          </w:p>
        </w:tc>
        <w:tc>
          <w:tcPr>
            <w:tcW w:w="3120" w:type="dxa"/>
            <w:shd w:val="clear" w:color="auto" w:fill="FFFFFF"/>
          </w:tcPr>
          <w:p w14:paraId="3DAFA694"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سجلات التحقق الآلي</w:t>
            </w:r>
          </w:p>
        </w:tc>
      </w:tr>
    </w:tbl>
    <w:p w14:paraId="20AF695D" w14:textId="77777777" w:rsidR="00ED5F73" w:rsidRPr="00DB0B2E" w:rsidRDefault="00ED5F73">
      <w:pPr>
        <w:spacing w:before="40" w:after="40"/>
        <w:rPr>
          <w:sz w:val="22"/>
          <w:szCs w:val="22"/>
        </w:rPr>
      </w:pPr>
    </w:p>
    <w:p w14:paraId="0469C784" w14:textId="77777777" w:rsidR="00ED5F73" w:rsidRPr="00DB0B2E" w:rsidRDefault="00ED5F73">
      <w:pPr>
        <w:spacing w:before="40" w:after="40"/>
        <w:rPr>
          <w:sz w:val="22"/>
          <w:szCs w:val="22"/>
        </w:rPr>
      </w:pPr>
    </w:p>
    <w:p w14:paraId="6917C54E" w14:textId="77777777" w:rsidR="00ED5F73" w:rsidRPr="00341717" w:rsidRDefault="00000000" w:rsidP="001D18BD">
      <w:pPr>
        <w:bidi/>
        <w:spacing w:before="180" w:after="80"/>
        <w:rPr>
          <w:rFonts w:ascii="Sakkal Majalla" w:hAnsi="Sakkal Majalla" w:cs="Sakkal Majalla"/>
          <w:bCs/>
          <w:sz w:val="32"/>
          <w:szCs w:val="32"/>
        </w:rPr>
      </w:pPr>
      <w:r w:rsidRPr="00341717">
        <w:rPr>
          <w:rFonts w:ascii="Sakkal Majalla" w:hAnsi="Sakkal Majalla" w:cs="Sakkal Majalla"/>
          <w:bCs/>
          <w:color w:val="1A6B35"/>
          <w:sz w:val="32"/>
          <w:szCs w:val="32"/>
        </w:rPr>
        <w:t>4.3.10 المتطلبات الوظيفية</w:t>
      </w:r>
    </w:p>
    <w:p w14:paraId="4FF91D92" w14:textId="77777777" w:rsidR="00ED5F73" w:rsidRPr="00DB0B2E" w:rsidRDefault="00000000" w:rsidP="001D18BD">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2CDD853F" w14:textId="77777777" w:rsidTr="001D18BD">
        <w:tc>
          <w:tcPr>
            <w:tcW w:w="1170" w:type="dxa"/>
            <w:shd w:val="clear" w:color="auto" w:fill="0B4C1E"/>
          </w:tcPr>
          <w:p w14:paraId="22F05AE2" w14:textId="77777777" w:rsidR="00ED5F73" w:rsidRPr="00DB0B2E" w:rsidRDefault="00000000" w:rsidP="001D18B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الكود</w:t>
            </w:r>
          </w:p>
        </w:tc>
        <w:tc>
          <w:tcPr>
            <w:tcW w:w="5850" w:type="dxa"/>
            <w:shd w:val="clear" w:color="auto" w:fill="0B4C1E"/>
          </w:tcPr>
          <w:p w14:paraId="79DB58B4" w14:textId="77777777" w:rsidR="00ED5F73" w:rsidRPr="00DB0B2E" w:rsidRDefault="00000000" w:rsidP="001D18B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 الوظيفي</w:t>
            </w:r>
          </w:p>
        </w:tc>
        <w:tc>
          <w:tcPr>
            <w:tcW w:w="2340" w:type="dxa"/>
            <w:shd w:val="clear" w:color="auto" w:fill="0B4C1E"/>
          </w:tcPr>
          <w:p w14:paraId="6EE6F1F7" w14:textId="77777777" w:rsidR="00ED5F73" w:rsidRPr="00DB0B2E" w:rsidRDefault="00000000" w:rsidP="001D18B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النظام</w:t>
            </w:r>
          </w:p>
        </w:tc>
      </w:tr>
      <w:tr w:rsidR="00ED5F73" w:rsidRPr="00DB0B2E" w14:paraId="5D30DD75" w14:textId="77777777" w:rsidTr="001D18BD">
        <w:tc>
          <w:tcPr>
            <w:tcW w:w="1170" w:type="dxa"/>
            <w:shd w:val="clear" w:color="auto" w:fill="F0F7F0"/>
          </w:tcPr>
          <w:p w14:paraId="494D86BF"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FR-PD-01</w:t>
            </w:r>
          </w:p>
        </w:tc>
        <w:tc>
          <w:tcPr>
            <w:tcW w:w="5850" w:type="dxa"/>
            <w:shd w:val="clear" w:color="auto" w:fill="FFFFFF"/>
          </w:tcPr>
          <w:p w14:paraId="3E372474"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 xml:space="preserve">استقبال البيانات الطبية من المؤسسات الصحية عبر </w:t>
            </w:r>
            <w:proofErr w:type="spellStart"/>
            <w:r w:rsidRPr="00870608">
              <w:rPr>
                <w:rFonts w:ascii="Sakkal Majalla" w:hAnsi="Sakkal Majalla" w:cs="Sakkal Majalla"/>
                <w:sz w:val="28"/>
                <w:szCs w:val="28"/>
              </w:rPr>
              <w:t>Queue</w:t>
            </w:r>
            <w:proofErr w:type="spellEnd"/>
            <w:r w:rsidRPr="00870608">
              <w:rPr>
                <w:rFonts w:ascii="Sakkal Majalla" w:hAnsi="Sakkal Majalla" w:cs="Sakkal Majalla"/>
                <w:sz w:val="28"/>
                <w:szCs w:val="28"/>
              </w:rPr>
              <w:t xml:space="preserve"> </w:t>
            </w:r>
            <w:proofErr w:type="spellStart"/>
            <w:r w:rsidRPr="00870608">
              <w:rPr>
                <w:rFonts w:ascii="Sakkal Majalla" w:hAnsi="Sakkal Majalla" w:cs="Sakkal Majalla"/>
                <w:sz w:val="28"/>
                <w:szCs w:val="28"/>
              </w:rPr>
              <w:t>Service</w:t>
            </w:r>
            <w:proofErr w:type="spellEnd"/>
            <w:r w:rsidRPr="00870608">
              <w:rPr>
                <w:rFonts w:ascii="Sakkal Majalla" w:hAnsi="Sakkal Majalla" w:cs="Sakkal Majalla"/>
                <w:sz w:val="28"/>
                <w:szCs w:val="28"/>
              </w:rPr>
              <w:t xml:space="preserve"> (مُفضَّل) أو دفعات يومية مسائية.</w:t>
            </w:r>
          </w:p>
        </w:tc>
        <w:tc>
          <w:tcPr>
            <w:tcW w:w="2340" w:type="dxa"/>
            <w:shd w:val="clear" w:color="auto" w:fill="FFFFFF"/>
          </w:tcPr>
          <w:p w14:paraId="647E5286"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النظام الصحي</w:t>
            </w:r>
          </w:p>
        </w:tc>
      </w:tr>
      <w:tr w:rsidR="00ED5F73" w:rsidRPr="00DB0B2E" w14:paraId="5E373731" w14:textId="77777777" w:rsidTr="001D18BD">
        <w:tc>
          <w:tcPr>
            <w:tcW w:w="1170" w:type="dxa"/>
            <w:shd w:val="clear" w:color="auto" w:fill="F0F7F0"/>
          </w:tcPr>
          <w:p w14:paraId="36ACB83B"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FR-PD-02</w:t>
            </w:r>
          </w:p>
        </w:tc>
        <w:tc>
          <w:tcPr>
            <w:tcW w:w="5850" w:type="dxa"/>
            <w:shd w:val="clear" w:color="auto" w:fill="FFFFFF"/>
          </w:tcPr>
          <w:p w14:paraId="1B248A66"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تصنيف الحالات آلياً عبر طبقة التكامل: مسار استحقاق مباشر أو مسار تقييم اللجان الطبية.</w:t>
            </w:r>
          </w:p>
        </w:tc>
        <w:tc>
          <w:tcPr>
            <w:tcW w:w="2340" w:type="dxa"/>
            <w:shd w:val="clear" w:color="auto" w:fill="FFFFFF"/>
          </w:tcPr>
          <w:p w14:paraId="63DE3229"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51829266" w14:textId="77777777" w:rsidTr="001D18BD">
        <w:tc>
          <w:tcPr>
            <w:tcW w:w="1170" w:type="dxa"/>
            <w:shd w:val="clear" w:color="auto" w:fill="F0F7F0"/>
          </w:tcPr>
          <w:p w14:paraId="074D4D03"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FR-PD-03</w:t>
            </w:r>
          </w:p>
        </w:tc>
        <w:tc>
          <w:tcPr>
            <w:tcW w:w="5850" w:type="dxa"/>
            <w:shd w:val="clear" w:color="auto" w:fill="FFFFFF"/>
          </w:tcPr>
          <w:p w14:paraId="3B902962"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التحقق من اكتمال البيانات الطبية المطلوبة قبل قبول التشخيص وإنشاء الطلب.</w:t>
            </w:r>
          </w:p>
        </w:tc>
        <w:tc>
          <w:tcPr>
            <w:tcW w:w="2340" w:type="dxa"/>
            <w:shd w:val="clear" w:color="auto" w:fill="FFFFFF"/>
          </w:tcPr>
          <w:p w14:paraId="24905E68"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النظام الصحي</w:t>
            </w:r>
          </w:p>
        </w:tc>
      </w:tr>
      <w:tr w:rsidR="00ED5F73" w:rsidRPr="00DB0B2E" w14:paraId="047F41B8" w14:textId="77777777" w:rsidTr="001D18BD">
        <w:tc>
          <w:tcPr>
            <w:tcW w:w="1170" w:type="dxa"/>
            <w:shd w:val="clear" w:color="auto" w:fill="F0F7F0"/>
          </w:tcPr>
          <w:p w14:paraId="19372BFF"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FR-PD-04</w:t>
            </w:r>
          </w:p>
        </w:tc>
        <w:tc>
          <w:tcPr>
            <w:tcW w:w="5850" w:type="dxa"/>
            <w:shd w:val="clear" w:color="auto" w:fill="FFFFFF"/>
          </w:tcPr>
          <w:p w14:paraId="749FA06A"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التحقق من رقم الطلب الفريد (</w:t>
            </w:r>
            <w:proofErr w:type="spellStart"/>
            <w:r w:rsidRPr="00870608">
              <w:rPr>
                <w:rFonts w:ascii="Sakkal Majalla" w:hAnsi="Sakkal Majalla" w:cs="Sakkal Majalla"/>
                <w:sz w:val="28"/>
                <w:szCs w:val="28"/>
              </w:rPr>
              <w:t>Unique</w:t>
            </w:r>
            <w:proofErr w:type="spellEnd"/>
            <w:r w:rsidRPr="00870608">
              <w:rPr>
                <w:rFonts w:ascii="Sakkal Majalla" w:hAnsi="Sakkal Majalla" w:cs="Sakkal Majalla"/>
                <w:sz w:val="28"/>
                <w:szCs w:val="28"/>
              </w:rPr>
              <w:t xml:space="preserve"> </w:t>
            </w:r>
            <w:proofErr w:type="spellStart"/>
            <w:r w:rsidRPr="00870608">
              <w:rPr>
                <w:rFonts w:ascii="Sakkal Majalla" w:hAnsi="Sakkal Majalla" w:cs="Sakkal Majalla"/>
                <w:sz w:val="28"/>
                <w:szCs w:val="28"/>
              </w:rPr>
              <w:t>Request</w:t>
            </w:r>
            <w:proofErr w:type="spellEnd"/>
            <w:r w:rsidRPr="00870608">
              <w:rPr>
                <w:rFonts w:ascii="Sakkal Majalla" w:hAnsi="Sakkal Majalla" w:cs="Sakkal Majalla"/>
                <w:sz w:val="28"/>
                <w:szCs w:val="28"/>
              </w:rPr>
              <w:t xml:space="preserve"> Number) ومنع تكرار نفس الرقم في جميع الأحوال.</w:t>
            </w:r>
          </w:p>
        </w:tc>
        <w:tc>
          <w:tcPr>
            <w:tcW w:w="2340" w:type="dxa"/>
            <w:shd w:val="clear" w:color="auto" w:fill="FFFFFF"/>
          </w:tcPr>
          <w:p w14:paraId="2AD9E6FD"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13B643A3" w14:textId="77777777" w:rsidTr="001D18BD">
        <w:tc>
          <w:tcPr>
            <w:tcW w:w="1170" w:type="dxa"/>
            <w:shd w:val="clear" w:color="auto" w:fill="F0F7F0"/>
          </w:tcPr>
          <w:p w14:paraId="2108E01A"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lastRenderedPageBreak/>
              <w:t>FR-PD-05</w:t>
            </w:r>
          </w:p>
        </w:tc>
        <w:tc>
          <w:tcPr>
            <w:tcW w:w="5850" w:type="dxa"/>
            <w:shd w:val="clear" w:color="auto" w:fill="FFFFFF"/>
          </w:tcPr>
          <w:p w14:paraId="6C89F805"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يتيح النظام لموظف قسم الإعاقة اتخاذ القرار: توجيه للصرف، رفض مع إخطار، أو إعادة تقييم.</w:t>
            </w:r>
          </w:p>
        </w:tc>
        <w:tc>
          <w:tcPr>
            <w:tcW w:w="2340" w:type="dxa"/>
            <w:shd w:val="clear" w:color="auto" w:fill="FFFFFF"/>
          </w:tcPr>
          <w:p w14:paraId="03FCC8F6"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A70C42F" w14:textId="77777777" w:rsidTr="001D18BD">
        <w:tc>
          <w:tcPr>
            <w:tcW w:w="1170" w:type="dxa"/>
            <w:shd w:val="clear" w:color="auto" w:fill="F0F7F0"/>
          </w:tcPr>
          <w:p w14:paraId="524D7584"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FR-PD-06</w:t>
            </w:r>
          </w:p>
        </w:tc>
        <w:tc>
          <w:tcPr>
            <w:tcW w:w="5850" w:type="dxa"/>
            <w:shd w:val="clear" w:color="auto" w:fill="FFFFFF"/>
          </w:tcPr>
          <w:p w14:paraId="00A236BA"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تحديث حالة الطلب في النظام الصحي عند: الاعتماد للصرف، الرفض، أو إقرار المريض بعدم الرغبة في الاستمرار.</w:t>
            </w:r>
          </w:p>
        </w:tc>
        <w:tc>
          <w:tcPr>
            <w:tcW w:w="2340" w:type="dxa"/>
            <w:shd w:val="clear" w:color="auto" w:fill="FFFFFF"/>
          </w:tcPr>
          <w:p w14:paraId="6A1A3504"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2B8FF62E" w14:textId="77777777" w:rsidTr="001D18BD">
        <w:tc>
          <w:tcPr>
            <w:tcW w:w="1170" w:type="dxa"/>
            <w:shd w:val="clear" w:color="auto" w:fill="F0F7F0"/>
          </w:tcPr>
          <w:p w14:paraId="2322E2F8"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FR-PD-07</w:t>
            </w:r>
          </w:p>
        </w:tc>
        <w:tc>
          <w:tcPr>
            <w:tcW w:w="5850" w:type="dxa"/>
            <w:shd w:val="clear" w:color="auto" w:fill="FFFFFF"/>
          </w:tcPr>
          <w:p w14:paraId="0C69F7CC"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إعادة الطلب إلى مقدمه لاستيفاء بيانات إضافية مطلوبة من المؤسسات الصحية المرخصة.</w:t>
            </w:r>
          </w:p>
        </w:tc>
        <w:tc>
          <w:tcPr>
            <w:tcW w:w="2340" w:type="dxa"/>
            <w:shd w:val="clear" w:color="auto" w:fill="FFFFFF"/>
          </w:tcPr>
          <w:p w14:paraId="58540D52"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636B15F7" w14:textId="77777777" w:rsidTr="001D18BD">
        <w:tc>
          <w:tcPr>
            <w:tcW w:w="1170" w:type="dxa"/>
            <w:shd w:val="clear" w:color="auto" w:fill="F0F7F0"/>
          </w:tcPr>
          <w:p w14:paraId="4CE4120F"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FR-PD-08</w:t>
            </w:r>
          </w:p>
        </w:tc>
        <w:tc>
          <w:tcPr>
            <w:tcW w:w="5850" w:type="dxa"/>
            <w:shd w:val="clear" w:color="auto" w:fill="FFFFFF"/>
          </w:tcPr>
          <w:p w14:paraId="6495B100"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إخطار المريض أو مقدم الطلب بجميع الأحداث والمراحل: تقديم الطلب، الموعد، القرار، إعادة التقييم.</w:t>
            </w:r>
          </w:p>
        </w:tc>
        <w:tc>
          <w:tcPr>
            <w:tcW w:w="2340" w:type="dxa"/>
            <w:shd w:val="clear" w:color="auto" w:fill="FFFFFF"/>
          </w:tcPr>
          <w:p w14:paraId="5DB427E3"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5C6376BD" w14:textId="77777777" w:rsidTr="001D18BD">
        <w:tc>
          <w:tcPr>
            <w:tcW w:w="1170" w:type="dxa"/>
            <w:shd w:val="clear" w:color="auto" w:fill="F0F7F0"/>
          </w:tcPr>
          <w:p w14:paraId="1E369127"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FR-PD-09</w:t>
            </w:r>
          </w:p>
        </w:tc>
        <w:tc>
          <w:tcPr>
            <w:tcW w:w="5850" w:type="dxa"/>
            <w:shd w:val="clear" w:color="auto" w:fill="FFFFFF"/>
          </w:tcPr>
          <w:p w14:paraId="2E6B58A4"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تعريف بنود الاستحقاق والبنود الفرعية مع تمييز البنود ذات الاستحقاق المباشر.</w:t>
            </w:r>
          </w:p>
        </w:tc>
        <w:tc>
          <w:tcPr>
            <w:tcW w:w="2340" w:type="dxa"/>
            <w:shd w:val="clear" w:color="auto" w:fill="FFFFFF"/>
          </w:tcPr>
          <w:p w14:paraId="67344C64"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7ACE20F" w14:textId="77777777" w:rsidTr="001D18BD">
        <w:tc>
          <w:tcPr>
            <w:tcW w:w="1170" w:type="dxa"/>
            <w:shd w:val="clear" w:color="auto" w:fill="F0F7F0"/>
          </w:tcPr>
          <w:p w14:paraId="6ECF0567"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FR-PD-10</w:t>
            </w:r>
          </w:p>
        </w:tc>
        <w:tc>
          <w:tcPr>
            <w:tcW w:w="5850" w:type="dxa"/>
            <w:shd w:val="clear" w:color="auto" w:fill="FFFFFF"/>
          </w:tcPr>
          <w:p w14:paraId="170F2AF8"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تحديد درجة لكل معيار تقييم (</w:t>
            </w:r>
            <w:proofErr w:type="spellStart"/>
            <w:r w:rsidRPr="00870608">
              <w:rPr>
                <w:rFonts w:ascii="Sakkal Majalla" w:hAnsi="Sakkal Majalla" w:cs="Sakkal Majalla"/>
                <w:sz w:val="28"/>
                <w:szCs w:val="28"/>
              </w:rPr>
              <w:t>Scoring</w:t>
            </w:r>
            <w:proofErr w:type="spellEnd"/>
            <w:r w:rsidRPr="00870608">
              <w:rPr>
                <w:rFonts w:ascii="Sakkal Majalla" w:hAnsi="Sakkal Majalla" w:cs="Sakkal Majalla"/>
                <w:sz w:val="28"/>
                <w:szCs w:val="28"/>
              </w:rPr>
              <w:t>)؛ لا تُعرض القيمة النهائية إلا للمخولين في إدارة الشؤون الطبية.</w:t>
            </w:r>
          </w:p>
        </w:tc>
        <w:tc>
          <w:tcPr>
            <w:tcW w:w="2340" w:type="dxa"/>
            <w:shd w:val="clear" w:color="auto" w:fill="FFFFFF"/>
          </w:tcPr>
          <w:p w14:paraId="3BF02AF6"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35CC2106" w14:textId="77777777" w:rsidTr="001D18BD">
        <w:tc>
          <w:tcPr>
            <w:tcW w:w="1170" w:type="dxa"/>
            <w:shd w:val="clear" w:color="auto" w:fill="F0F7F0"/>
          </w:tcPr>
          <w:p w14:paraId="0E68FFE4"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FR-PD-11</w:t>
            </w:r>
          </w:p>
        </w:tc>
        <w:tc>
          <w:tcPr>
            <w:tcW w:w="5850" w:type="dxa"/>
            <w:shd w:val="clear" w:color="auto" w:fill="FFFFFF"/>
          </w:tcPr>
          <w:p w14:paraId="6D2D8845"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تعريف المؤسسات الصحية المرخصة مع تحديد النطاق الجغرافي لكل مؤسسة.</w:t>
            </w:r>
          </w:p>
        </w:tc>
        <w:tc>
          <w:tcPr>
            <w:tcW w:w="2340" w:type="dxa"/>
            <w:shd w:val="clear" w:color="auto" w:fill="FFFFFF"/>
          </w:tcPr>
          <w:p w14:paraId="06D1B2FC"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61078E77" w14:textId="77777777" w:rsidTr="001D18BD">
        <w:tc>
          <w:tcPr>
            <w:tcW w:w="1170" w:type="dxa"/>
            <w:shd w:val="clear" w:color="auto" w:fill="F0F7F0"/>
          </w:tcPr>
          <w:p w14:paraId="731BB4D9"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FR-PD-12</w:t>
            </w:r>
          </w:p>
        </w:tc>
        <w:tc>
          <w:tcPr>
            <w:tcW w:w="5850" w:type="dxa"/>
            <w:shd w:val="clear" w:color="auto" w:fill="FFFFFF"/>
          </w:tcPr>
          <w:p w14:paraId="08F5E897"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إدارة نافذة إعادة التقييم (3 أشهر قبل + شهر بعد الانتهاء) ومنع إرسال البيانات خارجها.</w:t>
            </w:r>
          </w:p>
        </w:tc>
        <w:tc>
          <w:tcPr>
            <w:tcW w:w="2340" w:type="dxa"/>
            <w:shd w:val="clear" w:color="auto" w:fill="FFFFFF"/>
          </w:tcPr>
          <w:p w14:paraId="5CE890CA"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bl>
    <w:p w14:paraId="79F15972" w14:textId="77777777" w:rsidR="001D18BD" w:rsidRPr="00DB0B2E" w:rsidRDefault="001D18BD">
      <w:pPr>
        <w:spacing w:before="40" w:after="40"/>
        <w:rPr>
          <w:sz w:val="22"/>
          <w:szCs w:val="22"/>
          <w:rtl w:val="0"/>
        </w:rPr>
      </w:pPr>
    </w:p>
    <w:p w14:paraId="3B017209" w14:textId="77777777" w:rsidR="001D18BD" w:rsidRPr="00DB0B2E" w:rsidRDefault="001D18BD">
      <w:pPr>
        <w:rPr>
          <w:sz w:val="22"/>
          <w:szCs w:val="22"/>
          <w:rtl w:val="0"/>
        </w:rPr>
      </w:pPr>
      <w:r w:rsidRPr="00DB0B2E">
        <w:rPr>
          <w:sz w:val="22"/>
          <w:szCs w:val="22"/>
          <w:rtl w:val="0"/>
        </w:rPr>
        <w:br w:type="page"/>
      </w:r>
    </w:p>
    <w:p w14:paraId="4180946B"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الإجراء الرابع: التنسيق مع المؤسسات الصحية المرخصة</w:t>
      </w:r>
    </w:p>
    <w:p w14:paraId="7CCA9BD8"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4.4.1 أنواع اللجان</w:t>
      </w:r>
    </w:p>
    <w:tbl>
      <w:tblPr>
        <w:tblStyle w:val="TableGrid"/>
        <w:bidiVisual/>
        <w:tblW w:w="0" w:type="auto"/>
        <w:jc w:val="center"/>
        <w:tblLook w:val="04A0" w:firstRow="1" w:lastRow="0" w:firstColumn="1" w:lastColumn="0" w:noHBand="0" w:noVBand="1"/>
      </w:tblPr>
      <w:tblGrid>
        <w:gridCol w:w="2688"/>
        <w:gridCol w:w="6612"/>
      </w:tblGrid>
      <w:tr w:rsidR="004F2A64" w:rsidRPr="00DB0B2E" w14:paraId="2A2C1FA0" w14:textId="77777777" w:rsidTr="007D5CD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03C9988C" w14:textId="77777777" w:rsidR="004F2A64" w:rsidRPr="00DB0B2E" w:rsidRDefault="00000000" w:rsidP="007D5CD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اللجنة</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67EDD5B3" w14:textId="77777777" w:rsidR="004F2A64" w:rsidRPr="00DB0B2E" w:rsidRDefault="00000000" w:rsidP="007D5CD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الاختصاص والمرجع</w:t>
            </w:r>
          </w:p>
        </w:tc>
      </w:tr>
      <w:tr w:rsidR="004F2A64" w:rsidRPr="00DB0B2E" w14:paraId="777F3123" w14:textId="77777777" w:rsidTr="007D5CD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9C610AB"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اللجنة الطبية الإشرافية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3E7A5E44"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المنشأة بموجب المادة (22)؛ الجهة التنظيمية العليا للإشراف وترخيص المؤسسات الصحية المرخصة</w:t>
            </w:r>
          </w:p>
        </w:tc>
      </w:tr>
      <w:tr w:rsidR="004F2A64" w:rsidRPr="00DB0B2E" w14:paraId="2A8F07AE" w14:textId="77777777" w:rsidTr="007D5CD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658D1522"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المؤسسات الصحية المرخصة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70709848"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الهيئة الطبية المتخصصة في دراسة الحالات وإصدار القرارات الطبية في 7 أنواع محددة</w:t>
            </w:r>
          </w:p>
        </w:tc>
      </w:tr>
      <w:tr w:rsidR="004F2A64" w:rsidRPr="00DB0B2E" w14:paraId="6D5B3993" w14:textId="77777777" w:rsidTr="007D5CD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C266C1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لجنة التظلمات</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790C7115"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تُصدر قرارات نهائية وملزمة في التظلمات المقدمة ضد قرارات المؤسسات الصحية المرخصة</w:t>
            </w:r>
          </w:p>
        </w:tc>
      </w:tr>
    </w:tbl>
    <w:p w14:paraId="5FBC9B7C" w14:textId="77777777" w:rsidR="004F2A64" w:rsidRPr="00DB0B2E" w:rsidRDefault="004F2A64" w:rsidP="00B646D0">
      <w:pPr>
        <w:rPr>
          <w:rFonts w:ascii="Sakkal Majalla" w:hAnsi="Sakkal Majalla" w:cs="Sakkal Majalla"/>
          <w:sz w:val="32"/>
          <w:szCs w:val="32"/>
        </w:rPr>
      </w:pPr>
    </w:p>
    <w:p w14:paraId="61A5D137"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4.4.2 أنواع الحالات السبع</w:t>
      </w:r>
    </w:p>
    <w:tbl>
      <w:tblPr>
        <w:tblStyle w:val="TableGrid"/>
        <w:bidiVisual/>
        <w:tblW w:w="0" w:type="auto"/>
        <w:jc w:val="center"/>
        <w:tblLook w:val="04A0" w:firstRow="1" w:lastRow="0" w:firstColumn="1" w:lastColumn="0" w:noHBand="0" w:noVBand="1"/>
      </w:tblPr>
      <w:tblGrid>
        <w:gridCol w:w="814"/>
        <w:gridCol w:w="8486"/>
      </w:tblGrid>
      <w:tr w:rsidR="004F2A64" w:rsidRPr="00DB0B2E" w14:paraId="33C51D59"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0B4C1E"/>
          </w:tcPr>
          <w:p w14:paraId="31581DC6" w14:textId="77777777" w:rsidR="004F2A64" w:rsidRPr="00DB0B2E" w:rsidRDefault="00000000" w:rsidP="00014BB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w:t>
            </w:r>
          </w:p>
        </w:tc>
        <w:tc>
          <w:tcPr>
            <w:tcW w:w="9071" w:type="dxa"/>
            <w:tcBorders>
              <w:top w:val="single" w:sz="4" w:space="0" w:color="0B4C1E"/>
              <w:left w:val="single" w:sz="4" w:space="0" w:color="0B4C1E"/>
              <w:bottom w:val="single" w:sz="4" w:space="0" w:color="0B4C1E"/>
              <w:right w:val="single" w:sz="4" w:space="0" w:color="0B4C1E"/>
            </w:tcBorders>
            <w:shd w:val="clear" w:color="auto" w:fill="0B4C1E"/>
          </w:tcPr>
          <w:p w14:paraId="1C7AF2E6" w14:textId="77777777" w:rsidR="004F2A64" w:rsidRPr="00DB0B2E" w:rsidRDefault="00000000" w:rsidP="00014BB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نوع الحالة</w:t>
            </w:r>
          </w:p>
        </w:tc>
      </w:tr>
      <w:tr w:rsidR="004F2A64" w:rsidRPr="00DB0B2E" w14:paraId="7523AB43"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5F5F5"/>
          </w:tcPr>
          <w:p w14:paraId="2C03B739"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1</w:t>
            </w:r>
          </w:p>
        </w:tc>
        <w:tc>
          <w:tcPr>
            <w:tcW w:w="9071" w:type="dxa"/>
            <w:tcBorders>
              <w:top w:val="single" w:sz="4" w:space="0" w:color="0B4C1E"/>
              <w:left w:val="single" w:sz="4" w:space="0" w:color="0B4C1E"/>
              <w:bottom w:val="single" w:sz="4" w:space="0" w:color="0B4C1E"/>
              <w:right w:val="single" w:sz="4" w:space="0" w:color="0B4C1E"/>
            </w:tcBorders>
            <w:shd w:val="clear" w:color="auto" w:fill="F5F5F5"/>
          </w:tcPr>
          <w:p w14:paraId="2598E205"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تقييم العجز المهني وتحديد نسبته</w:t>
            </w:r>
          </w:p>
        </w:tc>
      </w:tr>
      <w:tr w:rsidR="004F2A64" w:rsidRPr="00DB0B2E" w14:paraId="0655A6FE"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FFFFF"/>
          </w:tcPr>
          <w:p w14:paraId="746E142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2</w:t>
            </w:r>
          </w:p>
        </w:tc>
        <w:tc>
          <w:tcPr>
            <w:tcW w:w="9071" w:type="dxa"/>
            <w:tcBorders>
              <w:top w:val="single" w:sz="4" w:space="0" w:color="0B4C1E"/>
              <w:left w:val="single" w:sz="4" w:space="0" w:color="0B4C1E"/>
              <w:bottom w:val="single" w:sz="4" w:space="0" w:color="0B4C1E"/>
              <w:right w:val="single" w:sz="4" w:space="0" w:color="0B4C1E"/>
            </w:tcBorders>
            <w:shd w:val="clear" w:color="auto" w:fill="FFFFFF"/>
          </w:tcPr>
          <w:p w14:paraId="3E09502D"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إجراء الفحوصات الطبية الدورية</w:t>
            </w:r>
          </w:p>
        </w:tc>
      </w:tr>
      <w:tr w:rsidR="004F2A64" w:rsidRPr="00DB0B2E" w14:paraId="0C0A014C"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5F5F5"/>
          </w:tcPr>
          <w:p w14:paraId="1EF40D2E"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3</w:t>
            </w:r>
          </w:p>
        </w:tc>
        <w:tc>
          <w:tcPr>
            <w:tcW w:w="9071" w:type="dxa"/>
            <w:tcBorders>
              <w:top w:val="single" w:sz="4" w:space="0" w:color="0B4C1E"/>
              <w:left w:val="single" w:sz="4" w:space="0" w:color="0B4C1E"/>
              <w:bottom w:val="single" w:sz="4" w:space="0" w:color="0B4C1E"/>
              <w:right w:val="single" w:sz="4" w:space="0" w:color="0B4C1E"/>
            </w:tcBorders>
            <w:shd w:val="clear" w:color="auto" w:fill="F5F5F5"/>
          </w:tcPr>
          <w:p w14:paraId="13AA6C5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تحديد فترات الإجازة المرضية أو تمديدها أو تعليقها</w:t>
            </w:r>
          </w:p>
        </w:tc>
      </w:tr>
      <w:tr w:rsidR="004F2A64" w:rsidRPr="00DB0B2E" w14:paraId="527B729C"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FFFFF"/>
          </w:tcPr>
          <w:p w14:paraId="76E077FA"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4</w:t>
            </w:r>
          </w:p>
        </w:tc>
        <w:tc>
          <w:tcPr>
            <w:tcW w:w="9071" w:type="dxa"/>
            <w:tcBorders>
              <w:top w:val="single" w:sz="4" w:space="0" w:color="0B4C1E"/>
              <w:left w:val="single" w:sz="4" w:space="0" w:color="0B4C1E"/>
              <w:bottom w:val="single" w:sz="4" w:space="0" w:color="0B4C1E"/>
              <w:right w:val="single" w:sz="4" w:space="0" w:color="0B4C1E"/>
            </w:tcBorders>
            <w:shd w:val="clear" w:color="auto" w:fill="FFFFFF"/>
          </w:tcPr>
          <w:p w14:paraId="1C67BAF1"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 من القدرة الكسبية</w:t>
            </w:r>
          </w:p>
        </w:tc>
      </w:tr>
      <w:tr w:rsidR="004F2A64" w:rsidRPr="00DB0B2E" w14:paraId="78B9CCE9"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5F5F5"/>
          </w:tcPr>
          <w:p w14:paraId="64E8BA5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5</w:t>
            </w:r>
          </w:p>
        </w:tc>
        <w:tc>
          <w:tcPr>
            <w:tcW w:w="9071" w:type="dxa"/>
            <w:tcBorders>
              <w:top w:val="single" w:sz="4" w:space="0" w:color="0B4C1E"/>
              <w:left w:val="single" w:sz="4" w:space="0" w:color="0B4C1E"/>
              <w:bottom w:val="single" w:sz="4" w:space="0" w:color="0B4C1E"/>
              <w:right w:val="single" w:sz="4" w:space="0" w:color="0B4C1E"/>
            </w:tcBorders>
            <w:shd w:val="clear" w:color="auto" w:fill="F5F5F5"/>
          </w:tcPr>
          <w:p w14:paraId="4F4081A1"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تقييم الأمراض المستديمة</w:t>
            </w:r>
          </w:p>
        </w:tc>
      </w:tr>
      <w:tr w:rsidR="004F2A64" w:rsidRPr="00DB0B2E" w14:paraId="01D763EE"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FFFFF"/>
          </w:tcPr>
          <w:p w14:paraId="0AF6F52B"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6</w:t>
            </w:r>
          </w:p>
        </w:tc>
        <w:tc>
          <w:tcPr>
            <w:tcW w:w="9071" w:type="dxa"/>
            <w:tcBorders>
              <w:top w:val="single" w:sz="4" w:space="0" w:color="0B4C1E"/>
              <w:left w:val="single" w:sz="4" w:space="0" w:color="0B4C1E"/>
              <w:bottom w:val="single" w:sz="4" w:space="0" w:color="0B4C1E"/>
              <w:right w:val="single" w:sz="4" w:space="0" w:color="0B4C1E"/>
            </w:tcBorders>
            <w:shd w:val="clear" w:color="auto" w:fill="FFFFFF"/>
          </w:tcPr>
          <w:p w14:paraId="3F28231A"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تقييم العجز غير المهني</w:t>
            </w:r>
          </w:p>
        </w:tc>
      </w:tr>
      <w:tr w:rsidR="004F2A64" w:rsidRPr="00DB0B2E" w14:paraId="75EDE859"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5F5F5"/>
          </w:tcPr>
          <w:p w14:paraId="3F215FE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7</w:t>
            </w:r>
          </w:p>
        </w:tc>
        <w:tc>
          <w:tcPr>
            <w:tcW w:w="9071" w:type="dxa"/>
            <w:tcBorders>
              <w:top w:val="single" w:sz="4" w:space="0" w:color="0B4C1E"/>
              <w:left w:val="single" w:sz="4" w:space="0" w:color="0B4C1E"/>
              <w:bottom w:val="single" w:sz="4" w:space="0" w:color="0B4C1E"/>
              <w:right w:val="single" w:sz="4" w:space="0" w:color="0B4C1E"/>
            </w:tcBorders>
            <w:shd w:val="clear" w:color="auto" w:fill="F5F5F5"/>
          </w:tcPr>
          <w:p w14:paraId="7E67F9FA"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معالجة طلبات إعادة العرض (بحد أقصى 5 مرات خلال 4 سنوات من تاريخ إثبات العجز الأول)</w:t>
            </w:r>
          </w:p>
        </w:tc>
      </w:tr>
    </w:tbl>
    <w:p w14:paraId="42F79A57" w14:textId="77777777" w:rsidR="004F2A64" w:rsidRPr="00DB0B2E" w:rsidRDefault="004F2A64" w:rsidP="00B646D0">
      <w:pPr>
        <w:rPr>
          <w:rFonts w:ascii="Sakkal Majalla" w:hAnsi="Sakkal Majalla" w:cs="Sakkal Majalla"/>
          <w:sz w:val="32"/>
          <w:szCs w:val="32"/>
        </w:rPr>
      </w:pPr>
    </w:p>
    <w:p w14:paraId="2FE8C6C3"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4.4.3 متطلبات شاشة المؤسسات الصحية المرخصة</w:t>
      </w:r>
    </w:p>
    <w:p w14:paraId="101DE17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بيانات المؤسسة: الاسم، الموقع، رقم الترخيص وتاريخ انتهائه</w:t>
      </w:r>
    </w:p>
    <w:p w14:paraId="655E3AC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الأعضاء مع مناصبهم: الرئيس، نائب الرئيس، عضو، المقرر الأصلي، المقرر الاحتياطي</w:t>
      </w:r>
    </w:p>
    <w:p w14:paraId="6B030F1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ربط كل مؤسسة بأنواع الحالات السبع التي تتولى دراستها</w:t>
      </w:r>
    </w:p>
    <w:p w14:paraId="6F668A7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المحافظات والولايات التي تخدمها جغرافياً</w:t>
      </w:r>
    </w:p>
    <w:p w14:paraId="4BDA0DF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الأولوية لكل نوع حالة (تلقائي قابل للتعديل)</w:t>
      </w:r>
    </w:p>
    <w:p w14:paraId="0756420E"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lastRenderedPageBreak/>
        <w:t>4.4.4 مراحل الإحالة والعمل</w:t>
      </w:r>
    </w:p>
    <w:p w14:paraId="1330C298"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الأولى – موظف قسم اللجان الطبية</w:t>
      </w:r>
    </w:p>
    <w:tbl>
      <w:tblPr>
        <w:tblStyle w:val="TableGrid"/>
        <w:bidiVisual/>
        <w:tblW w:w="0" w:type="auto"/>
        <w:jc w:val="center"/>
        <w:tblLook w:val="04A0" w:firstRow="1" w:lastRow="0" w:firstColumn="1" w:lastColumn="0" w:noHBand="0" w:noVBand="1"/>
      </w:tblPr>
      <w:tblGrid>
        <w:gridCol w:w="2153"/>
        <w:gridCol w:w="7147"/>
      </w:tblGrid>
      <w:tr w:rsidR="004F2A64" w:rsidRPr="00DB0B2E" w14:paraId="0B2501AB" w14:textId="77777777" w:rsidTr="004F2E4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50A5FAD7" w14:textId="77777777" w:rsidR="004F2A64" w:rsidRPr="00DB0B2E" w:rsidRDefault="00000000" w:rsidP="004F2E4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القرار</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0A94D7BC" w14:textId="77777777" w:rsidR="004F2A64" w:rsidRPr="00DB0B2E" w:rsidRDefault="00000000" w:rsidP="004F2E4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المترتب</w:t>
            </w:r>
          </w:p>
        </w:tc>
      </w:tr>
      <w:tr w:rsidR="004F2A64" w:rsidRPr="00DB0B2E" w14:paraId="1A6FA420" w14:textId="77777777" w:rsidTr="004F2E4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25BDC3B5"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إعادة إلى المُرسِل</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7C09AE46"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متطلبات ناقصة</w:t>
            </w:r>
          </w:p>
        </w:tc>
      </w:tr>
      <w:tr w:rsidR="004F2A64" w:rsidRPr="00DB0B2E" w14:paraId="1A8373CB" w14:textId="77777777" w:rsidTr="004F2E4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47F81A4B"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رفض</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141591B4"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 ذكر الأسباب</w:t>
            </w:r>
          </w:p>
        </w:tc>
      </w:tr>
      <w:tr w:rsidR="004F2A64" w:rsidRPr="00DB0B2E" w14:paraId="6811D317" w14:textId="77777777" w:rsidTr="004F2E4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3FFDFE93"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اعتماد</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0E1C205A"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اختيار المؤسسة المناسبة بناءً على: محل الإقامة الدائم أو المؤقت أو موقع صاحب العمل</w:t>
            </w:r>
          </w:p>
        </w:tc>
      </w:tr>
    </w:tbl>
    <w:p w14:paraId="0EDC149E" w14:textId="77777777" w:rsidR="004F2A64" w:rsidRPr="00DB0B2E" w:rsidRDefault="004F2A64" w:rsidP="00B646D0">
      <w:pPr>
        <w:rPr>
          <w:rFonts w:ascii="Sakkal Majalla" w:hAnsi="Sakkal Majalla" w:cs="Sakkal Majalla"/>
          <w:sz w:val="32"/>
          <w:szCs w:val="32"/>
        </w:rPr>
      </w:pPr>
    </w:p>
    <w:p w14:paraId="2C0F9D28"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الثانية – مقرر المؤسسة الصحية</w:t>
      </w:r>
    </w:p>
    <w:p w14:paraId="6E0CE45D" w14:textId="77777777" w:rsidR="004F2A64" w:rsidRPr="00DB0B2E" w:rsidRDefault="00000000">
      <w:pPr>
        <w:pStyle w:val="ListParagraph"/>
        <w:numPr>
          <w:ilvl w:val="0"/>
          <w:numId w:val="1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مراجعة الطلب وإعادته في حال وجود متطلبات ناقصة</w:t>
      </w:r>
    </w:p>
    <w:p w14:paraId="7FA1C602" w14:textId="77777777" w:rsidR="004F2A64" w:rsidRPr="00DB0B2E" w:rsidRDefault="00000000">
      <w:pPr>
        <w:pStyle w:val="ListParagraph"/>
        <w:numPr>
          <w:ilvl w:val="0"/>
          <w:numId w:val="1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موعد العرض (يقترح النظام أقرب موعد متاح مع إمكانية التعديل)</w:t>
      </w:r>
    </w:p>
    <w:p w14:paraId="7C362F3D" w14:textId="77777777" w:rsidR="004F2A64" w:rsidRPr="00DB0B2E" w:rsidRDefault="00000000">
      <w:pPr>
        <w:pStyle w:val="ListParagraph"/>
        <w:numPr>
          <w:ilvl w:val="0"/>
          <w:numId w:val="1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المؤمَّن عليه إلكترونياً بموعد وجهة العرض</w:t>
      </w:r>
    </w:p>
    <w:p w14:paraId="45BF2262"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الثالثة – يوم الجلسة</w:t>
      </w:r>
    </w:p>
    <w:p w14:paraId="5096E0BE" w14:textId="77777777" w:rsidR="004F2A64" w:rsidRPr="00DB0B2E" w:rsidRDefault="00000000">
      <w:pPr>
        <w:pStyle w:val="ListParagraph"/>
        <w:numPr>
          <w:ilvl w:val="0"/>
          <w:numId w:val="1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في الصباح: يؤكد المقرر بدء الجلسة مع تحديد الأعضاء الحاضرين</w:t>
      </w:r>
    </w:p>
    <w:p w14:paraId="4738BC61" w14:textId="77777777" w:rsidR="004F2A64" w:rsidRPr="00DB0B2E" w:rsidRDefault="00000000">
      <w:pPr>
        <w:pStyle w:val="ListParagraph"/>
        <w:numPr>
          <w:ilvl w:val="0"/>
          <w:numId w:val="1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جميع الأعضاء الحاضرين يؤكدون حضورهم بآلية تحقق حديثة (كشف الوجه </w:t>
      </w:r>
      <w:proofErr w:type="spellStart"/>
      <w:r w:rsidRPr="00DB0B2E">
        <w:rPr>
          <w:rFonts w:ascii="Sakkal Majalla" w:hAnsi="Sakkal Majalla" w:cs="Sakkal Majalla"/>
          <w:color w:val="1A1A1A"/>
          <w:sz w:val="36"/>
          <w:szCs w:val="32"/>
        </w:rPr>
        <w:t>Face</w:t>
      </w:r>
      <w:proofErr w:type="spellEnd"/>
      <w:r w:rsidRPr="00DB0B2E">
        <w:rPr>
          <w:rFonts w:ascii="Sakkal Majalla" w:hAnsi="Sakkal Majalla" w:cs="Sakkal Majalla"/>
          <w:color w:val="1A1A1A"/>
          <w:sz w:val="36"/>
          <w:szCs w:val="32"/>
        </w:rPr>
        <w:t xml:space="preserve"> </w:t>
      </w:r>
      <w:proofErr w:type="spellStart"/>
      <w:r w:rsidRPr="00DB0B2E">
        <w:rPr>
          <w:rFonts w:ascii="Sakkal Majalla" w:hAnsi="Sakkal Majalla" w:cs="Sakkal Majalla"/>
          <w:color w:val="1A1A1A"/>
          <w:sz w:val="36"/>
          <w:szCs w:val="32"/>
        </w:rPr>
        <w:t>Detection</w:t>
      </w:r>
      <w:proofErr w:type="spellEnd"/>
      <w:r w:rsidRPr="00DB0B2E">
        <w:rPr>
          <w:rFonts w:ascii="Sakkal Majalla" w:hAnsi="Sakkal Majalla" w:cs="Sakkal Majalla"/>
          <w:color w:val="1A1A1A"/>
          <w:sz w:val="36"/>
          <w:szCs w:val="32"/>
        </w:rPr>
        <w:t>) لمنع التزوير إذ ترتبط بها مكافآت مالية</w:t>
      </w:r>
    </w:p>
    <w:p w14:paraId="669FA988" w14:textId="77777777" w:rsidR="004F2A64" w:rsidRPr="00DB0B2E" w:rsidRDefault="00000000">
      <w:pPr>
        <w:pStyle w:val="ListParagraph"/>
        <w:numPr>
          <w:ilvl w:val="0"/>
          <w:numId w:val="1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النصاب المطلوب: 4 أعضاء على الأقل = (المقرر الأصلي أو الاحتياطي) + (الرئيس أو نائبه) + عضوان</w:t>
      </w:r>
    </w:p>
    <w:p w14:paraId="1637AD83"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الرابعة – قرارات المؤسسة حسب نوع الحالة</w:t>
      </w:r>
    </w:p>
    <w:tbl>
      <w:tblPr>
        <w:tblStyle w:val="TableGrid"/>
        <w:bidiVisual/>
        <w:tblW w:w="0" w:type="auto"/>
        <w:jc w:val="center"/>
        <w:tblLook w:val="04A0" w:firstRow="1" w:lastRow="0" w:firstColumn="1" w:lastColumn="0" w:noHBand="0" w:noVBand="1"/>
      </w:tblPr>
      <w:tblGrid>
        <w:gridCol w:w="2950"/>
        <w:gridCol w:w="6350"/>
      </w:tblGrid>
      <w:tr w:rsidR="004F2A64" w:rsidRPr="00DB0B2E" w14:paraId="0A2508E0"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0B4C1E"/>
          </w:tcPr>
          <w:p w14:paraId="71082BAA" w14:textId="77777777" w:rsidR="004F2A64" w:rsidRPr="00DB0B2E" w:rsidRDefault="00000000" w:rsidP="004F2E4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نوع الحالة</w:t>
            </w:r>
          </w:p>
        </w:tc>
        <w:tc>
          <w:tcPr>
            <w:tcW w:w="6803" w:type="dxa"/>
            <w:tcBorders>
              <w:top w:val="single" w:sz="4" w:space="0" w:color="0B4C1E"/>
              <w:left w:val="single" w:sz="4" w:space="0" w:color="0B4C1E"/>
              <w:bottom w:val="single" w:sz="4" w:space="0" w:color="0B4C1E"/>
              <w:right w:val="single" w:sz="4" w:space="0" w:color="0B4C1E"/>
            </w:tcBorders>
            <w:shd w:val="clear" w:color="auto" w:fill="0B4C1E"/>
          </w:tcPr>
          <w:p w14:paraId="618017FC" w14:textId="77777777" w:rsidR="004F2A64" w:rsidRPr="00DB0B2E" w:rsidRDefault="00000000" w:rsidP="004F2E4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طبيعة القرار</w:t>
            </w:r>
          </w:p>
        </w:tc>
      </w:tr>
      <w:tr w:rsidR="004F2A64" w:rsidRPr="00DB0B2E" w14:paraId="1E215A25"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49D2232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العجز المهني / غير المهني</w:t>
            </w:r>
          </w:p>
        </w:tc>
        <w:tc>
          <w:tcPr>
            <w:tcW w:w="6803" w:type="dxa"/>
            <w:tcBorders>
              <w:top w:val="single" w:sz="4" w:space="0" w:color="0B4C1E"/>
              <w:left w:val="single" w:sz="4" w:space="0" w:color="0B4C1E"/>
              <w:bottom w:val="single" w:sz="4" w:space="0" w:color="0B4C1E"/>
              <w:right w:val="single" w:sz="4" w:space="0" w:color="0B4C1E"/>
            </w:tcBorders>
            <w:shd w:val="clear" w:color="auto" w:fill="F5F5F5"/>
          </w:tcPr>
          <w:p w14:paraId="1D9CA98D"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تحديد نسبة العجز وفق المعايير المعتمدة</w:t>
            </w:r>
          </w:p>
        </w:tc>
      </w:tr>
      <w:tr w:rsidR="004F2A64" w:rsidRPr="00DB0B2E" w14:paraId="6883DBE5"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008C01B5"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الأمراض المستديمة (غير مباشرة)</w:t>
            </w:r>
          </w:p>
        </w:tc>
        <w:tc>
          <w:tcPr>
            <w:tcW w:w="6803" w:type="dxa"/>
            <w:tcBorders>
              <w:top w:val="single" w:sz="4" w:space="0" w:color="0B4C1E"/>
              <w:left w:val="single" w:sz="4" w:space="0" w:color="0B4C1E"/>
              <w:bottom w:val="single" w:sz="4" w:space="0" w:color="0B4C1E"/>
              <w:right w:val="single" w:sz="4" w:space="0" w:color="0B4C1E"/>
            </w:tcBorders>
            <w:shd w:val="clear" w:color="auto" w:fill="FFFFFF"/>
          </w:tcPr>
          <w:p w14:paraId="162A1C14"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تقييم بالنقاط </w:t>
            </w:r>
            <w:proofErr w:type="spellStart"/>
            <w:r w:rsidRPr="00870608">
              <w:rPr>
                <w:rFonts w:ascii="Sakkal Majalla" w:hAnsi="Sakkal Majalla" w:cs="Sakkal Majalla"/>
                <w:color w:val="1A1A1A"/>
                <w:sz w:val="28"/>
                <w:szCs w:val="28"/>
              </w:rPr>
              <w:t>Scoring</w:t>
            </w:r>
            <w:proofErr w:type="spellEnd"/>
            <w:r w:rsidRPr="00870608">
              <w:rPr>
                <w:rFonts w:ascii="Sakkal Majalla" w:hAnsi="Sakkal Majalla" w:cs="Sakkal Majalla"/>
                <w:color w:val="1A1A1A"/>
                <w:sz w:val="28"/>
                <w:szCs w:val="28"/>
              </w:rPr>
              <w:t xml:space="preserve"> وفق المصفوفة المعتمدة</w:t>
            </w:r>
          </w:p>
        </w:tc>
      </w:tr>
      <w:tr w:rsidR="004F2A64" w:rsidRPr="00DB0B2E" w14:paraId="07422BE4"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2597C11D"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الأمراض المستديمة (مباشرة)</w:t>
            </w:r>
          </w:p>
        </w:tc>
        <w:tc>
          <w:tcPr>
            <w:tcW w:w="6803" w:type="dxa"/>
            <w:tcBorders>
              <w:top w:val="single" w:sz="4" w:space="0" w:color="0B4C1E"/>
              <w:left w:val="single" w:sz="4" w:space="0" w:color="0B4C1E"/>
              <w:bottom w:val="single" w:sz="4" w:space="0" w:color="0B4C1E"/>
              <w:right w:val="single" w:sz="4" w:space="0" w:color="0B4C1E"/>
            </w:tcBorders>
            <w:shd w:val="clear" w:color="auto" w:fill="F5F5F5"/>
          </w:tcPr>
          <w:p w14:paraId="49D83A52"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الاختيار من الحالات الثماني مع الملاحظات</w:t>
            </w:r>
          </w:p>
        </w:tc>
      </w:tr>
      <w:tr w:rsidR="004F2A64" w:rsidRPr="00DB0B2E" w14:paraId="47505563"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109A83FA"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الإجازة المرضية (أولى أو تمديد)</w:t>
            </w:r>
          </w:p>
        </w:tc>
        <w:tc>
          <w:tcPr>
            <w:tcW w:w="6803" w:type="dxa"/>
            <w:tcBorders>
              <w:top w:val="single" w:sz="4" w:space="0" w:color="0B4C1E"/>
              <w:left w:val="single" w:sz="4" w:space="0" w:color="0B4C1E"/>
              <w:bottom w:val="single" w:sz="4" w:space="0" w:color="0B4C1E"/>
              <w:right w:val="single" w:sz="4" w:space="0" w:color="0B4C1E"/>
            </w:tcBorders>
            <w:shd w:val="clear" w:color="auto" w:fill="FFFFFF"/>
          </w:tcPr>
          <w:p w14:paraId="12C5BF8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تحديد فترات الإجازة أو تأكيد عدم الاستحقاق مع تحديد نسبة العجز اختيارياً</w:t>
            </w:r>
          </w:p>
        </w:tc>
      </w:tr>
      <w:tr w:rsidR="004F2A64" w:rsidRPr="00DB0B2E" w14:paraId="54F880E3"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6FE8802B"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 من القدرة الكسبية</w:t>
            </w:r>
          </w:p>
        </w:tc>
        <w:tc>
          <w:tcPr>
            <w:tcW w:w="6803" w:type="dxa"/>
            <w:tcBorders>
              <w:top w:val="single" w:sz="4" w:space="0" w:color="0B4C1E"/>
              <w:left w:val="single" w:sz="4" w:space="0" w:color="0B4C1E"/>
              <w:bottom w:val="single" w:sz="4" w:space="0" w:color="0B4C1E"/>
              <w:right w:val="single" w:sz="4" w:space="0" w:color="0B4C1E"/>
            </w:tcBorders>
            <w:shd w:val="clear" w:color="auto" w:fill="F5F5F5"/>
          </w:tcPr>
          <w:p w14:paraId="4589DD38"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قادر / غير قادر؛ للحالات المرتبطة بمعاش الوفاة: إدخال تاريخ تأكيد العجز</w:t>
            </w:r>
          </w:p>
        </w:tc>
      </w:tr>
      <w:tr w:rsidR="004F2A64" w:rsidRPr="00DB0B2E" w14:paraId="3357467D"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5C75729C"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طلبات إعادة العرض</w:t>
            </w:r>
          </w:p>
        </w:tc>
        <w:tc>
          <w:tcPr>
            <w:tcW w:w="6803" w:type="dxa"/>
            <w:tcBorders>
              <w:top w:val="single" w:sz="4" w:space="0" w:color="0B4C1E"/>
              <w:left w:val="single" w:sz="4" w:space="0" w:color="0B4C1E"/>
              <w:bottom w:val="single" w:sz="4" w:space="0" w:color="0B4C1E"/>
              <w:right w:val="single" w:sz="4" w:space="0" w:color="0B4C1E"/>
            </w:tcBorders>
            <w:shd w:val="clear" w:color="auto" w:fill="FFFFFF"/>
          </w:tcPr>
          <w:p w14:paraId="20BAA4F6"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إدخال نسبة العجز المحدَّثة</w:t>
            </w:r>
          </w:p>
        </w:tc>
      </w:tr>
      <w:tr w:rsidR="004F2A64" w:rsidRPr="00DB0B2E" w14:paraId="328A5EDD"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3637EA13"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lastRenderedPageBreak/>
              <w:t>العجز غير المهني</w:t>
            </w:r>
          </w:p>
        </w:tc>
        <w:tc>
          <w:tcPr>
            <w:tcW w:w="6803" w:type="dxa"/>
            <w:tcBorders>
              <w:top w:val="single" w:sz="4" w:space="0" w:color="0B4C1E"/>
              <w:left w:val="single" w:sz="4" w:space="0" w:color="0B4C1E"/>
              <w:bottom w:val="single" w:sz="4" w:space="0" w:color="0B4C1E"/>
              <w:right w:val="single" w:sz="4" w:space="0" w:color="0B4C1E"/>
            </w:tcBorders>
            <w:shd w:val="clear" w:color="auto" w:fill="F5F5F5"/>
          </w:tcPr>
          <w:p w14:paraId="1A1BAB61"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معاق / غير معاق / مرجأ (مع ذكر السبب؛ يُعلَّق الطلب حتى استيفاء متطلبات التأجيل)</w:t>
            </w:r>
          </w:p>
        </w:tc>
      </w:tr>
      <w:tr w:rsidR="004F2A64" w:rsidRPr="00DB0B2E" w14:paraId="20E226B2"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016607BA"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التأجيل (أي نوع)</w:t>
            </w:r>
          </w:p>
        </w:tc>
        <w:tc>
          <w:tcPr>
            <w:tcW w:w="6803" w:type="dxa"/>
            <w:tcBorders>
              <w:top w:val="single" w:sz="4" w:space="0" w:color="0B4C1E"/>
              <w:left w:val="single" w:sz="4" w:space="0" w:color="0B4C1E"/>
              <w:bottom w:val="single" w:sz="4" w:space="0" w:color="0B4C1E"/>
              <w:right w:val="single" w:sz="4" w:space="0" w:color="0B4C1E"/>
            </w:tcBorders>
            <w:shd w:val="clear" w:color="auto" w:fill="FFFFFF"/>
          </w:tcPr>
          <w:p w14:paraId="424309F7"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تحديد السبب وطلب تقارير إضافية؛ يعود الطلب لقسم اللجان الطبية</w:t>
            </w:r>
          </w:p>
        </w:tc>
      </w:tr>
    </w:tbl>
    <w:p w14:paraId="1EF33110" w14:textId="77777777" w:rsidR="004F2A64" w:rsidRPr="00DB0B2E" w:rsidRDefault="004F2A64" w:rsidP="00B646D0">
      <w:pPr>
        <w:rPr>
          <w:rFonts w:ascii="Sakkal Majalla" w:hAnsi="Sakkal Majalla" w:cs="Sakkal Majalla"/>
          <w:sz w:val="32"/>
          <w:szCs w:val="32"/>
        </w:rPr>
      </w:pPr>
    </w:p>
    <w:p w14:paraId="72AE07B4"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الخامسة – الاعتماد والإرسال</w:t>
      </w:r>
    </w:p>
    <w:p w14:paraId="196A7CE1" w14:textId="77777777" w:rsidR="004F2A64" w:rsidRPr="00DB0B2E" w:rsidRDefault="00000000">
      <w:pPr>
        <w:pStyle w:val="ListParagraph"/>
        <w:numPr>
          <w:ilvl w:val="0"/>
          <w:numId w:val="1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الأعضاء الحاضرين يوقّعون القرار إلكترونياً</w:t>
      </w:r>
    </w:p>
    <w:p w14:paraId="25457A37" w14:textId="77777777" w:rsidR="004F2A64" w:rsidRPr="00DB0B2E" w:rsidRDefault="00000000">
      <w:pPr>
        <w:pStyle w:val="ListParagraph"/>
        <w:numPr>
          <w:ilvl w:val="0"/>
          <w:numId w:val="1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بعد استكمال التوقيعات </w:t>
      </w:r>
      <w:r w:rsidRPr="00DB0B2E">
        <w:rPr>
          <w:rFonts w:hint="cs"/>
          <w:color w:val="1A1A1A"/>
          <w:sz w:val="36"/>
          <w:szCs w:val="32"/>
        </w:rPr>
        <w:t>→</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يُرسَل</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القرار</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تلقائياً</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إلى</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قسم</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اللجان</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الطبية</w:t>
      </w:r>
    </w:p>
    <w:p w14:paraId="756E457A" w14:textId="77777777" w:rsidR="004F2A64" w:rsidRPr="00DB0B2E" w:rsidRDefault="00000000">
      <w:pPr>
        <w:pStyle w:val="ListParagraph"/>
        <w:numPr>
          <w:ilvl w:val="0"/>
          <w:numId w:val="1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في حال وجود خطأ </w:t>
      </w:r>
      <w:r w:rsidRPr="00DB0B2E">
        <w:rPr>
          <w:rFonts w:hint="cs"/>
          <w:color w:val="1A1A1A"/>
          <w:sz w:val="36"/>
          <w:szCs w:val="32"/>
        </w:rPr>
        <w:t>→</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يُعاد</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للمقرر</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للتصحيح</w:t>
      </w:r>
      <w:r w:rsidRPr="00DB0B2E">
        <w:rPr>
          <w:rFonts w:ascii="Sakkal Majalla" w:hAnsi="Sakkal Majalla" w:cs="Sakkal Majalla"/>
          <w:color w:val="1A1A1A"/>
          <w:sz w:val="36"/>
          <w:szCs w:val="32"/>
        </w:rPr>
        <w:t xml:space="preserve"> </w:t>
      </w:r>
      <w:r w:rsidRPr="00DB0B2E">
        <w:rPr>
          <w:rFonts w:hint="cs"/>
          <w:color w:val="1A1A1A"/>
          <w:sz w:val="36"/>
          <w:szCs w:val="32"/>
        </w:rPr>
        <w:t>→</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إعادة</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التوقيع</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إن</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كان</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التغيير</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جوهرياً</w:t>
      </w:r>
    </w:p>
    <w:p w14:paraId="226C4DB0"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السادسة – قسم اللجان الطبية يستلم القرار</w:t>
      </w:r>
    </w:p>
    <w:tbl>
      <w:tblPr>
        <w:tblStyle w:val="TableGrid"/>
        <w:bidiVisual/>
        <w:tblW w:w="0" w:type="auto"/>
        <w:jc w:val="center"/>
        <w:tblLook w:val="04A0" w:firstRow="1" w:lastRow="0" w:firstColumn="1" w:lastColumn="0" w:noHBand="0" w:noVBand="1"/>
      </w:tblPr>
      <w:tblGrid>
        <w:gridCol w:w="2684"/>
        <w:gridCol w:w="6616"/>
      </w:tblGrid>
      <w:tr w:rsidR="004F2A64" w:rsidRPr="00DB0B2E" w14:paraId="1EDA9513"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2FED0FDC" w14:textId="77777777" w:rsidR="004F2A64" w:rsidRPr="00DB0B2E" w:rsidRDefault="00000000" w:rsidP="003F20D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الخيار</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34864A3B" w14:textId="77777777" w:rsidR="004F2A64" w:rsidRPr="00DB0B2E" w:rsidRDefault="00000000" w:rsidP="003F20D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w:t>
            </w:r>
          </w:p>
        </w:tc>
      </w:tr>
      <w:tr w:rsidR="004F2A64" w:rsidRPr="00DB0B2E" w14:paraId="2D5A50D6"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295B2F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رفع تظلم</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0400CA37"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الإحالة إلى إجراء التظلم (الإجراء الخامس)</w:t>
            </w:r>
          </w:p>
        </w:tc>
      </w:tr>
      <w:tr w:rsidR="004F2A64" w:rsidRPr="00DB0B2E" w14:paraId="1C244DF1"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CDBE5B3"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اعتماد القرار وتنفيذ الآثار – الإجازات المرضية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1B07FA91"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يتخذ قسم الإجازات المرضية الإجراء المناسب</w:t>
            </w:r>
          </w:p>
        </w:tc>
      </w:tr>
      <w:tr w:rsidR="004F2A64" w:rsidRPr="00DB0B2E" w14:paraId="47FF99AC"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37CED20B"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اعتماد القرار وتنفيذ الآثار – العجز غير المهني</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145CD261"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إحالة المؤمَّن عليه وصاحب العمل للإقرار أو التظلم؛ عند الإقرار </w:t>
            </w:r>
            <w:r w:rsidRPr="00870608">
              <w:rPr>
                <w:rFonts w:hint="cs"/>
                <w:color w:val="1A1A1A"/>
                <w:sz w:val="28"/>
                <w:szCs w:val="28"/>
              </w:rPr>
              <w:t>→</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إحالة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للصرف</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مشروط</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باعتماد</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الصندوق</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وموافقة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الطرفين</w:t>
            </w:r>
            <w:r w:rsidRPr="00870608">
              <w:rPr>
                <w:rFonts w:ascii="Sakkal Majalla" w:hAnsi="Sakkal Majalla" w:cs="Sakkal Majalla"/>
                <w:color w:val="1A1A1A"/>
                <w:sz w:val="28"/>
                <w:szCs w:val="28"/>
              </w:rPr>
              <w:t>)</w:t>
            </w:r>
          </w:p>
        </w:tc>
      </w:tr>
      <w:tr w:rsidR="004F2A64" w:rsidRPr="00DB0B2E" w14:paraId="3EAA187A"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3B72B6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بقية الأنواع</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150A13E6"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نفس الآلية</w:t>
            </w:r>
          </w:p>
        </w:tc>
      </w:tr>
    </w:tbl>
    <w:p w14:paraId="1E79C375" w14:textId="77777777" w:rsidR="004F2A64" w:rsidRPr="00DB0B2E" w:rsidRDefault="004F2A64" w:rsidP="00B646D0">
      <w:pPr>
        <w:rPr>
          <w:rFonts w:ascii="Sakkal Majalla" w:hAnsi="Sakkal Majalla" w:cs="Sakkal Majalla"/>
          <w:sz w:val="32"/>
          <w:szCs w:val="32"/>
        </w:rPr>
      </w:pPr>
    </w:p>
    <w:p w14:paraId="404C2FC1" w14:textId="77777777" w:rsidR="004F2A64" w:rsidRPr="00DB0B2E" w:rsidRDefault="00000000" w:rsidP="00B646D0">
      <w:pPr>
        <w:rPr>
          <w:rFonts w:ascii="Sakkal Majalla" w:hAnsi="Sakkal Majalla" w:cs="Sakkal Majalla"/>
          <w:sz w:val="32"/>
          <w:szCs w:val="32"/>
        </w:rPr>
      </w:pPr>
      <w:r w:rsidRPr="00DB0B2E">
        <w:rPr>
          <w:rFonts w:ascii="Sakkal Majalla" w:hAnsi="Sakkal Majalla" w:cs="Sakkal Majalla"/>
          <w:sz w:val="32"/>
          <w:szCs w:val="32"/>
        </w:rPr>
        <w:br w:type="page"/>
      </w:r>
    </w:p>
    <w:p w14:paraId="45D0C732" w14:textId="77777777" w:rsidR="00ED5F73" w:rsidRPr="00DB0B2E" w:rsidRDefault="00ED5F73">
      <w:pPr>
        <w:spacing w:before="40" w:after="40"/>
        <w:rPr>
          <w:sz w:val="22"/>
          <w:szCs w:val="22"/>
        </w:rPr>
      </w:pPr>
    </w:p>
    <w:p w14:paraId="757698F6" w14:textId="77777777" w:rsidR="00ED5F73" w:rsidRPr="00DB0B2E" w:rsidRDefault="00000000" w:rsidP="00E360B9">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4.4.5 مؤشرات الأداء الرئيسية (KPIs)</w:t>
      </w:r>
    </w:p>
    <w:p w14:paraId="61D7005D" w14:textId="77777777" w:rsidR="00ED5F73" w:rsidRPr="00DB0B2E" w:rsidRDefault="00000000" w:rsidP="00E360B9">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620C938A" w14:textId="77777777" w:rsidTr="00E360B9">
        <w:tc>
          <w:tcPr>
            <w:tcW w:w="4160" w:type="dxa"/>
            <w:shd w:val="clear" w:color="auto" w:fill="0B4C1E"/>
          </w:tcPr>
          <w:p w14:paraId="1035D850"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مؤشر الأداء</w:t>
            </w:r>
          </w:p>
        </w:tc>
        <w:tc>
          <w:tcPr>
            <w:tcW w:w="2080" w:type="dxa"/>
            <w:shd w:val="clear" w:color="auto" w:fill="0B4C1E"/>
          </w:tcPr>
          <w:p w14:paraId="7CB83772"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المستهدف</w:t>
            </w:r>
          </w:p>
        </w:tc>
        <w:tc>
          <w:tcPr>
            <w:tcW w:w="3120" w:type="dxa"/>
            <w:shd w:val="clear" w:color="auto" w:fill="0B4C1E"/>
          </w:tcPr>
          <w:p w14:paraId="42340E12"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طريقة القياس</w:t>
            </w:r>
          </w:p>
        </w:tc>
      </w:tr>
      <w:tr w:rsidR="00ED5F73" w:rsidRPr="00DB0B2E" w14:paraId="363353D4" w14:textId="77777777" w:rsidTr="00E360B9">
        <w:tc>
          <w:tcPr>
            <w:tcW w:w="4160" w:type="dxa"/>
            <w:shd w:val="clear" w:color="auto" w:fill="F0F7F0"/>
          </w:tcPr>
          <w:p w14:paraId="17850E85"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متوسط وقت الانتظار لتحديد موعد جلسة المؤسسة الصحية من تاريخ الإحالة</w:t>
            </w:r>
          </w:p>
        </w:tc>
        <w:tc>
          <w:tcPr>
            <w:tcW w:w="2080" w:type="dxa"/>
            <w:shd w:val="clear" w:color="auto" w:fill="FFFFFF"/>
          </w:tcPr>
          <w:p w14:paraId="668AC1AE"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 14 يوم عمل</w:t>
            </w:r>
          </w:p>
        </w:tc>
        <w:tc>
          <w:tcPr>
            <w:tcW w:w="3120" w:type="dxa"/>
            <w:shd w:val="clear" w:color="auto" w:fill="FFFFFF"/>
          </w:tcPr>
          <w:p w14:paraId="74352758"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الجدولة الإلكترونية</w:t>
            </w:r>
          </w:p>
        </w:tc>
      </w:tr>
      <w:tr w:rsidR="00ED5F73" w:rsidRPr="00DB0B2E" w14:paraId="1F2A4FBD" w14:textId="77777777" w:rsidTr="00E360B9">
        <w:tc>
          <w:tcPr>
            <w:tcW w:w="4160" w:type="dxa"/>
            <w:shd w:val="clear" w:color="auto" w:fill="F0F7F0"/>
          </w:tcPr>
          <w:p w14:paraId="6A23C567"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قرارات المؤسسات الصحية الموقَّعة إلكترونياً في يوم الجلسة ذاتها</w:t>
            </w:r>
          </w:p>
        </w:tc>
        <w:tc>
          <w:tcPr>
            <w:tcW w:w="2080" w:type="dxa"/>
            <w:shd w:val="clear" w:color="auto" w:fill="FFFFFF"/>
          </w:tcPr>
          <w:p w14:paraId="7958F501"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 95%</w:t>
            </w:r>
          </w:p>
        </w:tc>
        <w:tc>
          <w:tcPr>
            <w:tcW w:w="3120" w:type="dxa"/>
            <w:shd w:val="clear" w:color="auto" w:fill="FFFFFF"/>
          </w:tcPr>
          <w:p w14:paraId="64BC197A"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التوقيع الإلكتروني</w:t>
            </w:r>
          </w:p>
        </w:tc>
      </w:tr>
      <w:tr w:rsidR="00ED5F73" w:rsidRPr="00DB0B2E" w14:paraId="5DB0C733" w14:textId="77777777" w:rsidTr="00E360B9">
        <w:tc>
          <w:tcPr>
            <w:tcW w:w="4160" w:type="dxa"/>
            <w:shd w:val="clear" w:color="auto" w:fill="F0F7F0"/>
          </w:tcPr>
          <w:p w14:paraId="3541C726"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الجلسات المنعقدة وفق الجدول المجدَّل (دون تأجيل)</w:t>
            </w:r>
          </w:p>
        </w:tc>
        <w:tc>
          <w:tcPr>
            <w:tcW w:w="2080" w:type="dxa"/>
            <w:shd w:val="clear" w:color="auto" w:fill="FFFFFF"/>
          </w:tcPr>
          <w:p w14:paraId="3781CD34"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09AA19E9"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تقارير الجلسات</w:t>
            </w:r>
          </w:p>
        </w:tc>
      </w:tr>
      <w:tr w:rsidR="00ED5F73" w:rsidRPr="00DB0B2E" w14:paraId="01697AE7" w14:textId="77777777" w:rsidTr="00E360B9">
        <w:tc>
          <w:tcPr>
            <w:tcW w:w="4160" w:type="dxa"/>
            <w:shd w:val="clear" w:color="auto" w:fill="F0F7F0"/>
          </w:tcPr>
          <w:p w14:paraId="61D6DB46"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الحالات المعالجة ضمن 20 يوم عمل من تاريخ الإحالة</w:t>
            </w:r>
          </w:p>
        </w:tc>
        <w:tc>
          <w:tcPr>
            <w:tcW w:w="2080" w:type="dxa"/>
            <w:shd w:val="clear" w:color="auto" w:fill="FFFFFF"/>
          </w:tcPr>
          <w:p w14:paraId="0AA6EDEA"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4101E98C"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لوحة المعلومات التشغيلية</w:t>
            </w:r>
          </w:p>
        </w:tc>
      </w:tr>
      <w:tr w:rsidR="00ED5F73" w:rsidRPr="00DB0B2E" w14:paraId="7B0CF0F3" w14:textId="77777777" w:rsidTr="00E360B9">
        <w:tc>
          <w:tcPr>
            <w:tcW w:w="4160" w:type="dxa"/>
            <w:shd w:val="clear" w:color="auto" w:fill="F0F7F0"/>
          </w:tcPr>
          <w:p w14:paraId="469C97A1"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معدل حضور الأعضاء المؤكَّد بآلية كشف الوجه</w:t>
            </w:r>
          </w:p>
        </w:tc>
        <w:tc>
          <w:tcPr>
            <w:tcW w:w="2080" w:type="dxa"/>
            <w:shd w:val="clear" w:color="auto" w:fill="FFFFFF"/>
          </w:tcPr>
          <w:p w14:paraId="0071DFAC"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 95%</w:t>
            </w:r>
          </w:p>
        </w:tc>
        <w:tc>
          <w:tcPr>
            <w:tcW w:w="3120" w:type="dxa"/>
            <w:shd w:val="clear" w:color="auto" w:fill="FFFFFF"/>
          </w:tcPr>
          <w:p w14:paraId="2B9E82CE"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كشف الوجه</w:t>
            </w:r>
          </w:p>
        </w:tc>
      </w:tr>
      <w:tr w:rsidR="00ED5F73" w:rsidRPr="00DB0B2E" w14:paraId="76E26568" w14:textId="77777777" w:rsidTr="00E360B9">
        <w:tc>
          <w:tcPr>
            <w:tcW w:w="4160" w:type="dxa"/>
            <w:shd w:val="clear" w:color="auto" w:fill="F0F7F0"/>
          </w:tcPr>
          <w:p w14:paraId="3A8496FF"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الجلسات المكتملة النصاب القانوني (4 أعضاء فأكثر)</w:t>
            </w:r>
          </w:p>
        </w:tc>
        <w:tc>
          <w:tcPr>
            <w:tcW w:w="2080" w:type="dxa"/>
            <w:shd w:val="clear" w:color="auto" w:fill="FFFFFF"/>
          </w:tcPr>
          <w:p w14:paraId="0BA1887C"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100%</w:t>
            </w:r>
          </w:p>
        </w:tc>
        <w:tc>
          <w:tcPr>
            <w:tcW w:w="3120" w:type="dxa"/>
            <w:shd w:val="clear" w:color="auto" w:fill="FFFFFF"/>
          </w:tcPr>
          <w:p w14:paraId="4EFDBA56"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النظام</w:t>
            </w:r>
          </w:p>
        </w:tc>
      </w:tr>
    </w:tbl>
    <w:p w14:paraId="665943C2" w14:textId="77777777" w:rsidR="00ED5F73" w:rsidRPr="00DB0B2E" w:rsidRDefault="00ED5F73" w:rsidP="00E360B9">
      <w:pPr>
        <w:spacing w:before="40" w:after="40"/>
        <w:rPr>
          <w:rFonts w:ascii="Sakkal Majalla" w:hAnsi="Sakkal Majalla" w:cs="Sakkal Majalla"/>
          <w:sz w:val="32"/>
          <w:szCs w:val="32"/>
        </w:rPr>
      </w:pPr>
    </w:p>
    <w:p w14:paraId="098968C9" w14:textId="77777777" w:rsidR="00ED5F73" w:rsidRPr="00DB0B2E" w:rsidRDefault="00000000" w:rsidP="00E360B9">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4.4.6 المتطلبات الوظيفية</w:t>
      </w:r>
    </w:p>
    <w:p w14:paraId="77858B6E" w14:textId="77777777" w:rsidR="00ED5F73" w:rsidRPr="00DB0B2E" w:rsidRDefault="00000000" w:rsidP="00E360B9">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26EDDA1B" w14:textId="77777777" w:rsidTr="00E360B9">
        <w:tc>
          <w:tcPr>
            <w:tcW w:w="1170" w:type="dxa"/>
            <w:shd w:val="clear" w:color="auto" w:fill="0B4C1E"/>
          </w:tcPr>
          <w:p w14:paraId="594305CD"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الكود</w:t>
            </w:r>
          </w:p>
        </w:tc>
        <w:tc>
          <w:tcPr>
            <w:tcW w:w="5850" w:type="dxa"/>
            <w:shd w:val="clear" w:color="auto" w:fill="0B4C1E"/>
          </w:tcPr>
          <w:p w14:paraId="7B4279A3"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 الوظيفي</w:t>
            </w:r>
          </w:p>
        </w:tc>
        <w:tc>
          <w:tcPr>
            <w:tcW w:w="2340" w:type="dxa"/>
            <w:shd w:val="clear" w:color="auto" w:fill="0B4C1E"/>
          </w:tcPr>
          <w:p w14:paraId="40415F32"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النظام</w:t>
            </w:r>
          </w:p>
        </w:tc>
      </w:tr>
      <w:tr w:rsidR="00ED5F73" w:rsidRPr="00DB0B2E" w14:paraId="44B76916" w14:textId="77777777" w:rsidTr="00E360B9">
        <w:tc>
          <w:tcPr>
            <w:tcW w:w="1170" w:type="dxa"/>
            <w:shd w:val="clear" w:color="auto" w:fill="F0F7F0"/>
          </w:tcPr>
          <w:p w14:paraId="0DD50897"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FR-LMI-01</w:t>
            </w:r>
          </w:p>
        </w:tc>
        <w:tc>
          <w:tcPr>
            <w:tcW w:w="5850" w:type="dxa"/>
            <w:shd w:val="clear" w:color="auto" w:fill="FFFFFF"/>
          </w:tcPr>
          <w:p w14:paraId="40B746F9"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إدارة بيانات المؤسسات الصحية المرخصة مع تحديد النطاق الجغرافي لكل مؤسسة وأنواع الحالات التي تتولاها.</w:t>
            </w:r>
          </w:p>
        </w:tc>
        <w:tc>
          <w:tcPr>
            <w:tcW w:w="2340" w:type="dxa"/>
            <w:shd w:val="clear" w:color="auto" w:fill="FFFFFF"/>
          </w:tcPr>
          <w:p w14:paraId="522A8830"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3868927B" w14:textId="77777777" w:rsidTr="00E360B9">
        <w:tc>
          <w:tcPr>
            <w:tcW w:w="1170" w:type="dxa"/>
            <w:shd w:val="clear" w:color="auto" w:fill="F0F7F0"/>
          </w:tcPr>
          <w:p w14:paraId="4B474E0E"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FR-LMI-02</w:t>
            </w:r>
          </w:p>
        </w:tc>
        <w:tc>
          <w:tcPr>
            <w:tcW w:w="5850" w:type="dxa"/>
            <w:shd w:val="clear" w:color="auto" w:fill="FFFFFF"/>
          </w:tcPr>
          <w:p w14:paraId="098A397E"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تطبيق كشف الوجه (</w:t>
            </w:r>
            <w:proofErr w:type="spellStart"/>
            <w:r w:rsidRPr="00870608">
              <w:rPr>
                <w:rFonts w:ascii="Sakkal Majalla" w:hAnsi="Sakkal Majalla" w:cs="Sakkal Majalla"/>
                <w:sz w:val="28"/>
                <w:szCs w:val="28"/>
              </w:rPr>
              <w:t>Face</w:t>
            </w:r>
            <w:proofErr w:type="spellEnd"/>
            <w:r w:rsidRPr="00870608">
              <w:rPr>
                <w:rFonts w:ascii="Sakkal Majalla" w:hAnsi="Sakkal Majalla" w:cs="Sakkal Majalla"/>
                <w:sz w:val="28"/>
                <w:szCs w:val="28"/>
              </w:rPr>
              <w:t xml:space="preserve"> </w:t>
            </w:r>
            <w:proofErr w:type="spellStart"/>
            <w:r w:rsidRPr="00870608">
              <w:rPr>
                <w:rFonts w:ascii="Sakkal Majalla" w:hAnsi="Sakkal Majalla" w:cs="Sakkal Majalla"/>
                <w:sz w:val="28"/>
                <w:szCs w:val="28"/>
              </w:rPr>
              <w:t>Detection</w:t>
            </w:r>
            <w:proofErr w:type="spellEnd"/>
            <w:r w:rsidRPr="00870608">
              <w:rPr>
                <w:rFonts w:ascii="Sakkal Majalla" w:hAnsi="Sakkal Majalla" w:cs="Sakkal Majalla"/>
                <w:sz w:val="28"/>
                <w:szCs w:val="28"/>
              </w:rPr>
              <w:t>) لتأكيد الحضور الجسدي لأعضاء اللجنة عند بدء كل جلسة.</w:t>
            </w:r>
          </w:p>
        </w:tc>
        <w:tc>
          <w:tcPr>
            <w:tcW w:w="2340" w:type="dxa"/>
            <w:shd w:val="clear" w:color="auto" w:fill="FFFFFF"/>
          </w:tcPr>
          <w:p w14:paraId="16CC586A"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2A031793" w14:textId="77777777" w:rsidTr="00E360B9">
        <w:tc>
          <w:tcPr>
            <w:tcW w:w="1170" w:type="dxa"/>
            <w:shd w:val="clear" w:color="auto" w:fill="F0F7F0"/>
          </w:tcPr>
          <w:p w14:paraId="1EC84676"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FR-LMI-03</w:t>
            </w:r>
          </w:p>
        </w:tc>
        <w:tc>
          <w:tcPr>
            <w:tcW w:w="5850" w:type="dxa"/>
            <w:shd w:val="clear" w:color="auto" w:fill="FFFFFF"/>
          </w:tcPr>
          <w:p w14:paraId="0443E52D"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اقتراح أقرب موعد متاح آلياً لجلسة المؤسسة الصحية مع إمكانية التعديل اليدوي.</w:t>
            </w:r>
          </w:p>
        </w:tc>
        <w:tc>
          <w:tcPr>
            <w:tcW w:w="2340" w:type="dxa"/>
            <w:shd w:val="clear" w:color="auto" w:fill="FFFFFF"/>
          </w:tcPr>
          <w:p w14:paraId="3BBBADB0"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35FA8BC8" w14:textId="77777777" w:rsidTr="00E360B9">
        <w:tc>
          <w:tcPr>
            <w:tcW w:w="1170" w:type="dxa"/>
            <w:shd w:val="clear" w:color="auto" w:fill="F0F7F0"/>
          </w:tcPr>
          <w:p w14:paraId="53AC25B0"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FR-LMI-04</w:t>
            </w:r>
          </w:p>
        </w:tc>
        <w:tc>
          <w:tcPr>
            <w:tcW w:w="5850" w:type="dxa"/>
            <w:shd w:val="clear" w:color="auto" w:fill="FFFFFF"/>
          </w:tcPr>
          <w:p w14:paraId="0E2EAF20"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دعم الجلسات المرئية عن بُعد للحالات الاستثنائية المؤهلة بمنصة معتمدة أمنياً.</w:t>
            </w:r>
          </w:p>
        </w:tc>
        <w:tc>
          <w:tcPr>
            <w:tcW w:w="2340" w:type="dxa"/>
            <w:shd w:val="clear" w:color="auto" w:fill="FFFFFF"/>
          </w:tcPr>
          <w:p w14:paraId="30011E77"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2939EEA4" w14:textId="77777777" w:rsidTr="00E360B9">
        <w:tc>
          <w:tcPr>
            <w:tcW w:w="1170" w:type="dxa"/>
            <w:shd w:val="clear" w:color="auto" w:fill="F0F7F0"/>
          </w:tcPr>
          <w:p w14:paraId="67D1353F"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FR-LMI-05</w:t>
            </w:r>
          </w:p>
        </w:tc>
        <w:tc>
          <w:tcPr>
            <w:tcW w:w="5850" w:type="dxa"/>
            <w:shd w:val="clear" w:color="auto" w:fill="FFFFFF"/>
          </w:tcPr>
          <w:p w14:paraId="5FF49790"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 xml:space="preserve">التوقيع الإلكتروني الإلزامي من جميع الأعضاء الحاضرين على قرار </w:t>
            </w:r>
            <w:r w:rsidRPr="00870608">
              <w:rPr>
                <w:rFonts w:ascii="Sakkal Majalla" w:hAnsi="Sakkal Majalla" w:cs="Sakkal Majalla"/>
                <w:sz w:val="28"/>
                <w:szCs w:val="28"/>
              </w:rPr>
              <w:lastRenderedPageBreak/>
              <w:t>المؤسسة قبل إرساله.</w:t>
            </w:r>
          </w:p>
        </w:tc>
        <w:tc>
          <w:tcPr>
            <w:tcW w:w="2340" w:type="dxa"/>
            <w:shd w:val="clear" w:color="auto" w:fill="FFFFFF"/>
          </w:tcPr>
          <w:p w14:paraId="45675BCF"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lastRenderedPageBreak/>
              <w:t>نظام الصندوق</w:t>
            </w:r>
          </w:p>
        </w:tc>
      </w:tr>
      <w:tr w:rsidR="00ED5F73" w:rsidRPr="00DB0B2E" w14:paraId="02AC65D1" w14:textId="77777777" w:rsidTr="00E360B9">
        <w:tc>
          <w:tcPr>
            <w:tcW w:w="1170" w:type="dxa"/>
            <w:shd w:val="clear" w:color="auto" w:fill="F0F7F0"/>
          </w:tcPr>
          <w:p w14:paraId="2E84C645"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FR-LMI-06</w:t>
            </w:r>
          </w:p>
        </w:tc>
        <w:tc>
          <w:tcPr>
            <w:tcW w:w="5850" w:type="dxa"/>
            <w:shd w:val="clear" w:color="auto" w:fill="FFFFFF"/>
          </w:tcPr>
          <w:p w14:paraId="36B723DA"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التحقق الآلي من تعارض المصالح (قرابة حتى الدرجة الرابعة، علاقة علاج سابقة) عند تعيين الأعضاء.</w:t>
            </w:r>
          </w:p>
        </w:tc>
        <w:tc>
          <w:tcPr>
            <w:tcW w:w="2340" w:type="dxa"/>
            <w:shd w:val="clear" w:color="auto" w:fill="FFFFFF"/>
          </w:tcPr>
          <w:p w14:paraId="2AE7336B"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7A258F64" w14:textId="77777777" w:rsidTr="00E360B9">
        <w:tc>
          <w:tcPr>
            <w:tcW w:w="1170" w:type="dxa"/>
            <w:shd w:val="clear" w:color="auto" w:fill="F0F7F0"/>
          </w:tcPr>
          <w:p w14:paraId="2ACAC384"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FR-LMI-07</w:t>
            </w:r>
          </w:p>
        </w:tc>
        <w:tc>
          <w:tcPr>
            <w:tcW w:w="5850" w:type="dxa"/>
            <w:shd w:val="clear" w:color="auto" w:fill="FFFFFF"/>
          </w:tcPr>
          <w:p w14:paraId="3FBB6876"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منع ازدواجية عضوية الطبيب في أكثر من مؤسسة صحية مرخصة في آنٍ واحد.</w:t>
            </w:r>
          </w:p>
        </w:tc>
        <w:tc>
          <w:tcPr>
            <w:tcW w:w="2340" w:type="dxa"/>
            <w:shd w:val="clear" w:color="auto" w:fill="FFFFFF"/>
          </w:tcPr>
          <w:p w14:paraId="13A3489E"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2DFAC891" w14:textId="77777777" w:rsidTr="00E360B9">
        <w:tc>
          <w:tcPr>
            <w:tcW w:w="1170" w:type="dxa"/>
            <w:shd w:val="clear" w:color="auto" w:fill="F0F7F0"/>
          </w:tcPr>
          <w:p w14:paraId="0DFADFCD"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FR-LMI-08</w:t>
            </w:r>
          </w:p>
        </w:tc>
        <w:tc>
          <w:tcPr>
            <w:tcW w:w="5850" w:type="dxa"/>
            <w:shd w:val="clear" w:color="auto" w:fill="FFFFFF"/>
          </w:tcPr>
          <w:p w14:paraId="6C68614F"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تتبع مكافآت الحضور المرتبطة بآلية كشف الوجه وإرسال بيانات الاستحقاق للإدارة المالية.</w:t>
            </w:r>
          </w:p>
        </w:tc>
        <w:tc>
          <w:tcPr>
            <w:tcW w:w="2340" w:type="dxa"/>
            <w:shd w:val="clear" w:color="auto" w:fill="FFFFFF"/>
          </w:tcPr>
          <w:p w14:paraId="7B6A097C"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bl>
    <w:p w14:paraId="08ED3985" w14:textId="77777777" w:rsidR="00E360B9" w:rsidRPr="00DB0B2E" w:rsidRDefault="00E360B9">
      <w:pPr>
        <w:spacing w:before="40" w:after="40"/>
        <w:rPr>
          <w:sz w:val="22"/>
          <w:szCs w:val="22"/>
          <w:rtl w:val="0"/>
        </w:rPr>
      </w:pPr>
    </w:p>
    <w:p w14:paraId="0FC46ACD" w14:textId="77777777" w:rsidR="00E360B9" w:rsidRPr="00DB0B2E" w:rsidRDefault="00E360B9">
      <w:pPr>
        <w:rPr>
          <w:sz w:val="22"/>
          <w:szCs w:val="22"/>
          <w:rtl w:val="0"/>
        </w:rPr>
      </w:pPr>
      <w:r w:rsidRPr="00DB0B2E">
        <w:rPr>
          <w:sz w:val="22"/>
          <w:szCs w:val="22"/>
          <w:rtl w:val="0"/>
        </w:rPr>
        <w:br w:type="page"/>
      </w:r>
    </w:p>
    <w:p w14:paraId="7D41F8E2"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الإجراء الخامس: التظلم من قرارات المؤسسات الصحية المرخصة</w:t>
      </w:r>
    </w:p>
    <w:p w14:paraId="66F6021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4.5.1 أصحاب الحق في التظلم</w:t>
      </w:r>
    </w:p>
    <w:p w14:paraId="06BA2BB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المؤمَّن عليه (العامل)</w:t>
      </w:r>
    </w:p>
    <w:p w14:paraId="2F2B76F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صاحب العمل</w:t>
      </w:r>
    </w:p>
    <w:p w14:paraId="317F2AF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موظف قسم اللجان الطبية بالصندوق</w:t>
      </w:r>
    </w:p>
    <w:p w14:paraId="769FDB4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في حالات القدرة </w:t>
      </w:r>
      <w:r w:rsidR="003847B7" w:rsidRPr="00DB0B2E">
        <w:rPr>
          <w:rFonts w:ascii="Sakkal Majalla" w:hAnsi="Sakkal Majalla" w:cs="Sakkal Majalla" w:hint="cs"/>
          <w:color w:val="1A1A1A"/>
          <w:sz w:val="36"/>
          <w:szCs w:val="32"/>
        </w:rPr>
        <w:t>على الكسب</w:t>
      </w:r>
      <w:r w:rsidRPr="00DB0B2E">
        <w:rPr>
          <w:rFonts w:ascii="Sakkal Majalla" w:hAnsi="Sakkal Majalla" w:cs="Sakkal Majalla"/>
          <w:color w:val="1A1A1A"/>
          <w:sz w:val="36"/>
          <w:szCs w:val="32"/>
        </w:rPr>
        <w:t xml:space="preserve"> المرتبطة بمعاش الوفاة: المستفيدون فقط</w:t>
      </w:r>
    </w:p>
    <w:p w14:paraId="6DAD4B86"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4.5.2 الجدول الزمني والقيود</w:t>
      </w:r>
    </w:p>
    <w:tbl>
      <w:tblPr>
        <w:tblStyle w:val="TableGrid"/>
        <w:bidiVisual/>
        <w:tblW w:w="0" w:type="auto"/>
        <w:jc w:val="center"/>
        <w:tblLook w:val="04A0" w:firstRow="1" w:lastRow="0" w:firstColumn="1" w:lastColumn="0" w:noHBand="0" w:noVBand="1"/>
      </w:tblPr>
      <w:tblGrid>
        <w:gridCol w:w="2687"/>
        <w:gridCol w:w="6613"/>
      </w:tblGrid>
      <w:tr w:rsidR="004F2A64" w:rsidRPr="00DB0B2E" w14:paraId="28ECB380" w14:textId="77777777" w:rsidTr="008E717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2C374E30" w14:textId="77777777" w:rsidR="004F2A64" w:rsidRPr="00DB0B2E" w:rsidRDefault="00000000" w:rsidP="008E717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البند</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60BF60AD" w14:textId="77777777" w:rsidR="004F2A64" w:rsidRPr="00DB0B2E" w:rsidRDefault="00000000" w:rsidP="008E717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5C0F8FB6" w14:textId="77777777" w:rsidTr="008E717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1BAF097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نافذة التظلم</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250C185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60 يوماً من تاريخ العلم بالقرار</w:t>
            </w:r>
          </w:p>
        </w:tc>
      </w:tr>
      <w:tr w:rsidR="004F2A64" w:rsidRPr="00DB0B2E" w14:paraId="02AAA9D9" w14:textId="77777777" w:rsidTr="008E717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C09107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قرار لجنة التظلمات</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62CA36F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نهائي وملزم غير قابل للتظلم مجدداً</w:t>
            </w:r>
          </w:p>
        </w:tc>
      </w:tr>
      <w:tr w:rsidR="004F2A64" w:rsidRPr="00DB0B2E" w14:paraId="7E05E4E8" w14:textId="77777777" w:rsidTr="008E717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842ABB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عدد التظلمات</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60C1988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مرة واحدة لكل قرار</w:t>
            </w:r>
          </w:p>
        </w:tc>
      </w:tr>
      <w:tr w:rsidR="004F2A64" w:rsidRPr="00DB0B2E" w14:paraId="0A78D74D" w14:textId="77777777" w:rsidTr="008E717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432BA55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حالة مُعطَّلة حالياً</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7C74088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التظلم على القدرة الكسبية في حالات دعم دخل الأسرة – معلّق ريثما يُنسَّق مع المؤسسات الصحية المرخصة</w:t>
            </w:r>
          </w:p>
        </w:tc>
      </w:tr>
    </w:tbl>
    <w:p w14:paraId="58E862F0" w14:textId="77777777" w:rsidR="004F2A64" w:rsidRPr="00DB0B2E" w:rsidRDefault="004F2A64" w:rsidP="003847B7">
      <w:pPr>
        <w:bidi/>
        <w:rPr>
          <w:rFonts w:ascii="Sakkal Majalla" w:hAnsi="Sakkal Majalla" w:cs="Sakkal Majalla"/>
          <w:sz w:val="32"/>
          <w:szCs w:val="32"/>
        </w:rPr>
      </w:pPr>
    </w:p>
    <w:p w14:paraId="66287357"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4.5.3 تقديم التظلم</w:t>
      </w:r>
    </w:p>
    <w:p w14:paraId="38DDCEDC" w14:textId="77777777" w:rsidR="004F2A64" w:rsidRPr="00DB0B2E" w:rsidRDefault="00000000">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تقديم إلكتروني: سبب التظلم + ملاحظات + مرفقات داعمة</w:t>
      </w:r>
    </w:p>
    <w:p w14:paraId="3055AA3C" w14:textId="77777777" w:rsidR="004F2A64" w:rsidRPr="00DB0B2E" w:rsidRDefault="00000000">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يختار مقدم التظلم العنوان (دائم/مؤقت/مقر العمل) لتحديد الاختصاص الجغرافي</w:t>
      </w:r>
    </w:p>
    <w:p w14:paraId="6170913E" w14:textId="77777777" w:rsidR="004F2A64" w:rsidRPr="00DB0B2E" w:rsidRDefault="00000000">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يختار موظف قسم اللجان الطبية لجنة التظلمات المناسبة</w:t>
      </w:r>
    </w:p>
    <w:p w14:paraId="3680E25F" w14:textId="77777777" w:rsidR="004F2A64" w:rsidRPr="00DB0B2E" w:rsidRDefault="00000000">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يجب إرفاق جميع التقارير الطبية ذات الصلة قبل المراجعة</w:t>
      </w:r>
    </w:p>
    <w:p w14:paraId="0979311B" w14:textId="77777777" w:rsidR="004F2A64" w:rsidRPr="00DB0B2E" w:rsidRDefault="00000000">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طباعة: يجب أن يدعم النظام طباعة بيانات الطلب الكاملة بما يشمل جميع مراحله وقرارات المؤسسة المتظلَّم ضدها</w:t>
      </w:r>
    </w:p>
    <w:p w14:paraId="095D7D14"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4.5.4 جلسة لجنة التظلمات</w:t>
      </w:r>
    </w:p>
    <w:p w14:paraId="62941871"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تعمل لجنة التظلمات بالآلية ذاتها للمؤسسات الصحية المرخصة مع الفوارق التالية:</w:t>
      </w:r>
    </w:p>
    <w:p w14:paraId="667A9F6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الحالات المناسبة لكل جلسة من قِبل المقرر</w:t>
      </w:r>
    </w:p>
    <w:p w14:paraId="094167D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تأكيد حضور الأعضاء</w:t>
      </w:r>
    </w:p>
    <w:p w14:paraId="2D3A6D6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قد يُطلَب من المؤمَّن عليه أو صاحب العمل الحضور (شخصياً أو عبر اجتماع مرئي عن بُعد)</w:t>
      </w:r>
    </w:p>
    <w:p w14:paraId="3583629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يُدخل المقرر القرار ويوقّعه جميع الأعضاء الحاضرون</w:t>
      </w:r>
    </w:p>
    <w:p w14:paraId="0C69AC0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يُرسَل القرار إلى قسم اللجان الطبية</w:t>
      </w:r>
    </w:p>
    <w:tbl>
      <w:tblPr>
        <w:tblW w:w="0" w:type="auto"/>
        <w:jc w:val="center"/>
        <w:tblLook w:val="04A0" w:firstRow="1" w:lastRow="0" w:firstColumn="1" w:lastColumn="0" w:noHBand="0" w:noVBand="1"/>
      </w:tblPr>
      <w:tblGrid>
        <w:gridCol w:w="9072"/>
      </w:tblGrid>
      <w:tr w:rsidR="004F2A64" w:rsidRPr="00DB0B2E" w14:paraId="0AF45D61" w14:textId="77777777">
        <w:trPr>
          <w:jc w:val="center"/>
        </w:trPr>
        <w:tc>
          <w:tcPr>
            <w:tcW w:w="9072" w:type="dxa"/>
            <w:tcBorders>
              <w:top w:val="single" w:sz="4" w:space="0" w:color="2E7D32"/>
              <w:left w:val="single" w:sz="4" w:space="0" w:color="2E7D32"/>
              <w:bottom w:val="single" w:sz="4" w:space="0" w:color="2E7D32"/>
              <w:right w:val="single" w:sz="4" w:space="0" w:color="2E7D32"/>
            </w:tcBorders>
            <w:shd w:val="clear" w:color="auto" w:fill="E8F5E9"/>
          </w:tcPr>
          <w:p w14:paraId="4CF91701" w14:textId="77777777" w:rsidR="004F2A64" w:rsidRPr="00DB0B2E" w:rsidRDefault="00000000" w:rsidP="003847B7">
            <w:pPr>
              <w:bidi/>
              <w:spacing w:before="80" w:after="80"/>
              <w:ind w:right="170"/>
              <w:rPr>
                <w:rFonts w:ascii="Sakkal Majalla" w:hAnsi="Sakkal Majalla" w:cs="Sakkal Majalla"/>
                <w:sz w:val="32"/>
                <w:szCs w:val="32"/>
              </w:rPr>
            </w:pPr>
            <w:r w:rsidRPr="00DB0B2E">
              <w:rPr>
                <w:rFonts w:ascii="Sakkal Majalla" w:hAnsi="Sakkal Majalla" w:cs="Sakkal Majalla"/>
                <w:i/>
                <w:color w:val="0B4C1E"/>
                <w:sz w:val="32"/>
                <w:szCs w:val="32"/>
              </w:rPr>
              <w:t>متطلب: يجب أن يدعم النظام الاجتماعات المرئية عن بُعد (</w:t>
            </w:r>
            <w:proofErr w:type="spellStart"/>
            <w:r w:rsidRPr="00DB0B2E">
              <w:rPr>
                <w:rFonts w:ascii="Sakkal Majalla" w:hAnsi="Sakkal Majalla" w:cs="Sakkal Majalla"/>
                <w:i/>
                <w:color w:val="0B4C1E"/>
                <w:sz w:val="32"/>
                <w:szCs w:val="32"/>
              </w:rPr>
              <w:t>Online</w:t>
            </w:r>
            <w:proofErr w:type="spellEnd"/>
            <w:r w:rsidRPr="00DB0B2E">
              <w:rPr>
                <w:rFonts w:ascii="Sakkal Majalla" w:hAnsi="Sakkal Majalla" w:cs="Sakkal Majalla"/>
                <w:i/>
                <w:color w:val="0B4C1E"/>
                <w:sz w:val="32"/>
                <w:szCs w:val="32"/>
              </w:rPr>
              <w:t xml:space="preserve"> </w:t>
            </w:r>
            <w:proofErr w:type="spellStart"/>
            <w:r w:rsidRPr="00DB0B2E">
              <w:rPr>
                <w:rFonts w:ascii="Sakkal Majalla" w:hAnsi="Sakkal Majalla" w:cs="Sakkal Majalla"/>
                <w:i/>
                <w:color w:val="0B4C1E"/>
                <w:sz w:val="32"/>
                <w:szCs w:val="32"/>
              </w:rPr>
              <w:t>Video</w:t>
            </w:r>
            <w:proofErr w:type="spellEnd"/>
            <w:r w:rsidRPr="00DB0B2E">
              <w:rPr>
                <w:rFonts w:ascii="Sakkal Majalla" w:hAnsi="Sakkal Majalla" w:cs="Sakkal Majalla"/>
                <w:i/>
                <w:color w:val="0B4C1E"/>
                <w:sz w:val="32"/>
                <w:szCs w:val="32"/>
              </w:rPr>
              <w:t xml:space="preserve"> </w:t>
            </w:r>
            <w:proofErr w:type="spellStart"/>
            <w:r w:rsidRPr="00DB0B2E">
              <w:rPr>
                <w:rFonts w:ascii="Sakkal Majalla" w:hAnsi="Sakkal Majalla" w:cs="Sakkal Majalla"/>
                <w:i/>
                <w:color w:val="0B4C1E"/>
                <w:sz w:val="32"/>
                <w:szCs w:val="32"/>
              </w:rPr>
              <w:t>Meeting</w:t>
            </w:r>
            <w:proofErr w:type="spellEnd"/>
            <w:r w:rsidRPr="00DB0B2E">
              <w:rPr>
                <w:rFonts w:ascii="Sakkal Majalla" w:hAnsi="Sakkal Majalla" w:cs="Sakkal Majalla"/>
                <w:i/>
                <w:color w:val="0B4C1E"/>
                <w:sz w:val="32"/>
                <w:szCs w:val="32"/>
              </w:rPr>
              <w:t>) بين لجنة التظلمات والمؤمَّن عليه أو صاحب العمل. يُستخدم منصة معتمدة أمنياً مع التحقق من هوية المشاركين وتسجيل أوقات الدخول/الخروج وحفظ محضر الجلسة ومرجع الدعوة الإلكترونية.</w:t>
            </w:r>
          </w:p>
        </w:tc>
      </w:tr>
    </w:tbl>
    <w:p w14:paraId="5BAF07D0" w14:textId="77777777" w:rsidR="004F2A64" w:rsidRPr="00DB0B2E" w:rsidRDefault="004F2A64" w:rsidP="003847B7">
      <w:pPr>
        <w:bidi/>
        <w:rPr>
          <w:rFonts w:ascii="Sakkal Majalla" w:hAnsi="Sakkal Majalla" w:cs="Sakkal Majalla"/>
          <w:sz w:val="32"/>
          <w:szCs w:val="32"/>
        </w:rPr>
      </w:pPr>
    </w:p>
    <w:p w14:paraId="64CB8B87"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4.5.5 معالجة القرار النهائي</w:t>
      </w:r>
    </w:p>
    <w:p w14:paraId="6FB4B97E" w14:textId="77777777" w:rsidR="004F2A64" w:rsidRPr="00DB0B2E" w:rsidRDefault="00000000">
      <w:pPr>
        <w:pStyle w:val="ListParagraph"/>
        <w:numPr>
          <w:ilvl w:val="0"/>
          <w:numId w:val="2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يراجع قسم اللجان الطبية القرار</w:t>
      </w:r>
    </w:p>
    <w:p w14:paraId="033D15DB" w14:textId="77777777" w:rsidR="004F2A64" w:rsidRPr="00DB0B2E" w:rsidRDefault="00000000">
      <w:pPr>
        <w:pStyle w:val="ListParagraph"/>
        <w:numPr>
          <w:ilvl w:val="0"/>
          <w:numId w:val="2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في حال وجود خطأ واضح: يُعاد للمقرر للتصحيح</w:t>
      </w:r>
    </w:p>
    <w:p w14:paraId="597C286E" w14:textId="77777777" w:rsidR="004F2A64" w:rsidRPr="00DB0B2E" w:rsidRDefault="00000000">
      <w:pPr>
        <w:pStyle w:val="ListParagraph"/>
        <w:numPr>
          <w:ilvl w:val="0"/>
          <w:numId w:val="2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بعد الاعتماد: تنفيذ الآثار المطلوبة (صرف/إيقاف/تحديث البيانات)</w:t>
      </w:r>
    </w:p>
    <w:p w14:paraId="0B27F4CF" w14:textId="77777777" w:rsidR="004F2A64" w:rsidRPr="00DB0B2E" w:rsidRDefault="00000000">
      <w:pPr>
        <w:pStyle w:val="ListParagraph"/>
        <w:numPr>
          <w:ilvl w:val="0"/>
          <w:numId w:val="2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قد يوفر الصندوق أجهزة مساعدة للتنقل أو إعادة التأهيل بناءً على قرار اللجنة</w:t>
      </w:r>
    </w:p>
    <w:p w14:paraId="16E76273"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4.5.6 البحث والأرشفة</w:t>
      </w:r>
    </w:p>
    <w:p w14:paraId="45B8809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شاشة بحث بالهوية المدنية أو رقم الطلب مع عرض السجل الكامل</w:t>
      </w:r>
    </w:p>
    <w:p w14:paraId="5228E34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عرض بيانات التأمين ضمن بيانات المؤمَّن عليه في جميع مراحل الطلب</w:t>
      </w:r>
    </w:p>
    <w:p w14:paraId="05A4529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طباعة بيانات الطلب الكاملة بجميع مراحله وقرارات المؤسسة المتظلَّم منها</w:t>
      </w:r>
    </w:p>
    <w:p w14:paraId="0C015A5A"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4.5.7 إعداد أنواع التظلمات (توجيه)</w:t>
      </w:r>
    </w:p>
    <w:p w14:paraId="2AF3ECF6"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يوصى بشاشة إدارية لتعريف كل نوع من أنواع الحالات السبع بما إذا كان التظلم مسموحاً به مع إمكانية تفعيل/تعطيل كل نوع بشكل مستقل.</w:t>
      </w:r>
    </w:p>
    <w:p w14:paraId="6AD67108"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3FBB2DAD" w14:textId="77777777" w:rsidR="00ED5F73" w:rsidRPr="00DB0B2E" w:rsidRDefault="00ED5F73">
      <w:pPr>
        <w:spacing w:before="40" w:after="40"/>
        <w:rPr>
          <w:sz w:val="22"/>
          <w:szCs w:val="22"/>
        </w:rPr>
      </w:pPr>
    </w:p>
    <w:p w14:paraId="0AD423BD" w14:textId="77777777" w:rsidR="00ED5F73" w:rsidRPr="00DB0B2E" w:rsidRDefault="00000000" w:rsidP="008126F0">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4.5.8 مؤشرات الأداء الرئيسية (KPIs)</w:t>
      </w:r>
    </w:p>
    <w:p w14:paraId="076BADA1" w14:textId="77777777" w:rsidR="00ED5F73" w:rsidRPr="00DB0B2E" w:rsidRDefault="00000000" w:rsidP="008126F0">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2A34A7E4" w14:textId="77777777" w:rsidTr="00EF58C4">
        <w:tc>
          <w:tcPr>
            <w:tcW w:w="4160" w:type="dxa"/>
            <w:shd w:val="clear" w:color="auto" w:fill="0B4C1E"/>
          </w:tcPr>
          <w:p w14:paraId="48F0B428"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مؤشر الأداء</w:t>
            </w:r>
          </w:p>
        </w:tc>
        <w:tc>
          <w:tcPr>
            <w:tcW w:w="2080" w:type="dxa"/>
            <w:shd w:val="clear" w:color="auto" w:fill="0B4C1E"/>
          </w:tcPr>
          <w:p w14:paraId="553C44FC"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المستهدف</w:t>
            </w:r>
          </w:p>
        </w:tc>
        <w:tc>
          <w:tcPr>
            <w:tcW w:w="3120" w:type="dxa"/>
            <w:shd w:val="clear" w:color="auto" w:fill="0B4C1E"/>
          </w:tcPr>
          <w:p w14:paraId="042F6B51"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طريقة القياس</w:t>
            </w:r>
          </w:p>
        </w:tc>
      </w:tr>
      <w:tr w:rsidR="00ED5F73" w:rsidRPr="00DB0B2E" w14:paraId="4B6F6F49" w14:textId="77777777" w:rsidTr="00EF58C4">
        <w:tc>
          <w:tcPr>
            <w:tcW w:w="4160" w:type="dxa"/>
            <w:shd w:val="clear" w:color="auto" w:fill="F0F7F0"/>
          </w:tcPr>
          <w:p w14:paraId="4119A8C6"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التظلمات المعالجة ضمن 20 يوم عمل</w:t>
            </w:r>
          </w:p>
        </w:tc>
        <w:tc>
          <w:tcPr>
            <w:tcW w:w="2080" w:type="dxa"/>
            <w:shd w:val="clear" w:color="auto" w:fill="FFFFFF"/>
          </w:tcPr>
          <w:p w14:paraId="106C90B2"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2FF7AB32"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لوحة المعلومات التشغيلية</w:t>
            </w:r>
          </w:p>
        </w:tc>
      </w:tr>
      <w:tr w:rsidR="00ED5F73" w:rsidRPr="00DB0B2E" w14:paraId="5D1F3682" w14:textId="77777777" w:rsidTr="00EF58C4">
        <w:tc>
          <w:tcPr>
            <w:tcW w:w="4160" w:type="dxa"/>
            <w:shd w:val="clear" w:color="auto" w:fill="F0F7F0"/>
          </w:tcPr>
          <w:p w14:paraId="0D0D205C"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متوسط مدة البت في التظلم من تاريخ التقديم</w:t>
            </w:r>
          </w:p>
        </w:tc>
        <w:tc>
          <w:tcPr>
            <w:tcW w:w="2080" w:type="dxa"/>
            <w:shd w:val="clear" w:color="auto" w:fill="FFFFFF"/>
          </w:tcPr>
          <w:p w14:paraId="4B9F1EEC"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 20 يوم عمل</w:t>
            </w:r>
          </w:p>
        </w:tc>
        <w:tc>
          <w:tcPr>
            <w:tcW w:w="3120" w:type="dxa"/>
            <w:shd w:val="clear" w:color="auto" w:fill="FFFFFF"/>
          </w:tcPr>
          <w:p w14:paraId="327211BC"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النظام</w:t>
            </w:r>
          </w:p>
        </w:tc>
      </w:tr>
      <w:tr w:rsidR="00ED5F73" w:rsidRPr="00DB0B2E" w14:paraId="1C85FEE1" w14:textId="77777777" w:rsidTr="00EF58C4">
        <w:tc>
          <w:tcPr>
            <w:tcW w:w="4160" w:type="dxa"/>
            <w:shd w:val="clear" w:color="auto" w:fill="F0F7F0"/>
          </w:tcPr>
          <w:p w14:paraId="117AF192"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التظلمات المقدَّمة خارج المهلة القانونية (60 يوماً)</w:t>
            </w:r>
          </w:p>
        </w:tc>
        <w:tc>
          <w:tcPr>
            <w:tcW w:w="2080" w:type="dxa"/>
            <w:shd w:val="clear" w:color="auto" w:fill="FFFFFF"/>
          </w:tcPr>
          <w:p w14:paraId="3492276F"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 5%</w:t>
            </w:r>
          </w:p>
        </w:tc>
        <w:tc>
          <w:tcPr>
            <w:tcW w:w="3120" w:type="dxa"/>
            <w:shd w:val="clear" w:color="auto" w:fill="FFFFFF"/>
          </w:tcPr>
          <w:p w14:paraId="65FFAC68"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تقارير الامتثال</w:t>
            </w:r>
          </w:p>
        </w:tc>
      </w:tr>
      <w:tr w:rsidR="00ED5F73" w:rsidRPr="00DB0B2E" w14:paraId="1E4EDA57" w14:textId="77777777" w:rsidTr="00EF58C4">
        <w:tc>
          <w:tcPr>
            <w:tcW w:w="4160" w:type="dxa"/>
            <w:shd w:val="clear" w:color="auto" w:fill="F0F7F0"/>
          </w:tcPr>
          <w:p w14:paraId="5B8FC332"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التظلمات المقبولة مقابل المرفوضة</w:t>
            </w:r>
          </w:p>
        </w:tc>
        <w:tc>
          <w:tcPr>
            <w:tcW w:w="2080" w:type="dxa"/>
            <w:shd w:val="clear" w:color="auto" w:fill="FFFFFF"/>
          </w:tcPr>
          <w:p w14:paraId="35403D9D"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قياس الاتجاه</w:t>
            </w:r>
          </w:p>
        </w:tc>
        <w:tc>
          <w:tcPr>
            <w:tcW w:w="3120" w:type="dxa"/>
            <w:shd w:val="clear" w:color="auto" w:fill="FFFFFF"/>
          </w:tcPr>
          <w:p w14:paraId="7C8891D0"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التقارير الإدارية الدورية</w:t>
            </w:r>
          </w:p>
        </w:tc>
      </w:tr>
      <w:tr w:rsidR="00ED5F73" w:rsidRPr="00DB0B2E" w14:paraId="7D9BCD89" w14:textId="77777777" w:rsidTr="00EF58C4">
        <w:tc>
          <w:tcPr>
            <w:tcW w:w="4160" w:type="dxa"/>
            <w:shd w:val="clear" w:color="auto" w:fill="F0F7F0"/>
          </w:tcPr>
          <w:p w14:paraId="521B0629"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جلسات التظلم المنعقدة وفق الجدول المحدد</w:t>
            </w:r>
          </w:p>
        </w:tc>
        <w:tc>
          <w:tcPr>
            <w:tcW w:w="2080" w:type="dxa"/>
            <w:shd w:val="clear" w:color="auto" w:fill="FFFFFF"/>
          </w:tcPr>
          <w:p w14:paraId="71C82277"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25DF2BB0"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تقارير الجلسات</w:t>
            </w:r>
          </w:p>
        </w:tc>
      </w:tr>
      <w:tr w:rsidR="00ED5F73" w:rsidRPr="00DB0B2E" w14:paraId="22EA28D1" w14:textId="77777777" w:rsidTr="00EF58C4">
        <w:tc>
          <w:tcPr>
            <w:tcW w:w="4160" w:type="dxa"/>
            <w:shd w:val="clear" w:color="auto" w:fill="F0F7F0"/>
          </w:tcPr>
          <w:p w14:paraId="5D28EF5D"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متوسط مدة إخطار المتظلِّم بالقرار من تاريخ الجلسة</w:t>
            </w:r>
          </w:p>
        </w:tc>
        <w:tc>
          <w:tcPr>
            <w:tcW w:w="2080" w:type="dxa"/>
            <w:shd w:val="clear" w:color="auto" w:fill="FFFFFF"/>
          </w:tcPr>
          <w:p w14:paraId="0673A086"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 3 أيام عمل</w:t>
            </w:r>
          </w:p>
        </w:tc>
        <w:tc>
          <w:tcPr>
            <w:tcW w:w="3120" w:type="dxa"/>
            <w:shd w:val="clear" w:color="auto" w:fill="FFFFFF"/>
          </w:tcPr>
          <w:p w14:paraId="1CE1F113"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الإخطارات</w:t>
            </w:r>
          </w:p>
        </w:tc>
      </w:tr>
    </w:tbl>
    <w:p w14:paraId="0C2C9546" w14:textId="77777777" w:rsidR="00ED5F73" w:rsidRPr="00DB0B2E" w:rsidRDefault="00ED5F73" w:rsidP="008126F0">
      <w:pPr>
        <w:spacing w:before="40" w:after="40"/>
        <w:rPr>
          <w:rFonts w:ascii="Sakkal Majalla" w:hAnsi="Sakkal Majalla" w:cs="Sakkal Majalla"/>
          <w:sz w:val="32"/>
          <w:szCs w:val="32"/>
        </w:rPr>
      </w:pPr>
    </w:p>
    <w:p w14:paraId="25674C83" w14:textId="77777777" w:rsidR="00ED5F73" w:rsidRPr="00DB0B2E" w:rsidRDefault="00000000" w:rsidP="008126F0">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4.5.9 المتطلبات الوظيفية</w:t>
      </w:r>
    </w:p>
    <w:p w14:paraId="06EF0C45" w14:textId="77777777" w:rsidR="00ED5F73" w:rsidRPr="00DB0B2E" w:rsidRDefault="00000000" w:rsidP="008126F0">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15165786" w14:textId="77777777" w:rsidTr="00EF58C4">
        <w:tc>
          <w:tcPr>
            <w:tcW w:w="1170" w:type="dxa"/>
            <w:shd w:val="clear" w:color="auto" w:fill="0B4C1E"/>
          </w:tcPr>
          <w:p w14:paraId="1BB65BE8"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الكود</w:t>
            </w:r>
          </w:p>
        </w:tc>
        <w:tc>
          <w:tcPr>
            <w:tcW w:w="5850" w:type="dxa"/>
            <w:shd w:val="clear" w:color="auto" w:fill="0B4C1E"/>
          </w:tcPr>
          <w:p w14:paraId="3DF08688"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 الوظيفي</w:t>
            </w:r>
          </w:p>
        </w:tc>
        <w:tc>
          <w:tcPr>
            <w:tcW w:w="2340" w:type="dxa"/>
            <w:shd w:val="clear" w:color="auto" w:fill="0B4C1E"/>
          </w:tcPr>
          <w:p w14:paraId="4F65F289"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النظام</w:t>
            </w:r>
          </w:p>
        </w:tc>
      </w:tr>
      <w:tr w:rsidR="00ED5F73" w:rsidRPr="00DB0B2E" w14:paraId="4F5990BA" w14:textId="77777777" w:rsidTr="00EF58C4">
        <w:tc>
          <w:tcPr>
            <w:tcW w:w="1170" w:type="dxa"/>
            <w:shd w:val="clear" w:color="auto" w:fill="F0F7F0"/>
          </w:tcPr>
          <w:p w14:paraId="15287CC9"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FR-COMP-01</w:t>
            </w:r>
          </w:p>
        </w:tc>
        <w:tc>
          <w:tcPr>
            <w:tcW w:w="5850" w:type="dxa"/>
            <w:shd w:val="clear" w:color="auto" w:fill="FFFFFF"/>
          </w:tcPr>
          <w:p w14:paraId="4D47DAF9"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تقديم التظلم إلكترونياً مع إرفاق المستندات الداعمة والإشارة إلى سبب التظلم بوضوح.</w:t>
            </w:r>
          </w:p>
        </w:tc>
        <w:tc>
          <w:tcPr>
            <w:tcW w:w="2340" w:type="dxa"/>
            <w:shd w:val="clear" w:color="auto" w:fill="FFFFFF"/>
          </w:tcPr>
          <w:p w14:paraId="58A865E3"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4FCAAB63" w14:textId="77777777" w:rsidTr="00EF58C4">
        <w:tc>
          <w:tcPr>
            <w:tcW w:w="1170" w:type="dxa"/>
            <w:shd w:val="clear" w:color="auto" w:fill="F0F7F0"/>
          </w:tcPr>
          <w:p w14:paraId="3A12128D"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FR-COMP-02</w:t>
            </w:r>
          </w:p>
        </w:tc>
        <w:tc>
          <w:tcPr>
            <w:tcW w:w="5850" w:type="dxa"/>
            <w:shd w:val="clear" w:color="auto" w:fill="FFFFFF"/>
          </w:tcPr>
          <w:p w14:paraId="625E8309"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إدارة لجان التظلمات مع تحديد النطاق الجغرافي ونوع الحالة لكل لجنة.</w:t>
            </w:r>
          </w:p>
        </w:tc>
        <w:tc>
          <w:tcPr>
            <w:tcW w:w="2340" w:type="dxa"/>
            <w:shd w:val="clear" w:color="auto" w:fill="FFFFFF"/>
          </w:tcPr>
          <w:p w14:paraId="5ED5EBF9"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794AC2B6" w14:textId="77777777" w:rsidTr="00EF58C4">
        <w:tc>
          <w:tcPr>
            <w:tcW w:w="1170" w:type="dxa"/>
            <w:shd w:val="clear" w:color="auto" w:fill="F0F7F0"/>
          </w:tcPr>
          <w:p w14:paraId="2D1DDF70"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FR-COMP-03</w:t>
            </w:r>
          </w:p>
        </w:tc>
        <w:tc>
          <w:tcPr>
            <w:tcW w:w="5850" w:type="dxa"/>
            <w:shd w:val="clear" w:color="auto" w:fill="FFFFFF"/>
          </w:tcPr>
          <w:p w14:paraId="6E11A9CC"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تطبيق قيد 60 يوماً آلياً ومنع تقديم التظلم تلقائياً عند انتهاء المهلة أو مرور سنة كاملة.</w:t>
            </w:r>
          </w:p>
        </w:tc>
        <w:tc>
          <w:tcPr>
            <w:tcW w:w="2340" w:type="dxa"/>
            <w:shd w:val="clear" w:color="auto" w:fill="FFFFFF"/>
          </w:tcPr>
          <w:p w14:paraId="36ABD658"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1FF95663" w14:textId="77777777" w:rsidTr="00EF58C4">
        <w:tc>
          <w:tcPr>
            <w:tcW w:w="1170" w:type="dxa"/>
            <w:shd w:val="clear" w:color="auto" w:fill="F0F7F0"/>
          </w:tcPr>
          <w:p w14:paraId="441CAAAA"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FR-COMP-04</w:t>
            </w:r>
          </w:p>
        </w:tc>
        <w:tc>
          <w:tcPr>
            <w:tcW w:w="5850" w:type="dxa"/>
            <w:shd w:val="clear" w:color="auto" w:fill="FFFFFF"/>
          </w:tcPr>
          <w:p w14:paraId="1ACC20FD"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دعم الجلسات الهجينة (حضور شخصي + اجتماع مرئي عن بُعد) مع التحقق من هوية المشاركين.</w:t>
            </w:r>
          </w:p>
        </w:tc>
        <w:tc>
          <w:tcPr>
            <w:tcW w:w="2340" w:type="dxa"/>
            <w:shd w:val="clear" w:color="auto" w:fill="FFFFFF"/>
          </w:tcPr>
          <w:p w14:paraId="241A4C99"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541C8BAA" w14:textId="77777777" w:rsidTr="00EF58C4">
        <w:tc>
          <w:tcPr>
            <w:tcW w:w="1170" w:type="dxa"/>
            <w:shd w:val="clear" w:color="auto" w:fill="F0F7F0"/>
          </w:tcPr>
          <w:p w14:paraId="3B73CE69"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FR-COMP-05</w:t>
            </w:r>
          </w:p>
        </w:tc>
        <w:tc>
          <w:tcPr>
            <w:tcW w:w="5850" w:type="dxa"/>
            <w:shd w:val="clear" w:color="auto" w:fill="FFFFFF"/>
          </w:tcPr>
          <w:p w14:paraId="64C25FB2"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طباعة ملف الطلب الكامل بجميع مراحله بما يشمل قرارات المؤسسة المتظلَّم ضدها.</w:t>
            </w:r>
          </w:p>
        </w:tc>
        <w:tc>
          <w:tcPr>
            <w:tcW w:w="2340" w:type="dxa"/>
            <w:shd w:val="clear" w:color="auto" w:fill="FFFFFF"/>
          </w:tcPr>
          <w:p w14:paraId="0FDE096E"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B2D3AAD" w14:textId="77777777" w:rsidTr="00EF58C4">
        <w:tc>
          <w:tcPr>
            <w:tcW w:w="1170" w:type="dxa"/>
            <w:shd w:val="clear" w:color="auto" w:fill="F0F7F0"/>
          </w:tcPr>
          <w:p w14:paraId="6626D644"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w:t>
            </w:r>
            <w:r w:rsidRPr="00870608">
              <w:rPr>
                <w:rFonts w:ascii="Sakkal Majalla" w:hAnsi="Sakkal Majalla" w:cs="Sakkal Majalla"/>
                <w:color w:val="0B4C1E"/>
                <w:sz w:val="28"/>
                <w:szCs w:val="28"/>
              </w:rPr>
              <w:lastRenderedPageBreak/>
              <w:t>06</w:t>
            </w:r>
          </w:p>
        </w:tc>
        <w:tc>
          <w:tcPr>
            <w:tcW w:w="5850" w:type="dxa"/>
            <w:shd w:val="clear" w:color="auto" w:fill="FFFFFF"/>
          </w:tcPr>
          <w:p w14:paraId="7AF6E2EA"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lastRenderedPageBreak/>
              <w:t xml:space="preserve">تمييز قرار التظلم كنهائي وملزم في النظام مع قفل مسار الطلب ومنع أي </w:t>
            </w:r>
            <w:r w:rsidRPr="00870608">
              <w:rPr>
                <w:rFonts w:ascii="Sakkal Majalla" w:hAnsi="Sakkal Majalla" w:cs="Sakkal Majalla"/>
                <w:sz w:val="28"/>
                <w:szCs w:val="28"/>
              </w:rPr>
              <w:lastRenderedPageBreak/>
              <w:t>تعديل لاحق.</w:t>
            </w:r>
          </w:p>
        </w:tc>
        <w:tc>
          <w:tcPr>
            <w:tcW w:w="2340" w:type="dxa"/>
            <w:shd w:val="clear" w:color="auto" w:fill="FFFFFF"/>
          </w:tcPr>
          <w:p w14:paraId="6C6C20A5"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lastRenderedPageBreak/>
              <w:t>نظام الصندوق</w:t>
            </w:r>
          </w:p>
        </w:tc>
      </w:tr>
      <w:tr w:rsidR="00ED5F73" w:rsidRPr="00DB0B2E" w14:paraId="722AC320" w14:textId="77777777" w:rsidTr="00EF58C4">
        <w:tc>
          <w:tcPr>
            <w:tcW w:w="1170" w:type="dxa"/>
            <w:shd w:val="clear" w:color="auto" w:fill="F0F7F0"/>
          </w:tcPr>
          <w:p w14:paraId="6130C581"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FR-COMP-07</w:t>
            </w:r>
          </w:p>
        </w:tc>
        <w:tc>
          <w:tcPr>
            <w:tcW w:w="5850" w:type="dxa"/>
            <w:shd w:val="clear" w:color="auto" w:fill="FFFFFF"/>
          </w:tcPr>
          <w:p w14:paraId="2715CAB8"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إخطار جميع الأطراف المعنية (المتظلِّم، المؤسسة، الصندوق) بنتيجة التظلم فور صدور القرار.</w:t>
            </w:r>
          </w:p>
        </w:tc>
        <w:tc>
          <w:tcPr>
            <w:tcW w:w="2340" w:type="dxa"/>
            <w:shd w:val="clear" w:color="auto" w:fill="FFFFFF"/>
          </w:tcPr>
          <w:p w14:paraId="0A0EBB0E"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bl>
    <w:p w14:paraId="6D8CA7EC"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الإجراء السادس: التراخيص والرقابة على المؤسسات الصحية المرخصة</w:t>
      </w:r>
    </w:p>
    <w:p w14:paraId="4812E7F8"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4.6.1 نطاق التقديم على الترخيص</w:t>
      </w:r>
    </w:p>
    <w:tbl>
      <w:tblPr>
        <w:tblStyle w:val="TableGrid"/>
        <w:bidiVisual/>
        <w:tblW w:w="0" w:type="auto"/>
        <w:jc w:val="center"/>
        <w:tblLook w:val="04A0" w:firstRow="1" w:lastRow="0" w:firstColumn="1" w:lastColumn="0" w:noHBand="0" w:noVBand="1"/>
      </w:tblPr>
      <w:tblGrid>
        <w:gridCol w:w="3743"/>
        <w:gridCol w:w="5557"/>
      </w:tblGrid>
      <w:tr w:rsidR="004F2A64" w:rsidRPr="00DB0B2E" w14:paraId="7E7478F5" w14:textId="77777777" w:rsidTr="00915357">
        <w:trPr>
          <w:jc w:val="center"/>
        </w:trPr>
        <w:tc>
          <w:tcPr>
            <w:tcW w:w="3969" w:type="dxa"/>
            <w:tcBorders>
              <w:top w:val="single" w:sz="4" w:space="0" w:color="0B4C1E"/>
              <w:left w:val="single" w:sz="4" w:space="0" w:color="0B4C1E"/>
              <w:bottom w:val="single" w:sz="4" w:space="0" w:color="0B4C1E"/>
              <w:right w:val="single" w:sz="4" w:space="0" w:color="0B4C1E"/>
            </w:tcBorders>
            <w:shd w:val="clear" w:color="auto" w:fill="0B4C1E"/>
          </w:tcPr>
          <w:p w14:paraId="1859E9D7" w14:textId="77777777" w:rsidR="004F2A64" w:rsidRPr="00DB0B2E" w:rsidRDefault="00000000" w:rsidP="0091535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نوع المؤسسة</w:t>
            </w:r>
          </w:p>
        </w:tc>
        <w:tc>
          <w:tcPr>
            <w:tcW w:w="5953" w:type="dxa"/>
            <w:tcBorders>
              <w:top w:val="single" w:sz="4" w:space="0" w:color="0B4C1E"/>
              <w:left w:val="single" w:sz="4" w:space="0" w:color="0B4C1E"/>
              <w:bottom w:val="single" w:sz="4" w:space="0" w:color="0B4C1E"/>
              <w:right w:val="single" w:sz="4" w:space="0" w:color="0B4C1E"/>
            </w:tcBorders>
            <w:shd w:val="clear" w:color="auto" w:fill="0B4C1E"/>
          </w:tcPr>
          <w:p w14:paraId="4C6CA14A" w14:textId="77777777" w:rsidR="004F2A64" w:rsidRPr="00DB0B2E" w:rsidRDefault="00000000" w:rsidP="0091535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جهة التقديم</w:t>
            </w:r>
          </w:p>
        </w:tc>
      </w:tr>
      <w:tr w:rsidR="004F2A64" w:rsidRPr="00DB0B2E" w14:paraId="4E5DE6A1" w14:textId="77777777" w:rsidTr="00915357">
        <w:trPr>
          <w:jc w:val="center"/>
        </w:trPr>
        <w:tc>
          <w:tcPr>
            <w:tcW w:w="3969" w:type="dxa"/>
            <w:tcBorders>
              <w:top w:val="single" w:sz="4" w:space="0" w:color="0B4C1E"/>
              <w:left w:val="single" w:sz="4" w:space="0" w:color="0B4C1E"/>
              <w:bottom w:val="single" w:sz="4" w:space="0" w:color="0B4C1E"/>
              <w:right w:val="single" w:sz="4" w:space="0" w:color="0B4C1E"/>
            </w:tcBorders>
            <w:shd w:val="clear" w:color="auto" w:fill="F5F5F5"/>
          </w:tcPr>
          <w:p w14:paraId="5551507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مستشفيات القطاع الخاص والمختلط</w:t>
            </w:r>
          </w:p>
        </w:tc>
        <w:tc>
          <w:tcPr>
            <w:tcW w:w="5953" w:type="dxa"/>
            <w:tcBorders>
              <w:top w:val="single" w:sz="4" w:space="0" w:color="0B4C1E"/>
              <w:left w:val="single" w:sz="4" w:space="0" w:color="0B4C1E"/>
              <w:bottom w:val="single" w:sz="4" w:space="0" w:color="0B4C1E"/>
              <w:right w:val="single" w:sz="4" w:space="0" w:color="0B4C1E"/>
            </w:tcBorders>
            <w:shd w:val="clear" w:color="auto" w:fill="F5F5F5"/>
          </w:tcPr>
          <w:p w14:paraId="2B8953B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يتقدم الممثل المفوَّض للمستشفى مباشرة</w:t>
            </w:r>
          </w:p>
        </w:tc>
      </w:tr>
      <w:tr w:rsidR="004F2A64" w:rsidRPr="00DB0B2E" w14:paraId="299DA67B" w14:textId="77777777" w:rsidTr="00915357">
        <w:trPr>
          <w:jc w:val="center"/>
        </w:trPr>
        <w:tc>
          <w:tcPr>
            <w:tcW w:w="3969" w:type="dxa"/>
            <w:tcBorders>
              <w:top w:val="single" w:sz="4" w:space="0" w:color="0B4C1E"/>
              <w:left w:val="single" w:sz="4" w:space="0" w:color="0B4C1E"/>
              <w:bottom w:val="single" w:sz="4" w:space="0" w:color="0B4C1E"/>
              <w:right w:val="single" w:sz="4" w:space="0" w:color="0B4C1E"/>
            </w:tcBorders>
            <w:shd w:val="clear" w:color="auto" w:fill="FFFFFF"/>
          </w:tcPr>
          <w:p w14:paraId="0365831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مستشفيات القطاع الحكومي (وزارة الصحة)</w:t>
            </w:r>
          </w:p>
        </w:tc>
        <w:tc>
          <w:tcPr>
            <w:tcW w:w="5953" w:type="dxa"/>
            <w:tcBorders>
              <w:top w:val="single" w:sz="4" w:space="0" w:color="0B4C1E"/>
              <w:left w:val="single" w:sz="4" w:space="0" w:color="0B4C1E"/>
              <w:bottom w:val="single" w:sz="4" w:space="0" w:color="0B4C1E"/>
              <w:right w:val="single" w:sz="4" w:space="0" w:color="0B4C1E"/>
            </w:tcBorders>
            <w:shd w:val="clear" w:color="auto" w:fill="FFFFFF"/>
          </w:tcPr>
          <w:p w14:paraId="6862993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يتقدم الممثل المفوَّض من وزارة الصحة نيابة عن المؤسسة</w:t>
            </w:r>
          </w:p>
        </w:tc>
      </w:tr>
      <w:tr w:rsidR="004F2A64" w:rsidRPr="00DB0B2E" w14:paraId="439A8F52" w14:textId="77777777" w:rsidTr="00915357">
        <w:trPr>
          <w:jc w:val="center"/>
        </w:trPr>
        <w:tc>
          <w:tcPr>
            <w:tcW w:w="3969" w:type="dxa"/>
            <w:tcBorders>
              <w:top w:val="single" w:sz="4" w:space="0" w:color="0B4C1E"/>
              <w:left w:val="single" w:sz="4" w:space="0" w:color="0B4C1E"/>
              <w:bottom w:val="single" w:sz="4" w:space="0" w:color="0B4C1E"/>
              <w:right w:val="single" w:sz="4" w:space="0" w:color="0B4C1E"/>
            </w:tcBorders>
            <w:shd w:val="clear" w:color="auto" w:fill="F5F5F5"/>
          </w:tcPr>
          <w:p w14:paraId="2008970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المستشفيات العسكرية والأمنية</w:t>
            </w:r>
          </w:p>
        </w:tc>
        <w:tc>
          <w:tcPr>
            <w:tcW w:w="5953" w:type="dxa"/>
            <w:tcBorders>
              <w:top w:val="single" w:sz="4" w:space="0" w:color="0B4C1E"/>
              <w:left w:val="single" w:sz="4" w:space="0" w:color="0B4C1E"/>
              <w:bottom w:val="single" w:sz="4" w:space="0" w:color="0B4C1E"/>
              <w:right w:val="single" w:sz="4" w:space="0" w:color="0B4C1E"/>
            </w:tcBorders>
            <w:shd w:val="clear" w:color="auto" w:fill="F5F5F5"/>
          </w:tcPr>
          <w:p w14:paraId="0497837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تتولى المدينة الطبية للجهاز العسكري والأمني تقديم الترشيحات</w:t>
            </w:r>
          </w:p>
        </w:tc>
      </w:tr>
    </w:tbl>
    <w:p w14:paraId="1B790DA4" w14:textId="77777777" w:rsidR="004F2A64" w:rsidRPr="00DB0B2E" w:rsidRDefault="004F2A64" w:rsidP="003847B7">
      <w:pPr>
        <w:bidi/>
        <w:rPr>
          <w:rFonts w:ascii="Sakkal Majalla" w:hAnsi="Sakkal Majalla" w:cs="Sakkal Majalla"/>
          <w:sz w:val="32"/>
          <w:szCs w:val="32"/>
        </w:rPr>
      </w:pPr>
    </w:p>
    <w:p w14:paraId="0E0CFFAF"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4.6.2 خطوات طلب الترخيص</w:t>
      </w:r>
    </w:p>
    <w:tbl>
      <w:tblPr>
        <w:tblStyle w:val="TableGrid"/>
        <w:bidiVisual/>
        <w:tblW w:w="0" w:type="auto"/>
        <w:jc w:val="center"/>
        <w:tblLook w:val="04A0" w:firstRow="1" w:lastRow="0" w:firstColumn="1" w:lastColumn="0" w:noHBand="0" w:noVBand="1"/>
      </w:tblPr>
      <w:tblGrid>
        <w:gridCol w:w="2428"/>
        <w:gridCol w:w="6872"/>
      </w:tblGrid>
      <w:tr w:rsidR="004F2A64" w:rsidRPr="00DB0B2E" w14:paraId="67859ADC"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0B4C1E"/>
          </w:tcPr>
          <w:p w14:paraId="23B98B68" w14:textId="77777777" w:rsidR="004F2A64" w:rsidRPr="00DB0B2E" w:rsidRDefault="00000000" w:rsidP="0091535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الخطوة</w:t>
            </w:r>
          </w:p>
        </w:tc>
        <w:tc>
          <w:tcPr>
            <w:tcW w:w="7370" w:type="dxa"/>
            <w:tcBorders>
              <w:top w:val="single" w:sz="4" w:space="0" w:color="0B4C1E"/>
              <w:left w:val="single" w:sz="4" w:space="0" w:color="0B4C1E"/>
              <w:bottom w:val="single" w:sz="4" w:space="0" w:color="0B4C1E"/>
              <w:right w:val="single" w:sz="4" w:space="0" w:color="0B4C1E"/>
            </w:tcBorders>
            <w:shd w:val="clear" w:color="auto" w:fill="0B4C1E"/>
          </w:tcPr>
          <w:p w14:paraId="2025DC6A" w14:textId="77777777" w:rsidR="004F2A64" w:rsidRPr="00DB0B2E" w:rsidRDefault="00000000" w:rsidP="0091535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6301A8D7"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0B92C74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1. تقديم الطلب وترشيح الأطباء</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18F3FB7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ترشيح 5 إلى 10 أطباء كحد أقصى مع تحديد المناصب الأساسية والثانوية (رئيس، نائب رئيس، عضو، مقرر أصلي، مقرر احتياطي)</w:t>
            </w:r>
          </w:p>
        </w:tc>
      </w:tr>
      <w:tr w:rsidR="004F2A64" w:rsidRPr="00DB0B2E" w14:paraId="384EAD23"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51B71FF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2. إرفاق المؤهلات وبيانات الاتصال</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7951203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السيرة الذاتية والمؤهلات الأكاديمية وبيانات الاتصال لكل عضو</w:t>
            </w:r>
          </w:p>
        </w:tc>
      </w:tr>
      <w:tr w:rsidR="004F2A64" w:rsidRPr="00DB0B2E" w14:paraId="1DA40474"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3D54DDA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3. تأكيد الأطباء المرشَّحين</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7BC708A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كل طبيب مرشَّح يؤكد موافقته إلكترونياً على الترشيح</w:t>
            </w:r>
          </w:p>
        </w:tc>
      </w:tr>
      <w:tr w:rsidR="004F2A64" w:rsidRPr="00DB0B2E" w14:paraId="76ECC23D"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384B8D8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4. الحفظ كمسودة</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4580BD5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يبقى الطلب مسودة حتى تأكيد 5 أعضاء على الأقل</w:t>
            </w:r>
          </w:p>
        </w:tc>
      </w:tr>
      <w:tr w:rsidR="004F2A64" w:rsidRPr="00DB0B2E" w14:paraId="5083FB7D"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73E4A63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5. مراجعة موظف قسم التراخيص</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25C9F9E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إحالة للجنة الطبية الإشرافية أو إعادة للمتقدم لاستيفاء المتطلبات</w:t>
            </w:r>
          </w:p>
        </w:tc>
      </w:tr>
      <w:tr w:rsidR="004F2A64" w:rsidRPr="00DB0B2E" w14:paraId="01C29E8F"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7253C09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6. قرار اللجنة الطبية الإشرافية</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120FC34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اعتماد (يشترط توقيع جميع الأعضاء) / إعادة للتصحيح / رفض مع الأسباب</w:t>
            </w:r>
          </w:p>
        </w:tc>
      </w:tr>
      <w:tr w:rsidR="004F2A64" w:rsidRPr="00DB0B2E" w14:paraId="04413D0C"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224996C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7. تأكيد رئيس قسم التراخيص</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7C2A77C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يؤكد تسجيل المؤسسة بعد الاعتماد ويصدر قرار تسجيل اللجنة</w:t>
            </w:r>
          </w:p>
        </w:tc>
      </w:tr>
    </w:tbl>
    <w:p w14:paraId="55CFBAAB" w14:textId="77777777" w:rsidR="004F2A64" w:rsidRPr="00DB0B2E" w:rsidRDefault="004F2A64" w:rsidP="003847B7">
      <w:pPr>
        <w:bidi/>
        <w:rPr>
          <w:rFonts w:ascii="Sakkal Majalla" w:hAnsi="Sakkal Majalla" w:cs="Sakkal Majalla"/>
          <w:sz w:val="32"/>
          <w:szCs w:val="32"/>
        </w:rPr>
      </w:pPr>
    </w:p>
    <w:p w14:paraId="1D390CA3"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4.6.3 صلاحية الترخيص والتجديد</w:t>
      </w:r>
    </w:p>
    <w:p w14:paraId="30A68CE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مدة الترخيص: 3 سنوات من تاريخ اعتماد رئيس اللجنة الطبية الإشرافية</w:t>
      </w:r>
    </w:p>
    <w:p w14:paraId="0077480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التجديد بالإجراء ذاته</w:t>
      </w:r>
    </w:p>
    <w:p w14:paraId="7B13793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يجب تقديم طلب التجديد قبل 3 أشهر على الأقل من تاريخ الانتهاء</w:t>
      </w:r>
    </w:p>
    <w:p w14:paraId="351E9ED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إن لم يُجدَّد: يُعدّ الترخيص منتهياً آلياً</w:t>
      </w:r>
    </w:p>
    <w:p w14:paraId="72C1157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المواد والاشتراطات تُراجَع كل 3 سنوات</w:t>
      </w:r>
    </w:p>
    <w:p w14:paraId="746080BD"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4.6.4 متطلبات نظام التراخيص</w:t>
      </w:r>
    </w:p>
    <w:p w14:paraId="3537DA0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يرى المستخدمون المفوَّضون عن المستشفيات الأطباء المسجَّلين في مستشفاهم فقط</w:t>
      </w:r>
    </w:p>
    <w:p w14:paraId="3AB52D9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المستخدمون المفوَّضون عن وزارة الصحة يختارون: الإدارة الصحية ثم المستشفى ثم الأعضاء</w:t>
      </w:r>
    </w:p>
    <w:p w14:paraId="53A3DAC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تحقق آلي عند الترشيح من عدم انتماء الطبيب لمؤسسة صحية مرخصة أخرى (يُحظر الجمع)</w:t>
      </w:r>
    </w:p>
    <w:p w14:paraId="500C7F4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تأكيد إلكتروني من كل طبيب مرشَّح قبل اعتماد الطلب</w:t>
      </w:r>
    </w:p>
    <w:p w14:paraId="0A7B73C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4.6.5 الرقابة الميدانية</w:t>
      </w:r>
    </w:p>
    <w:p w14:paraId="3D1465FD" w14:textId="77777777" w:rsidR="004F2A64" w:rsidRPr="00DB0B2E" w:rsidRDefault="00000000">
      <w:pPr>
        <w:pStyle w:val="ListParagraph"/>
        <w:numPr>
          <w:ilvl w:val="0"/>
          <w:numId w:val="2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إعداد جدول زيارات للمؤسسات الصحية المرخصة بالتنسيق مع اللجنة الطبية الإشرافية</w:t>
      </w:r>
    </w:p>
    <w:p w14:paraId="52998190" w14:textId="77777777" w:rsidR="004F2A64" w:rsidRPr="00DB0B2E" w:rsidRDefault="00000000">
      <w:pPr>
        <w:pStyle w:val="ListParagraph"/>
        <w:numPr>
          <w:ilvl w:val="0"/>
          <w:numId w:val="2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توثيق تقرير الزيارة مع النتائج والملاحظات</w:t>
      </w:r>
    </w:p>
    <w:p w14:paraId="660C454E" w14:textId="77777777" w:rsidR="004F2A64" w:rsidRPr="00DB0B2E" w:rsidRDefault="00000000">
      <w:pPr>
        <w:pStyle w:val="ListParagraph"/>
        <w:numPr>
          <w:ilvl w:val="0"/>
          <w:numId w:val="2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عرض تقرير الزيارة على اللجنة الطبية الإشرافية لاتخاذ الإجراء المناسب</w:t>
      </w:r>
    </w:p>
    <w:p w14:paraId="7FCBB2EC"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449C1606" w14:textId="77777777" w:rsidR="00ED5F73" w:rsidRPr="00DB0B2E" w:rsidRDefault="00ED5F73">
      <w:pPr>
        <w:spacing w:before="40" w:after="40"/>
        <w:rPr>
          <w:sz w:val="22"/>
          <w:szCs w:val="22"/>
        </w:rPr>
      </w:pPr>
    </w:p>
    <w:p w14:paraId="3305BB9F" w14:textId="77777777" w:rsidR="00ED5F73" w:rsidRPr="00DB0B2E" w:rsidRDefault="00000000" w:rsidP="00182E13">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4.6.6 مؤشرات الأداء الرئيسية (KPIs)</w:t>
      </w:r>
    </w:p>
    <w:p w14:paraId="7DFB9BA0" w14:textId="77777777" w:rsidR="00ED5F73" w:rsidRPr="00DB0B2E" w:rsidRDefault="00000000" w:rsidP="00182E13">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1F1C9885" w14:textId="77777777" w:rsidTr="00182E13">
        <w:tc>
          <w:tcPr>
            <w:tcW w:w="4160" w:type="dxa"/>
            <w:shd w:val="clear" w:color="auto" w:fill="0B4C1E"/>
          </w:tcPr>
          <w:p w14:paraId="388E334D"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مؤشر الأداء</w:t>
            </w:r>
          </w:p>
        </w:tc>
        <w:tc>
          <w:tcPr>
            <w:tcW w:w="2080" w:type="dxa"/>
            <w:shd w:val="clear" w:color="auto" w:fill="0B4C1E"/>
          </w:tcPr>
          <w:p w14:paraId="4252D349"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المستهدف</w:t>
            </w:r>
          </w:p>
        </w:tc>
        <w:tc>
          <w:tcPr>
            <w:tcW w:w="3120" w:type="dxa"/>
            <w:shd w:val="clear" w:color="auto" w:fill="0B4C1E"/>
          </w:tcPr>
          <w:p w14:paraId="7E8067D7"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طريقة القياس</w:t>
            </w:r>
          </w:p>
        </w:tc>
      </w:tr>
      <w:tr w:rsidR="00ED5F73" w:rsidRPr="00DB0B2E" w14:paraId="4E9D9643" w14:textId="77777777" w:rsidTr="00182E13">
        <w:tc>
          <w:tcPr>
            <w:tcW w:w="4160" w:type="dxa"/>
            <w:shd w:val="clear" w:color="auto" w:fill="F0F7F0"/>
          </w:tcPr>
          <w:p w14:paraId="2713F212"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طلبات الترخيص المعالجة ضمن 20 يوم عمل</w:t>
            </w:r>
          </w:p>
        </w:tc>
        <w:tc>
          <w:tcPr>
            <w:tcW w:w="2080" w:type="dxa"/>
            <w:shd w:val="clear" w:color="auto" w:fill="FFFFFF"/>
          </w:tcPr>
          <w:p w14:paraId="433A6884"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 95%</w:t>
            </w:r>
          </w:p>
        </w:tc>
        <w:tc>
          <w:tcPr>
            <w:tcW w:w="3120" w:type="dxa"/>
            <w:shd w:val="clear" w:color="auto" w:fill="FFFFFF"/>
          </w:tcPr>
          <w:p w14:paraId="32C870D6"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لوحة المعلومات التشغيلية</w:t>
            </w:r>
          </w:p>
        </w:tc>
      </w:tr>
      <w:tr w:rsidR="00ED5F73" w:rsidRPr="00DB0B2E" w14:paraId="171D8B25" w14:textId="77777777" w:rsidTr="00182E13">
        <w:tc>
          <w:tcPr>
            <w:tcW w:w="4160" w:type="dxa"/>
            <w:shd w:val="clear" w:color="auto" w:fill="F0F7F0"/>
          </w:tcPr>
          <w:p w14:paraId="0E9A5DFC"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عدد المؤسسات الصحية المرخصة النشطة</w:t>
            </w:r>
          </w:p>
        </w:tc>
        <w:tc>
          <w:tcPr>
            <w:tcW w:w="2080" w:type="dxa"/>
            <w:shd w:val="clear" w:color="auto" w:fill="FFFFFF"/>
          </w:tcPr>
          <w:p w14:paraId="531457A0"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قياس الاتجاه</w:t>
            </w:r>
          </w:p>
        </w:tc>
        <w:tc>
          <w:tcPr>
            <w:tcW w:w="3120" w:type="dxa"/>
            <w:shd w:val="clear" w:color="auto" w:fill="FFFFFF"/>
          </w:tcPr>
          <w:p w14:paraId="4E726F1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الترخيص</w:t>
            </w:r>
          </w:p>
        </w:tc>
      </w:tr>
      <w:tr w:rsidR="00ED5F73" w:rsidRPr="00DB0B2E" w14:paraId="3A78997C" w14:textId="77777777" w:rsidTr="00182E13">
        <w:tc>
          <w:tcPr>
            <w:tcW w:w="4160" w:type="dxa"/>
            <w:shd w:val="clear" w:color="auto" w:fill="F0F7F0"/>
          </w:tcPr>
          <w:p w14:paraId="636FDB96"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الزيارات الميدانية المنجزة وفق الجدول المحدد</w:t>
            </w:r>
          </w:p>
        </w:tc>
        <w:tc>
          <w:tcPr>
            <w:tcW w:w="2080" w:type="dxa"/>
            <w:shd w:val="clear" w:color="auto" w:fill="FFFFFF"/>
          </w:tcPr>
          <w:p w14:paraId="5547FED4"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4607F617"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تقارير الرقابة الميدانية</w:t>
            </w:r>
          </w:p>
        </w:tc>
      </w:tr>
      <w:tr w:rsidR="00ED5F73" w:rsidRPr="00DB0B2E" w14:paraId="3275C43C" w14:textId="77777777" w:rsidTr="00182E13">
        <w:tc>
          <w:tcPr>
            <w:tcW w:w="4160" w:type="dxa"/>
            <w:shd w:val="clear" w:color="auto" w:fill="F0F7F0"/>
          </w:tcPr>
          <w:p w14:paraId="3FA50EA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طلبات التجديد المقدَّمة قبل 3 أشهر من انتهاء الترخيص</w:t>
            </w:r>
          </w:p>
        </w:tc>
        <w:tc>
          <w:tcPr>
            <w:tcW w:w="2080" w:type="dxa"/>
            <w:shd w:val="clear" w:color="auto" w:fill="FFFFFF"/>
          </w:tcPr>
          <w:p w14:paraId="3A30DA84"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 95%</w:t>
            </w:r>
          </w:p>
        </w:tc>
        <w:tc>
          <w:tcPr>
            <w:tcW w:w="3120" w:type="dxa"/>
            <w:shd w:val="clear" w:color="auto" w:fill="FFFFFF"/>
          </w:tcPr>
          <w:p w14:paraId="7F3BC15B"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تقارير الامتثال الدوري</w:t>
            </w:r>
          </w:p>
        </w:tc>
      </w:tr>
      <w:tr w:rsidR="00ED5F73" w:rsidRPr="00DB0B2E" w14:paraId="040390C6" w14:textId="77777777" w:rsidTr="00182E13">
        <w:tc>
          <w:tcPr>
            <w:tcW w:w="4160" w:type="dxa"/>
            <w:shd w:val="clear" w:color="auto" w:fill="F0F7F0"/>
          </w:tcPr>
          <w:p w14:paraId="6AF5F528"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متوسط مدة البت في طلبات الترخيص من تاريخ التقديم</w:t>
            </w:r>
          </w:p>
        </w:tc>
        <w:tc>
          <w:tcPr>
            <w:tcW w:w="2080" w:type="dxa"/>
            <w:shd w:val="clear" w:color="auto" w:fill="FFFFFF"/>
          </w:tcPr>
          <w:p w14:paraId="78CAE4AE"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 20 يوم عمل</w:t>
            </w:r>
          </w:p>
        </w:tc>
        <w:tc>
          <w:tcPr>
            <w:tcW w:w="3120" w:type="dxa"/>
            <w:shd w:val="clear" w:color="auto" w:fill="FFFFFF"/>
          </w:tcPr>
          <w:p w14:paraId="1AB3EFCF"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النظام</w:t>
            </w:r>
          </w:p>
        </w:tc>
      </w:tr>
      <w:tr w:rsidR="00ED5F73" w:rsidRPr="00DB0B2E" w14:paraId="1B452708" w14:textId="77777777" w:rsidTr="00182E13">
        <w:tc>
          <w:tcPr>
            <w:tcW w:w="4160" w:type="dxa"/>
            <w:shd w:val="clear" w:color="auto" w:fill="F0F7F0"/>
          </w:tcPr>
          <w:p w14:paraId="17D5B4BA"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الأطباء المؤكَّدين إلكترونياً من إجمالي المرشَّحين</w:t>
            </w:r>
          </w:p>
        </w:tc>
        <w:tc>
          <w:tcPr>
            <w:tcW w:w="2080" w:type="dxa"/>
            <w:shd w:val="clear" w:color="auto" w:fill="FFFFFF"/>
          </w:tcPr>
          <w:p w14:paraId="7C831145"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100%</w:t>
            </w:r>
          </w:p>
        </w:tc>
        <w:tc>
          <w:tcPr>
            <w:tcW w:w="3120" w:type="dxa"/>
            <w:shd w:val="clear" w:color="auto" w:fill="FFFFFF"/>
          </w:tcPr>
          <w:p w14:paraId="4B3A6BC4"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التأكيد الإلكتروني</w:t>
            </w:r>
          </w:p>
        </w:tc>
      </w:tr>
    </w:tbl>
    <w:p w14:paraId="46F715CD" w14:textId="77777777" w:rsidR="00ED5F73" w:rsidRPr="00DB0B2E" w:rsidRDefault="00ED5F73" w:rsidP="00182E13">
      <w:pPr>
        <w:spacing w:before="40" w:after="40"/>
        <w:rPr>
          <w:rFonts w:ascii="Sakkal Majalla" w:hAnsi="Sakkal Majalla" w:cs="Sakkal Majalla"/>
          <w:sz w:val="32"/>
          <w:szCs w:val="32"/>
        </w:rPr>
      </w:pPr>
    </w:p>
    <w:p w14:paraId="100C46A5" w14:textId="77777777" w:rsidR="00ED5F73" w:rsidRPr="00DB0B2E" w:rsidRDefault="00000000" w:rsidP="00182E13">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4.6.7 المتطلبات الوظيفية</w:t>
      </w:r>
    </w:p>
    <w:p w14:paraId="41FEF45E" w14:textId="77777777" w:rsidR="00ED5F73" w:rsidRPr="00DB0B2E" w:rsidRDefault="00000000" w:rsidP="00182E13">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55CB63AB" w14:textId="77777777" w:rsidTr="00182E13">
        <w:tc>
          <w:tcPr>
            <w:tcW w:w="1170" w:type="dxa"/>
            <w:shd w:val="clear" w:color="auto" w:fill="0B4C1E"/>
          </w:tcPr>
          <w:p w14:paraId="6CF19E7A"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الكود</w:t>
            </w:r>
          </w:p>
        </w:tc>
        <w:tc>
          <w:tcPr>
            <w:tcW w:w="5850" w:type="dxa"/>
            <w:shd w:val="clear" w:color="auto" w:fill="0B4C1E"/>
          </w:tcPr>
          <w:p w14:paraId="0C59907B"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 الوظيفي</w:t>
            </w:r>
          </w:p>
        </w:tc>
        <w:tc>
          <w:tcPr>
            <w:tcW w:w="2340" w:type="dxa"/>
            <w:shd w:val="clear" w:color="auto" w:fill="0B4C1E"/>
          </w:tcPr>
          <w:p w14:paraId="6308705C"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النظام</w:t>
            </w:r>
          </w:p>
        </w:tc>
      </w:tr>
      <w:tr w:rsidR="00ED5F73" w:rsidRPr="00DB0B2E" w14:paraId="774B7B34" w14:textId="77777777" w:rsidTr="00182E13">
        <w:tc>
          <w:tcPr>
            <w:tcW w:w="1170" w:type="dxa"/>
            <w:shd w:val="clear" w:color="auto" w:fill="F0F7F0"/>
          </w:tcPr>
          <w:p w14:paraId="76BB86B0"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FR-LIC-01</w:t>
            </w:r>
          </w:p>
        </w:tc>
        <w:tc>
          <w:tcPr>
            <w:tcW w:w="5850" w:type="dxa"/>
            <w:shd w:val="clear" w:color="auto" w:fill="FFFFFF"/>
          </w:tcPr>
          <w:p w14:paraId="132AF98A"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تقديم طلب الترخيص إلكترونياً عبر بوابة الصندوق مع رفع جميع الوثائق والمرفقات المطلوبة.</w:t>
            </w:r>
          </w:p>
        </w:tc>
        <w:tc>
          <w:tcPr>
            <w:tcW w:w="2340" w:type="dxa"/>
            <w:shd w:val="clear" w:color="auto" w:fill="FFFFFF"/>
          </w:tcPr>
          <w:p w14:paraId="72B3D050"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4CCD4995" w14:textId="77777777" w:rsidTr="00182E13">
        <w:tc>
          <w:tcPr>
            <w:tcW w:w="1170" w:type="dxa"/>
            <w:shd w:val="clear" w:color="auto" w:fill="F0F7F0"/>
          </w:tcPr>
          <w:p w14:paraId="25C27AB2"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FR-LIC-02</w:t>
            </w:r>
          </w:p>
        </w:tc>
        <w:tc>
          <w:tcPr>
            <w:tcW w:w="5850" w:type="dxa"/>
            <w:shd w:val="clear" w:color="auto" w:fill="FFFFFF"/>
          </w:tcPr>
          <w:p w14:paraId="30E9BB6F"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التحقق الآلي عند ترشيح الطبيب من عدم انتمائه إلى مؤسسة صحية مرخصة أخرى.</w:t>
            </w:r>
          </w:p>
        </w:tc>
        <w:tc>
          <w:tcPr>
            <w:tcW w:w="2340" w:type="dxa"/>
            <w:shd w:val="clear" w:color="auto" w:fill="FFFFFF"/>
          </w:tcPr>
          <w:p w14:paraId="11C850B7"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2E26A0CA" w14:textId="77777777" w:rsidTr="00182E13">
        <w:tc>
          <w:tcPr>
            <w:tcW w:w="1170" w:type="dxa"/>
            <w:shd w:val="clear" w:color="auto" w:fill="F0F7F0"/>
          </w:tcPr>
          <w:p w14:paraId="7A8CAF71"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FR-LIC-03</w:t>
            </w:r>
          </w:p>
        </w:tc>
        <w:tc>
          <w:tcPr>
            <w:tcW w:w="5850" w:type="dxa"/>
            <w:shd w:val="clear" w:color="auto" w:fill="FFFFFF"/>
          </w:tcPr>
          <w:p w14:paraId="02338BD9"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إرسال إشعار تأكيد إلكتروني لكل طبيب مرشَّح وتسجيل قبوله أو رفضه قبل اعتماد الطلب.</w:t>
            </w:r>
          </w:p>
        </w:tc>
        <w:tc>
          <w:tcPr>
            <w:tcW w:w="2340" w:type="dxa"/>
            <w:shd w:val="clear" w:color="auto" w:fill="FFFFFF"/>
          </w:tcPr>
          <w:p w14:paraId="0E88B8CF"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7BBF15AA" w14:textId="77777777" w:rsidTr="00182E13">
        <w:tc>
          <w:tcPr>
            <w:tcW w:w="1170" w:type="dxa"/>
            <w:shd w:val="clear" w:color="auto" w:fill="F0F7F0"/>
          </w:tcPr>
          <w:p w14:paraId="1AF329B8"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FR-LIC-04</w:t>
            </w:r>
          </w:p>
        </w:tc>
        <w:tc>
          <w:tcPr>
            <w:tcW w:w="5850" w:type="dxa"/>
            <w:shd w:val="clear" w:color="auto" w:fill="FFFFFF"/>
          </w:tcPr>
          <w:p w14:paraId="7D94447E"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تطبيق مهلة 20 يوم عمل للبت في الطلبات مع إمكانية تمديدها 20 يوماً إضافية وإخطار مقدم الطلب.</w:t>
            </w:r>
          </w:p>
        </w:tc>
        <w:tc>
          <w:tcPr>
            <w:tcW w:w="2340" w:type="dxa"/>
            <w:shd w:val="clear" w:color="auto" w:fill="FFFFFF"/>
          </w:tcPr>
          <w:p w14:paraId="3C148F02"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2125798B" w14:textId="77777777" w:rsidTr="00182E13">
        <w:tc>
          <w:tcPr>
            <w:tcW w:w="1170" w:type="dxa"/>
            <w:shd w:val="clear" w:color="auto" w:fill="F0F7F0"/>
          </w:tcPr>
          <w:p w14:paraId="6CAF2812"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FR-LIC-05</w:t>
            </w:r>
          </w:p>
        </w:tc>
        <w:tc>
          <w:tcPr>
            <w:tcW w:w="5850" w:type="dxa"/>
            <w:shd w:val="clear" w:color="auto" w:fill="FFFFFF"/>
          </w:tcPr>
          <w:p w14:paraId="16A12A8F"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إنهاء الترخيص آلياً عند انقضاء مدة 3 سنوات دون تقديم طلب تجديد.</w:t>
            </w:r>
          </w:p>
        </w:tc>
        <w:tc>
          <w:tcPr>
            <w:tcW w:w="2340" w:type="dxa"/>
            <w:shd w:val="clear" w:color="auto" w:fill="FFFFFF"/>
          </w:tcPr>
          <w:p w14:paraId="3FEA78B4"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3CE6466B" w14:textId="77777777" w:rsidTr="00182E13">
        <w:tc>
          <w:tcPr>
            <w:tcW w:w="1170" w:type="dxa"/>
            <w:shd w:val="clear" w:color="auto" w:fill="F0F7F0"/>
          </w:tcPr>
          <w:p w14:paraId="35B48F68"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FR-LIC-06</w:t>
            </w:r>
          </w:p>
        </w:tc>
        <w:tc>
          <w:tcPr>
            <w:tcW w:w="5850" w:type="dxa"/>
            <w:shd w:val="clear" w:color="auto" w:fill="FFFFFF"/>
          </w:tcPr>
          <w:p w14:paraId="6AEE4E50"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 xml:space="preserve">إرسال إخطار تلقائي قبل 3 أشهر من انتهاء الترخيص لتذكير المؤسسة </w:t>
            </w:r>
            <w:r w:rsidRPr="00870608">
              <w:rPr>
                <w:rFonts w:ascii="Sakkal Majalla" w:hAnsi="Sakkal Majalla" w:cs="Sakkal Majalla"/>
                <w:sz w:val="28"/>
                <w:szCs w:val="28"/>
              </w:rPr>
              <w:lastRenderedPageBreak/>
              <w:t>بتقديم طلب التجديد.</w:t>
            </w:r>
          </w:p>
        </w:tc>
        <w:tc>
          <w:tcPr>
            <w:tcW w:w="2340" w:type="dxa"/>
            <w:shd w:val="clear" w:color="auto" w:fill="FFFFFF"/>
          </w:tcPr>
          <w:p w14:paraId="533F427B"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lastRenderedPageBreak/>
              <w:t>نظام الصندوق</w:t>
            </w:r>
          </w:p>
        </w:tc>
      </w:tr>
      <w:tr w:rsidR="00ED5F73" w:rsidRPr="00DB0B2E" w14:paraId="79804748" w14:textId="77777777" w:rsidTr="00182E13">
        <w:tc>
          <w:tcPr>
            <w:tcW w:w="1170" w:type="dxa"/>
            <w:shd w:val="clear" w:color="auto" w:fill="F0F7F0"/>
          </w:tcPr>
          <w:p w14:paraId="692859A0"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FR-LIC-07</w:t>
            </w:r>
          </w:p>
        </w:tc>
        <w:tc>
          <w:tcPr>
            <w:tcW w:w="5850" w:type="dxa"/>
            <w:shd w:val="clear" w:color="auto" w:fill="FFFFFF"/>
          </w:tcPr>
          <w:p w14:paraId="4C033866"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جدولة الزيارات الميدانية إلكترونياً مع توثيق التقارير ونتائج الزيارة في النظام.</w:t>
            </w:r>
          </w:p>
        </w:tc>
        <w:tc>
          <w:tcPr>
            <w:tcW w:w="2340" w:type="dxa"/>
            <w:shd w:val="clear" w:color="auto" w:fill="FFFFFF"/>
          </w:tcPr>
          <w:p w14:paraId="329782C3"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bl>
    <w:p w14:paraId="493B8A32" w14:textId="77777777" w:rsidR="004F2A64" w:rsidRPr="00DB0B2E" w:rsidRDefault="00000000"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t>خامساً: الإطار التنظيمي للمؤسسات الصحية المرخصة</w:t>
      </w:r>
    </w:p>
    <w:p w14:paraId="0C316F84"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استناداً إلى المادة (22) من قانون الحماية الاجتماعية رقم (52/2023)، يُحدَّد الإطار التنظيمي للمؤسسات الصحية المرخصة على النحو الآتي:</w:t>
      </w:r>
    </w:p>
    <w:p w14:paraId="5F8FDC24"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الأول: الأحكام العامة</w:t>
      </w:r>
    </w:p>
    <w:p w14:paraId="2CFD2BF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معايير واشتراطات ترخيص المؤسسات الصحية المرخصة</w:t>
      </w:r>
    </w:p>
    <w:p w14:paraId="078C893C"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وضع إرشادات الترشيح والاعتماد والعمل</w:t>
      </w:r>
    </w:p>
    <w:p w14:paraId="357988D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يحق لأعضاء اللجنة الطبية الإشرافية حضور اجتماعات المؤسسات الصحية المرخصة دون إخطار مسبق</w:t>
      </w:r>
    </w:p>
    <w:p w14:paraId="12840D0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تُراجَع المواد والاشتراطات كل 3 سنوات</w:t>
      </w:r>
    </w:p>
    <w:p w14:paraId="6EF4ACB7"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الثاني: آلية الترشيح</w:t>
      </w:r>
    </w:p>
    <w:p w14:paraId="3B92ED4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القطاع المدني والخاص والحكومي: يتم الترشيح بناءً على طلب الصندوق عبر تنسيق وزارة الصحة</w:t>
      </w:r>
    </w:p>
    <w:p w14:paraId="0EA4AB5C"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القطاع العسكري والأمني: تتولى المدينة الطبية للجهاز العسكري والأمني الترشيح</w:t>
      </w:r>
    </w:p>
    <w:p w14:paraId="5E4EAC9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تُرسَل الترشيحات إلى إدارة الشؤون الطبية للمراجعة ثم للجنة الطبية للقرار النهائي</w:t>
      </w:r>
    </w:p>
    <w:p w14:paraId="0B409B64"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الثالث: آلية الاعتماد</w:t>
      </w:r>
    </w:p>
    <w:p w14:paraId="4896001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تراجع اللجنة الترشيحات للتحقق من استيفاء متطلبات الفصل الرابع</w:t>
      </w:r>
    </w:p>
    <w:p w14:paraId="3D8DD44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تتخذ اللجنة قرارها خلال 20 يوم عمل (قابلة للتمديد بـ 20 يوماً)</w:t>
      </w:r>
    </w:p>
    <w:p w14:paraId="0516BAC3"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يُخطِر الصندوق الجهة المُرشِّحة بالاعتماد لإصدار قرار تشكيل المؤسسة</w:t>
      </w:r>
    </w:p>
    <w:p w14:paraId="5407791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تراقب اللجنة الأداء وتسحب الترخيص عند الضرورة</w:t>
      </w:r>
    </w:p>
    <w:p w14:paraId="3DBC8427"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الترخيص لمدة 3 سنوات؛ طلبات التجديد قبل 3 أشهر من الانتهاء</w:t>
      </w:r>
    </w:p>
    <w:p w14:paraId="0426932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الرابع: اشتراطات الأعضاء</w:t>
      </w:r>
    </w:p>
    <w:p w14:paraId="56E70CF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الحد الأدنى: 5 أعضاء يشملون الرئيس ونائبه – جميعهم عُمانيو الجنسية</w:t>
      </w:r>
    </w:p>
    <w:p w14:paraId="78EA21F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يُقدَّم طلب استثناء إن لم يتوفر أطباء عُمانيون بالتخصص المطلوب</w:t>
      </w:r>
    </w:p>
    <w:p w14:paraId="4927168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للمؤهل: طبيب اختصاصي أول أو ما يعادله</w:t>
      </w:r>
    </w:p>
    <w:p w14:paraId="7B98A357"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استكمال تدريب متخصص في تقييم العجز المهني وغير المهني ومبادئ اللياقة الطبية</w:t>
      </w:r>
    </w:p>
    <w:p w14:paraId="29BF406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التخصصات الإلزامية: الجراحة العامة، جراحة العظام، الطب الباطني، الطب النفسي، طب المهن</w:t>
      </w:r>
    </w:p>
    <w:p w14:paraId="2917B7A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يمكن إضافة تخصصات أخرى حسب الحاجة</w:t>
      </w:r>
    </w:p>
    <w:p w14:paraId="0DEDF0B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يحق للرئيس إضافة أو إزالة أعضاء دون موافقة اللجنة والتنسيق مع الصندوق</w:t>
      </w:r>
    </w:p>
    <w:p w14:paraId="7C377A6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يجوز لأي عضو الانتماء لأكثر من مؤسسة صحية مرخصة واحدة</w:t>
      </w:r>
    </w:p>
    <w:p w14:paraId="775FEC4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المقرر: عُماني الجنسية ويُفضَّل خلفية طبية أو شبه طبية، وله مقرر احتياطي</w:t>
      </w:r>
    </w:p>
    <w:p w14:paraId="35F758D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الخامس: الاختصاصات والمسؤوليات</w:t>
      </w:r>
    </w:p>
    <w:p w14:paraId="6D185193"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تقييم العجز المهني وتحديد نسبته وفق لوائح الإصابات والأمراض المهنية</w:t>
      </w:r>
    </w:p>
    <w:p w14:paraId="58FE5EF3"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إجراء الفحوصات الطبية الدورية وإحالة الحالات المشتبه بها كأمراض مهنية</w:t>
      </w:r>
    </w:p>
    <w:p w14:paraId="318D7582"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منح فترات الإجازة </w:t>
      </w:r>
      <w:r w:rsidR="0008651D" w:rsidRPr="00DB0B2E">
        <w:rPr>
          <w:rFonts w:ascii="Sakkal Majalla" w:hAnsi="Sakkal Majalla" w:cs="Sakkal Majalla" w:hint="cs"/>
          <w:color w:val="1A1A1A"/>
          <w:sz w:val="36"/>
          <w:szCs w:val="32"/>
        </w:rPr>
        <w:t>المرضية</w:t>
      </w:r>
      <w:r w:rsidR="0008651D" w:rsidRPr="00DB0B2E">
        <w:rPr>
          <w:rFonts w:ascii="Sakkal Majalla" w:hAnsi="Sakkal Majalla" w:cs="Sakkal Majalla" w:hint="eastAsia"/>
          <w:color w:val="1A1A1A"/>
          <w:sz w:val="36"/>
          <w:szCs w:val="32"/>
        </w:rPr>
        <w:t>،</w:t>
      </w:r>
      <w:r w:rsidRPr="00DB0B2E">
        <w:rPr>
          <w:rFonts w:ascii="Sakkal Majalla" w:hAnsi="Sakkal Majalla" w:cs="Sakkal Majalla"/>
          <w:color w:val="1A1A1A"/>
          <w:sz w:val="36"/>
          <w:szCs w:val="32"/>
        </w:rPr>
        <w:t xml:space="preserve"> أو </w:t>
      </w:r>
      <w:proofErr w:type="gramStart"/>
      <w:r w:rsidRPr="00DB0B2E">
        <w:rPr>
          <w:rFonts w:ascii="Sakkal Majalla" w:hAnsi="Sakkal Majalla" w:cs="Sakkal Majalla"/>
          <w:color w:val="1A1A1A"/>
          <w:sz w:val="36"/>
          <w:szCs w:val="32"/>
        </w:rPr>
        <w:t>تمديدها</w:t>
      </w:r>
      <w:proofErr w:type="gramEnd"/>
      <w:r w:rsidRPr="00DB0B2E">
        <w:rPr>
          <w:rFonts w:ascii="Sakkal Majalla" w:hAnsi="Sakkal Majalla" w:cs="Sakkal Majalla"/>
          <w:color w:val="1A1A1A"/>
          <w:sz w:val="36"/>
          <w:szCs w:val="32"/>
        </w:rPr>
        <w:t xml:space="preserve"> أو تعليقها أو تخفيضها</w:t>
      </w:r>
    </w:p>
    <w:p w14:paraId="1AE1BEEA"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إعداد تقارير مفصّلة وقرارات موقَّعة من الرئيس وجميع الأعضاء الحاضرين</w:t>
      </w:r>
    </w:p>
    <w:p w14:paraId="6165E3CF"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تقييم حاجة المؤمَّن عليه للتأهيل أو الأطراف الاصطناعية أو المعدات الطبية</w:t>
      </w:r>
    </w:p>
    <w:p w14:paraId="1CE15D02"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تقييم العجز غير المهني قبل سن التقاعد</w:t>
      </w:r>
    </w:p>
    <w:p w14:paraId="0CB9E348"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تقييم العجز غير المهني للأبناء لأغراض أهلية الحصول على معاش المتوفى</w:t>
      </w:r>
    </w:p>
    <w:p w14:paraId="5250F48E"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الحالات التي تستلزم إثبات العجز أو تحديد نسبته</w:t>
      </w:r>
    </w:p>
    <w:p w14:paraId="06C2DCA8" w14:textId="4D9D5841"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حالات الإرهاق </w:t>
      </w:r>
      <w:r w:rsidR="00BF57A9">
        <w:rPr>
          <w:rFonts w:ascii="Sakkal Majalla" w:hAnsi="Sakkal Majalla" w:cs="Sakkal Majalla" w:hint="cs"/>
          <w:color w:val="1A1A1A"/>
          <w:sz w:val="36"/>
          <w:szCs w:val="32"/>
        </w:rPr>
        <w:t>والإجهاد</w:t>
      </w:r>
      <w:r w:rsidRPr="00DB0B2E">
        <w:rPr>
          <w:rFonts w:ascii="Sakkal Majalla" w:hAnsi="Sakkal Majalla" w:cs="Sakkal Majalla"/>
          <w:color w:val="1A1A1A"/>
          <w:sz w:val="36"/>
          <w:szCs w:val="32"/>
        </w:rPr>
        <w:t xml:space="preserve"> (بمشاركة متخصصي طب المهن أو الطب النفسي)</w:t>
      </w:r>
    </w:p>
    <w:p w14:paraId="7C97D02D"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أي حالات أخرى تُحيلها إليها الصندوق</w:t>
      </w:r>
    </w:p>
    <w:p w14:paraId="671A428F"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السادس: السرية وحماية البيانات</w:t>
      </w:r>
    </w:p>
    <w:p w14:paraId="75785DA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يلتزم جميع الأعضاء والحاضرين بسرية البيانات والوثائق الرسمية حتى بعد انتهاء عمل اللجنة</w:t>
      </w:r>
    </w:p>
    <w:p w14:paraId="25AE03F3"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المداولات ومحاضر الاجتماعات سرية ويوقّع جميع الحاضرين تعهداً بالسرية</w:t>
      </w:r>
    </w:p>
    <w:p w14:paraId="1FDA35F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يُعيد جميع الأعضاء جميع الوثائق والمواد عند انتهاء الترخيص</w:t>
      </w:r>
    </w:p>
    <w:p w14:paraId="11549FB8"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الفصل السابع: قواعد آلية العمل</w:t>
      </w:r>
    </w:p>
    <w:p w14:paraId="768013A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يُحظر الجمع بين العضوية في مؤسسة صحية مرخصة وعضوية اللجنة الطبية الإشرافية أو لجنة التظلمات</w:t>
      </w:r>
    </w:p>
    <w:p w14:paraId="2A7F0E9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الفحص في الأصل حضوري؛ الاستثناءات: المؤمَّن عليه خارج السلطنة، أو طريح الفراش، أو محتجز، أو فحص دوري بالتقارير، أو حالات يقرها الصندوق بموافقة المؤسسة</w:t>
      </w:r>
    </w:p>
    <w:p w14:paraId="67607D2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التقارير الطبية المرفقة: صادرة من طبيب اختصاصي أول فأعلى ولا يتجاوز عمرها 6 أشهر</w:t>
      </w:r>
    </w:p>
    <w:p w14:paraId="7BAEB62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يُقيَّم العجز الدائم بعد اكتمال العلاج وتحقيق أقصى قدر ممكن من التعافي</w:t>
      </w:r>
    </w:p>
    <w:p w14:paraId="7890019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ترسَل قرارات المؤسسة حصرياً للصندوق</w:t>
      </w:r>
    </w:p>
    <w:p w14:paraId="4798DF1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يحق للمؤسسة إخطار المؤمَّن عليه مباشرة – الإخطار مسؤولية الصندوق حصراً</w:t>
      </w:r>
    </w:p>
    <w:p w14:paraId="4EB30683"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يحق للأعضاء والمقررين وأعضاء اللجنة الطبية الإشرافية والمدعوين رسمياً فقط حضور جلسات التقييم</w:t>
      </w:r>
    </w:p>
    <w:p w14:paraId="450DC048"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الثامن: إجراءات الاجتماعات واتخاذ القرارات</w:t>
      </w:r>
    </w:p>
    <w:p w14:paraId="3B966B3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النصاب القانوني: ثلثا الأعضاء كحد أدنى يشمل المقرر والرئيس أو نائبه</w:t>
      </w:r>
    </w:p>
    <w:p w14:paraId="149AF2E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السنوي للاجتماعات: 12 اجتماعاً</w:t>
      </w:r>
    </w:p>
    <w:p w14:paraId="1765089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القرارات بأغلبية الأعضاء الحاضرين؛ عند التعادل يُرجَّح صوت الرئيس</w:t>
      </w:r>
    </w:p>
    <w:p w14:paraId="1A077B0C"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التنحي الإلزامي: قرابة حتى الدرجة الرابعة، علاقة علاج سابقة، علاقة إشراف مباشر</w:t>
      </w:r>
    </w:p>
    <w:p w14:paraId="2C084E4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يمكن الاستعانة بطبيب متخصص خارجي دون صوت تداولي؛ يُسجَّل رأيه وإن رُفض يُوضَّح السبب</w:t>
      </w:r>
    </w:p>
    <w:p w14:paraId="55B0E31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المحاضر والقرارات بصيغة إلكترونية وفق دورة وثائق معتمدة؛ موقَّعة من الرئيس وجميع الحاضرين</w:t>
      </w:r>
    </w:p>
    <w:p w14:paraId="7E050AF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التاسع: الجداول الزمنية</w:t>
      </w:r>
    </w:p>
    <w:tbl>
      <w:tblPr>
        <w:tblStyle w:val="TableGrid"/>
        <w:bidiVisual/>
        <w:tblW w:w="0" w:type="auto"/>
        <w:jc w:val="center"/>
        <w:tblLook w:val="04A0" w:firstRow="1" w:lastRow="0" w:firstColumn="1" w:lastColumn="0" w:noHBand="0" w:noVBand="1"/>
      </w:tblPr>
      <w:tblGrid>
        <w:gridCol w:w="4775"/>
        <w:gridCol w:w="4525"/>
      </w:tblGrid>
      <w:tr w:rsidR="004F2A64" w:rsidRPr="00DB0B2E" w14:paraId="168E3DD4" w14:textId="77777777" w:rsidTr="00BF1CFC">
        <w:trPr>
          <w:jc w:val="center"/>
        </w:trPr>
        <w:tc>
          <w:tcPr>
            <w:tcW w:w="5102" w:type="dxa"/>
            <w:tcBorders>
              <w:top w:val="single" w:sz="4" w:space="0" w:color="0B4C1E"/>
              <w:left w:val="single" w:sz="4" w:space="0" w:color="0B4C1E"/>
              <w:bottom w:val="single" w:sz="4" w:space="0" w:color="0B4C1E"/>
              <w:right w:val="single" w:sz="4" w:space="0" w:color="0B4C1E"/>
            </w:tcBorders>
            <w:shd w:val="clear" w:color="auto" w:fill="0B4C1E"/>
          </w:tcPr>
          <w:p w14:paraId="2282EAF2" w14:textId="77777777" w:rsidR="004F2A64" w:rsidRPr="00DB0B2E" w:rsidRDefault="00000000" w:rsidP="00BF1CFC">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w:t>
            </w:r>
          </w:p>
        </w:tc>
        <w:tc>
          <w:tcPr>
            <w:tcW w:w="4819" w:type="dxa"/>
            <w:tcBorders>
              <w:top w:val="single" w:sz="4" w:space="0" w:color="0B4C1E"/>
              <w:left w:val="single" w:sz="4" w:space="0" w:color="0B4C1E"/>
              <w:bottom w:val="single" w:sz="4" w:space="0" w:color="0B4C1E"/>
              <w:right w:val="single" w:sz="4" w:space="0" w:color="0B4C1E"/>
            </w:tcBorders>
            <w:shd w:val="clear" w:color="auto" w:fill="0B4C1E"/>
          </w:tcPr>
          <w:p w14:paraId="137BFC64" w14:textId="77777777" w:rsidR="004F2A64" w:rsidRPr="00DB0B2E" w:rsidRDefault="00000000" w:rsidP="00BF1CFC">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المدة القانونية</w:t>
            </w:r>
          </w:p>
        </w:tc>
      </w:tr>
      <w:tr w:rsidR="004F2A64" w:rsidRPr="00DB0B2E" w14:paraId="3183CC19" w14:textId="77777777" w:rsidTr="00BF1CFC">
        <w:trPr>
          <w:jc w:val="center"/>
        </w:trPr>
        <w:tc>
          <w:tcPr>
            <w:tcW w:w="5102" w:type="dxa"/>
            <w:tcBorders>
              <w:top w:val="single" w:sz="4" w:space="0" w:color="0B4C1E"/>
              <w:left w:val="single" w:sz="4" w:space="0" w:color="0B4C1E"/>
              <w:bottom w:val="single" w:sz="4" w:space="0" w:color="0B4C1E"/>
              <w:right w:val="single" w:sz="4" w:space="0" w:color="0B4C1E"/>
            </w:tcBorders>
            <w:shd w:val="clear" w:color="auto" w:fill="F5F5F5"/>
          </w:tcPr>
          <w:p w14:paraId="69E6BC0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دراسة الحالات المحالة</w:t>
            </w:r>
          </w:p>
        </w:tc>
        <w:tc>
          <w:tcPr>
            <w:tcW w:w="4819" w:type="dxa"/>
            <w:tcBorders>
              <w:top w:val="single" w:sz="4" w:space="0" w:color="0B4C1E"/>
              <w:left w:val="single" w:sz="4" w:space="0" w:color="0B4C1E"/>
              <w:bottom w:val="single" w:sz="4" w:space="0" w:color="0B4C1E"/>
              <w:right w:val="single" w:sz="4" w:space="0" w:color="0B4C1E"/>
            </w:tcBorders>
            <w:shd w:val="clear" w:color="auto" w:fill="F5F5F5"/>
          </w:tcPr>
          <w:p w14:paraId="53C7C2A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20 يوم عمل من تاريخ الإحالة</w:t>
            </w:r>
          </w:p>
        </w:tc>
      </w:tr>
      <w:tr w:rsidR="004F2A64" w:rsidRPr="00DB0B2E" w14:paraId="25848389" w14:textId="77777777" w:rsidTr="00BF1CFC">
        <w:trPr>
          <w:jc w:val="center"/>
        </w:trPr>
        <w:tc>
          <w:tcPr>
            <w:tcW w:w="5102" w:type="dxa"/>
            <w:tcBorders>
              <w:top w:val="single" w:sz="4" w:space="0" w:color="0B4C1E"/>
              <w:left w:val="single" w:sz="4" w:space="0" w:color="0B4C1E"/>
              <w:bottom w:val="single" w:sz="4" w:space="0" w:color="0B4C1E"/>
              <w:right w:val="single" w:sz="4" w:space="0" w:color="0B4C1E"/>
            </w:tcBorders>
            <w:shd w:val="clear" w:color="auto" w:fill="FFFFFF"/>
          </w:tcPr>
          <w:p w14:paraId="2839BAD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إصدار القرار بعد الفحص</w:t>
            </w:r>
          </w:p>
        </w:tc>
        <w:tc>
          <w:tcPr>
            <w:tcW w:w="4819" w:type="dxa"/>
            <w:tcBorders>
              <w:top w:val="single" w:sz="4" w:space="0" w:color="0B4C1E"/>
              <w:left w:val="single" w:sz="4" w:space="0" w:color="0B4C1E"/>
              <w:bottom w:val="single" w:sz="4" w:space="0" w:color="0B4C1E"/>
              <w:right w:val="single" w:sz="4" w:space="0" w:color="0B4C1E"/>
            </w:tcBorders>
            <w:shd w:val="clear" w:color="auto" w:fill="FFFFFF"/>
          </w:tcPr>
          <w:p w14:paraId="49C1A93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15 يوم عمل من تاريخ الفحص</w:t>
            </w:r>
          </w:p>
        </w:tc>
      </w:tr>
    </w:tbl>
    <w:p w14:paraId="67B6E43A" w14:textId="77777777" w:rsidR="004F2A64" w:rsidRPr="00DB0B2E" w:rsidRDefault="004F2A64" w:rsidP="003847B7">
      <w:pPr>
        <w:bidi/>
        <w:rPr>
          <w:rFonts w:ascii="Sakkal Majalla" w:hAnsi="Sakkal Majalla" w:cs="Sakkal Majalla"/>
          <w:sz w:val="32"/>
          <w:szCs w:val="32"/>
        </w:rPr>
      </w:pPr>
    </w:p>
    <w:p w14:paraId="6E5E6D85"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الفصل العاشر: مهام المقرر</w:t>
      </w:r>
    </w:p>
    <w:p w14:paraId="379C6919"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التحقق من استيفاء جميع متطلبات الحالة</w:t>
      </w:r>
    </w:p>
    <w:p w14:paraId="0678BF93"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التنسيق مع الرئيس لتحديد مكان وزمان الاجتماع</w:t>
      </w:r>
    </w:p>
    <w:p w14:paraId="615A158F"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تنظيم العمل الإداري والكتابي وتنفيذ توجيهات اللجنة</w:t>
      </w:r>
    </w:p>
    <w:p w14:paraId="57FA00C4"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المؤمَّن عليه والقسم المختص بالصندوق بتاريخ ومكان الاجتماع</w:t>
      </w:r>
    </w:p>
    <w:p w14:paraId="2CFC35AC"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إدخال قرارات المؤسسة في النظام الإلكتروني المخصص مع ذكر أسباب القرار</w:t>
      </w:r>
    </w:p>
    <w:p w14:paraId="62A3D27C"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أي مهام أخرى يُكلِّفه بها الرئيس</w:t>
      </w:r>
    </w:p>
    <w:p w14:paraId="41CED86E"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الحادي عشر: مراقبة الجودة والحوكمة والمخالفات</w:t>
      </w:r>
    </w:p>
    <w:p w14:paraId="3751D7B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مؤشرات الأداء الرئيسية (KPIs)</w:t>
      </w:r>
    </w:p>
    <w:tbl>
      <w:tblPr>
        <w:tblStyle w:val="TableGrid"/>
        <w:bidiVisual/>
        <w:tblW w:w="0" w:type="auto"/>
        <w:jc w:val="center"/>
        <w:tblLook w:val="04A0" w:firstRow="1" w:lastRow="0" w:firstColumn="1" w:lastColumn="0" w:noHBand="0" w:noVBand="1"/>
      </w:tblPr>
      <w:tblGrid>
        <w:gridCol w:w="2652"/>
        <w:gridCol w:w="1352"/>
        <w:gridCol w:w="2646"/>
        <w:gridCol w:w="2650"/>
      </w:tblGrid>
      <w:tr w:rsidR="004F2A64" w:rsidRPr="00DB0B2E" w14:paraId="6A4A8770"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59CC7212" w14:textId="77777777" w:rsidR="004F2A64" w:rsidRPr="00DB0B2E" w:rsidRDefault="00000000" w:rsidP="00130FE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المؤشر</w:t>
            </w:r>
          </w:p>
        </w:tc>
        <w:tc>
          <w:tcPr>
            <w:tcW w:w="1417" w:type="dxa"/>
            <w:tcBorders>
              <w:top w:val="single" w:sz="4" w:space="0" w:color="0B4C1E"/>
              <w:left w:val="single" w:sz="4" w:space="0" w:color="0B4C1E"/>
              <w:bottom w:val="single" w:sz="4" w:space="0" w:color="0B4C1E"/>
              <w:right w:val="single" w:sz="4" w:space="0" w:color="0B4C1E"/>
            </w:tcBorders>
            <w:shd w:val="clear" w:color="auto" w:fill="0B4C1E"/>
          </w:tcPr>
          <w:p w14:paraId="13411567" w14:textId="77777777" w:rsidR="004F2A64" w:rsidRPr="00DB0B2E" w:rsidRDefault="00000000" w:rsidP="00130FE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الهدف</w:t>
            </w:r>
          </w:p>
        </w:tc>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42DEC35F" w14:textId="77777777" w:rsidR="004F2A64" w:rsidRPr="00DB0B2E" w:rsidRDefault="00000000" w:rsidP="00130FE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المعيار</w:t>
            </w:r>
          </w:p>
        </w:tc>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76F9DAC4" w14:textId="77777777" w:rsidR="004F2A64" w:rsidRPr="00DB0B2E" w:rsidRDefault="00000000" w:rsidP="00130FE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الغرض</w:t>
            </w:r>
          </w:p>
        </w:tc>
      </w:tr>
      <w:tr w:rsidR="004F2A64" w:rsidRPr="00DB0B2E" w14:paraId="33FDDE78"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83AC5C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توقيت فحص الحالات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11C33BD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95%</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9DA7B7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خلال 20 يوم عمل</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1DBE98F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منع التأخير</w:t>
            </w:r>
          </w:p>
        </w:tc>
      </w:tr>
      <w:tr w:rsidR="004F2A64" w:rsidRPr="00DB0B2E" w14:paraId="550901A0"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2D4C6CA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توقيت إصدار القرارات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67F1DC7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95%</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44A3ED9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خلال 15 يوم عمل</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FDDA4D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الكفاءة التشغيلية</w:t>
            </w:r>
          </w:p>
        </w:tc>
      </w:tr>
      <w:tr w:rsidR="004F2A64" w:rsidRPr="00DB0B2E" w14:paraId="35A12838"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590423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معدل الاجتماعات السنوي</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1A4867A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12 اجتماع</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6BD7CA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عدم الهبوط عن الحد الأدنى</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E64371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انتظام العمل</w:t>
            </w:r>
          </w:p>
        </w:tc>
      </w:tr>
      <w:tr w:rsidR="004F2A64" w:rsidRPr="00DB0B2E" w14:paraId="2061B6EA"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0290CA2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الحضور في الاجتماعات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07A823E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80%</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875C6F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الحاضرون لكل اجتماع</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95F844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المشاركة الفعّالة</w:t>
            </w:r>
          </w:p>
        </w:tc>
      </w:tr>
      <w:tr w:rsidR="004F2A64" w:rsidRPr="00DB0B2E" w14:paraId="3E9AD522"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FB2E7C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الحضور السنوي الفردي</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6D73978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70%</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6894A7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حضور كل عضو سنوياً</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BFAC66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الاستمرارية</w:t>
            </w:r>
          </w:p>
        </w:tc>
      </w:tr>
      <w:tr w:rsidR="004F2A64" w:rsidRPr="00DB0B2E" w14:paraId="453D20D9"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4EF402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دقة تقييمات العجز</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797D315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90%</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2D9FB1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انحراف معياري ±5%</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0F83902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جودة التقييم</w:t>
            </w:r>
          </w:p>
        </w:tc>
      </w:tr>
      <w:tr w:rsidR="004F2A64" w:rsidRPr="00DB0B2E" w14:paraId="0839EB01"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521FD0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توافق قرارات التظلمات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13F4A10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95%</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AD1645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توافق مع لجنة التظلمات</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3E02B08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دقة القرارات</w:t>
            </w:r>
          </w:p>
        </w:tc>
      </w:tr>
      <w:tr w:rsidR="004F2A64" w:rsidRPr="00DB0B2E" w14:paraId="186E3C34"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0F94A4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مخالفات السرية</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66A423A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صفر</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41F8493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لا مخالفات</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6D1D4F0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حماية البيانات</w:t>
            </w:r>
          </w:p>
        </w:tc>
      </w:tr>
    </w:tbl>
    <w:p w14:paraId="58085D3F" w14:textId="77777777" w:rsidR="004F2A64" w:rsidRPr="00DB0B2E" w:rsidRDefault="004F2A64" w:rsidP="003847B7">
      <w:pPr>
        <w:bidi/>
        <w:rPr>
          <w:rFonts w:ascii="Sakkal Majalla" w:hAnsi="Sakkal Majalla" w:cs="Sakkal Majalla"/>
          <w:sz w:val="32"/>
          <w:szCs w:val="32"/>
        </w:rPr>
      </w:pPr>
    </w:p>
    <w:p w14:paraId="53EE293B"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التدقيق الدوري يشمل:</w:t>
      </w:r>
    </w:p>
    <w:p w14:paraId="72B0931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الالتزام بالإرشادات والبروتوكولات المعتمدة</w:t>
      </w:r>
    </w:p>
    <w:p w14:paraId="7B09128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دقة واتساق تقييمات العجز</w:t>
      </w:r>
    </w:p>
    <w:p w14:paraId="2618D86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الالتزام بالجداول الزمنية</w:t>
      </w:r>
    </w:p>
    <w:p w14:paraId="2233B287"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معايير حماية البيانات والسرية</w:t>
      </w:r>
    </w:p>
    <w:p w14:paraId="3454B23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ممارسات التوثيق بما يشمل السجلات الإلكترونية</w:t>
      </w:r>
    </w:p>
    <w:p w14:paraId="3045EBA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lastRenderedPageBreak/>
        <w:t>معالجة المخالفات</w:t>
      </w:r>
    </w:p>
    <w:tbl>
      <w:tblPr>
        <w:tblStyle w:val="TableGrid"/>
        <w:bidiVisual/>
        <w:tblW w:w="0" w:type="auto"/>
        <w:jc w:val="center"/>
        <w:tblLook w:val="04A0" w:firstRow="1" w:lastRow="0" w:firstColumn="1" w:lastColumn="0" w:noHBand="0" w:noVBand="1"/>
      </w:tblPr>
      <w:tblGrid>
        <w:gridCol w:w="2426"/>
        <w:gridCol w:w="6874"/>
      </w:tblGrid>
      <w:tr w:rsidR="004F2A64" w:rsidRPr="00DB0B2E" w14:paraId="0F62E5D9"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0B4C1E"/>
          </w:tcPr>
          <w:p w14:paraId="056D5ECD" w14:textId="77777777" w:rsidR="004F2A64" w:rsidRPr="00DB0B2E" w:rsidRDefault="00000000" w:rsidP="00131FF1">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المرحلة</w:t>
            </w:r>
          </w:p>
        </w:tc>
        <w:tc>
          <w:tcPr>
            <w:tcW w:w="7370" w:type="dxa"/>
            <w:tcBorders>
              <w:top w:val="single" w:sz="4" w:space="0" w:color="0B4C1E"/>
              <w:left w:val="single" w:sz="4" w:space="0" w:color="0B4C1E"/>
              <w:bottom w:val="single" w:sz="4" w:space="0" w:color="0B4C1E"/>
              <w:right w:val="single" w:sz="4" w:space="0" w:color="0B4C1E"/>
            </w:tcBorders>
            <w:shd w:val="clear" w:color="auto" w:fill="0B4C1E"/>
          </w:tcPr>
          <w:p w14:paraId="4FDA93BF" w14:textId="77777777" w:rsidR="004F2A64" w:rsidRPr="00DB0B2E" w:rsidRDefault="00000000" w:rsidP="00131FF1">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61726BF0"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6018790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الإبلاغ عن المخالفة</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25E8723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يُبلِّغ أي عضو يلحظ مخالفة إدارةَ الشؤون الطبية خلال يومَي عمل؛ تُحفَظ هوية المُبلِّغ سرية</w:t>
            </w:r>
          </w:p>
        </w:tc>
      </w:tr>
      <w:tr w:rsidR="004F2A64" w:rsidRPr="00DB0B2E" w14:paraId="47E05992"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7DA3CCB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0FF1BCB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يجمع الصندوق البيانات ويجري تحقيقاً شاملاً ويرفع تقريراً للجنة الطبية</w:t>
            </w:r>
          </w:p>
        </w:tc>
      </w:tr>
      <w:tr w:rsidR="004F2A64" w:rsidRPr="00DB0B2E" w14:paraId="233778DB"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04D9014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المخالفات الطفيفة</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141275A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أخطاء إدارية أو تقنية – تُعالَج بالتحذير والتصحيح</w:t>
            </w:r>
          </w:p>
        </w:tc>
      </w:tr>
      <w:tr w:rsidR="004F2A64" w:rsidRPr="00DB0B2E" w14:paraId="0801ED8E"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22243B7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المخالفات الجسيمة</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6309BF6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إهمال فادح أو غش أو تعارض مصالح – قد تؤدي إلى التعليق أو سحب الترخيص</w:t>
            </w:r>
          </w:p>
        </w:tc>
      </w:tr>
    </w:tbl>
    <w:p w14:paraId="4D030719" w14:textId="77777777" w:rsidR="004F2A64" w:rsidRPr="00DB0B2E" w:rsidRDefault="004F2A64" w:rsidP="003847B7">
      <w:pPr>
        <w:bidi/>
        <w:rPr>
          <w:rFonts w:ascii="Sakkal Majalla" w:hAnsi="Sakkal Majalla" w:cs="Sakkal Majalla"/>
          <w:sz w:val="32"/>
          <w:szCs w:val="32"/>
        </w:rPr>
      </w:pPr>
    </w:p>
    <w:p w14:paraId="083431DD"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55698E5A" w14:textId="77777777" w:rsidR="004F2A64" w:rsidRPr="00DB0B2E" w:rsidRDefault="00000000"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سادساً: المتطلبات العامة للنظام الإلكتروني</w:t>
      </w:r>
    </w:p>
    <w:p w14:paraId="4D86ECD5"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6.1 الأمن والمصادقة</w:t>
      </w:r>
    </w:p>
    <w:p w14:paraId="4C3894EC"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تسجيل الدخول حصرياً عبر PKI أو </w:t>
      </w:r>
      <w:proofErr w:type="spellStart"/>
      <w:r w:rsidRPr="00DB0B2E">
        <w:rPr>
          <w:rFonts w:ascii="Sakkal Majalla" w:hAnsi="Sakkal Majalla" w:cs="Sakkal Majalla"/>
          <w:color w:val="1A1A1A"/>
          <w:sz w:val="36"/>
          <w:szCs w:val="32"/>
        </w:rPr>
        <w:t>Mobile</w:t>
      </w:r>
      <w:proofErr w:type="spellEnd"/>
      <w:r w:rsidRPr="00DB0B2E">
        <w:rPr>
          <w:rFonts w:ascii="Sakkal Majalla" w:hAnsi="Sakkal Majalla" w:cs="Sakkal Majalla"/>
          <w:color w:val="1A1A1A"/>
          <w:sz w:val="36"/>
          <w:szCs w:val="32"/>
        </w:rPr>
        <w:t>-PKI</w:t>
      </w:r>
    </w:p>
    <w:p w14:paraId="31B6110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آلية كشف الوجه (</w:t>
      </w:r>
      <w:proofErr w:type="spellStart"/>
      <w:r w:rsidRPr="00DB0B2E">
        <w:rPr>
          <w:rFonts w:ascii="Sakkal Majalla" w:hAnsi="Sakkal Majalla" w:cs="Sakkal Majalla"/>
          <w:color w:val="1A1A1A"/>
          <w:sz w:val="36"/>
          <w:szCs w:val="32"/>
        </w:rPr>
        <w:t>Face</w:t>
      </w:r>
      <w:proofErr w:type="spellEnd"/>
      <w:r w:rsidRPr="00DB0B2E">
        <w:rPr>
          <w:rFonts w:ascii="Sakkal Majalla" w:hAnsi="Sakkal Majalla" w:cs="Sakkal Majalla"/>
          <w:color w:val="1A1A1A"/>
          <w:sz w:val="36"/>
          <w:szCs w:val="32"/>
        </w:rPr>
        <w:t xml:space="preserve"> </w:t>
      </w:r>
      <w:proofErr w:type="spellStart"/>
      <w:r w:rsidRPr="00DB0B2E">
        <w:rPr>
          <w:rFonts w:ascii="Sakkal Majalla" w:hAnsi="Sakkal Majalla" w:cs="Sakkal Majalla"/>
          <w:color w:val="1A1A1A"/>
          <w:sz w:val="36"/>
          <w:szCs w:val="32"/>
        </w:rPr>
        <w:t>Detection</w:t>
      </w:r>
      <w:proofErr w:type="spellEnd"/>
      <w:r w:rsidRPr="00DB0B2E">
        <w:rPr>
          <w:rFonts w:ascii="Sakkal Majalla" w:hAnsi="Sakkal Majalla" w:cs="Sakkal Majalla"/>
          <w:color w:val="1A1A1A"/>
          <w:sz w:val="36"/>
          <w:szCs w:val="32"/>
        </w:rPr>
        <w:t>) لتأكيد الحضور الفعلي لأعضاء اللجان الطبية عند بدء كل جلسة</w:t>
      </w:r>
    </w:p>
    <w:p w14:paraId="30B72317"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التحكم الدقيق بالصلاحيات حسب الدور/المستخدم بما يضمن عدم الوصول خارج النطاق المحدد</w:t>
      </w:r>
    </w:p>
    <w:p w14:paraId="7CC9E70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مراجعة دورية لصلاحيات المستخدمين وتطبيق مبدأ الحد الأدنى من الصلاحيات (</w:t>
      </w:r>
      <w:proofErr w:type="spellStart"/>
      <w:r w:rsidRPr="00DB0B2E">
        <w:rPr>
          <w:rFonts w:ascii="Sakkal Majalla" w:hAnsi="Sakkal Majalla" w:cs="Sakkal Majalla"/>
          <w:color w:val="1A1A1A"/>
          <w:sz w:val="36"/>
          <w:szCs w:val="32"/>
        </w:rPr>
        <w:t>Least</w:t>
      </w:r>
      <w:proofErr w:type="spellEnd"/>
      <w:r w:rsidRPr="00DB0B2E">
        <w:rPr>
          <w:rFonts w:ascii="Sakkal Majalla" w:hAnsi="Sakkal Majalla" w:cs="Sakkal Majalla"/>
          <w:color w:val="1A1A1A"/>
          <w:sz w:val="36"/>
          <w:szCs w:val="32"/>
        </w:rPr>
        <w:t xml:space="preserve"> </w:t>
      </w:r>
      <w:proofErr w:type="spellStart"/>
      <w:r w:rsidRPr="00DB0B2E">
        <w:rPr>
          <w:rFonts w:ascii="Sakkal Majalla" w:hAnsi="Sakkal Majalla" w:cs="Sakkal Majalla"/>
          <w:color w:val="1A1A1A"/>
          <w:sz w:val="36"/>
          <w:szCs w:val="32"/>
        </w:rPr>
        <w:t>Privilege</w:t>
      </w:r>
      <w:proofErr w:type="spellEnd"/>
      <w:r w:rsidRPr="00DB0B2E">
        <w:rPr>
          <w:rFonts w:ascii="Sakkal Majalla" w:hAnsi="Sakkal Majalla" w:cs="Sakkal Majalla"/>
          <w:color w:val="1A1A1A"/>
          <w:sz w:val="36"/>
          <w:szCs w:val="32"/>
        </w:rPr>
        <w:t>)</w:t>
      </w:r>
    </w:p>
    <w:p w14:paraId="68B09776"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6.2 متطلبات سير العمل</w:t>
      </w:r>
    </w:p>
    <w:p w14:paraId="59AF726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proofErr w:type="spellStart"/>
      <w:r w:rsidRPr="00DB0B2E">
        <w:rPr>
          <w:rFonts w:ascii="Sakkal Majalla" w:hAnsi="Sakkal Majalla" w:cs="Sakkal Majalla"/>
          <w:color w:val="1A1A1A"/>
          <w:sz w:val="36"/>
          <w:szCs w:val="32"/>
        </w:rPr>
        <w:t>Check-In</w:t>
      </w:r>
      <w:proofErr w:type="spellEnd"/>
      <w:r w:rsidRPr="00DB0B2E">
        <w:rPr>
          <w:rFonts w:ascii="Sakkal Majalla" w:hAnsi="Sakkal Majalla" w:cs="Sakkal Majalla"/>
          <w:color w:val="1A1A1A"/>
          <w:sz w:val="36"/>
          <w:szCs w:val="32"/>
        </w:rPr>
        <w:t>/</w:t>
      </w:r>
      <w:proofErr w:type="spellStart"/>
      <w:r w:rsidRPr="00DB0B2E">
        <w:rPr>
          <w:rFonts w:ascii="Sakkal Majalla" w:hAnsi="Sakkal Majalla" w:cs="Sakkal Majalla"/>
          <w:color w:val="1A1A1A"/>
          <w:sz w:val="36"/>
          <w:szCs w:val="32"/>
        </w:rPr>
        <w:t>Check-Out</w:t>
      </w:r>
      <w:proofErr w:type="spellEnd"/>
      <w:r w:rsidRPr="00DB0B2E">
        <w:rPr>
          <w:rFonts w:ascii="Sakkal Majalla" w:hAnsi="Sakkal Majalla" w:cs="Sakkal Majalla"/>
          <w:color w:val="1A1A1A"/>
          <w:sz w:val="36"/>
          <w:szCs w:val="32"/>
        </w:rPr>
        <w:t xml:space="preserve"> على جميع الطلبات لمنع التحرير المتزامن من أكثر من موظف</w:t>
      </w:r>
    </w:p>
    <w:p w14:paraId="3AC44F1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نقل الطلبات بين الأقسام مع تسجيل الملاحظات والمرفقات في كل انتقال</w:t>
      </w:r>
    </w:p>
    <w:p w14:paraId="181A898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حفظ الطلبات كمسودة في جميع مراحل التقديم والمعالجة</w:t>
      </w:r>
    </w:p>
    <w:p w14:paraId="4D1BFDE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توجيه آلي للطلبات وفق قواعد محددة مسبقاً مع إمكانية التجاوز اليدوي</w:t>
      </w:r>
    </w:p>
    <w:p w14:paraId="45E76CC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نقل الطلبات بين قسمَي التحقيق في حال الاختيار الخاطئ لنوع الطلب</w:t>
      </w:r>
    </w:p>
    <w:p w14:paraId="5A45693B"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6.3 متطلبات الإخطارات</w:t>
      </w:r>
    </w:p>
    <w:p w14:paraId="33E2F33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جميع الأطراف المعنية فور اتخاذ أي إجراء على الطلب</w:t>
      </w:r>
    </w:p>
    <w:p w14:paraId="24989B2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إخطارات مسبقة لتجديد البطاقات والتراخيص قبل انتهائها</w:t>
      </w:r>
    </w:p>
    <w:p w14:paraId="0D8621A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فوري عند إلغاء بطاقة الإعاقة من وزارة التنمية الاجتماعية</w:t>
      </w:r>
    </w:p>
    <w:p w14:paraId="6DC5093C"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إخطارات تصعيد عند تجاوز الحدود الزمنية المعتمدة (SLA)</w:t>
      </w:r>
    </w:p>
    <w:p w14:paraId="3B002447"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إخطارات استباقية للمؤسسات الصحية قبل مواعيد الفحص الدوري للأمراض المستديمة</w:t>
      </w:r>
    </w:p>
    <w:p w14:paraId="0F7C9DC6"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6.4 التكاملات الإلكترونية المطلوبة</w:t>
      </w:r>
    </w:p>
    <w:tbl>
      <w:tblPr>
        <w:tblStyle w:val="TableGrid"/>
        <w:bidiVisual/>
        <w:tblW w:w="0" w:type="auto"/>
        <w:jc w:val="center"/>
        <w:tblLook w:val="04A0" w:firstRow="1" w:lastRow="0" w:firstColumn="1" w:lastColumn="0" w:noHBand="0" w:noVBand="1"/>
      </w:tblPr>
      <w:tblGrid>
        <w:gridCol w:w="2690"/>
        <w:gridCol w:w="6610"/>
      </w:tblGrid>
      <w:tr w:rsidR="004F2A64" w:rsidRPr="00DB0B2E" w14:paraId="2C33649D"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3ABD7093" w14:textId="77777777" w:rsidR="004F2A64" w:rsidRPr="00DB0B2E" w:rsidRDefault="00000000" w:rsidP="00B03EC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الجهة</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1094815C" w14:textId="77777777" w:rsidR="004F2A64" w:rsidRPr="00DB0B2E" w:rsidRDefault="00000000" w:rsidP="00B03EC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البيانات المتبادلة / الغرض</w:t>
            </w:r>
          </w:p>
        </w:tc>
      </w:tr>
      <w:tr w:rsidR="004F2A64" w:rsidRPr="00DB0B2E" w14:paraId="099C7A17"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AA7ABB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الصحة (نهر الشفاء)</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1D7416D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الاستعلام عن سجلات الإجازات المرضية والسجلات الطبية بالهوية المدنية</w:t>
            </w:r>
          </w:p>
        </w:tc>
      </w:tr>
      <w:tr w:rsidR="004F2A64" w:rsidRPr="00DB0B2E" w14:paraId="72F705CB"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3048B3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التنمية الاجتماعية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705E768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 من صحة بطاقات الإعاقة وسريانها؛ استعلام يومي عن البطاقات الملغاة</w:t>
            </w:r>
          </w:p>
        </w:tc>
      </w:tr>
      <w:tr w:rsidR="004F2A64" w:rsidRPr="00DB0B2E" w14:paraId="47BDE1D6"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9A61F48" w14:textId="77777777" w:rsidR="004F2A64" w:rsidRPr="00870608" w:rsidRDefault="00795012" w:rsidP="003847B7">
            <w:pPr>
              <w:bidi/>
              <w:spacing w:before="40" w:after="40"/>
              <w:rPr>
                <w:rFonts w:ascii="Sakkal Majalla" w:hAnsi="Sakkal Majalla" w:cs="Sakkal Majalla"/>
                <w:sz w:val="28"/>
                <w:szCs w:val="28"/>
              </w:rPr>
            </w:pPr>
            <w:r w:rsidRPr="00870608">
              <w:rPr>
                <w:rFonts w:ascii="Sakkal Majalla" w:hAnsi="Sakkal Majalla" w:cs="Sakkal Majalla" w:hint="cs"/>
                <w:color w:val="1A1A1A"/>
                <w:sz w:val="28"/>
                <w:szCs w:val="28"/>
              </w:rPr>
              <w:lastRenderedPageBreak/>
              <w:t xml:space="preserve">شرطة عمان السلطانية </w:t>
            </w:r>
            <w:r w:rsidRPr="00870608">
              <w:rPr>
                <w:rFonts w:ascii="Sakkal Majalla" w:hAnsi="Sakkal Majalla" w:cs="Sakkal Majalla"/>
                <w:color w:val="1A1A1A"/>
                <w:sz w:val="28"/>
                <w:szCs w:val="28"/>
              </w:rPr>
              <w:t>–</w:t>
            </w:r>
            <w:r w:rsidRPr="00870608">
              <w:rPr>
                <w:rFonts w:ascii="Sakkal Majalla" w:hAnsi="Sakkal Majalla" w:cs="Sakkal Majalla" w:hint="cs"/>
                <w:color w:val="1A1A1A"/>
                <w:sz w:val="28"/>
                <w:szCs w:val="28"/>
              </w:rPr>
              <w:t xml:space="preserve"> الأحوال المدنية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450ABB3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الاستعلام عن عناوين الإقامة الدائمة والمؤقتة لتحديد الاختصاص الجغرافي</w:t>
            </w:r>
          </w:p>
        </w:tc>
      </w:tr>
      <w:tr w:rsidR="004F2A64" w:rsidRPr="00DB0B2E" w14:paraId="09A02E64"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A8D9DF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التجارة والصناعة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5F1002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 من السجلات التجارية للمستشفيات والمؤسسات الصحية</w:t>
            </w:r>
          </w:p>
        </w:tc>
      </w:tr>
      <w:tr w:rsidR="004F2A64" w:rsidRPr="00DB0B2E" w14:paraId="7BDB563A"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12071B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المؤسسات الصحية المعتمدة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34B76CF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استقبال بيانات تشخيصات الأمراض المستديمة في دفعات يومية مسائية</w:t>
            </w:r>
          </w:p>
        </w:tc>
      </w:tr>
    </w:tbl>
    <w:p w14:paraId="2887F8DD" w14:textId="77777777" w:rsidR="004F2A64" w:rsidRPr="00DB0B2E" w:rsidRDefault="004F2A64" w:rsidP="003847B7">
      <w:pPr>
        <w:bidi/>
        <w:rPr>
          <w:rFonts w:ascii="Sakkal Majalla" w:hAnsi="Sakkal Majalla" w:cs="Sakkal Majalla"/>
          <w:sz w:val="32"/>
          <w:szCs w:val="32"/>
        </w:rPr>
      </w:pPr>
    </w:p>
    <w:p w14:paraId="036311A0"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6.5 الطباعة والوثائق</w:t>
      </w:r>
    </w:p>
    <w:p w14:paraId="0AA7EAB7"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طباعة على نماذج قياسية مُعتمدة مسبقاً في أي مرحلة من مراحل الطلب</w:t>
      </w:r>
    </w:p>
    <w:p w14:paraId="66E41BC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طباعة سجل الطلب الكامل بجميع مراحله وقراراته</w:t>
      </w:r>
    </w:p>
    <w:p w14:paraId="580BD04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ربط وثائق القرارات بالتوقيعات الإلكترونية لجميع أعضاء اللجنة</w:t>
      </w:r>
    </w:p>
    <w:p w14:paraId="58422C3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أرشفة إلكترونية لجميع الوثائق الصادرة</w:t>
      </w:r>
    </w:p>
    <w:p w14:paraId="7DA69CC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6.6 سجل المراجعة (</w:t>
      </w:r>
      <w:proofErr w:type="spellStart"/>
      <w:r w:rsidRPr="00DB0B2E">
        <w:rPr>
          <w:rFonts w:ascii="Sakkal Majalla" w:hAnsi="Sakkal Majalla" w:cs="Sakkal Majalla"/>
          <w:bCs/>
          <w:color w:val="1A6B35"/>
          <w:sz w:val="48"/>
          <w:szCs w:val="32"/>
        </w:rPr>
        <w:t>Audit</w:t>
      </w:r>
      <w:proofErr w:type="spellEnd"/>
      <w:r w:rsidRPr="00DB0B2E">
        <w:rPr>
          <w:rFonts w:ascii="Sakkal Majalla" w:hAnsi="Sakkal Majalla" w:cs="Sakkal Majalla"/>
          <w:bCs/>
          <w:color w:val="1A6B35"/>
          <w:sz w:val="48"/>
          <w:szCs w:val="32"/>
        </w:rPr>
        <w:t xml:space="preserve"> </w:t>
      </w:r>
      <w:proofErr w:type="spellStart"/>
      <w:r w:rsidRPr="00DB0B2E">
        <w:rPr>
          <w:rFonts w:ascii="Sakkal Majalla" w:hAnsi="Sakkal Majalla" w:cs="Sakkal Majalla"/>
          <w:bCs/>
          <w:color w:val="1A6B35"/>
          <w:sz w:val="48"/>
          <w:szCs w:val="32"/>
        </w:rPr>
        <w:t>Trail</w:t>
      </w:r>
      <w:proofErr w:type="spellEnd"/>
      <w:r w:rsidRPr="00DB0B2E">
        <w:rPr>
          <w:rFonts w:ascii="Sakkal Majalla" w:hAnsi="Sakkal Majalla" w:cs="Sakkal Majalla"/>
          <w:bCs/>
          <w:color w:val="1A6B35"/>
          <w:sz w:val="48"/>
          <w:szCs w:val="32"/>
        </w:rPr>
        <w:t>)</w:t>
      </w:r>
    </w:p>
    <w:p w14:paraId="7BD89E7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سجل مراجعة شامل لكل طلب: هوية من أجرى التغيير + التاريخ والوقت + طبيعة التغيير</w:t>
      </w:r>
    </w:p>
    <w:p w14:paraId="4043E29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سجلات المراجعة غير قابلة للحذف أو التعديل</w:t>
      </w:r>
    </w:p>
    <w:p w14:paraId="0757BC7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تصفية سجل المراجعة حسب المستخدم والتاريخ والنوع</w:t>
      </w:r>
    </w:p>
    <w:p w14:paraId="4BE57792"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6.7 لوحات المعلومات والإحصاءات</w:t>
      </w:r>
    </w:p>
    <w:p w14:paraId="3D28F62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لوحات معلومات تنفيذية بإحصاءات شاملة لجميع الأقسام</w:t>
      </w:r>
    </w:p>
    <w:p w14:paraId="677909E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تقارير أداء المؤسسات الصحية المرخصة حسب مؤشرات الفصل الحادي عشر</w:t>
      </w:r>
    </w:p>
    <w:p w14:paraId="297D5F1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إحصاءات دورية (يومية/أسبوعية/شهرية/سنوية) لأحجام الطلبات حسب النوع والحالة والمنطقة</w:t>
      </w:r>
    </w:p>
    <w:p w14:paraId="49B611C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لوحة متابعة الحالات المتأخرة: نوع الطلب، المرحلة، الوقت </w:t>
      </w:r>
      <w:proofErr w:type="spellStart"/>
      <w:r w:rsidRPr="00DB0B2E">
        <w:rPr>
          <w:rFonts w:ascii="Sakkal Majalla" w:hAnsi="Sakkal Majalla" w:cs="Sakkal Majalla"/>
          <w:color w:val="1A1A1A"/>
          <w:sz w:val="36"/>
          <w:szCs w:val="32"/>
        </w:rPr>
        <w:t>المنقضي</w:t>
      </w:r>
      <w:proofErr w:type="spellEnd"/>
      <w:r w:rsidRPr="00DB0B2E">
        <w:rPr>
          <w:rFonts w:ascii="Sakkal Majalla" w:hAnsi="Sakkal Majalla" w:cs="Sakkal Majalla"/>
          <w:color w:val="1A1A1A"/>
          <w:sz w:val="36"/>
          <w:szCs w:val="32"/>
        </w:rPr>
        <w:t>، السبب، المسؤول</w:t>
      </w:r>
    </w:p>
    <w:p w14:paraId="68D5EFDD"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6.8 مكوّن التظلم العام</w:t>
      </w:r>
    </w:p>
    <w:p w14:paraId="725FDDE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مكوّن موحّد وقابل لإعادة الاستخدام لإدارة التظلمات عبر جميع أنواع الطلبات</w:t>
      </w:r>
    </w:p>
    <w:p w14:paraId="62D1DBD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إعداد مرن لأنواع التظلمات (تفعيل/تعطيل حسب نوع الطلب)</w:t>
      </w:r>
    </w:p>
    <w:p w14:paraId="27EB7BA2" w14:textId="77777777" w:rsidR="004F2A64" w:rsidRPr="00AD208B" w:rsidRDefault="00000000">
      <w:pPr>
        <w:pStyle w:val="ListParagraph"/>
        <w:numPr>
          <w:ilvl w:val="0"/>
          <w:numId w:val="7"/>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دعم التواصل البصري عن بُعد بين أطراف التظلم</w:t>
      </w:r>
    </w:p>
    <w:p w14:paraId="59E5082F" w14:textId="77777777" w:rsidR="00AD208B" w:rsidRPr="00DB0B2E" w:rsidRDefault="00AD208B" w:rsidP="00AD208B">
      <w:pPr>
        <w:pStyle w:val="ListParagraph"/>
        <w:bidi/>
        <w:spacing w:before="20" w:after="60"/>
        <w:ind w:right="283"/>
        <w:rPr>
          <w:rFonts w:ascii="Sakkal Majalla" w:hAnsi="Sakkal Majalla" w:cs="Sakkal Majalla"/>
          <w:sz w:val="32"/>
          <w:szCs w:val="32"/>
        </w:rPr>
      </w:pPr>
    </w:p>
    <w:p w14:paraId="0FF2B5FE"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6.9 جدولة المواعيد والاجتماعات</w:t>
      </w:r>
    </w:p>
    <w:p w14:paraId="6D3C975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جدولة إلكترونية كاملة لمواعيد عرض الحالات على المؤسسات الصحية المرخصة</w:t>
      </w:r>
    </w:p>
    <w:p w14:paraId="48866B5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اقتراح آلي لأقرب موعد متاح مع إمكانية التعديل</w:t>
      </w:r>
    </w:p>
    <w:p w14:paraId="67D11CA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إدارة تقاويم اللجان مع إخطارات فورية عند إضافة أو تغيير المواعيد</w:t>
      </w:r>
    </w:p>
    <w:p w14:paraId="5C45456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دعم الاجتماعات المرئية عن بُعد بمنصة معتمدة أمنياً مع التحقق من هوية المشاركين</w:t>
      </w:r>
    </w:p>
    <w:p w14:paraId="688366BD"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6.10 مراقبة SLA والتصعيد</w:t>
      </w:r>
    </w:p>
    <w:p w14:paraId="14094BF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رصد المواعيد القانونية والتشغيلية لكل مرحلة</w:t>
      </w:r>
    </w:p>
    <w:p w14:paraId="43B3D40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تنبيهات تلقائية قبل انتهاء المهلة</w:t>
      </w:r>
    </w:p>
    <w:p w14:paraId="64DA5BE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تصعيد إلى المشرف المباشر ثم الإدارة المعنية عند تجاوز المهلة دون إجراء</w:t>
      </w:r>
    </w:p>
    <w:p w14:paraId="28045F5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عرض الحالات المتأخرة في لوحة متابعة مخصصة</w:t>
      </w:r>
    </w:p>
    <w:p w14:paraId="4ACA962C"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6.11 عرض بيانات التأمين</w:t>
      </w:r>
    </w:p>
    <w:p w14:paraId="58F002B4" w14:textId="77777777" w:rsidR="004F2A64" w:rsidRPr="00DB0B2E" w:rsidRDefault="00000000">
      <w:pPr>
        <w:pStyle w:val="ListParagraph"/>
        <w:numPr>
          <w:ilvl w:val="0"/>
          <w:numId w:val="25"/>
        </w:num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يجب عرض بيانات تأمين المؤمَّن عليه ضمن بيانات كل طلب في جميع المراحل ولجميع أنواع الطلبات.</w:t>
      </w:r>
    </w:p>
    <w:p w14:paraId="0AA4A2BD"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6903DCFD" w14:textId="77777777" w:rsidR="004F2A64" w:rsidRPr="00DB0B2E" w:rsidRDefault="0002444E"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سابعاً</w:t>
      </w:r>
      <w:r w:rsidRPr="00DB0B2E">
        <w:rPr>
          <w:rFonts w:ascii="Sakkal Majalla" w:hAnsi="Sakkal Majalla" w:cs="Sakkal Majalla"/>
          <w:bCs/>
          <w:color w:val="0B4C1E"/>
          <w:sz w:val="56"/>
          <w:szCs w:val="32"/>
        </w:rPr>
        <w:t>: قواعد وضوابط العمل</w:t>
      </w:r>
    </w:p>
    <w:p w14:paraId="5441B5D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7.1 قواعد إصابات العمل والأمراض المهنية</w:t>
      </w:r>
    </w:p>
    <w:p w14:paraId="77E8FFF1"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يُقبَل الإبلاغ خلال 29 يوماً من تاريخ الإصابة؛ ما زاد عن ذلك يخضع لغرامة إدارية</w:t>
      </w:r>
    </w:p>
    <w:p w14:paraId="40AFCBC5"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الغرامة: 10 ريالات عُمانية شهرياً تُحتسب من تاريخ الإصابة</w:t>
      </w:r>
    </w:p>
    <w:p w14:paraId="33290AED"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حق التعويض يسقط بعد سنة كاملة من تاريخ الإصابة</w:t>
      </w:r>
    </w:p>
    <w:p w14:paraId="4894EF14"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يجب التحقق إلكترونياً من اكتمال المستندات قبل إحالة الطلب للتحقيق</w:t>
      </w:r>
    </w:p>
    <w:p w14:paraId="14A4A8F6"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يشترط </w:t>
      </w:r>
      <w:proofErr w:type="spellStart"/>
      <w:r w:rsidRPr="00DB0B2E">
        <w:rPr>
          <w:rFonts w:ascii="Sakkal Majalla" w:hAnsi="Sakkal Majalla" w:cs="Sakkal Majalla"/>
          <w:color w:val="1A1A1A"/>
          <w:sz w:val="36"/>
          <w:szCs w:val="32"/>
        </w:rPr>
        <w:t>Check-In</w:t>
      </w:r>
      <w:proofErr w:type="spellEnd"/>
      <w:r w:rsidRPr="00DB0B2E">
        <w:rPr>
          <w:rFonts w:ascii="Sakkal Majalla" w:hAnsi="Sakkal Majalla" w:cs="Sakkal Majalla"/>
          <w:color w:val="1A1A1A"/>
          <w:sz w:val="36"/>
          <w:szCs w:val="32"/>
        </w:rPr>
        <w:t>/</w:t>
      </w:r>
      <w:proofErr w:type="spellStart"/>
      <w:r w:rsidRPr="00DB0B2E">
        <w:rPr>
          <w:rFonts w:ascii="Sakkal Majalla" w:hAnsi="Sakkal Majalla" w:cs="Sakkal Majalla"/>
          <w:color w:val="1A1A1A"/>
          <w:sz w:val="36"/>
          <w:szCs w:val="32"/>
        </w:rPr>
        <w:t>Check-Out</w:t>
      </w:r>
      <w:proofErr w:type="spellEnd"/>
      <w:r w:rsidRPr="00DB0B2E">
        <w:rPr>
          <w:rFonts w:ascii="Sakkal Majalla" w:hAnsi="Sakkal Majalla" w:cs="Sakkal Majalla"/>
          <w:color w:val="1A1A1A"/>
          <w:sz w:val="36"/>
          <w:szCs w:val="32"/>
        </w:rPr>
        <w:t xml:space="preserve"> على جميع طلبات التحقيق لمنع التعديل المتزامن</w:t>
      </w:r>
    </w:p>
    <w:p w14:paraId="0BF29EEA"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يجوز نقل الطلبات بين قسمَي التحقيق في حال الاختيار الخاطئ</w:t>
      </w:r>
    </w:p>
    <w:p w14:paraId="75C73DAA" w14:textId="77777777" w:rsidR="009C1364" w:rsidRDefault="009C1364">
      <w:pPr>
        <w:spacing w:before="40" w:after="40"/>
      </w:pPr>
    </w:p>
    <w:p w14:paraId="7795879C" w14:textId="77777777" w:rsidR="009C1364" w:rsidRPr="00341717" w:rsidRDefault="00000000" w:rsidP="00341717">
      <w:pPr>
        <w:bidi/>
        <w:spacing w:before="80" w:after="40"/>
        <w:ind w:right="360"/>
        <w:rPr>
          <w:bCs/>
          <w:sz w:val="32"/>
          <w:szCs w:val="32"/>
        </w:rPr>
      </w:pPr>
      <w:r w:rsidRPr="00341717">
        <w:rPr>
          <w:rFonts w:ascii="Sakkal Majalla" w:hAnsi="Sakkal Majalla" w:cs="Sakkal Majalla"/>
          <w:bCs/>
          <w:color w:val="0B4C1E"/>
          <w:sz w:val="36"/>
          <w:szCs w:val="32"/>
        </w:rPr>
        <w:t>قواعد تقدير نسبة العجز المهني – المادة (٢٣)</w:t>
      </w:r>
    </w:p>
    <w:p w14:paraId="3E805865" w14:textId="756AFEA6" w:rsidR="009C1364" w:rsidRPr="00341717" w:rsidRDefault="00000000">
      <w:pPr>
        <w:pStyle w:val="ListParagraph"/>
        <w:numPr>
          <w:ilvl w:val="0"/>
          <w:numId w:val="25"/>
        </w:numPr>
        <w:bidi/>
        <w:spacing w:before="30" w:after="25"/>
        <w:ind w:right="720"/>
        <w:rPr>
          <w:sz w:val="32"/>
          <w:szCs w:val="32"/>
        </w:rPr>
      </w:pPr>
      <w:r w:rsidRPr="00341717">
        <w:rPr>
          <w:rFonts w:ascii="Sakkal Majalla" w:hAnsi="Sakkal Majalla" w:cs="Sakkal Majalla"/>
          <w:sz w:val="36"/>
          <w:szCs w:val="32"/>
        </w:rPr>
        <w:t>تُقدَّر نسبة العجز المهني بقرار من المؤسسة الصحية المرخصة أو لجنة التظلمات الطبية وفق دليل نسب العجز الصادر عن اللجنة الطبية.</w:t>
      </w:r>
    </w:p>
    <w:p w14:paraId="5CCBE3BF" w14:textId="7BDA5BF4" w:rsidR="009C1364" w:rsidRPr="00341717" w:rsidRDefault="00000000">
      <w:pPr>
        <w:pStyle w:val="ListParagraph"/>
        <w:numPr>
          <w:ilvl w:val="0"/>
          <w:numId w:val="25"/>
        </w:numPr>
        <w:bidi/>
        <w:spacing w:before="25" w:after="25"/>
        <w:ind w:right="720"/>
        <w:rPr>
          <w:sz w:val="32"/>
          <w:szCs w:val="32"/>
        </w:rPr>
      </w:pPr>
      <w:r w:rsidRPr="00341717">
        <w:rPr>
          <w:rFonts w:ascii="Sakkal Majalla" w:hAnsi="Sakkal Majalla" w:cs="Sakkal Majalla"/>
          <w:sz w:val="36"/>
          <w:szCs w:val="32"/>
        </w:rPr>
        <w:t xml:space="preserve">يُراعى عند التقدير: قدرة المؤمن عليه على الكسب من وظيفته، وحالته الصحية العامة، وعمره، ومهنته، </w:t>
      </w:r>
      <w:r w:rsidR="00C50423" w:rsidRPr="00341717">
        <w:rPr>
          <w:rFonts w:ascii="Sakkal Majalla" w:hAnsi="Sakkal Majalla" w:cs="Sakkal Majalla" w:hint="cs"/>
          <w:sz w:val="36"/>
          <w:szCs w:val="32"/>
        </w:rPr>
        <w:t xml:space="preserve">وملكاته </w:t>
      </w:r>
      <w:proofErr w:type="gramStart"/>
      <w:r w:rsidR="00C50423" w:rsidRPr="00341717">
        <w:rPr>
          <w:rFonts w:ascii="Sakkal Majalla" w:hAnsi="Sakkal Majalla" w:cs="Sakkal Majalla" w:hint="cs"/>
          <w:sz w:val="36"/>
          <w:szCs w:val="32"/>
        </w:rPr>
        <w:t xml:space="preserve">الجسدية </w:t>
      </w:r>
      <w:r w:rsidR="00C50423" w:rsidRPr="00341717">
        <w:rPr>
          <w:rFonts w:ascii="Sakkal Majalla" w:hAnsi="Sakkal Majalla" w:cs="Sakkal Majalla" w:hint="eastAsia"/>
          <w:sz w:val="36"/>
          <w:szCs w:val="32"/>
        </w:rPr>
        <w:t>،</w:t>
      </w:r>
      <w:r w:rsidRPr="00341717">
        <w:rPr>
          <w:rFonts w:ascii="Sakkal Majalla" w:hAnsi="Sakkal Majalla" w:cs="Sakkal Majalla"/>
          <w:sz w:val="36"/>
          <w:szCs w:val="32"/>
        </w:rPr>
        <w:t>والعقلية</w:t>
      </w:r>
      <w:proofErr w:type="gramEnd"/>
      <w:r w:rsidRPr="00341717">
        <w:rPr>
          <w:rFonts w:ascii="Sakkal Majalla" w:hAnsi="Sakkal Majalla" w:cs="Sakkal Majalla"/>
          <w:sz w:val="36"/>
          <w:szCs w:val="32"/>
        </w:rPr>
        <w:t>.</w:t>
      </w:r>
    </w:p>
    <w:p w14:paraId="14ECF40D" w14:textId="62F95CFF" w:rsidR="009C1364" w:rsidRPr="00341717" w:rsidRDefault="00000000">
      <w:pPr>
        <w:pStyle w:val="ListParagraph"/>
        <w:numPr>
          <w:ilvl w:val="0"/>
          <w:numId w:val="25"/>
        </w:numPr>
        <w:bidi/>
        <w:spacing w:before="25" w:after="40"/>
        <w:ind w:right="720"/>
        <w:rPr>
          <w:sz w:val="32"/>
          <w:szCs w:val="32"/>
        </w:rPr>
      </w:pPr>
      <w:r w:rsidRPr="00341717">
        <w:rPr>
          <w:rFonts w:ascii="Sakkal Majalla" w:hAnsi="Sakkal Majalla" w:cs="Sakkal Majalla"/>
          <w:sz w:val="36"/>
          <w:szCs w:val="32"/>
        </w:rPr>
        <w:t>إذا كان للعجز تأثير خاص على قدرة الكسب من الوظيفة الأصلية: يُحدَّد نوع العمل ومدى تأثيره على زيادة درجة العجز وفق دليل النسب.</w:t>
      </w:r>
    </w:p>
    <w:p w14:paraId="615B4C25" w14:textId="77777777" w:rsidR="009C1364" w:rsidRPr="00341717" w:rsidRDefault="00000000" w:rsidP="00341717">
      <w:pPr>
        <w:bidi/>
        <w:spacing w:before="80" w:after="40"/>
        <w:ind w:right="360"/>
        <w:rPr>
          <w:bCs/>
          <w:sz w:val="32"/>
          <w:szCs w:val="32"/>
        </w:rPr>
      </w:pPr>
      <w:r w:rsidRPr="00341717">
        <w:rPr>
          <w:rFonts w:ascii="Sakkal Majalla" w:hAnsi="Sakkal Majalla" w:cs="Sakkal Majalla"/>
          <w:bCs/>
          <w:color w:val="0B4C1E"/>
          <w:sz w:val="36"/>
          <w:szCs w:val="32"/>
        </w:rPr>
        <w:t>قواعد تعديل نسب العجز عند إعادة الفحص – المادة (٢٥)</w:t>
      </w:r>
    </w:p>
    <w:p w14:paraId="068514D7" w14:textId="51F92BA3" w:rsidR="009C1364" w:rsidRPr="00341717" w:rsidRDefault="00000000">
      <w:pPr>
        <w:pStyle w:val="ListParagraph"/>
        <w:numPr>
          <w:ilvl w:val="0"/>
          <w:numId w:val="41"/>
        </w:numPr>
        <w:bidi/>
        <w:spacing w:before="30" w:after="25"/>
        <w:ind w:right="720"/>
        <w:rPr>
          <w:sz w:val="32"/>
          <w:szCs w:val="32"/>
        </w:rPr>
      </w:pPr>
      <w:r w:rsidRPr="00341717">
        <w:rPr>
          <w:rFonts w:ascii="Sakkal Majalla" w:hAnsi="Sakkal Majalla" w:cs="Sakkal Majalla"/>
          <w:sz w:val="36"/>
          <w:szCs w:val="32"/>
        </w:rPr>
        <w:t>إذا كان المؤمن عليه صاحب معاش: يُعدَّل أو يُوقَف اعتباراً من أول الشهر التالي لثبوت درجة العجز الأخيرة.</w:t>
      </w:r>
    </w:p>
    <w:p w14:paraId="3A7D3713" w14:textId="296B31F3" w:rsidR="009C1364" w:rsidRPr="00341717" w:rsidRDefault="00000000">
      <w:pPr>
        <w:pStyle w:val="ListParagraph"/>
        <w:numPr>
          <w:ilvl w:val="0"/>
          <w:numId w:val="41"/>
        </w:numPr>
        <w:bidi/>
        <w:spacing w:before="25" w:after="25"/>
        <w:ind w:right="720"/>
        <w:rPr>
          <w:sz w:val="32"/>
          <w:szCs w:val="32"/>
        </w:rPr>
      </w:pPr>
      <w:r w:rsidRPr="00341717">
        <w:rPr>
          <w:rFonts w:ascii="Sakkal Majalla" w:hAnsi="Sakkal Majalla" w:cs="Sakkal Majalla"/>
          <w:sz w:val="36"/>
          <w:szCs w:val="32"/>
        </w:rPr>
        <w:t>إذا قلّت درجة العجز عن ٣٠٪: يُوقَف صرف المعاش نهائياً ويُمنَح المؤمن عليه تعويضاً من دفعة واحدة.</w:t>
      </w:r>
    </w:p>
    <w:p w14:paraId="70B6ABDE" w14:textId="1876ACB2" w:rsidR="009C1364" w:rsidRPr="00341717" w:rsidRDefault="00000000">
      <w:pPr>
        <w:pStyle w:val="ListParagraph"/>
        <w:numPr>
          <w:ilvl w:val="0"/>
          <w:numId w:val="41"/>
        </w:numPr>
        <w:bidi/>
        <w:spacing w:before="25" w:after="40"/>
        <w:ind w:right="720"/>
        <w:rPr>
          <w:sz w:val="32"/>
          <w:szCs w:val="32"/>
        </w:rPr>
      </w:pPr>
      <w:r w:rsidRPr="00341717">
        <w:rPr>
          <w:rFonts w:ascii="Sakkal Majalla" w:hAnsi="Sakkal Majalla" w:cs="Sakkal Majalla"/>
          <w:sz w:val="36"/>
          <w:szCs w:val="32"/>
        </w:rPr>
        <w:t>إذا ثبت شفاء المؤمن عليه: يُوقَف المعاش اعتباراً من أول الشهر التالي لصدور قرار المؤسسة الصحية أو لجنة التظلمات.</w:t>
      </w:r>
    </w:p>
    <w:p w14:paraId="38DEA600" w14:textId="77777777" w:rsidR="00C50423" w:rsidRDefault="00C50423" w:rsidP="00341717">
      <w:pPr>
        <w:bidi/>
        <w:spacing w:before="80" w:after="40"/>
        <w:ind w:right="360"/>
        <w:rPr>
          <w:rFonts w:ascii="Sakkal Majalla" w:hAnsi="Sakkal Majalla" w:cs="Sakkal Majalla"/>
          <w:bCs/>
          <w:color w:val="0B4C1E"/>
          <w:sz w:val="36"/>
          <w:szCs w:val="32"/>
        </w:rPr>
      </w:pPr>
    </w:p>
    <w:p w14:paraId="3741423A" w14:textId="77777777" w:rsidR="00C50423" w:rsidRDefault="00C50423" w:rsidP="00C50423">
      <w:pPr>
        <w:bidi/>
        <w:spacing w:before="80" w:after="40"/>
        <w:ind w:right="360"/>
        <w:rPr>
          <w:rFonts w:ascii="Sakkal Majalla" w:hAnsi="Sakkal Majalla" w:cs="Sakkal Majalla"/>
          <w:bCs/>
          <w:color w:val="0B4C1E"/>
          <w:sz w:val="36"/>
          <w:szCs w:val="32"/>
        </w:rPr>
      </w:pPr>
    </w:p>
    <w:p w14:paraId="736165B5" w14:textId="77777777" w:rsidR="00C50423" w:rsidRDefault="00C50423" w:rsidP="00C50423">
      <w:pPr>
        <w:bidi/>
        <w:spacing w:before="80" w:after="40"/>
        <w:ind w:right="360"/>
        <w:rPr>
          <w:rFonts w:ascii="Sakkal Majalla" w:hAnsi="Sakkal Majalla" w:cs="Sakkal Majalla"/>
          <w:bCs/>
          <w:color w:val="0B4C1E"/>
          <w:sz w:val="36"/>
          <w:szCs w:val="32"/>
        </w:rPr>
      </w:pPr>
    </w:p>
    <w:p w14:paraId="2AEC46EE" w14:textId="5D968B0D" w:rsidR="009C1364" w:rsidRPr="00C50423" w:rsidRDefault="00000000" w:rsidP="00C50423">
      <w:pPr>
        <w:bidi/>
        <w:spacing w:before="80" w:after="40"/>
        <w:ind w:right="360"/>
        <w:rPr>
          <w:bCs/>
          <w:sz w:val="32"/>
          <w:szCs w:val="32"/>
        </w:rPr>
      </w:pPr>
      <w:r w:rsidRPr="00C50423">
        <w:rPr>
          <w:rFonts w:ascii="Sakkal Majalla" w:hAnsi="Sakkal Majalla" w:cs="Sakkal Majalla"/>
          <w:bCs/>
          <w:color w:val="0B4C1E"/>
          <w:sz w:val="36"/>
          <w:szCs w:val="32"/>
        </w:rPr>
        <w:lastRenderedPageBreak/>
        <w:t>قاعدة صرف التعويض أو معاش العجز – المادة (٢٦)</w:t>
      </w:r>
    </w:p>
    <w:p w14:paraId="4569E5DD" w14:textId="393D59CE" w:rsidR="009C1364" w:rsidRPr="00C50423" w:rsidRDefault="00000000">
      <w:pPr>
        <w:pStyle w:val="ListParagraph"/>
        <w:numPr>
          <w:ilvl w:val="0"/>
          <w:numId w:val="25"/>
        </w:numPr>
        <w:bidi/>
        <w:spacing w:before="30" w:after="25"/>
        <w:ind w:right="720"/>
        <w:rPr>
          <w:sz w:val="32"/>
          <w:szCs w:val="32"/>
        </w:rPr>
      </w:pPr>
      <w:r w:rsidRPr="00C50423">
        <w:rPr>
          <w:rFonts w:ascii="Sakkal Majalla" w:hAnsi="Sakkal Majalla" w:cs="Sakkal Majalla"/>
          <w:sz w:val="36"/>
          <w:szCs w:val="32"/>
        </w:rPr>
        <w:t>لا يُصرَف التعويض المقطوع أو معاش العجز الدائم إلا بعد أن يُصبح قرار المؤسسة الصحية المرخصة نهائياً، وذلك بانقضاء مدة التظلم أو بعد البت فيه من لجنة التظلمات الطبية.</w:t>
      </w:r>
    </w:p>
    <w:p w14:paraId="0AA41B1E" w14:textId="0F38C4F7" w:rsidR="009C1364" w:rsidRPr="00C50423" w:rsidRDefault="00000000">
      <w:pPr>
        <w:pStyle w:val="ListParagraph"/>
        <w:numPr>
          <w:ilvl w:val="0"/>
          <w:numId w:val="25"/>
        </w:numPr>
        <w:bidi/>
        <w:spacing w:before="25" w:after="25"/>
        <w:ind w:right="720"/>
        <w:rPr>
          <w:sz w:val="32"/>
          <w:szCs w:val="32"/>
        </w:rPr>
      </w:pPr>
      <w:r w:rsidRPr="00C50423">
        <w:rPr>
          <w:rFonts w:ascii="Sakkal Majalla" w:hAnsi="Sakkal Majalla" w:cs="Sakkal Majalla"/>
          <w:sz w:val="36"/>
          <w:szCs w:val="32"/>
        </w:rPr>
        <w:t>للمؤمن عليه وللصندوق التظلم من قرارات المؤسسات الصحية المرخصة خلال ٦٠ يوماً من تاريخ الإخطار.</w:t>
      </w:r>
    </w:p>
    <w:p w14:paraId="54B0FA7B" w14:textId="17216098" w:rsidR="009C1364" w:rsidRPr="00C50423" w:rsidRDefault="00000000">
      <w:pPr>
        <w:pStyle w:val="ListParagraph"/>
        <w:numPr>
          <w:ilvl w:val="0"/>
          <w:numId w:val="25"/>
        </w:numPr>
        <w:bidi/>
        <w:spacing w:before="25" w:after="40"/>
        <w:ind w:right="720"/>
        <w:rPr>
          <w:sz w:val="32"/>
          <w:szCs w:val="32"/>
        </w:rPr>
      </w:pPr>
      <w:r w:rsidRPr="00C50423">
        <w:rPr>
          <w:rFonts w:ascii="Sakkal Majalla" w:hAnsi="Sakkal Majalla" w:cs="Sakkal Majalla"/>
          <w:sz w:val="36"/>
          <w:szCs w:val="32"/>
        </w:rPr>
        <w:t>يُعتَدّ بالوفاة المهنية عند كل حالة وفاة تنتج عن إصابة عمل متى ثبتت العلاقة السببية بين الوفاة والإصابة بشكل قاطع. [المادة (٩)]</w:t>
      </w:r>
    </w:p>
    <w:p w14:paraId="24861D72" w14:textId="77777777" w:rsidR="009C1364" w:rsidRDefault="009C1364">
      <w:pPr>
        <w:spacing w:before="40" w:after="40"/>
      </w:pPr>
    </w:p>
    <w:p w14:paraId="4824734F"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7.2 قواعد</w:t>
      </w:r>
      <w:r w:rsidR="0023681C" w:rsidRPr="00DB0B2E">
        <w:rPr>
          <w:rFonts w:ascii="Sakkal Majalla" w:hAnsi="Sakkal Majalla" w:cs="Sakkal Majalla" w:hint="cs"/>
          <w:bCs/>
          <w:color w:val="1A6B35"/>
          <w:sz w:val="48"/>
          <w:szCs w:val="32"/>
        </w:rPr>
        <w:t xml:space="preserve"> منفعة الأشخاص ذوي الإعاقة - فئة</w:t>
      </w:r>
      <w:r w:rsidRPr="00DB0B2E">
        <w:rPr>
          <w:rFonts w:ascii="Sakkal Majalla" w:hAnsi="Sakkal Majalla" w:cs="Sakkal Majalla"/>
          <w:bCs/>
          <w:color w:val="1A6B35"/>
          <w:sz w:val="48"/>
          <w:szCs w:val="32"/>
        </w:rPr>
        <w:t xml:space="preserve"> الأمراض المستديمة</w:t>
      </w:r>
    </w:p>
    <w:p w14:paraId="39686FD2"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التقديم للحصول على منفعة الأمراض المستديمة اختياري.</w:t>
      </w:r>
    </w:p>
    <w:p w14:paraId="7696A81F"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لا تُقبَل أي تشخيصات طبية غير صادرة من طبيب استشاري متخصص (اختصاصي أول فأعلى).</w:t>
      </w:r>
    </w:p>
    <w:p w14:paraId="0CBCAF7E"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تُرسَل البيانات من المؤسسات الصحية بـرقم طلب فريد لكل حالة؛ يُسجَّل في نظام الصندوق ولا يتكرر في جميع الأحوال.</w:t>
      </w:r>
    </w:p>
    <w:p w14:paraId="3DA51C90"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يسمح النظام بطلب واحد نشط لكل مريض في آنٍ واحد؛ عند استلام حالة جديدة يتحقق النظام من عدم وجود طلبات قيد الإجراء.</w:t>
      </w:r>
    </w:p>
    <w:p w14:paraId="0245851A"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يُحدَّد موعد إعادة التقييم (</w:t>
      </w:r>
      <w:proofErr w:type="spellStart"/>
      <w:r w:rsidRPr="00DB0B2E">
        <w:rPr>
          <w:rFonts w:ascii="Sakkal Majalla" w:hAnsi="Sakkal Majalla" w:cs="Sakkal Majalla"/>
          <w:sz w:val="36"/>
          <w:szCs w:val="32"/>
        </w:rPr>
        <w:t>Reassessment</w:t>
      </w:r>
      <w:proofErr w:type="spellEnd"/>
      <w:r w:rsidRPr="00DB0B2E">
        <w:rPr>
          <w:rFonts w:ascii="Sakkal Majalla" w:hAnsi="Sakkal Majalla" w:cs="Sakkal Majalla"/>
          <w:sz w:val="36"/>
          <w:szCs w:val="32"/>
        </w:rPr>
        <w:t>) تلقائياً عبر النظام الصحي بـ 24 شهراً من تاريخ أول تقييم أو من آخر إعادة تقييم.</w:t>
      </w:r>
    </w:p>
    <w:p w14:paraId="400FE02E"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يُحدِّث نظام الصندوق حالة الطلب في النظام الصحي عند: الاعتماد للصرف، الرفض، أو إقرار المريض بعدم رغبته في الاستمرار.</w:t>
      </w:r>
    </w:p>
    <w:p w14:paraId="3C182539"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يجب ألا تتجاوز التقارير الطبية المرفقة 6 أشهر؛ في حال التجاوز يلزم تجديد الفحص الطبي.</w:t>
      </w:r>
    </w:p>
    <w:p w14:paraId="0558C464"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تُؤخَذ بيانات إعادة التقييم ضمن نافذة 4 أشهر (3 أشهر قبل الانتهاء وشهر بعد الانتهاء)؛ لا يُرسَل النظام الصحي البيانات خارج هذه النافذة.</w:t>
      </w:r>
    </w:p>
    <w:p w14:paraId="3972EB26"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 xml:space="preserve">يجوز الجمع بين منفعة الأمراض المستديمة وغيرها ما عدا منفعة الطفولة ومنفعة </w:t>
      </w:r>
      <w:r w:rsidR="00E64429" w:rsidRPr="00DB0B2E">
        <w:rPr>
          <w:rFonts w:ascii="Sakkal Majalla" w:hAnsi="Sakkal Majalla" w:cs="Sakkal Majalla" w:hint="cs"/>
          <w:sz w:val="36"/>
          <w:szCs w:val="32"/>
        </w:rPr>
        <w:t>كبار السن</w:t>
      </w:r>
      <w:r w:rsidRPr="00DB0B2E">
        <w:rPr>
          <w:rFonts w:ascii="Sakkal Majalla" w:hAnsi="Sakkal Majalla" w:cs="Sakkal Majalla"/>
          <w:sz w:val="36"/>
          <w:szCs w:val="32"/>
        </w:rPr>
        <w:t xml:space="preserve"> (يُصرف الأعلى قيمة).</w:t>
      </w:r>
    </w:p>
    <w:p w14:paraId="08B3DAD6"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تُصرف المنافع في اليوم 18 من كل شهر وفق ضوابط الصرف المعتمدة.</w:t>
      </w:r>
    </w:p>
    <w:p w14:paraId="76DF08E6"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lastRenderedPageBreak/>
        <w:t>الطلبات المعتمدة بين اليوم 10 من الشهر السابق واليوم 9 من الشهر الجاري تُصرف في الشهر الجاري.</w:t>
      </w:r>
    </w:p>
    <w:p w14:paraId="6565527E"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أي تعديل بين اليوم 10 و18 من شهر الصرف يُؤجل الصرف للشهر التالي.</w:t>
      </w:r>
    </w:p>
    <w:p w14:paraId="7B1A9E30"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الحد الأقصى للأثر الرجعي: 01/01/2024 استناداً إلى تاريخ تأكيد المرض.</w:t>
      </w:r>
    </w:p>
    <w:p w14:paraId="47337F4A"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إعادة الفحص كل 24 شهراً أو وفق المدة المحددة في النظام.</w:t>
      </w:r>
    </w:p>
    <w:p w14:paraId="1DA70A6F"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يحتفظ النظام بجميع السجلات لأغراض التدقيق والمراجعة.</w:t>
      </w:r>
    </w:p>
    <w:p w14:paraId="2C4801EB"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تخضع جميع ضوابط الصرف للتعديل بموجب قرارات إدارة المستحقات بالصندوق.</w:t>
      </w:r>
    </w:p>
    <w:p w14:paraId="617E53AF"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7.3 قواعد المؤسسات الصحية المرخصة</w:t>
      </w:r>
    </w:p>
    <w:p w14:paraId="465D4D12"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النصاب القانوني: 4 أعضاء على الأقل = مقرر + (رئيس أو نائبه) + عضوان</w:t>
      </w:r>
    </w:p>
    <w:p w14:paraId="046285FB"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السنوي للاجتماعات: 12 اجتماعاً</w:t>
      </w:r>
    </w:p>
    <w:p w14:paraId="52BAAAE0"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يجوز للمؤسسة إخطار المؤمَّن عليه مباشرة بالقرار – الإخطار حصرياً من الصندوق</w:t>
      </w:r>
    </w:p>
    <w:p w14:paraId="5E3A3228"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التقارير الطبية المرفقة يجب أن تكون من طبيب اختصاصي أول فأعلى ولا تتجاوز 6 أشهر</w:t>
      </w:r>
    </w:p>
    <w:p w14:paraId="79A3201D"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الفحص في الأصل حضوري مع استثناءات محددة</w:t>
      </w:r>
    </w:p>
    <w:p w14:paraId="0213F4D8"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المداولات سرية ويُوقَّع تعهد سرية</w:t>
      </w:r>
    </w:p>
    <w:p w14:paraId="52A4C322"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قرار لجنة التظلمات نهائي وملزم وغير قابل للطعن</w:t>
      </w:r>
    </w:p>
    <w:p w14:paraId="15DEBFD4"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نافذة التظلم: 60 يوماً من تاريخ العلم بالقرار</w:t>
      </w:r>
    </w:p>
    <w:p w14:paraId="1D71F5A5"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7.4 قواعد الترخيص</w:t>
      </w:r>
    </w:p>
    <w:p w14:paraId="37E97550" w14:textId="77777777" w:rsidR="004F2A64" w:rsidRPr="00DB0B2E" w:rsidRDefault="00000000">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للأعضاء: 5 أطباء جميعهم عُمانيو الجنسية</w:t>
      </w:r>
    </w:p>
    <w:p w14:paraId="124644A6" w14:textId="77777777" w:rsidR="004F2A64" w:rsidRPr="00DB0B2E" w:rsidRDefault="00000000">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يجوز لأي طبيب الانتماء لأكثر من مؤسسة صحية مرخصة</w:t>
      </w:r>
    </w:p>
    <w:p w14:paraId="2CC44BD4" w14:textId="77777777" w:rsidR="004F2A64" w:rsidRPr="00DB0B2E" w:rsidRDefault="00000000">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مدة الترخيص 3 سنوات تُجدَّد بالإجراء ذاته</w:t>
      </w:r>
    </w:p>
    <w:p w14:paraId="019DCE59" w14:textId="77777777" w:rsidR="004F2A64" w:rsidRPr="00DB0B2E" w:rsidRDefault="00000000">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طلب التجديد قبل 3 أشهر على الأقل من انتهاء الترخيص</w:t>
      </w:r>
    </w:p>
    <w:p w14:paraId="1E01E701" w14:textId="77777777" w:rsidR="004F2A64" w:rsidRPr="00DB0B2E" w:rsidRDefault="00000000">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يتحقق النظام آلياً من عدم ازدواجية العضوية عند الترشيح</w:t>
      </w:r>
    </w:p>
    <w:p w14:paraId="4A07CD75"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2861DA68" w14:textId="77777777" w:rsidR="00ED5F73" w:rsidRPr="00DB0B2E" w:rsidRDefault="00ED5F73">
      <w:pPr>
        <w:spacing w:before="40" w:after="40"/>
        <w:rPr>
          <w:sz w:val="22"/>
          <w:szCs w:val="22"/>
        </w:rPr>
      </w:pPr>
    </w:p>
    <w:p w14:paraId="4D04A24B" w14:textId="77777777" w:rsidR="00ED5F73" w:rsidRPr="00DB0B2E" w:rsidRDefault="00000000" w:rsidP="00536833">
      <w:pPr>
        <w:bidi/>
        <w:spacing w:before="180" w:after="80"/>
        <w:rPr>
          <w:bCs/>
          <w:sz w:val="32"/>
          <w:szCs w:val="32"/>
        </w:rPr>
      </w:pPr>
      <w:r w:rsidRPr="00DB0B2E">
        <w:rPr>
          <w:rFonts w:ascii="Sakkal Majalla" w:hAnsi="Sakkal Majalla" w:cs="Sakkal Majalla"/>
          <w:bCs/>
          <w:color w:val="1A6B35"/>
          <w:sz w:val="40"/>
          <w:szCs w:val="32"/>
        </w:rPr>
        <w:t>7.5 قواعد منفعة الإعاقة (بطاقة الإعاقة)</w:t>
      </w:r>
    </w:p>
    <w:p w14:paraId="45D30145"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يجب أن يكون الطالب حاملاً لبطاقة إعاقة سارية صادرة من وزارة التنمية الاجتماعية وقت تقديم الطلب.</w:t>
      </w:r>
    </w:p>
    <w:p w14:paraId="4AE48EBB"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يُلغى الطلب آلياً فور ورود إشعار إلغاء بطاقة الإعاقة من وزارة التنمية الاجتماعية، ويُوقَف الصرف فوراً.</w:t>
      </w:r>
    </w:p>
    <w:p w14:paraId="3D446D88"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 xml:space="preserve">لا يجوز الجمع بين منفعة الإعاقة ومنفعة الطفولة أو منفعة </w:t>
      </w:r>
      <w:r w:rsidR="00780BEC" w:rsidRPr="00DB0B2E">
        <w:rPr>
          <w:rFonts w:ascii="Sakkal Majalla" w:hAnsi="Sakkal Majalla" w:cs="Sakkal Majalla" w:hint="cs"/>
          <w:sz w:val="36"/>
          <w:szCs w:val="32"/>
        </w:rPr>
        <w:t>كبار السن</w:t>
      </w:r>
      <w:r w:rsidRPr="00DB0B2E">
        <w:rPr>
          <w:rFonts w:ascii="Sakkal Majalla" w:hAnsi="Sakkal Majalla" w:cs="Sakkal Majalla"/>
          <w:sz w:val="36"/>
          <w:szCs w:val="32"/>
        </w:rPr>
        <w:t>؛ يُصرف المبلغ الأعلى قيمة فقط.</w:t>
      </w:r>
    </w:p>
    <w:p w14:paraId="052ACCD5"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تُصرف المنفعة في اليوم الثامن عشر (18) من كل شهر وفق ضوابط الصرف المعتمدة.</w:t>
      </w:r>
    </w:p>
    <w:p w14:paraId="5600B35C"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يُخطَر المستفيد قبل انتهاء صلاحية بطاقة الإعاقة بمدة لا تقل عن 30 يوماً لاتخاذ إجراءات التجديد.</w:t>
      </w:r>
    </w:p>
    <w:p w14:paraId="73EDC229"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الأثر الرجعي محدود بتاريخ صلاحية البطاقة الحالية أو تاريخ قرار وزارة التنمية الاجتماعية أيهما أحدث.</w:t>
      </w:r>
    </w:p>
    <w:p w14:paraId="033E94C3"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يعرض النظام بيانات التأمين الكاملة للمؤمَّن عليه ضمن تفاصيل طلب الإعاقة في جميع مراحل المعالجة.</w:t>
      </w:r>
    </w:p>
    <w:p w14:paraId="12DDA5AE" w14:textId="77777777" w:rsidR="00ED5F73" w:rsidRPr="00DB0B2E" w:rsidRDefault="00ED5F73">
      <w:pPr>
        <w:spacing w:before="40" w:after="40"/>
        <w:rPr>
          <w:sz w:val="32"/>
          <w:szCs w:val="32"/>
        </w:rPr>
      </w:pPr>
    </w:p>
    <w:p w14:paraId="5C29B776" w14:textId="77777777" w:rsidR="00ED5F73" w:rsidRPr="00DB0B2E" w:rsidRDefault="00000000" w:rsidP="00536833">
      <w:pPr>
        <w:bidi/>
        <w:spacing w:before="180" w:after="80"/>
        <w:rPr>
          <w:bCs/>
          <w:sz w:val="32"/>
          <w:szCs w:val="32"/>
        </w:rPr>
      </w:pPr>
      <w:r w:rsidRPr="00DB0B2E">
        <w:rPr>
          <w:rFonts w:ascii="Sakkal Majalla" w:hAnsi="Sakkal Majalla" w:cs="Sakkal Majalla"/>
          <w:bCs/>
          <w:color w:val="1A6B35"/>
          <w:sz w:val="40"/>
          <w:szCs w:val="32"/>
        </w:rPr>
        <w:t>7.6 قواعد التظلم من قرارات المؤسسات الصحية المرخصة</w:t>
      </w:r>
    </w:p>
    <w:p w14:paraId="47702400"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يحق لأصحاب الحق تقديم التظلم خلال 60 يوماً من تاريخ العلم بقرار المؤسسة الصحية المرخصة.</w:t>
      </w:r>
    </w:p>
    <w:p w14:paraId="3421F0B0"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لا يُقبَل أي تظلم بعد مرور سنة كاملة من تاريخ صدور القرار بصرف النظر عن تاريخ العلم به.</w:t>
      </w:r>
    </w:p>
    <w:p w14:paraId="151B5DDE"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قرار لجنة التظلمات نهائي وملزم وغير قابل للطعن أو الاستئناف أمام أي جهة أخرى.</w:t>
      </w:r>
    </w:p>
    <w:p w14:paraId="55ECBD87"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يُحظر على المؤسسة الصحية المتظلَّم ضدها التواصل المباشر مع المتظلِّم بعد تقديم التظلم؛ التواصل حصرياً عبر الصندوق.</w:t>
      </w:r>
    </w:p>
    <w:p w14:paraId="762FC080" w14:textId="6DB3E1B0"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 xml:space="preserve">يجوز تقديم أدلة وتقارير طبية جديدة لم تكن متاحة في </w:t>
      </w:r>
      <w:r w:rsidR="00C50423">
        <w:rPr>
          <w:rFonts w:ascii="Sakkal Majalla" w:hAnsi="Sakkal Majalla" w:cs="Sakkal Majalla" w:hint="cs"/>
          <w:sz w:val="36"/>
          <w:szCs w:val="32"/>
        </w:rPr>
        <w:t>ال</w:t>
      </w:r>
      <w:r w:rsidRPr="00DB0B2E">
        <w:rPr>
          <w:rFonts w:ascii="Sakkal Majalla" w:hAnsi="Sakkal Majalla" w:cs="Sakkal Majalla"/>
          <w:sz w:val="36"/>
          <w:szCs w:val="32"/>
        </w:rPr>
        <w:t>جلس</w:t>
      </w:r>
      <w:r w:rsidR="00C50423">
        <w:rPr>
          <w:rFonts w:ascii="Sakkal Majalla" w:hAnsi="Sakkal Majalla" w:cs="Sakkal Majalla" w:hint="cs"/>
          <w:sz w:val="36"/>
          <w:szCs w:val="32"/>
        </w:rPr>
        <w:t>ات</w:t>
      </w:r>
      <w:r w:rsidRPr="00DB0B2E">
        <w:rPr>
          <w:rFonts w:ascii="Sakkal Majalla" w:hAnsi="Sakkal Majalla" w:cs="Sakkal Majalla"/>
          <w:sz w:val="36"/>
          <w:szCs w:val="32"/>
        </w:rPr>
        <w:t xml:space="preserve"> ال</w:t>
      </w:r>
      <w:r w:rsidR="00C50423">
        <w:rPr>
          <w:rFonts w:ascii="Sakkal Majalla" w:hAnsi="Sakkal Majalla" w:cs="Sakkal Majalla" w:hint="cs"/>
          <w:sz w:val="36"/>
          <w:szCs w:val="32"/>
        </w:rPr>
        <w:t>سابقة</w:t>
      </w:r>
      <w:r w:rsidRPr="00DB0B2E">
        <w:rPr>
          <w:rFonts w:ascii="Sakkal Majalla" w:hAnsi="Sakkal Majalla" w:cs="Sakkal Majalla"/>
          <w:sz w:val="36"/>
          <w:szCs w:val="32"/>
        </w:rPr>
        <w:t>، وتُؤخذ بعين الاعتبار.</w:t>
      </w:r>
    </w:p>
    <w:p w14:paraId="20F8F440"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lastRenderedPageBreak/>
        <w:t>تعمل لجنة التظلمات بآلية مطابقة للمؤسسات الصحية المرخصة مع صلاحية إلزامية موسَّعة ومستقلة.</w:t>
      </w:r>
    </w:p>
    <w:p w14:paraId="09BEF792"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يقتصر حق التظلم من قرارات المؤسسات الصحية المرخصة المتعلقة بالأمراض المستديمة على الأشخاص المحددين في المادة 4.5.1.</w:t>
      </w:r>
    </w:p>
    <w:p w14:paraId="306E0674" w14:textId="77777777" w:rsidR="009C1364" w:rsidRDefault="009C1364">
      <w:pPr>
        <w:spacing w:before="40" w:after="40"/>
      </w:pPr>
    </w:p>
    <w:p w14:paraId="07FA55C1" w14:textId="77777777" w:rsidR="004F2A64" w:rsidRPr="00DB0B2E" w:rsidRDefault="006E73EA"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t>ثامن</w:t>
      </w:r>
      <w:r w:rsidRPr="00DB0B2E">
        <w:rPr>
          <w:rFonts w:ascii="Sakkal Majalla" w:hAnsi="Sakkal Majalla" w:cs="Sakkal Majalla"/>
          <w:bCs/>
          <w:color w:val="0B4C1E"/>
          <w:sz w:val="56"/>
          <w:szCs w:val="32"/>
        </w:rPr>
        <w:t>اً: التكامل وتبادل البيانات</w:t>
      </w:r>
    </w:p>
    <w:p w14:paraId="29B876C6" w14:textId="77777777" w:rsidR="004F2A64" w:rsidRPr="00DB0B2E" w:rsidRDefault="00EA2513" w:rsidP="003847B7">
      <w:pPr>
        <w:bidi/>
        <w:spacing w:before="160" w:after="120"/>
        <w:rPr>
          <w:rFonts w:ascii="Sakkal Majalla" w:hAnsi="Sakkal Majalla" w:cs="Sakkal Majalla"/>
          <w:bCs/>
          <w:sz w:val="32"/>
          <w:szCs w:val="32"/>
        </w:rPr>
      </w:pPr>
      <w:r w:rsidRPr="00DB0B2E">
        <w:rPr>
          <w:rFonts w:ascii="Sakkal Majalla" w:hAnsi="Sakkal Majalla" w:cs="Sakkal Majalla" w:hint="cs"/>
          <w:bCs/>
          <w:color w:val="1A6B35"/>
          <w:sz w:val="48"/>
          <w:szCs w:val="32"/>
        </w:rPr>
        <w:t>8</w:t>
      </w:r>
      <w:r w:rsidRPr="00DB0B2E">
        <w:rPr>
          <w:rFonts w:ascii="Sakkal Majalla" w:hAnsi="Sakkal Majalla" w:cs="Sakkal Majalla"/>
          <w:bCs/>
          <w:color w:val="1A6B35"/>
          <w:sz w:val="48"/>
          <w:szCs w:val="32"/>
        </w:rPr>
        <w:t>.1 جدول التكاملات الإلكترونية</w:t>
      </w:r>
    </w:p>
    <w:tbl>
      <w:tblPr>
        <w:tblStyle w:val="TableGrid"/>
        <w:tblW w:w="0" w:type="auto"/>
        <w:jc w:val="center"/>
        <w:tblLook w:val="04A0" w:firstRow="1" w:lastRow="0" w:firstColumn="1" w:lastColumn="0" w:noHBand="0" w:noVBand="1"/>
      </w:tblPr>
      <w:tblGrid>
        <w:gridCol w:w="2888"/>
        <w:gridCol w:w="3156"/>
        <w:gridCol w:w="1628"/>
        <w:gridCol w:w="1628"/>
      </w:tblGrid>
      <w:tr w:rsidR="004F2A64" w:rsidRPr="00DB0B2E" w14:paraId="2CE7A80E"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0B4C1E"/>
          </w:tcPr>
          <w:p w14:paraId="24B16379" w14:textId="77777777" w:rsidR="004F2A64" w:rsidRPr="00DB0B2E" w:rsidRDefault="00000000" w:rsidP="0062426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غرض التكامل</w:t>
            </w:r>
          </w:p>
        </w:tc>
        <w:tc>
          <w:tcPr>
            <w:tcW w:w="3402" w:type="dxa"/>
            <w:tcBorders>
              <w:top w:val="single" w:sz="4" w:space="0" w:color="0B4C1E"/>
              <w:left w:val="single" w:sz="4" w:space="0" w:color="0B4C1E"/>
              <w:bottom w:val="single" w:sz="4" w:space="0" w:color="0B4C1E"/>
              <w:right w:val="single" w:sz="4" w:space="0" w:color="0B4C1E"/>
            </w:tcBorders>
            <w:shd w:val="clear" w:color="auto" w:fill="0B4C1E"/>
          </w:tcPr>
          <w:p w14:paraId="4441CEC1" w14:textId="77777777" w:rsidR="004F2A64" w:rsidRPr="00DB0B2E" w:rsidRDefault="00000000" w:rsidP="0062426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البيانات المتبادلة</w:t>
            </w:r>
          </w:p>
        </w:tc>
        <w:tc>
          <w:tcPr>
            <w:tcW w:w="1701" w:type="dxa"/>
            <w:tcBorders>
              <w:top w:val="single" w:sz="4" w:space="0" w:color="0B4C1E"/>
              <w:left w:val="single" w:sz="4" w:space="0" w:color="0B4C1E"/>
              <w:bottom w:val="single" w:sz="4" w:space="0" w:color="0B4C1E"/>
              <w:right w:val="single" w:sz="4" w:space="0" w:color="0B4C1E"/>
            </w:tcBorders>
            <w:shd w:val="clear" w:color="auto" w:fill="0B4C1E"/>
          </w:tcPr>
          <w:p w14:paraId="2BA5ABFD" w14:textId="77777777" w:rsidR="004F2A64" w:rsidRPr="00DB0B2E" w:rsidRDefault="00000000" w:rsidP="0062426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الجهة المُرسِلة</w:t>
            </w:r>
          </w:p>
        </w:tc>
        <w:tc>
          <w:tcPr>
            <w:tcW w:w="1701" w:type="dxa"/>
            <w:tcBorders>
              <w:top w:val="single" w:sz="4" w:space="0" w:color="0B4C1E"/>
              <w:left w:val="single" w:sz="4" w:space="0" w:color="0B4C1E"/>
              <w:bottom w:val="single" w:sz="4" w:space="0" w:color="0B4C1E"/>
              <w:right w:val="single" w:sz="4" w:space="0" w:color="0B4C1E"/>
            </w:tcBorders>
            <w:shd w:val="clear" w:color="auto" w:fill="0B4C1E"/>
          </w:tcPr>
          <w:p w14:paraId="0DC3D5A4" w14:textId="77777777" w:rsidR="004F2A64" w:rsidRPr="00DB0B2E" w:rsidRDefault="00000000" w:rsidP="0062426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الجهة المستقبِلة</w:t>
            </w:r>
          </w:p>
        </w:tc>
      </w:tr>
      <w:tr w:rsidR="004F2A64" w:rsidRPr="00DB0B2E" w14:paraId="56C0D1F7"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4E26F2C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استقبال بيانات تشخيصات الأمراض المستديمة</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473BD5DE"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 xml:space="preserve">رقم الطلب الفريد، الهوية المدنية، تاريخ انتهاء البطاقة، التشخيص الطبي التفصيلي، تاريخ ووقت الزيارة، كود المؤسسة الصحية، الطبيب المعالج، تاريخ تأكيد المرض، كود المرض المستديم، كود الجهاز المتأثر، بيانات </w:t>
            </w:r>
            <w:proofErr w:type="spellStart"/>
            <w:r w:rsidRPr="00870608">
              <w:rPr>
                <w:rFonts w:ascii="Sakkal Majalla" w:hAnsi="Sakkal Majalla" w:cs="Sakkal Majalla"/>
                <w:color w:val="1A1A1A"/>
                <w:sz w:val="28"/>
                <w:szCs w:val="28"/>
              </w:rPr>
              <w:t>Medical</w:t>
            </w:r>
            <w:proofErr w:type="spellEnd"/>
            <w:r w:rsidRPr="00870608">
              <w:rPr>
                <w:rFonts w:ascii="Sakkal Majalla" w:hAnsi="Sakkal Majalla" w:cs="Sakkal Majalla"/>
                <w:color w:val="1A1A1A"/>
                <w:sz w:val="28"/>
                <w:szCs w:val="28"/>
              </w:rPr>
              <w:t xml:space="preserve"> </w:t>
            </w:r>
            <w:proofErr w:type="spellStart"/>
            <w:r w:rsidRPr="00870608">
              <w:rPr>
                <w:rFonts w:ascii="Sakkal Majalla" w:hAnsi="Sakkal Majalla" w:cs="Sakkal Majalla"/>
                <w:color w:val="1A1A1A"/>
                <w:sz w:val="28"/>
                <w:szCs w:val="28"/>
              </w:rPr>
              <w:t>Severity</w:t>
            </w:r>
            <w:proofErr w:type="spellEnd"/>
            <w:r w:rsidRPr="00870608">
              <w:rPr>
                <w:rFonts w:ascii="Sakkal Majalla" w:hAnsi="Sakkal Majalla" w:cs="Sakkal Majalla"/>
                <w:color w:val="1A1A1A"/>
                <w:sz w:val="28"/>
                <w:szCs w:val="28"/>
              </w:rPr>
              <w:t xml:space="preserve"> </w:t>
            </w:r>
            <w:proofErr w:type="spellStart"/>
            <w:r w:rsidRPr="00870608">
              <w:rPr>
                <w:rFonts w:ascii="Sakkal Majalla" w:hAnsi="Sakkal Majalla" w:cs="Sakkal Majalla"/>
                <w:color w:val="1A1A1A"/>
                <w:sz w:val="28"/>
                <w:szCs w:val="28"/>
              </w:rPr>
              <w:t>Index</w:t>
            </w:r>
            <w:proofErr w:type="spellEnd"/>
            <w:r w:rsidRPr="00870608">
              <w:rPr>
                <w:rFonts w:ascii="Sakkal Majalla" w:hAnsi="Sakkal Majalla" w:cs="Sakkal Majalla"/>
                <w:color w:val="1A1A1A"/>
                <w:sz w:val="28"/>
                <w:szCs w:val="28"/>
              </w:rPr>
              <w:t xml:space="preserve"> </w:t>
            </w:r>
            <w:proofErr w:type="spellStart"/>
            <w:r w:rsidRPr="00870608">
              <w:rPr>
                <w:rFonts w:ascii="Sakkal Majalla" w:hAnsi="Sakkal Majalla" w:cs="Sakkal Majalla"/>
                <w:color w:val="1A1A1A"/>
                <w:sz w:val="28"/>
                <w:szCs w:val="28"/>
              </w:rPr>
              <w:t>وTreatment</w:t>
            </w:r>
            <w:proofErr w:type="spellEnd"/>
            <w:r w:rsidRPr="00870608">
              <w:rPr>
                <w:rFonts w:ascii="Sakkal Majalla" w:hAnsi="Sakkal Majalla" w:cs="Sakkal Majalla"/>
                <w:color w:val="1A1A1A"/>
                <w:sz w:val="28"/>
                <w:szCs w:val="28"/>
              </w:rPr>
              <w:t xml:space="preserve"> </w:t>
            </w:r>
            <w:proofErr w:type="spellStart"/>
            <w:r w:rsidRPr="00870608">
              <w:rPr>
                <w:rFonts w:ascii="Sakkal Majalla" w:hAnsi="Sakkal Majalla" w:cs="Sakkal Majalla"/>
                <w:color w:val="1A1A1A"/>
                <w:sz w:val="28"/>
                <w:szCs w:val="28"/>
              </w:rPr>
              <w:t>Burden</w:t>
            </w:r>
            <w:proofErr w:type="spellEnd"/>
            <w:r w:rsidRPr="00870608">
              <w:rPr>
                <w:rFonts w:ascii="Sakkal Majalla" w:hAnsi="Sakkal Majalla" w:cs="Sakkal Majalla"/>
                <w:color w:val="1A1A1A"/>
                <w:sz w:val="28"/>
                <w:szCs w:val="28"/>
              </w:rPr>
              <w:t xml:space="preserve"> (الملحق رقم 3)</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5D8873D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المؤسسة الصحية</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56D2242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r>
      <w:tr w:rsidR="004F2A64" w:rsidRPr="00DB0B2E" w14:paraId="767C8293"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3E43D19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استعلام حالات الأمراض المستديمة</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4ACD488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الهوية المدنية وتاريخ انتهاء البطاقة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4065453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081DB38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المؤسسة الصحية</w:t>
            </w:r>
          </w:p>
        </w:tc>
      </w:tr>
      <w:tr w:rsidR="004F2A64" w:rsidRPr="00DB0B2E" w14:paraId="23FA02A8"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21AA476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جدولة الفحص الطبي الدوري</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1C80FF0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بيانات المريض ومواعيد الفحص</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1BC4582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5676BB3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المؤسسة الصحية</w:t>
            </w:r>
          </w:p>
        </w:tc>
      </w:tr>
      <w:tr w:rsidR="004F2A64" w:rsidRPr="00DB0B2E" w14:paraId="0739E5F8"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4944A54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الاستعلام عن الإجازات المرضية</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69862C4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الهوية المدنية وفترات الإجازة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5B5D673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294CED5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الصحة (نهر الشفاء)</w:t>
            </w:r>
          </w:p>
        </w:tc>
      </w:tr>
      <w:tr w:rsidR="004F2A64" w:rsidRPr="00DB0B2E" w14:paraId="5313FA9C"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533819E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 من بطاقة الإعاقة</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2A45D52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رقم البطاقة وحالتها وتاريخ الانتهاء</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54103CF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0E00E31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التنمية الاجتماعية</w:t>
            </w:r>
          </w:p>
        </w:tc>
      </w:tr>
      <w:tr w:rsidR="004F2A64" w:rsidRPr="00DB0B2E" w14:paraId="4F8FBDE7"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4082210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استعلام البطاقات الملغاة</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5B3A6BD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قائمة البطاقات الملغاة يومياً</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6B476CC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التنمية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2E24A9B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r>
      <w:tr w:rsidR="004F2A64" w:rsidRPr="00DB0B2E" w14:paraId="6DFA98B7"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58751A6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الاستعلام عن العناوين السكنية</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1F822F2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الهوية المدنية، العنوان الدائم، العنوان المؤقت</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6057567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119DCE2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السجل المدني</w:t>
            </w:r>
          </w:p>
        </w:tc>
      </w:tr>
      <w:tr w:rsidR="004F2A64" w:rsidRPr="00DB0B2E" w14:paraId="31E9EF32"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41C1898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 من السجل التجاري</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38C70E2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رقم السجل التجاري واسم المنشأة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477630B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1C382B8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التجارة</w:t>
            </w:r>
          </w:p>
        </w:tc>
      </w:tr>
      <w:tr w:rsidR="00DA149F" w:rsidRPr="00DB0B2E" w14:paraId="34C667D3" w14:textId="77777777">
        <w:trPr>
          <w:jc w:val="center"/>
        </w:trPr>
        <w:tc>
          <w:tcPr>
            <w:tcW w:w="2894" w:type="dxa"/>
            <w:tcBorders>
              <w:top w:val="single" w:sz="4" w:space="0" w:color="0B4C1E"/>
              <w:left w:val="single" w:sz="4" w:space="0" w:color="0B4C1E"/>
              <w:bottom w:val="single" w:sz="4" w:space="0" w:color="0B4C1E"/>
              <w:right w:val="single" w:sz="4" w:space="0" w:color="0B4C1E"/>
            </w:tcBorders>
            <w:shd w:val="clear" w:color="auto" w:fill="F5F5F5"/>
          </w:tcPr>
          <w:p w14:paraId="768A2A40"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lastRenderedPageBreak/>
              <w:t>تحديث حالة الطلب في النظام الصحي</w:t>
            </w:r>
          </w:p>
        </w:tc>
        <w:tc>
          <w:tcPr>
            <w:tcW w:w="3144" w:type="dxa"/>
            <w:tcBorders>
              <w:top w:val="single" w:sz="4" w:space="0" w:color="0B4C1E"/>
              <w:left w:val="single" w:sz="4" w:space="0" w:color="0B4C1E"/>
              <w:bottom w:val="single" w:sz="4" w:space="0" w:color="0B4C1E"/>
              <w:right w:val="single" w:sz="4" w:space="0" w:color="0B4C1E"/>
            </w:tcBorders>
            <w:shd w:val="clear" w:color="auto" w:fill="F5F5F5"/>
          </w:tcPr>
          <w:p w14:paraId="2D83D854"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رقم الطلب الفريد، حالة الطلب في الصندوق (</w:t>
            </w:r>
            <w:proofErr w:type="spellStart"/>
            <w:r w:rsidRPr="00870608">
              <w:rPr>
                <w:rFonts w:ascii="Sakkal Majalla" w:hAnsi="Sakkal Majalla" w:cs="Sakkal Majalla"/>
                <w:color w:val="1A1A1A"/>
                <w:sz w:val="28"/>
                <w:szCs w:val="28"/>
              </w:rPr>
              <w:t>Approved</w:t>
            </w:r>
            <w:proofErr w:type="spellEnd"/>
            <w:r w:rsidRPr="00870608">
              <w:rPr>
                <w:rFonts w:ascii="Sakkal Majalla" w:hAnsi="Sakkal Majalla" w:cs="Sakkal Majalla"/>
                <w:color w:val="1A1A1A"/>
                <w:sz w:val="28"/>
                <w:szCs w:val="28"/>
              </w:rPr>
              <w:t xml:space="preserve"> / </w:t>
            </w:r>
            <w:proofErr w:type="spellStart"/>
            <w:r w:rsidRPr="00870608">
              <w:rPr>
                <w:rFonts w:ascii="Sakkal Majalla" w:hAnsi="Sakkal Majalla" w:cs="Sakkal Majalla"/>
                <w:color w:val="1A1A1A"/>
                <w:sz w:val="28"/>
                <w:szCs w:val="28"/>
              </w:rPr>
              <w:t>Not</w:t>
            </w:r>
            <w:proofErr w:type="spellEnd"/>
            <w:r w:rsidRPr="00870608">
              <w:rPr>
                <w:rFonts w:ascii="Sakkal Majalla" w:hAnsi="Sakkal Majalla" w:cs="Sakkal Majalla"/>
                <w:color w:val="1A1A1A"/>
                <w:sz w:val="28"/>
                <w:szCs w:val="28"/>
              </w:rPr>
              <w:t xml:space="preserve"> </w:t>
            </w:r>
            <w:proofErr w:type="spellStart"/>
            <w:r w:rsidRPr="00870608">
              <w:rPr>
                <w:rFonts w:ascii="Sakkal Majalla" w:hAnsi="Sakkal Majalla" w:cs="Sakkal Majalla"/>
                <w:color w:val="1A1A1A"/>
                <w:sz w:val="28"/>
                <w:szCs w:val="28"/>
              </w:rPr>
              <w:t>Approved</w:t>
            </w:r>
            <w:proofErr w:type="spellEnd"/>
            <w:r w:rsidRPr="00870608">
              <w:rPr>
                <w:rFonts w:ascii="Sakkal Majalla" w:hAnsi="Sakkal Majalla" w:cs="Sakkal Majalla"/>
                <w:color w:val="1A1A1A"/>
                <w:sz w:val="28"/>
                <w:szCs w:val="28"/>
              </w:rPr>
              <w:t>)، ملاحظات</w:t>
            </w:r>
          </w:p>
        </w:tc>
        <w:tc>
          <w:tcPr>
            <w:tcW w:w="1631" w:type="dxa"/>
            <w:tcBorders>
              <w:top w:val="single" w:sz="4" w:space="0" w:color="0B4C1E"/>
              <w:left w:val="single" w:sz="4" w:space="0" w:color="0B4C1E"/>
              <w:bottom w:val="single" w:sz="4" w:space="0" w:color="0B4C1E"/>
              <w:right w:val="single" w:sz="4" w:space="0" w:color="0B4C1E"/>
            </w:tcBorders>
            <w:shd w:val="clear" w:color="auto" w:fill="F5F5F5"/>
          </w:tcPr>
          <w:p w14:paraId="360EEAC1"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صندوق الحماية الاجتماعية</w:t>
            </w:r>
          </w:p>
        </w:tc>
        <w:tc>
          <w:tcPr>
            <w:tcW w:w="1631" w:type="dxa"/>
            <w:tcBorders>
              <w:top w:val="single" w:sz="4" w:space="0" w:color="0B4C1E"/>
              <w:left w:val="single" w:sz="4" w:space="0" w:color="0B4C1E"/>
              <w:bottom w:val="single" w:sz="4" w:space="0" w:color="0B4C1E"/>
              <w:right w:val="single" w:sz="4" w:space="0" w:color="0B4C1E"/>
            </w:tcBorders>
            <w:shd w:val="clear" w:color="auto" w:fill="F5F5F5"/>
          </w:tcPr>
          <w:p w14:paraId="7550B897"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المؤسسة الصحية المعتمدة</w:t>
            </w:r>
          </w:p>
        </w:tc>
      </w:tr>
      <w:tr w:rsidR="00DA149F" w:rsidRPr="00DB0B2E" w14:paraId="0BF3C6C8" w14:textId="77777777">
        <w:trPr>
          <w:jc w:val="center"/>
        </w:trPr>
        <w:tc>
          <w:tcPr>
            <w:tcW w:w="2894" w:type="dxa"/>
            <w:tcBorders>
              <w:top w:val="single" w:sz="4" w:space="0" w:color="0B4C1E"/>
              <w:left w:val="single" w:sz="4" w:space="0" w:color="0B4C1E"/>
              <w:bottom w:val="single" w:sz="4" w:space="0" w:color="0B4C1E"/>
              <w:right w:val="single" w:sz="4" w:space="0" w:color="0B4C1E"/>
            </w:tcBorders>
            <w:shd w:val="clear" w:color="auto" w:fill="FFFFFF"/>
          </w:tcPr>
          <w:p w14:paraId="3A89E3F1"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إرسال البيانات المرجعية للمؤسسات الصحية</w:t>
            </w:r>
          </w:p>
        </w:tc>
        <w:tc>
          <w:tcPr>
            <w:tcW w:w="3144" w:type="dxa"/>
            <w:tcBorders>
              <w:top w:val="single" w:sz="4" w:space="0" w:color="0B4C1E"/>
              <w:left w:val="single" w:sz="4" w:space="0" w:color="0B4C1E"/>
              <w:bottom w:val="single" w:sz="4" w:space="0" w:color="0B4C1E"/>
              <w:right w:val="single" w:sz="4" w:space="0" w:color="0B4C1E"/>
            </w:tcBorders>
            <w:shd w:val="clear" w:color="auto" w:fill="FFFFFF"/>
          </w:tcPr>
          <w:p w14:paraId="56FA69AB"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 xml:space="preserve">بيانات الملاحق 1 و2 (رموز الأمراض المستديمة)، بيانات الملحق 3 (MSI </w:t>
            </w:r>
            <w:proofErr w:type="spellStart"/>
            <w:r w:rsidRPr="00870608">
              <w:rPr>
                <w:rFonts w:ascii="Sakkal Majalla" w:hAnsi="Sakkal Majalla" w:cs="Sakkal Majalla"/>
                <w:color w:val="1A1A1A"/>
                <w:sz w:val="28"/>
                <w:szCs w:val="28"/>
              </w:rPr>
              <w:t>وTB</w:t>
            </w:r>
            <w:proofErr w:type="spellEnd"/>
            <w:r w:rsidRPr="00870608">
              <w:rPr>
                <w:rFonts w:ascii="Sakkal Majalla" w:hAnsi="Sakkal Majalla" w:cs="Sakkal Majalla"/>
                <w:color w:val="1A1A1A"/>
                <w:sz w:val="28"/>
                <w:szCs w:val="28"/>
              </w:rPr>
              <w:t>)، بيانات المؤسسات الصحية المرخصة (الكود والاسم)</w:t>
            </w:r>
          </w:p>
        </w:tc>
        <w:tc>
          <w:tcPr>
            <w:tcW w:w="1631" w:type="dxa"/>
            <w:tcBorders>
              <w:top w:val="single" w:sz="4" w:space="0" w:color="0B4C1E"/>
              <w:left w:val="single" w:sz="4" w:space="0" w:color="0B4C1E"/>
              <w:bottom w:val="single" w:sz="4" w:space="0" w:color="0B4C1E"/>
              <w:right w:val="single" w:sz="4" w:space="0" w:color="0B4C1E"/>
            </w:tcBorders>
            <w:shd w:val="clear" w:color="auto" w:fill="FFFFFF"/>
          </w:tcPr>
          <w:p w14:paraId="5FB4AC25"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صندوق الحماية الاجتماعية</w:t>
            </w:r>
          </w:p>
        </w:tc>
        <w:tc>
          <w:tcPr>
            <w:tcW w:w="1631" w:type="dxa"/>
            <w:tcBorders>
              <w:top w:val="single" w:sz="4" w:space="0" w:color="0B4C1E"/>
              <w:left w:val="single" w:sz="4" w:space="0" w:color="0B4C1E"/>
              <w:bottom w:val="single" w:sz="4" w:space="0" w:color="0B4C1E"/>
              <w:right w:val="single" w:sz="4" w:space="0" w:color="0B4C1E"/>
            </w:tcBorders>
            <w:shd w:val="clear" w:color="auto" w:fill="FFFFFF"/>
          </w:tcPr>
          <w:p w14:paraId="313CFE47"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المؤسسات الصحية المعتمدة</w:t>
            </w:r>
          </w:p>
        </w:tc>
      </w:tr>
    </w:tbl>
    <w:p w14:paraId="221DAA18" w14:textId="77777777" w:rsidR="004F2A64" w:rsidRPr="00DB0B2E" w:rsidRDefault="004F2A64" w:rsidP="003847B7">
      <w:pPr>
        <w:bidi/>
        <w:rPr>
          <w:rFonts w:ascii="Sakkal Majalla" w:hAnsi="Sakkal Majalla" w:cs="Sakkal Majalla"/>
          <w:sz w:val="32"/>
          <w:szCs w:val="32"/>
        </w:rPr>
      </w:pPr>
    </w:p>
    <w:p w14:paraId="6713207A" w14:textId="77777777" w:rsidR="004F2A64" w:rsidRPr="00DB0B2E" w:rsidRDefault="00EA2513" w:rsidP="003847B7">
      <w:pPr>
        <w:bidi/>
        <w:spacing w:before="160" w:after="120"/>
        <w:rPr>
          <w:rFonts w:ascii="Sakkal Majalla" w:hAnsi="Sakkal Majalla" w:cs="Sakkal Majalla"/>
          <w:bCs/>
          <w:sz w:val="32"/>
          <w:szCs w:val="32"/>
        </w:rPr>
      </w:pPr>
      <w:r w:rsidRPr="00DB0B2E">
        <w:rPr>
          <w:rFonts w:ascii="Sakkal Majalla" w:hAnsi="Sakkal Majalla" w:cs="Sakkal Majalla" w:hint="cs"/>
          <w:bCs/>
          <w:color w:val="1A6B35"/>
          <w:sz w:val="48"/>
          <w:szCs w:val="32"/>
        </w:rPr>
        <w:t>8</w:t>
      </w:r>
      <w:r w:rsidRPr="00DB0B2E">
        <w:rPr>
          <w:rFonts w:ascii="Sakkal Majalla" w:hAnsi="Sakkal Majalla" w:cs="Sakkal Majalla"/>
          <w:bCs/>
          <w:color w:val="1A6B35"/>
          <w:sz w:val="48"/>
          <w:szCs w:val="32"/>
        </w:rPr>
        <w:t>.2 ضوابط التكامل</w:t>
      </w:r>
    </w:p>
    <w:p w14:paraId="63D1C647"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تُتبادَل البيانات عبر دفعات يومية مسائية (للأمراض المستديمة)</w:t>
      </w:r>
    </w:p>
    <w:p w14:paraId="01B08975"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البيانات تخضع للتحقق من اكتمالها وصحتها</w:t>
      </w:r>
    </w:p>
    <w:p w14:paraId="6C96040D"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تُسجَّل جميع عمليات الإرسال والاستقبال في سجلات المراجعة</w:t>
      </w:r>
    </w:p>
    <w:p w14:paraId="5226498E"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الامتثال الكامل لسرية البيانات الطبية ومتطلبات أمن المعلومات</w:t>
      </w:r>
    </w:p>
    <w:p w14:paraId="21E0AD78"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آلية التعافي من الأعطال والنسخ الاحتياطي لجميع عمليات التبادل</w:t>
      </w:r>
    </w:p>
    <w:p w14:paraId="436BA91D"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1443932E" w14:textId="77777777" w:rsidR="004F2A64" w:rsidRPr="00DB0B2E" w:rsidRDefault="00283D64"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تاسع</w:t>
      </w:r>
      <w:r w:rsidRPr="00DB0B2E">
        <w:rPr>
          <w:rFonts w:ascii="Sakkal Majalla" w:hAnsi="Sakkal Majalla" w:cs="Sakkal Majalla"/>
          <w:bCs/>
          <w:color w:val="0B4C1E"/>
          <w:sz w:val="56"/>
          <w:szCs w:val="32"/>
        </w:rPr>
        <w:t>اً: المتطلبات غير الوظيفية</w:t>
      </w:r>
    </w:p>
    <w:tbl>
      <w:tblPr>
        <w:tblStyle w:val="TableGrid"/>
        <w:bidiVisual/>
        <w:tblW w:w="0" w:type="auto"/>
        <w:jc w:val="center"/>
        <w:tblLook w:val="04A0" w:firstRow="1" w:lastRow="0" w:firstColumn="1" w:lastColumn="0" w:noHBand="0" w:noVBand="1"/>
      </w:tblPr>
      <w:tblGrid>
        <w:gridCol w:w="2182"/>
        <w:gridCol w:w="7118"/>
      </w:tblGrid>
      <w:tr w:rsidR="004F2A64" w:rsidRPr="00DB0B2E" w14:paraId="1530A533"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7F7216C9" w14:textId="77777777" w:rsidR="004F2A64" w:rsidRPr="00DB0B2E" w:rsidRDefault="00000000" w:rsidP="00D773B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56E11D5F" w14:textId="77777777" w:rsidR="004F2A64" w:rsidRPr="00DB0B2E" w:rsidRDefault="00000000" w:rsidP="00D773B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4D0D182C"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63E474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الأمن والخصوصية</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1E41600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ضمان سرية وحماية البيانات الطبية وفق سياسات أمن المعلومات المعتمدة؛ تشفير البيانات أثناء النقل والتخزين؛ إدارة مركزية للهويات والصلاحيات</w:t>
            </w:r>
          </w:p>
        </w:tc>
      </w:tr>
      <w:tr w:rsidR="004F2A64" w:rsidRPr="00DB0B2E" w14:paraId="41204415"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0A653BF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التوافر والاستمرارية</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68B9F60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توافر النظام بنسبة 99.5% على الأقل؛ خطة تعافٍ من الكوارث تضمن استعادة الخدمة في 4 ساعات كحد أقصى؛ بيئة احتياطية للتشغيل</w:t>
            </w:r>
          </w:p>
        </w:tc>
      </w:tr>
      <w:tr w:rsidR="004F2A64" w:rsidRPr="00DB0B2E" w14:paraId="38CFE0B4"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DE0B5C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قابلية التوسع</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00AAF04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تصميم النظام لاستيعاب نمو أعداد المستفيدين دون تراجع في الأداء؛ بنية قابلة للتوسع الأفقي والعمودي</w:t>
            </w:r>
          </w:p>
        </w:tc>
      </w:tr>
      <w:tr w:rsidR="004F2A64" w:rsidRPr="00DB0B2E" w14:paraId="73D82169"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19EC333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سهولة الاستخدام</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15763B9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الامتثال لمعايير إمكانية الوصول (WCAG 2.1)؛ دعم كامل للغة العربية RTL؛ تصميم متجاوب يعمل على الأجهزة المختلفة</w:t>
            </w:r>
          </w:p>
        </w:tc>
      </w:tr>
      <w:tr w:rsidR="004F2A64" w:rsidRPr="00DB0B2E" w14:paraId="15E44DF5"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45869D0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الأداء</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5842CDF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زمن الاستجابة لا يتجاوز 3 ثوانٍ للعمليات العادية؛ دعم 500 مستخدم متزامن على الأقل دون تدهور ملحوظ في الأداء</w:t>
            </w:r>
          </w:p>
        </w:tc>
      </w:tr>
      <w:tr w:rsidR="004F2A64" w:rsidRPr="00DB0B2E" w14:paraId="5E52F548"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728F5F9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قابلية الصيانة</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0152BE1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توثيق شامل للكود المصدري والمعمارية؛ نظام سجلات (</w:t>
            </w:r>
            <w:proofErr w:type="spellStart"/>
            <w:r w:rsidRPr="00870608">
              <w:rPr>
                <w:rFonts w:ascii="Sakkal Majalla" w:hAnsi="Sakkal Majalla" w:cs="Sakkal Majalla"/>
                <w:color w:val="1A1A1A"/>
                <w:sz w:val="28"/>
                <w:szCs w:val="28"/>
              </w:rPr>
              <w:t>Logging</w:t>
            </w:r>
            <w:proofErr w:type="spellEnd"/>
            <w:r w:rsidRPr="00870608">
              <w:rPr>
                <w:rFonts w:ascii="Sakkal Majalla" w:hAnsi="Sakkal Majalla" w:cs="Sakkal Majalla"/>
                <w:color w:val="1A1A1A"/>
                <w:sz w:val="28"/>
                <w:szCs w:val="28"/>
              </w:rPr>
              <w:t>) يسهّل تشخيص المشكلات؛ إمكانية التحديث دون إيقاف الخدمة</w:t>
            </w:r>
          </w:p>
        </w:tc>
      </w:tr>
      <w:tr w:rsidR="004F2A64" w:rsidRPr="00DB0B2E" w14:paraId="654E375C"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2F98BA3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التوافق</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112C232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التوافق مع أحدث إصدارات المتصفحات الشائعة؛ دعم أنظمة التشغيل </w:t>
            </w:r>
            <w:proofErr w:type="spellStart"/>
            <w:r w:rsidRPr="00870608">
              <w:rPr>
                <w:rFonts w:ascii="Sakkal Majalla" w:hAnsi="Sakkal Majalla" w:cs="Sakkal Majalla"/>
                <w:color w:val="1A1A1A"/>
                <w:sz w:val="28"/>
                <w:szCs w:val="28"/>
              </w:rPr>
              <w:t>Windows</w:t>
            </w:r>
            <w:proofErr w:type="spellEnd"/>
            <w:r w:rsidRPr="00870608">
              <w:rPr>
                <w:rFonts w:ascii="Sakkal Majalla" w:hAnsi="Sakkal Majalla" w:cs="Sakkal Majalla"/>
                <w:color w:val="1A1A1A"/>
                <w:sz w:val="28"/>
                <w:szCs w:val="28"/>
              </w:rPr>
              <w:t xml:space="preserve"> </w:t>
            </w:r>
            <w:proofErr w:type="spellStart"/>
            <w:r w:rsidRPr="00870608">
              <w:rPr>
                <w:rFonts w:ascii="Sakkal Majalla" w:hAnsi="Sakkal Majalla" w:cs="Sakkal Majalla"/>
                <w:color w:val="1A1A1A"/>
                <w:sz w:val="28"/>
                <w:szCs w:val="28"/>
              </w:rPr>
              <w:t>وiOS</w:t>
            </w:r>
            <w:proofErr w:type="spellEnd"/>
            <w:r w:rsidRPr="00870608">
              <w:rPr>
                <w:rFonts w:ascii="Sakkal Majalla" w:hAnsi="Sakkal Majalla" w:cs="Sakkal Majalla"/>
                <w:color w:val="1A1A1A"/>
                <w:sz w:val="28"/>
                <w:szCs w:val="28"/>
              </w:rPr>
              <w:t xml:space="preserve"> </w:t>
            </w:r>
            <w:proofErr w:type="spellStart"/>
            <w:r w:rsidRPr="00870608">
              <w:rPr>
                <w:rFonts w:ascii="Sakkal Majalla" w:hAnsi="Sakkal Majalla" w:cs="Sakkal Majalla"/>
                <w:color w:val="1A1A1A"/>
                <w:sz w:val="28"/>
                <w:szCs w:val="28"/>
              </w:rPr>
              <w:t>وAndroid</w:t>
            </w:r>
            <w:proofErr w:type="spellEnd"/>
            <w:r w:rsidRPr="00870608">
              <w:rPr>
                <w:rFonts w:ascii="Sakkal Majalla" w:hAnsi="Sakkal Majalla" w:cs="Sakkal Majalla"/>
                <w:color w:val="1A1A1A"/>
                <w:sz w:val="28"/>
                <w:szCs w:val="28"/>
              </w:rPr>
              <w:t xml:space="preserve"> للتطبيقات المصاحبة</w:t>
            </w:r>
          </w:p>
        </w:tc>
      </w:tr>
      <w:tr w:rsidR="004F2A64" w:rsidRPr="00DB0B2E" w14:paraId="6A56A70E"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04AE9F3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الامتثال التنظيمي</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3A1FA05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الامتثال الكامل لقانون الحماية الاجتماعية رقم (52/2023) ولوائحه التنفيذية؛ الامتثال لتشريعات حماية البيانات الشخصية في سلطنة عُمان</w:t>
            </w:r>
          </w:p>
        </w:tc>
      </w:tr>
    </w:tbl>
    <w:p w14:paraId="1953BD8C" w14:textId="77777777" w:rsidR="004F2A64" w:rsidRPr="00DB0B2E" w:rsidRDefault="004F2A64" w:rsidP="003847B7">
      <w:pPr>
        <w:bidi/>
        <w:rPr>
          <w:rFonts w:ascii="Sakkal Majalla" w:hAnsi="Sakkal Majalla" w:cs="Sakkal Majalla"/>
          <w:sz w:val="32"/>
          <w:szCs w:val="32"/>
        </w:rPr>
      </w:pPr>
    </w:p>
    <w:p w14:paraId="3C9B6832"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30F912D1" w14:textId="77777777" w:rsidR="004F2A64" w:rsidRPr="00DB0B2E" w:rsidRDefault="002F5217"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عاشراً</w:t>
      </w:r>
      <w:r w:rsidRPr="00DB0B2E">
        <w:rPr>
          <w:rFonts w:ascii="Sakkal Majalla" w:hAnsi="Sakkal Majalla" w:cs="Sakkal Majalla"/>
          <w:bCs/>
          <w:color w:val="0B4C1E"/>
          <w:sz w:val="56"/>
          <w:szCs w:val="32"/>
        </w:rPr>
        <w:t>: مؤشرات الأداء الرئيسية (KPIs)</w:t>
      </w:r>
    </w:p>
    <w:p w14:paraId="5E53AECC"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EA2513" w:rsidRPr="00DB0B2E">
        <w:rPr>
          <w:rFonts w:ascii="Sakkal Majalla" w:hAnsi="Sakkal Majalla" w:cs="Sakkal Majalla" w:hint="cs"/>
          <w:bCs/>
          <w:color w:val="1A6B35"/>
          <w:sz w:val="48"/>
          <w:szCs w:val="32"/>
        </w:rPr>
        <w:t>0</w:t>
      </w:r>
      <w:r w:rsidRPr="00DB0B2E">
        <w:rPr>
          <w:rFonts w:ascii="Sakkal Majalla" w:hAnsi="Sakkal Majalla" w:cs="Sakkal Majalla"/>
          <w:bCs/>
          <w:color w:val="1A6B35"/>
          <w:sz w:val="48"/>
          <w:szCs w:val="32"/>
        </w:rPr>
        <w:t>.1 مؤشرات الأداء التشغيلي</w:t>
      </w:r>
    </w:p>
    <w:tbl>
      <w:tblPr>
        <w:tblStyle w:val="TableGrid"/>
        <w:bidiVisual/>
        <w:tblW w:w="0" w:type="auto"/>
        <w:jc w:val="center"/>
        <w:tblLook w:val="04A0" w:firstRow="1" w:lastRow="0" w:firstColumn="1" w:lastColumn="0" w:noHBand="0" w:noVBand="1"/>
      </w:tblPr>
      <w:tblGrid>
        <w:gridCol w:w="3264"/>
        <w:gridCol w:w="1382"/>
        <w:gridCol w:w="2734"/>
        <w:gridCol w:w="1920"/>
      </w:tblGrid>
      <w:tr w:rsidR="004F2A64" w:rsidRPr="00DB0B2E" w14:paraId="2C68DD29"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0B4C1E"/>
          </w:tcPr>
          <w:p w14:paraId="4B659DE7" w14:textId="77777777" w:rsidR="004F2A64" w:rsidRPr="00DB0B2E" w:rsidRDefault="00000000" w:rsidP="00283D6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المؤشر</w:t>
            </w:r>
          </w:p>
        </w:tc>
        <w:tc>
          <w:tcPr>
            <w:tcW w:w="1417" w:type="dxa"/>
            <w:tcBorders>
              <w:top w:val="single" w:sz="4" w:space="0" w:color="0B4C1E"/>
              <w:left w:val="single" w:sz="4" w:space="0" w:color="0B4C1E"/>
              <w:bottom w:val="single" w:sz="4" w:space="0" w:color="0B4C1E"/>
              <w:right w:val="single" w:sz="4" w:space="0" w:color="0B4C1E"/>
            </w:tcBorders>
            <w:shd w:val="clear" w:color="auto" w:fill="0B4C1E"/>
          </w:tcPr>
          <w:p w14:paraId="14677FF0" w14:textId="77777777" w:rsidR="004F2A64" w:rsidRPr="00DB0B2E" w:rsidRDefault="00000000" w:rsidP="00283D6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الهدف</w:t>
            </w:r>
          </w:p>
        </w:tc>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61A3C592" w14:textId="77777777" w:rsidR="004F2A64" w:rsidRPr="00DB0B2E" w:rsidRDefault="00000000" w:rsidP="00283D6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المعيار</w:t>
            </w:r>
          </w:p>
        </w:tc>
        <w:tc>
          <w:tcPr>
            <w:tcW w:w="1984" w:type="dxa"/>
            <w:tcBorders>
              <w:top w:val="single" w:sz="4" w:space="0" w:color="0B4C1E"/>
              <w:left w:val="single" w:sz="4" w:space="0" w:color="0B4C1E"/>
              <w:bottom w:val="single" w:sz="4" w:space="0" w:color="0B4C1E"/>
              <w:right w:val="single" w:sz="4" w:space="0" w:color="0B4C1E"/>
            </w:tcBorders>
            <w:shd w:val="clear" w:color="auto" w:fill="0B4C1E"/>
          </w:tcPr>
          <w:p w14:paraId="62DF5265" w14:textId="77777777" w:rsidR="004F2A64" w:rsidRPr="00DB0B2E" w:rsidRDefault="00000000" w:rsidP="00283D6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النوع</w:t>
            </w:r>
          </w:p>
        </w:tc>
      </w:tr>
      <w:tr w:rsidR="004F2A64" w:rsidRPr="00DB0B2E" w14:paraId="4D404E79"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4DF93A0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معدل إنجاز طلبات الانقطاع عن العمل</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6D33C0A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90%</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571F97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خلال 30 يوم عمل من الاستلام</w:t>
            </w:r>
          </w:p>
        </w:tc>
        <w:tc>
          <w:tcPr>
            <w:tcW w:w="1984" w:type="dxa"/>
            <w:tcBorders>
              <w:top w:val="single" w:sz="4" w:space="0" w:color="0B4C1E"/>
              <w:left w:val="single" w:sz="4" w:space="0" w:color="0B4C1E"/>
              <w:bottom w:val="single" w:sz="4" w:space="0" w:color="0B4C1E"/>
              <w:right w:val="single" w:sz="4" w:space="0" w:color="0B4C1E"/>
            </w:tcBorders>
            <w:shd w:val="clear" w:color="auto" w:fill="F5F5F5"/>
          </w:tcPr>
          <w:p w14:paraId="307D2D5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تشغيلي</w:t>
            </w:r>
          </w:p>
        </w:tc>
      </w:tr>
      <w:tr w:rsidR="004F2A64" w:rsidRPr="00DB0B2E" w14:paraId="1DF293B1"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370F4DD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معدل رضا مقدمي الطلبات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612977A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85%</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0EDF75D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استطلاع دوري</w:t>
            </w:r>
          </w:p>
        </w:tc>
        <w:tc>
          <w:tcPr>
            <w:tcW w:w="1984" w:type="dxa"/>
            <w:tcBorders>
              <w:top w:val="single" w:sz="4" w:space="0" w:color="0B4C1E"/>
              <w:left w:val="single" w:sz="4" w:space="0" w:color="0B4C1E"/>
              <w:bottom w:val="single" w:sz="4" w:space="0" w:color="0B4C1E"/>
              <w:right w:val="single" w:sz="4" w:space="0" w:color="0B4C1E"/>
            </w:tcBorders>
            <w:shd w:val="clear" w:color="auto" w:fill="FFFFFF"/>
          </w:tcPr>
          <w:p w14:paraId="2DB899D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جودة الخدمة</w:t>
            </w:r>
          </w:p>
        </w:tc>
      </w:tr>
      <w:tr w:rsidR="004F2A64" w:rsidRPr="00DB0B2E" w14:paraId="056D1018"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7E18A4D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الطلبات المكتملة من أول تقديم</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1277FCF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70%</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0310A3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تقليل الإعادة للاستيفاء</w:t>
            </w:r>
          </w:p>
        </w:tc>
        <w:tc>
          <w:tcPr>
            <w:tcW w:w="1984" w:type="dxa"/>
            <w:tcBorders>
              <w:top w:val="single" w:sz="4" w:space="0" w:color="0B4C1E"/>
              <w:left w:val="single" w:sz="4" w:space="0" w:color="0B4C1E"/>
              <w:bottom w:val="single" w:sz="4" w:space="0" w:color="0B4C1E"/>
              <w:right w:val="single" w:sz="4" w:space="0" w:color="0B4C1E"/>
            </w:tcBorders>
            <w:shd w:val="clear" w:color="auto" w:fill="F5F5F5"/>
          </w:tcPr>
          <w:p w14:paraId="1461C27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كفاءة</w:t>
            </w:r>
          </w:p>
        </w:tc>
      </w:tr>
      <w:tr w:rsidR="004F2A64" w:rsidRPr="00DB0B2E" w14:paraId="3CC51F84"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440F0E2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 مدة معالجة الطلب</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109FF40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25 يوم عمل</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6361409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من الاستلام للقرار</w:t>
            </w:r>
          </w:p>
        </w:tc>
        <w:tc>
          <w:tcPr>
            <w:tcW w:w="1984" w:type="dxa"/>
            <w:tcBorders>
              <w:top w:val="single" w:sz="4" w:space="0" w:color="0B4C1E"/>
              <w:left w:val="single" w:sz="4" w:space="0" w:color="0B4C1E"/>
              <w:bottom w:val="single" w:sz="4" w:space="0" w:color="0B4C1E"/>
              <w:right w:val="single" w:sz="4" w:space="0" w:color="0B4C1E"/>
            </w:tcBorders>
            <w:shd w:val="clear" w:color="auto" w:fill="FFFFFF"/>
          </w:tcPr>
          <w:p w14:paraId="24F742A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سرعة الأداء</w:t>
            </w:r>
          </w:p>
        </w:tc>
      </w:tr>
      <w:tr w:rsidR="004F2A64" w:rsidRPr="00DB0B2E" w14:paraId="0AE13FF9"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7156E7C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التظلمات من إجمالي القرارات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2E070C3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10%</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F6D9B0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مؤشر جودة القرارات</w:t>
            </w:r>
          </w:p>
        </w:tc>
        <w:tc>
          <w:tcPr>
            <w:tcW w:w="1984" w:type="dxa"/>
            <w:tcBorders>
              <w:top w:val="single" w:sz="4" w:space="0" w:color="0B4C1E"/>
              <w:left w:val="single" w:sz="4" w:space="0" w:color="0B4C1E"/>
              <w:bottom w:val="single" w:sz="4" w:space="0" w:color="0B4C1E"/>
              <w:right w:val="single" w:sz="4" w:space="0" w:color="0B4C1E"/>
            </w:tcBorders>
            <w:shd w:val="clear" w:color="auto" w:fill="F5F5F5"/>
          </w:tcPr>
          <w:p w14:paraId="0AE1936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دقة القرار</w:t>
            </w:r>
          </w:p>
        </w:tc>
      </w:tr>
      <w:tr w:rsidR="004F2A64" w:rsidRPr="00DB0B2E" w14:paraId="5C1B4A8C"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7E5FED9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القرارات المُعادة من لجنة التظلمات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412B04F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5%</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2A6B21D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مقارنة بالمؤسسات الصحية</w:t>
            </w:r>
          </w:p>
        </w:tc>
        <w:tc>
          <w:tcPr>
            <w:tcW w:w="1984" w:type="dxa"/>
            <w:tcBorders>
              <w:top w:val="single" w:sz="4" w:space="0" w:color="0B4C1E"/>
              <w:left w:val="single" w:sz="4" w:space="0" w:color="0B4C1E"/>
              <w:bottom w:val="single" w:sz="4" w:space="0" w:color="0B4C1E"/>
              <w:right w:val="single" w:sz="4" w:space="0" w:color="0B4C1E"/>
            </w:tcBorders>
            <w:shd w:val="clear" w:color="auto" w:fill="FFFFFF"/>
          </w:tcPr>
          <w:p w14:paraId="6AFF382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جودة القرارات الطبية</w:t>
            </w:r>
          </w:p>
        </w:tc>
      </w:tr>
      <w:tr w:rsidR="004F2A64" w:rsidRPr="00DB0B2E" w14:paraId="73AF99FA"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1E07D73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الحالات المصروفة في موعدها</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2DD84A9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98%</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DB1AAF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في اليوم 18 من كل شهر</w:t>
            </w:r>
          </w:p>
        </w:tc>
        <w:tc>
          <w:tcPr>
            <w:tcW w:w="1984" w:type="dxa"/>
            <w:tcBorders>
              <w:top w:val="single" w:sz="4" w:space="0" w:color="0B4C1E"/>
              <w:left w:val="single" w:sz="4" w:space="0" w:color="0B4C1E"/>
              <w:bottom w:val="single" w:sz="4" w:space="0" w:color="0B4C1E"/>
              <w:right w:val="single" w:sz="4" w:space="0" w:color="0B4C1E"/>
            </w:tcBorders>
            <w:shd w:val="clear" w:color="auto" w:fill="F5F5F5"/>
          </w:tcPr>
          <w:p w14:paraId="03F89D1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الصرف في الوقت المحدد</w:t>
            </w:r>
          </w:p>
        </w:tc>
      </w:tr>
      <w:tr w:rsidR="004F2A64" w:rsidRPr="00DB0B2E" w14:paraId="71EE787A"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32B2FA1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معدل اكتمال مراقبة المؤسسات الصحية</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173212C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100%</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7068FB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وفق جدول الزيارات المعتمد</w:t>
            </w:r>
          </w:p>
        </w:tc>
        <w:tc>
          <w:tcPr>
            <w:tcW w:w="1984" w:type="dxa"/>
            <w:tcBorders>
              <w:top w:val="single" w:sz="4" w:space="0" w:color="0B4C1E"/>
              <w:left w:val="single" w:sz="4" w:space="0" w:color="0B4C1E"/>
              <w:bottom w:val="single" w:sz="4" w:space="0" w:color="0B4C1E"/>
              <w:right w:val="single" w:sz="4" w:space="0" w:color="0B4C1E"/>
            </w:tcBorders>
            <w:shd w:val="clear" w:color="auto" w:fill="FFFFFF"/>
          </w:tcPr>
          <w:p w14:paraId="51C4474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الرقابة</w:t>
            </w:r>
          </w:p>
        </w:tc>
      </w:tr>
    </w:tbl>
    <w:p w14:paraId="6490E7CA" w14:textId="77777777" w:rsidR="004F2A64" w:rsidRPr="00DB0B2E" w:rsidRDefault="004F2A64" w:rsidP="003847B7">
      <w:pPr>
        <w:bidi/>
        <w:rPr>
          <w:rFonts w:ascii="Sakkal Majalla" w:hAnsi="Sakkal Majalla" w:cs="Sakkal Majalla"/>
          <w:sz w:val="32"/>
          <w:szCs w:val="32"/>
        </w:rPr>
      </w:pPr>
    </w:p>
    <w:p w14:paraId="261919CF"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EA2513" w:rsidRPr="00DB0B2E">
        <w:rPr>
          <w:rFonts w:ascii="Sakkal Majalla" w:hAnsi="Sakkal Majalla" w:cs="Sakkal Majalla" w:hint="cs"/>
          <w:bCs/>
          <w:color w:val="1A6B35"/>
          <w:sz w:val="48"/>
          <w:szCs w:val="32"/>
        </w:rPr>
        <w:t>0</w:t>
      </w:r>
      <w:r w:rsidRPr="00DB0B2E">
        <w:rPr>
          <w:rFonts w:ascii="Sakkal Majalla" w:hAnsi="Sakkal Majalla" w:cs="Sakkal Majalla"/>
          <w:bCs/>
          <w:color w:val="1A6B35"/>
          <w:sz w:val="48"/>
          <w:szCs w:val="32"/>
        </w:rPr>
        <w:t>.2 مؤشرات أداء المؤسسات الصحية المرخصة</w:t>
      </w:r>
    </w:p>
    <w:tbl>
      <w:tblPr>
        <w:tblStyle w:val="TableGrid"/>
        <w:bidiVisual/>
        <w:tblW w:w="0" w:type="auto"/>
        <w:jc w:val="center"/>
        <w:tblLook w:val="04A0" w:firstRow="1" w:lastRow="0" w:firstColumn="1" w:lastColumn="0" w:noHBand="0" w:noVBand="1"/>
      </w:tblPr>
      <w:tblGrid>
        <w:gridCol w:w="3198"/>
        <w:gridCol w:w="1362"/>
        <w:gridCol w:w="4740"/>
      </w:tblGrid>
      <w:tr w:rsidR="004F2A64" w:rsidRPr="00DB0B2E" w14:paraId="6C3192FB"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0B4C1E"/>
          </w:tcPr>
          <w:p w14:paraId="2BFFE37B" w14:textId="77777777" w:rsidR="004F2A64" w:rsidRPr="00DB0B2E" w:rsidRDefault="00000000" w:rsidP="002F521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المؤشر</w:t>
            </w:r>
          </w:p>
        </w:tc>
        <w:tc>
          <w:tcPr>
            <w:tcW w:w="1417" w:type="dxa"/>
            <w:tcBorders>
              <w:top w:val="single" w:sz="4" w:space="0" w:color="0B4C1E"/>
              <w:left w:val="single" w:sz="4" w:space="0" w:color="0B4C1E"/>
              <w:bottom w:val="single" w:sz="4" w:space="0" w:color="0B4C1E"/>
              <w:right w:val="single" w:sz="4" w:space="0" w:color="0B4C1E"/>
            </w:tcBorders>
            <w:shd w:val="clear" w:color="auto" w:fill="0B4C1E"/>
          </w:tcPr>
          <w:p w14:paraId="12C6B1E4" w14:textId="77777777" w:rsidR="004F2A64" w:rsidRPr="00DB0B2E" w:rsidRDefault="00000000" w:rsidP="002F521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الهدف</w:t>
            </w:r>
          </w:p>
        </w:tc>
        <w:tc>
          <w:tcPr>
            <w:tcW w:w="5102" w:type="dxa"/>
            <w:tcBorders>
              <w:top w:val="single" w:sz="4" w:space="0" w:color="0B4C1E"/>
              <w:left w:val="single" w:sz="4" w:space="0" w:color="0B4C1E"/>
              <w:bottom w:val="single" w:sz="4" w:space="0" w:color="0B4C1E"/>
              <w:right w:val="single" w:sz="4" w:space="0" w:color="0B4C1E"/>
            </w:tcBorders>
            <w:shd w:val="clear" w:color="auto" w:fill="0B4C1E"/>
          </w:tcPr>
          <w:p w14:paraId="6BA320E3" w14:textId="77777777" w:rsidR="004F2A64" w:rsidRPr="00DB0B2E" w:rsidRDefault="00000000" w:rsidP="002F521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المعيار</w:t>
            </w:r>
          </w:p>
        </w:tc>
      </w:tr>
      <w:tr w:rsidR="004F2A64" w:rsidRPr="00DB0B2E" w14:paraId="3648BA77"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44E0A46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توقيت فحص الحالات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790F57E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95%</w:t>
            </w:r>
          </w:p>
        </w:tc>
        <w:tc>
          <w:tcPr>
            <w:tcW w:w="5102" w:type="dxa"/>
            <w:tcBorders>
              <w:top w:val="single" w:sz="4" w:space="0" w:color="0B4C1E"/>
              <w:left w:val="single" w:sz="4" w:space="0" w:color="0B4C1E"/>
              <w:bottom w:val="single" w:sz="4" w:space="0" w:color="0B4C1E"/>
              <w:right w:val="single" w:sz="4" w:space="0" w:color="0B4C1E"/>
            </w:tcBorders>
            <w:shd w:val="clear" w:color="auto" w:fill="F5F5F5"/>
          </w:tcPr>
          <w:p w14:paraId="5CAB64D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خلال 20 يوم عمل من الإحالة</w:t>
            </w:r>
          </w:p>
        </w:tc>
      </w:tr>
      <w:tr w:rsidR="004F2A64" w:rsidRPr="00DB0B2E" w14:paraId="2E68DF7F"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1F2634B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توقيت إصدار القرارات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17C0D68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95%</w:t>
            </w:r>
          </w:p>
        </w:tc>
        <w:tc>
          <w:tcPr>
            <w:tcW w:w="5102" w:type="dxa"/>
            <w:tcBorders>
              <w:top w:val="single" w:sz="4" w:space="0" w:color="0B4C1E"/>
              <w:left w:val="single" w:sz="4" w:space="0" w:color="0B4C1E"/>
              <w:bottom w:val="single" w:sz="4" w:space="0" w:color="0B4C1E"/>
              <w:right w:val="single" w:sz="4" w:space="0" w:color="0B4C1E"/>
            </w:tcBorders>
            <w:shd w:val="clear" w:color="auto" w:fill="FFFFFF"/>
          </w:tcPr>
          <w:p w14:paraId="5BF3AE0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خلال 15 يوم عمل من الفحص</w:t>
            </w:r>
          </w:p>
        </w:tc>
      </w:tr>
      <w:tr w:rsidR="004F2A64" w:rsidRPr="00DB0B2E" w14:paraId="400D9D92"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0852DC8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معدل الاجتماعات السنوي</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6DE24B1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12 اجتماع</w:t>
            </w:r>
          </w:p>
        </w:tc>
        <w:tc>
          <w:tcPr>
            <w:tcW w:w="5102" w:type="dxa"/>
            <w:tcBorders>
              <w:top w:val="single" w:sz="4" w:space="0" w:color="0B4C1E"/>
              <w:left w:val="single" w:sz="4" w:space="0" w:color="0B4C1E"/>
              <w:bottom w:val="single" w:sz="4" w:space="0" w:color="0B4C1E"/>
              <w:right w:val="single" w:sz="4" w:space="0" w:color="0B4C1E"/>
            </w:tcBorders>
            <w:shd w:val="clear" w:color="auto" w:fill="F5F5F5"/>
          </w:tcPr>
          <w:p w14:paraId="1D68298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عدم الهبوط عن الحد الأدنى</w:t>
            </w:r>
          </w:p>
        </w:tc>
      </w:tr>
      <w:tr w:rsidR="004F2A64" w:rsidRPr="00DB0B2E" w14:paraId="027AC79B"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6562C41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الحضور في الاجتماعات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190A000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80%</w:t>
            </w:r>
          </w:p>
        </w:tc>
        <w:tc>
          <w:tcPr>
            <w:tcW w:w="5102" w:type="dxa"/>
            <w:tcBorders>
              <w:top w:val="single" w:sz="4" w:space="0" w:color="0B4C1E"/>
              <w:left w:val="single" w:sz="4" w:space="0" w:color="0B4C1E"/>
              <w:bottom w:val="single" w:sz="4" w:space="0" w:color="0B4C1E"/>
              <w:right w:val="single" w:sz="4" w:space="0" w:color="0B4C1E"/>
            </w:tcBorders>
            <w:shd w:val="clear" w:color="auto" w:fill="FFFFFF"/>
          </w:tcPr>
          <w:p w14:paraId="2FAFB33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الحاضرون لكل اجتماع</w:t>
            </w:r>
          </w:p>
        </w:tc>
      </w:tr>
      <w:tr w:rsidR="004F2A64" w:rsidRPr="00DB0B2E" w14:paraId="039E2CEF"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3B48467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الحضور السنوي الفردي</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5EC5510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70%</w:t>
            </w:r>
          </w:p>
        </w:tc>
        <w:tc>
          <w:tcPr>
            <w:tcW w:w="5102" w:type="dxa"/>
            <w:tcBorders>
              <w:top w:val="single" w:sz="4" w:space="0" w:color="0B4C1E"/>
              <w:left w:val="single" w:sz="4" w:space="0" w:color="0B4C1E"/>
              <w:bottom w:val="single" w:sz="4" w:space="0" w:color="0B4C1E"/>
              <w:right w:val="single" w:sz="4" w:space="0" w:color="0B4C1E"/>
            </w:tcBorders>
            <w:shd w:val="clear" w:color="auto" w:fill="F5F5F5"/>
          </w:tcPr>
          <w:p w14:paraId="52C250A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حضور كل عضو سنوياً</w:t>
            </w:r>
          </w:p>
        </w:tc>
      </w:tr>
      <w:tr w:rsidR="004F2A64" w:rsidRPr="00DB0B2E" w14:paraId="10B9B61A"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662E7AC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دقة تقييمات العجز</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2028253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90%</w:t>
            </w:r>
          </w:p>
        </w:tc>
        <w:tc>
          <w:tcPr>
            <w:tcW w:w="5102" w:type="dxa"/>
            <w:tcBorders>
              <w:top w:val="single" w:sz="4" w:space="0" w:color="0B4C1E"/>
              <w:left w:val="single" w:sz="4" w:space="0" w:color="0B4C1E"/>
              <w:bottom w:val="single" w:sz="4" w:space="0" w:color="0B4C1E"/>
              <w:right w:val="single" w:sz="4" w:space="0" w:color="0B4C1E"/>
            </w:tcBorders>
            <w:shd w:val="clear" w:color="auto" w:fill="FFFFFF"/>
          </w:tcPr>
          <w:p w14:paraId="3F28866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انحراف معياري ±5%</w:t>
            </w:r>
          </w:p>
        </w:tc>
      </w:tr>
      <w:tr w:rsidR="004F2A64" w:rsidRPr="00DB0B2E" w14:paraId="5E507A7C"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3F8BC74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توافق قرارات التظلمات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7067F13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95%</w:t>
            </w:r>
          </w:p>
        </w:tc>
        <w:tc>
          <w:tcPr>
            <w:tcW w:w="5102" w:type="dxa"/>
            <w:tcBorders>
              <w:top w:val="single" w:sz="4" w:space="0" w:color="0B4C1E"/>
              <w:left w:val="single" w:sz="4" w:space="0" w:color="0B4C1E"/>
              <w:bottom w:val="single" w:sz="4" w:space="0" w:color="0B4C1E"/>
              <w:right w:val="single" w:sz="4" w:space="0" w:color="0B4C1E"/>
            </w:tcBorders>
            <w:shd w:val="clear" w:color="auto" w:fill="F5F5F5"/>
          </w:tcPr>
          <w:p w14:paraId="5E9D945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توافق مع لجنة التظلمات</w:t>
            </w:r>
          </w:p>
        </w:tc>
      </w:tr>
      <w:tr w:rsidR="004F2A64" w:rsidRPr="00DB0B2E" w14:paraId="61D31B5E"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5077DFA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مخالفات السرية</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21CD00F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صفر</w:t>
            </w:r>
          </w:p>
        </w:tc>
        <w:tc>
          <w:tcPr>
            <w:tcW w:w="5102" w:type="dxa"/>
            <w:tcBorders>
              <w:top w:val="single" w:sz="4" w:space="0" w:color="0B4C1E"/>
              <w:left w:val="single" w:sz="4" w:space="0" w:color="0B4C1E"/>
              <w:bottom w:val="single" w:sz="4" w:space="0" w:color="0B4C1E"/>
              <w:right w:val="single" w:sz="4" w:space="0" w:color="0B4C1E"/>
            </w:tcBorders>
            <w:shd w:val="clear" w:color="auto" w:fill="FFFFFF"/>
          </w:tcPr>
          <w:p w14:paraId="50AB972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لا مخالفات مسجّلة</w:t>
            </w:r>
          </w:p>
        </w:tc>
      </w:tr>
    </w:tbl>
    <w:p w14:paraId="7ACDE1AD" w14:textId="77777777" w:rsidR="004F2A64" w:rsidRPr="00DB0B2E" w:rsidRDefault="004F2A64" w:rsidP="003847B7">
      <w:pPr>
        <w:bidi/>
        <w:rPr>
          <w:rFonts w:ascii="Sakkal Majalla" w:hAnsi="Sakkal Majalla" w:cs="Sakkal Majalla"/>
          <w:sz w:val="32"/>
          <w:szCs w:val="32"/>
        </w:rPr>
      </w:pPr>
    </w:p>
    <w:p w14:paraId="4757A5B4"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087CCDF9" w14:textId="77777777" w:rsidR="004F2A64" w:rsidRPr="00DB0B2E" w:rsidRDefault="00F51A9F"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الحادي</w:t>
      </w:r>
      <w:r w:rsidRPr="00DB0B2E">
        <w:rPr>
          <w:rFonts w:ascii="Sakkal Majalla" w:hAnsi="Sakkal Majalla" w:cs="Sakkal Majalla"/>
          <w:bCs/>
          <w:color w:val="0B4C1E"/>
          <w:sz w:val="56"/>
          <w:szCs w:val="32"/>
        </w:rPr>
        <w:t xml:space="preserve"> عشر: أفضل الممارسات الخليجية والدولية</w:t>
      </w:r>
    </w:p>
    <w:p w14:paraId="36F68C4B"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AB5726" w:rsidRPr="00DB0B2E">
        <w:rPr>
          <w:rFonts w:ascii="Sakkal Majalla" w:hAnsi="Sakkal Majalla" w:cs="Sakkal Majalla" w:hint="cs"/>
          <w:bCs/>
          <w:color w:val="1A6B35"/>
          <w:sz w:val="48"/>
          <w:szCs w:val="32"/>
        </w:rPr>
        <w:t>1</w:t>
      </w:r>
      <w:r w:rsidRPr="00DB0B2E">
        <w:rPr>
          <w:rFonts w:ascii="Sakkal Majalla" w:hAnsi="Sakkal Majalla" w:cs="Sakkal Majalla"/>
          <w:bCs/>
          <w:color w:val="1A6B35"/>
          <w:sz w:val="48"/>
          <w:szCs w:val="32"/>
        </w:rPr>
        <w:t>.1 المملكة العربية السعودية – المؤسسة العامة للتأمينات الاجتماعية (GOSI)</w:t>
      </w:r>
    </w:p>
    <w:p w14:paraId="2B70F3F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proofErr w:type="spellStart"/>
      <w:r w:rsidRPr="00DB0B2E">
        <w:rPr>
          <w:rFonts w:ascii="Sakkal Majalla" w:hAnsi="Sakkal Majalla" w:cs="Sakkal Majalla"/>
          <w:color w:val="1A1A1A"/>
          <w:sz w:val="36"/>
          <w:szCs w:val="32"/>
        </w:rPr>
        <w:t>الرقمنة</w:t>
      </w:r>
      <w:proofErr w:type="spellEnd"/>
      <w:r w:rsidRPr="00DB0B2E">
        <w:rPr>
          <w:rFonts w:ascii="Sakkal Majalla" w:hAnsi="Sakkal Majalla" w:cs="Sakkal Majalla"/>
          <w:color w:val="1A1A1A"/>
          <w:sz w:val="36"/>
          <w:szCs w:val="32"/>
        </w:rPr>
        <w:t xml:space="preserve"> الكاملة لإجراءات إصابات العمل (تطبيق GOSI + بوابة صاحب العمل)</w:t>
      </w:r>
    </w:p>
    <w:p w14:paraId="274CE31D"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التحقق </w:t>
      </w:r>
      <w:proofErr w:type="spellStart"/>
      <w:r w:rsidRPr="00DB0B2E">
        <w:rPr>
          <w:rFonts w:ascii="Sakkal Majalla" w:hAnsi="Sakkal Majalla" w:cs="Sakkal Majalla"/>
          <w:color w:val="1A1A1A"/>
          <w:sz w:val="36"/>
          <w:szCs w:val="32"/>
        </w:rPr>
        <w:t>البيومتري</w:t>
      </w:r>
      <w:proofErr w:type="spellEnd"/>
      <w:r w:rsidRPr="00DB0B2E">
        <w:rPr>
          <w:rFonts w:ascii="Sakkal Majalla" w:hAnsi="Sakkal Majalla" w:cs="Sakkal Majalla"/>
          <w:color w:val="1A1A1A"/>
          <w:sz w:val="36"/>
          <w:szCs w:val="32"/>
        </w:rPr>
        <w:t xml:space="preserve"> لتسجيل الدخول وإثبات الهوية</w:t>
      </w:r>
    </w:p>
    <w:p w14:paraId="4BB19DD6"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تكامل فوري مع وزارة الصحة ووزارة الموارد البشرية</w:t>
      </w:r>
    </w:p>
    <w:p w14:paraId="7800ED76"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تقليص مدة المعالجة من 30 يوماً إلى أقل من 10 أيام بعد </w:t>
      </w:r>
      <w:proofErr w:type="spellStart"/>
      <w:r w:rsidRPr="00DB0B2E">
        <w:rPr>
          <w:rFonts w:ascii="Sakkal Majalla" w:hAnsi="Sakkal Majalla" w:cs="Sakkal Majalla"/>
          <w:color w:val="1A1A1A"/>
          <w:sz w:val="36"/>
          <w:szCs w:val="32"/>
        </w:rPr>
        <w:t>الرقمنة</w:t>
      </w:r>
      <w:proofErr w:type="spellEnd"/>
      <w:r w:rsidRPr="00DB0B2E">
        <w:rPr>
          <w:rFonts w:ascii="Sakkal Majalla" w:hAnsi="Sakkal Majalla" w:cs="Sakkal Majalla"/>
          <w:color w:val="1A1A1A"/>
          <w:sz w:val="36"/>
          <w:szCs w:val="32"/>
        </w:rPr>
        <w:t xml:space="preserve"> الكاملة</w:t>
      </w:r>
    </w:p>
    <w:p w14:paraId="56A2B616"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نظام تقييم عجز مزدوج (تقييم ذاتي + لجنة طبية متخصصة) – قلّص التظلمات بنسبة 40%</w:t>
      </w:r>
    </w:p>
    <w:p w14:paraId="3B304B53"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بوابة متكاملة لأصحاب العمل لمتابعة الطلبات ودفع الغرامات</w:t>
      </w:r>
    </w:p>
    <w:p w14:paraId="46C6871E"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AB5726" w:rsidRPr="00DB0B2E">
        <w:rPr>
          <w:rFonts w:ascii="Sakkal Majalla" w:hAnsi="Sakkal Majalla" w:cs="Sakkal Majalla" w:hint="cs"/>
          <w:bCs/>
          <w:color w:val="1A6B35"/>
          <w:sz w:val="48"/>
          <w:szCs w:val="32"/>
        </w:rPr>
        <w:t>1</w:t>
      </w:r>
      <w:r w:rsidRPr="00DB0B2E">
        <w:rPr>
          <w:rFonts w:ascii="Sakkal Majalla" w:hAnsi="Sakkal Majalla" w:cs="Sakkal Majalla"/>
          <w:bCs/>
          <w:color w:val="1A6B35"/>
          <w:sz w:val="48"/>
          <w:szCs w:val="32"/>
        </w:rPr>
        <w:t>.2 الإمارات العربية المتحدة – هيئة الموارد البشرية</w:t>
      </w:r>
    </w:p>
    <w:p w14:paraId="493A6D2E"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نظام إدارة الحوادث المهنية مرتبط بنظام WAT للتوثيق الفوري</w:t>
      </w:r>
    </w:p>
    <w:p w14:paraId="617B4B09"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نظام إنذار مبكر لأمراض المهن في القطاعات عالية الخطورة (الصناعة، البناء، الكيماويات)</w:t>
      </w:r>
    </w:p>
    <w:p w14:paraId="51FA837E"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الطب عن بُعد (</w:t>
      </w:r>
      <w:proofErr w:type="spellStart"/>
      <w:r w:rsidRPr="00DB0B2E">
        <w:rPr>
          <w:rFonts w:ascii="Sakkal Majalla" w:hAnsi="Sakkal Majalla" w:cs="Sakkal Majalla"/>
          <w:color w:val="1A1A1A"/>
          <w:sz w:val="36"/>
          <w:szCs w:val="32"/>
        </w:rPr>
        <w:t>Telemedicine</w:t>
      </w:r>
      <w:proofErr w:type="spellEnd"/>
      <w:r w:rsidRPr="00DB0B2E">
        <w:rPr>
          <w:rFonts w:ascii="Sakkal Majalla" w:hAnsi="Sakkal Majalla" w:cs="Sakkal Majalla"/>
          <w:color w:val="1A1A1A"/>
          <w:sz w:val="36"/>
          <w:szCs w:val="32"/>
        </w:rPr>
        <w:t>) للتقييم الطبي الأولي قبل الإحالة للجان</w:t>
      </w:r>
    </w:p>
    <w:p w14:paraId="12934FD8"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التكامل مع نظام أبشر للتحقق الفوري من الهوية</w:t>
      </w:r>
    </w:p>
    <w:p w14:paraId="386AC77E"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معايير ISO 45001 لتقييم بيئة العمل كشرط للإبلاغ عن أمراض المهن</w:t>
      </w:r>
    </w:p>
    <w:p w14:paraId="73740530"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AB5726" w:rsidRPr="00DB0B2E">
        <w:rPr>
          <w:rFonts w:ascii="Sakkal Majalla" w:hAnsi="Sakkal Majalla" w:cs="Sakkal Majalla" w:hint="cs"/>
          <w:bCs/>
          <w:color w:val="1A6B35"/>
          <w:sz w:val="48"/>
          <w:szCs w:val="32"/>
        </w:rPr>
        <w:t>1</w:t>
      </w:r>
      <w:r w:rsidRPr="00DB0B2E">
        <w:rPr>
          <w:rFonts w:ascii="Sakkal Majalla" w:hAnsi="Sakkal Majalla" w:cs="Sakkal Majalla"/>
          <w:bCs/>
          <w:color w:val="1A6B35"/>
          <w:sz w:val="48"/>
          <w:szCs w:val="32"/>
        </w:rPr>
        <w:t>.3 الكويت – مؤسسة التأمينات الاجتماعية</w:t>
      </w:r>
    </w:p>
    <w:p w14:paraId="44F7E92A"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ربط إلكتروني مباشر مع المستشفيات الحكومية لاستلام التقارير الطبية آلياً</w:t>
      </w:r>
    </w:p>
    <w:p w14:paraId="75B8CB4B"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تصنيف ثلاثي للإصابات (بسيطة/متوسطة/شديدة) لتحديد مسار المعالجة ومدد الإجازة آلياً</w:t>
      </w:r>
    </w:p>
    <w:p w14:paraId="4D5BF0AF"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لوحة متابعة تنفيذية بإحصاءات دورية حسب القطاع والمنطقة الجغرافية والجنسية</w:t>
      </w:r>
    </w:p>
    <w:p w14:paraId="5B2D4DE7"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برنامج تنبيه وقائي يستهدف المنشآت ذات معدلات الإصابة المرتفعة قبل تفاقم الأوضاع</w:t>
      </w:r>
    </w:p>
    <w:p w14:paraId="74127912"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AB5726" w:rsidRPr="00DB0B2E">
        <w:rPr>
          <w:rFonts w:ascii="Sakkal Majalla" w:hAnsi="Sakkal Majalla" w:cs="Sakkal Majalla" w:hint="cs"/>
          <w:bCs/>
          <w:color w:val="1A6B35"/>
          <w:sz w:val="48"/>
          <w:szCs w:val="32"/>
        </w:rPr>
        <w:t>1</w:t>
      </w:r>
      <w:r w:rsidRPr="00DB0B2E">
        <w:rPr>
          <w:rFonts w:ascii="Sakkal Majalla" w:hAnsi="Sakkal Majalla" w:cs="Sakkal Majalla"/>
          <w:bCs/>
          <w:color w:val="1A6B35"/>
          <w:sz w:val="48"/>
          <w:szCs w:val="32"/>
        </w:rPr>
        <w:t>.4 البحرين – منظمة التأمين الاجتماعي (SIO)</w:t>
      </w:r>
    </w:p>
    <w:p w14:paraId="03BBA5C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تقديم إلكتروني كامل لإصابات العمل عبر بوابة سجلات الوطنية المرتبطة بوزارة الصحة وسجلات العمل</w:t>
      </w:r>
    </w:p>
    <w:p w14:paraId="50D43922"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استشارة طبية عن بُعد (</w:t>
      </w:r>
      <w:proofErr w:type="spellStart"/>
      <w:r w:rsidRPr="00DB0B2E">
        <w:rPr>
          <w:rFonts w:ascii="Sakkal Majalla" w:hAnsi="Sakkal Majalla" w:cs="Sakkal Majalla"/>
          <w:color w:val="1A1A1A"/>
          <w:sz w:val="36"/>
          <w:szCs w:val="32"/>
        </w:rPr>
        <w:t>Tele-Medicine</w:t>
      </w:r>
      <w:proofErr w:type="spellEnd"/>
      <w:r w:rsidRPr="00DB0B2E">
        <w:rPr>
          <w:rFonts w:ascii="Sakkal Majalla" w:hAnsi="Sakkal Majalla" w:cs="Sakkal Majalla"/>
          <w:color w:val="1A1A1A"/>
          <w:sz w:val="36"/>
          <w:szCs w:val="32"/>
        </w:rPr>
        <w:t>) لذوي الإعاقة والمقيمين في المناطق النائية</w:t>
      </w:r>
    </w:p>
    <w:p w14:paraId="78A0A5C4" w14:textId="77777777" w:rsidR="004F2A64" w:rsidRPr="00870608" w:rsidRDefault="00000000">
      <w:pPr>
        <w:pStyle w:val="ListParagraph"/>
        <w:numPr>
          <w:ilvl w:val="0"/>
          <w:numId w:val="25"/>
        </w:numPr>
        <w:bidi/>
        <w:spacing w:before="20" w:after="60"/>
        <w:ind w:right="283"/>
        <w:rPr>
          <w:rFonts w:ascii="Sakkal Majalla" w:hAnsi="Sakkal Majalla" w:cs="Sakkal Majalla"/>
          <w:sz w:val="32"/>
          <w:szCs w:val="32"/>
        </w:rPr>
      </w:pPr>
      <w:r w:rsidRPr="00870608">
        <w:rPr>
          <w:rFonts w:ascii="Sakkal Majalla" w:hAnsi="Sakkal Majalla" w:cs="Sakkal Majalla"/>
          <w:color w:val="1A1A1A"/>
          <w:sz w:val="36"/>
          <w:szCs w:val="32"/>
        </w:rPr>
        <w:t>نظام تقييم أمراض المهن مبني على قاعدة بيانات المواد الكيميائية حسب المهنة</w:t>
      </w:r>
      <w:r w:rsidRPr="00870608">
        <w:rPr>
          <w:rFonts w:ascii="Sakkal Majalla" w:hAnsi="Sakkal Majalla" w:cs="Sakkal Majalla"/>
          <w:sz w:val="32"/>
          <w:szCs w:val="32"/>
        </w:rPr>
        <w:br w:type="page"/>
      </w:r>
    </w:p>
    <w:p w14:paraId="460436EE" w14:textId="77777777" w:rsidR="004F2A64" w:rsidRPr="00DB0B2E" w:rsidRDefault="0049197B"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الثاني</w:t>
      </w:r>
      <w:r w:rsidRPr="00DB0B2E">
        <w:rPr>
          <w:rFonts w:ascii="Sakkal Majalla" w:hAnsi="Sakkal Majalla" w:cs="Sakkal Majalla"/>
          <w:bCs/>
          <w:color w:val="0B4C1E"/>
          <w:sz w:val="56"/>
          <w:szCs w:val="32"/>
        </w:rPr>
        <w:t xml:space="preserve"> عشر: تطبيقات الذكاء الاصطناعي</w:t>
      </w:r>
    </w:p>
    <w:tbl>
      <w:tblPr>
        <w:tblW w:w="0" w:type="auto"/>
        <w:jc w:val="center"/>
        <w:tblLook w:val="04A0" w:firstRow="1" w:lastRow="0" w:firstColumn="1" w:lastColumn="0" w:noHBand="0" w:noVBand="1"/>
      </w:tblPr>
      <w:tblGrid>
        <w:gridCol w:w="9072"/>
      </w:tblGrid>
      <w:tr w:rsidR="004F2A64" w:rsidRPr="00DB0B2E" w14:paraId="0EAAB394" w14:textId="77777777">
        <w:trPr>
          <w:jc w:val="center"/>
        </w:trPr>
        <w:tc>
          <w:tcPr>
            <w:tcW w:w="9072" w:type="dxa"/>
            <w:tcBorders>
              <w:top w:val="single" w:sz="4" w:space="0" w:color="2E7D32"/>
              <w:left w:val="single" w:sz="4" w:space="0" w:color="2E7D32"/>
              <w:bottom w:val="single" w:sz="4" w:space="0" w:color="2E7D32"/>
              <w:right w:val="single" w:sz="4" w:space="0" w:color="2E7D32"/>
            </w:tcBorders>
            <w:shd w:val="clear" w:color="auto" w:fill="E8F5E9"/>
          </w:tcPr>
          <w:p w14:paraId="2ABC2380" w14:textId="77777777" w:rsidR="004F2A64" w:rsidRPr="00DB0B2E" w:rsidRDefault="00000000" w:rsidP="003847B7">
            <w:pPr>
              <w:bidi/>
              <w:spacing w:before="80" w:after="80"/>
              <w:ind w:right="170"/>
              <w:rPr>
                <w:rFonts w:ascii="Sakkal Majalla" w:hAnsi="Sakkal Majalla" w:cs="Sakkal Majalla"/>
                <w:sz w:val="32"/>
                <w:szCs w:val="32"/>
              </w:rPr>
            </w:pPr>
            <w:r w:rsidRPr="00DB0B2E">
              <w:rPr>
                <w:rFonts w:ascii="Sakkal Majalla" w:hAnsi="Sakkal Majalla" w:cs="Sakkal Majalla"/>
                <w:i/>
                <w:color w:val="0B4C1E"/>
                <w:sz w:val="32"/>
                <w:szCs w:val="32"/>
              </w:rPr>
              <w:t>يُقدَّم الذكاء الاصطناعي بواقعية وبمستوى نضج مناسب ومتطلبات تطبيق واضحة – ليس كحلٍّ سحري وإنما كأداة داعمة لاتخاذ القرار. القرار النهائي في جميع الإجراءات يبقى حصراً بيد الموظف البشري أو اللجنة الطبية.</w:t>
            </w:r>
          </w:p>
        </w:tc>
      </w:tr>
    </w:tbl>
    <w:p w14:paraId="45B7F295" w14:textId="77777777" w:rsidR="004F2A64" w:rsidRPr="00DB0B2E" w:rsidRDefault="004F2A64" w:rsidP="003847B7">
      <w:pPr>
        <w:bidi/>
        <w:rPr>
          <w:rFonts w:ascii="Sakkal Majalla" w:hAnsi="Sakkal Majalla" w:cs="Sakkal Majalla"/>
          <w:sz w:val="32"/>
          <w:szCs w:val="32"/>
        </w:rPr>
      </w:pPr>
    </w:p>
    <w:p w14:paraId="3CE2125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C8055D" w:rsidRPr="00DB0B2E">
        <w:rPr>
          <w:rFonts w:ascii="Sakkal Majalla" w:hAnsi="Sakkal Majalla" w:cs="Sakkal Majalla" w:hint="cs"/>
          <w:bCs/>
          <w:color w:val="1A6B35"/>
          <w:sz w:val="48"/>
          <w:szCs w:val="32"/>
        </w:rPr>
        <w:t>2</w:t>
      </w:r>
      <w:r w:rsidRPr="00DB0B2E">
        <w:rPr>
          <w:rFonts w:ascii="Sakkal Majalla" w:hAnsi="Sakkal Majalla" w:cs="Sakkal Majalla"/>
          <w:bCs/>
          <w:color w:val="1A6B35"/>
          <w:sz w:val="48"/>
          <w:szCs w:val="32"/>
        </w:rPr>
        <w:t>.1 تطبيقات جاهزة للنشر (</w:t>
      </w:r>
      <w:proofErr w:type="spellStart"/>
      <w:r w:rsidRPr="00DB0B2E">
        <w:rPr>
          <w:rFonts w:ascii="Sakkal Majalla" w:hAnsi="Sakkal Majalla" w:cs="Sakkal Majalla"/>
          <w:bCs/>
          <w:color w:val="1A6B35"/>
          <w:sz w:val="48"/>
          <w:szCs w:val="32"/>
        </w:rPr>
        <w:t>Quick</w:t>
      </w:r>
      <w:proofErr w:type="spellEnd"/>
      <w:r w:rsidRPr="00DB0B2E">
        <w:rPr>
          <w:rFonts w:ascii="Sakkal Majalla" w:hAnsi="Sakkal Majalla" w:cs="Sakkal Majalla"/>
          <w:bCs/>
          <w:color w:val="1A6B35"/>
          <w:sz w:val="48"/>
          <w:szCs w:val="32"/>
        </w:rPr>
        <w:t xml:space="preserve"> </w:t>
      </w:r>
      <w:proofErr w:type="spellStart"/>
      <w:r w:rsidRPr="00DB0B2E">
        <w:rPr>
          <w:rFonts w:ascii="Sakkal Majalla" w:hAnsi="Sakkal Majalla" w:cs="Sakkal Majalla"/>
          <w:bCs/>
          <w:color w:val="1A6B35"/>
          <w:sz w:val="48"/>
          <w:szCs w:val="32"/>
        </w:rPr>
        <w:t>Wins</w:t>
      </w:r>
      <w:proofErr w:type="spellEnd"/>
      <w:r w:rsidRPr="00DB0B2E">
        <w:rPr>
          <w:rFonts w:ascii="Sakkal Majalla" w:hAnsi="Sakkal Majalla" w:cs="Sakkal Majalla"/>
          <w:bCs/>
          <w:color w:val="1A6B35"/>
          <w:sz w:val="48"/>
          <w:szCs w:val="32"/>
        </w:rPr>
        <w:t>)</w:t>
      </w:r>
    </w:p>
    <w:p w14:paraId="47E6C077"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أ. نظام التحقق من اكتمال الوثائق</w:t>
      </w:r>
    </w:p>
    <w:p w14:paraId="7A7270CA"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استخدام نماذج تصنيف الوثائق (</w:t>
      </w:r>
      <w:proofErr w:type="spellStart"/>
      <w:r w:rsidRPr="00DB0B2E">
        <w:rPr>
          <w:rFonts w:ascii="Sakkal Majalla" w:hAnsi="Sakkal Majalla" w:cs="Sakkal Majalla"/>
          <w:color w:val="1A1A1A"/>
          <w:sz w:val="36"/>
          <w:szCs w:val="32"/>
        </w:rPr>
        <w:t>Document</w:t>
      </w:r>
      <w:proofErr w:type="spellEnd"/>
      <w:r w:rsidRPr="00DB0B2E">
        <w:rPr>
          <w:rFonts w:ascii="Sakkal Majalla" w:hAnsi="Sakkal Majalla" w:cs="Sakkal Majalla"/>
          <w:color w:val="1A1A1A"/>
          <w:sz w:val="36"/>
          <w:szCs w:val="32"/>
        </w:rPr>
        <w:t xml:space="preserve"> </w:t>
      </w:r>
      <w:proofErr w:type="spellStart"/>
      <w:r w:rsidRPr="00DB0B2E">
        <w:rPr>
          <w:rFonts w:ascii="Sakkal Majalla" w:hAnsi="Sakkal Majalla" w:cs="Sakkal Majalla"/>
          <w:color w:val="1A1A1A"/>
          <w:sz w:val="36"/>
          <w:szCs w:val="32"/>
        </w:rPr>
        <w:t>Classification</w:t>
      </w:r>
      <w:proofErr w:type="spellEnd"/>
      <w:r w:rsidRPr="00DB0B2E">
        <w:rPr>
          <w:rFonts w:ascii="Sakkal Majalla" w:hAnsi="Sakkal Majalla" w:cs="Sakkal Majalla"/>
          <w:color w:val="1A1A1A"/>
          <w:sz w:val="36"/>
          <w:szCs w:val="32"/>
        </w:rPr>
        <w:t>) للتحقق آلياً من الملفات المرفقة قبل التقديم</w:t>
      </w:r>
    </w:p>
    <w:p w14:paraId="135DF43D"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تقليص معدلات إعادة الطلبات بنسبة 30–40%</w:t>
      </w:r>
    </w:p>
    <w:p w14:paraId="166F8F92"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المتطلبات التقنية: نموذج OCR + نموذج تصنيف مدرَّب على أنواع المستندات المطلوبة</w:t>
      </w:r>
    </w:p>
    <w:p w14:paraId="50E38B7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تحذير: القرار النهائي بشأن صحة الوثائق يبقى مع الموظف البشري</w:t>
      </w:r>
    </w:p>
    <w:p w14:paraId="446AFDC5"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ب. اقتراح المؤسسة الصحية المناسبة</w:t>
      </w:r>
    </w:p>
    <w:p w14:paraId="579653B8"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محرك توصيات (</w:t>
      </w:r>
      <w:proofErr w:type="spellStart"/>
      <w:r w:rsidRPr="00DB0B2E">
        <w:rPr>
          <w:rFonts w:ascii="Sakkal Majalla" w:hAnsi="Sakkal Majalla" w:cs="Sakkal Majalla"/>
          <w:color w:val="1A1A1A"/>
          <w:sz w:val="36"/>
          <w:szCs w:val="32"/>
        </w:rPr>
        <w:t>Recommendation</w:t>
      </w:r>
      <w:proofErr w:type="spellEnd"/>
      <w:r w:rsidRPr="00DB0B2E">
        <w:rPr>
          <w:rFonts w:ascii="Sakkal Majalla" w:hAnsi="Sakkal Majalla" w:cs="Sakkal Majalla"/>
          <w:color w:val="1A1A1A"/>
          <w:sz w:val="36"/>
          <w:szCs w:val="32"/>
        </w:rPr>
        <w:t xml:space="preserve"> </w:t>
      </w:r>
      <w:proofErr w:type="spellStart"/>
      <w:r w:rsidRPr="00DB0B2E">
        <w:rPr>
          <w:rFonts w:ascii="Sakkal Majalla" w:hAnsi="Sakkal Majalla" w:cs="Sakkal Majalla"/>
          <w:color w:val="1A1A1A"/>
          <w:sz w:val="36"/>
          <w:szCs w:val="32"/>
        </w:rPr>
        <w:t>Engine</w:t>
      </w:r>
      <w:proofErr w:type="spellEnd"/>
      <w:r w:rsidRPr="00DB0B2E">
        <w:rPr>
          <w:rFonts w:ascii="Sakkal Majalla" w:hAnsi="Sakkal Majalla" w:cs="Sakkal Majalla"/>
          <w:color w:val="1A1A1A"/>
          <w:sz w:val="36"/>
          <w:szCs w:val="32"/>
        </w:rPr>
        <w:t>) يستند إلى: نوع الحالة، الموقع الجغرافي، الطاقة الاستيعابية الحالية، وقت الانتظار المتوقع</w:t>
      </w:r>
    </w:p>
    <w:p w14:paraId="3D169BED"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تحسين توزيع الحالات وتقليص أوقات الانتظار</w:t>
      </w:r>
    </w:p>
    <w:p w14:paraId="2768A406"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تحذير: اختيار المؤسسة يبقى قرار الموظف؛ الاقتراح استشاري فقط</w:t>
      </w:r>
    </w:p>
    <w:p w14:paraId="7469343F"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ج. التحليل الإحصائي والتنبؤي</w:t>
      </w:r>
    </w:p>
    <w:p w14:paraId="03064C54"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نماذج </w:t>
      </w:r>
      <w:proofErr w:type="spellStart"/>
      <w:r w:rsidRPr="00DB0B2E">
        <w:rPr>
          <w:rFonts w:ascii="Sakkal Majalla" w:hAnsi="Sakkal Majalla" w:cs="Sakkal Majalla"/>
          <w:color w:val="1A1A1A"/>
          <w:sz w:val="36"/>
          <w:szCs w:val="32"/>
        </w:rPr>
        <w:t>Predictive</w:t>
      </w:r>
      <w:proofErr w:type="spellEnd"/>
      <w:r w:rsidRPr="00DB0B2E">
        <w:rPr>
          <w:rFonts w:ascii="Sakkal Majalla" w:hAnsi="Sakkal Majalla" w:cs="Sakkal Majalla"/>
          <w:color w:val="1A1A1A"/>
          <w:sz w:val="36"/>
          <w:szCs w:val="32"/>
        </w:rPr>
        <w:t xml:space="preserve"> </w:t>
      </w:r>
      <w:proofErr w:type="spellStart"/>
      <w:r w:rsidRPr="00DB0B2E">
        <w:rPr>
          <w:rFonts w:ascii="Sakkal Majalla" w:hAnsi="Sakkal Majalla" w:cs="Sakkal Majalla"/>
          <w:color w:val="1A1A1A"/>
          <w:sz w:val="36"/>
          <w:szCs w:val="32"/>
        </w:rPr>
        <w:t>Analytics</w:t>
      </w:r>
      <w:proofErr w:type="spellEnd"/>
      <w:r w:rsidRPr="00DB0B2E">
        <w:rPr>
          <w:rFonts w:ascii="Sakkal Majalla" w:hAnsi="Sakkal Majalla" w:cs="Sakkal Majalla"/>
          <w:color w:val="1A1A1A"/>
          <w:sz w:val="36"/>
          <w:szCs w:val="32"/>
        </w:rPr>
        <w:t xml:space="preserve"> للكشف عن توجهات إصابات العمل والأمراض المهنية حسب القطاع والمنطقة</w:t>
      </w:r>
    </w:p>
    <w:p w14:paraId="23AAD44F"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دعم قرارات السياسة الوقائية وتخصيص الموارد</w:t>
      </w:r>
    </w:p>
    <w:p w14:paraId="6B9FB177"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المتطلبات التقنية: بيانات تاريخية لا تقل عن 3 سنوات + فريق تحليل بيانات</w:t>
      </w:r>
    </w:p>
    <w:p w14:paraId="6868201C"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C8055D" w:rsidRPr="00DB0B2E">
        <w:rPr>
          <w:rFonts w:ascii="Sakkal Majalla" w:hAnsi="Sakkal Majalla" w:cs="Sakkal Majalla" w:hint="cs"/>
          <w:bCs/>
          <w:color w:val="1A6B35"/>
          <w:sz w:val="48"/>
          <w:szCs w:val="32"/>
        </w:rPr>
        <w:t>2</w:t>
      </w:r>
      <w:r w:rsidRPr="00DB0B2E">
        <w:rPr>
          <w:rFonts w:ascii="Sakkal Majalla" w:hAnsi="Sakkal Majalla" w:cs="Sakkal Majalla"/>
          <w:bCs/>
          <w:color w:val="1A6B35"/>
          <w:sz w:val="48"/>
          <w:szCs w:val="32"/>
        </w:rPr>
        <w:t>.2 تطبيقات متوسطة المدى (6–18 شهراً)</w:t>
      </w:r>
    </w:p>
    <w:p w14:paraId="7DA4B200"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أ. نموذج دعم قرارات إصابة العمل</w:t>
      </w:r>
    </w:p>
    <w:p w14:paraId="324DB66B"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 xml:space="preserve">نموذج </w:t>
      </w:r>
      <w:proofErr w:type="spellStart"/>
      <w:r w:rsidRPr="00DB0B2E">
        <w:rPr>
          <w:rFonts w:ascii="Sakkal Majalla" w:hAnsi="Sakkal Majalla" w:cs="Sakkal Majalla"/>
          <w:color w:val="1A1A1A"/>
          <w:sz w:val="36"/>
          <w:szCs w:val="32"/>
        </w:rPr>
        <w:t>Machine</w:t>
      </w:r>
      <w:proofErr w:type="spellEnd"/>
      <w:r w:rsidRPr="00DB0B2E">
        <w:rPr>
          <w:rFonts w:ascii="Sakkal Majalla" w:hAnsi="Sakkal Majalla" w:cs="Sakkal Majalla"/>
          <w:color w:val="1A1A1A"/>
          <w:sz w:val="36"/>
          <w:szCs w:val="32"/>
        </w:rPr>
        <w:t xml:space="preserve"> </w:t>
      </w:r>
      <w:proofErr w:type="spellStart"/>
      <w:r w:rsidRPr="00DB0B2E">
        <w:rPr>
          <w:rFonts w:ascii="Sakkal Majalla" w:hAnsi="Sakkal Majalla" w:cs="Sakkal Majalla"/>
          <w:color w:val="1A1A1A"/>
          <w:sz w:val="36"/>
          <w:szCs w:val="32"/>
        </w:rPr>
        <w:t>Learning</w:t>
      </w:r>
      <w:proofErr w:type="spellEnd"/>
      <w:r w:rsidRPr="00DB0B2E">
        <w:rPr>
          <w:rFonts w:ascii="Sakkal Majalla" w:hAnsi="Sakkal Majalla" w:cs="Sakkal Majalla"/>
          <w:color w:val="1A1A1A"/>
          <w:sz w:val="36"/>
          <w:szCs w:val="32"/>
        </w:rPr>
        <w:t xml:space="preserve"> مدرَّب على البيانات التاريخية يقترح الإقرار/عدم الإقرار مع درجة ثقة</w:t>
      </w:r>
    </w:p>
    <w:p w14:paraId="6A5BE9A1"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تقليص التباين في قرارات المحققين المختلفين وتسريع المعالجة</w:t>
      </w:r>
    </w:p>
    <w:p w14:paraId="631EBF9F"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المتطلبات الجوهرية: قاعدة بيانات تاريخية نظيفة ومُصنَّفة بـ 5,000 حالة على الأقل؛ مراجعة دورية للنموذج؛ آلية واضحة للطعن في توصيات النموذج</w:t>
      </w:r>
    </w:p>
    <w:p w14:paraId="2DAA1373"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تحذير مهم: القرار النهائي دائماً بيد المحقق البشري. النموذج "يدعم" لا "يُحِل".</w:t>
      </w:r>
    </w:p>
    <w:p w14:paraId="70B8F0B3"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ب. التعرف على الوجه لتأكيد حضور أعضاء اللجان</w:t>
      </w:r>
    </w:p>
    <w:p w14:paraId="01F6FFA3"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proofErr w:type="spellStart"/>
      <w:r w:rsidRPr="00DB0B2E">
        <w:rPr>
          <w:rFonts w:ascii="Sakkal Majalla" w:hAnsi="Sakkal Majalla" w:cs="Sakkal Majalla"/>
          <w:color w:val="1A1A1A"/>
          <w:sz w:val="36"/>
          <w:szCs w:val="32"/>
        </w:rPr>
        <w:t>Face</w:t>
      </w:r>
      <w:proofErr w:type="spellEnd"/>
      <w:r w:rsidRPr="00DB0B2E">
        <w:rPr>
          <w:rFonts w:ascii="Sakkal Majalla" w:hAnsi="Sakkal Majalla" w:cs="Sakkal Majalla"/>
          <w:color w:val="1A1A1A"/>
          <w:sz w:val="36"/>
          <w:szCs w:val="32"/>
        </w:rPr>
        <w:t xml:space="preserve"> </w:t>
      </w:r>
      <w:proofErr w:type="spellStart"/>
      <w:r w:rsidRPr="00DB0B2E">
        <w:rPr>
          <w:rFonts w:ascii="Sakkal Majalla" w:hAnsi="Sakkal Majalla" w:cs="Sakkal Majalla"/>
          <w:color w:val="1A1A1A"/>
          <w:sz w:val="36"/>
          <w:szCs w:val="32"/>
        </w:rPr>
        <w:t>Liveness</w:t>
      </w:r>
      <w:proofErr w:type="spellEnd"/>
      <w:r w:rsidRPr="00DB0B2E">
        <w:rPr>
          <w:rFonts w:ascii="Sakkal Majalla" w:hAnsi="Sakkal Majalla" w:cs="Sakkal Majalla"/>
          <w:color w:val="1A1A1A"/>
          <w:sz w:val="36"/>
          <w:szCs w:val="32"/>
        </w:rPr>
        <w:t xml:space="preserve"> </w:t>
      </w:r>
      <w:proofErr w:type="spellStart"/>
      <w:r w:rsidRPr="00DB0B2E">
        <w:rPr>
          <w:rFonts w:ascii="Sakkal Majalla" w:hAnsi="Sakkal Majalla" w:cs="Sakkal Majalla"/>
          <w:color w:val="1A1A1A"/>
          <w:sz w:val="36"/>
          <w:szCs w:val="32"/>
        </w:rPr>
        <w:t>Detection</w:t>
      </w:r>
      <w:proofErr w:type="spellEnd"/>
      <w:r w:rsidRPr="00DB0B2E">
        <w:rPr>
          <w:rFonts w:ascii="Sakkal Majalla" w:hAnsi="Sakkal Majalla" w:cs="Sakkal Majalla"/>
          <w:color w:val="1A1A1A"/>
          <w:sz w:val="36"/>
          <w:szCs w:val="32"/>
        </w:rPr>
        <w:t xml:space="preserve"> للتحقق من الحضور الجسدي لأعضاء اللجنة عند بدء الجلسة</w:t>
      </w:r>
    </w:p>
    <w:p w14:paraId="7BB9C662"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منع تزوير سجلات الحضور المرتبطة بصرف المكافآت المالية</w:t>
      </w:r>
    </w:p>
    <w:p w14:paraId="20FCAA52"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المتطلبات التقنية: كاميرات معتمدة في مواقع اجتماعات اللجان؛ قاعدة بيانات صور معتمدة؛ آلية احتياطية للحالات الاستثنائية</w:t>
      </w:r>
    </w:p>
    <w:p w14:paraId="181EDAFE"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ج. معالجة الوثائق والنصوص الطبية</w:t>
      </w:r>
    </w:p>
    <w:p w14:paraId="72C3F586"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نماذج NLP لاستخراج البيانات الرئيسية من التقارير الطبية (تاريخ الإصابة، النوع، التشخيص، فترات العجز)</w:t>
      </w:r>
    </w:p>
    <w:p w14:paraId="62AEF8CF"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تقليص وقت قراءة التقارير والإدخال اليدوي للبيانات</w:t>
      </w:r>
    </w:p>
    <w:p w14:paraId="6D8C0306"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تحذير: دقة NLP على الوثائق الطبية العربية حالياً 75–85%؛ المراجعة البشرية الإلزامية لا غنى عنها</w:t>
      </w:r>
    </w:p>
    <w:p w14:paraId="2F5CF79D"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C8055D" w:rsidRPr="00DB0B2E">
        <w:rPr>
          <w:rFonts w:ascii="Sakkal Majalla" w:hAnsi="Sakkal Majalla" w:cs="Sakkal Majalla" w:hint="cs"/>
          <w:bCs/>
          <w:color w:val="1A6B35"/>
          <w:sz w:val="48"/>
          <w:szCs w:val="32"/>
        </w:rPr>
        <w:t>2</w:t>
      </w:r>
      <w:r w:rsidRPr="00DB0B2E">
        <w:rPr>
          <w:rFonts w:ascii="Sakkal Majalla" w:hAnsi="Sakkal Majalla" w:cs="Sakkal Majalla"/>
          <w:bCs/>
          <w:color w:val="1A6B35"/>
          <w:sz w:val="48"/>
          <w:szCs w:val="32"/>
        </w:rPr>
        <w:t>.3 تطبيقات طويلة المدى (+18 شهراً)</w:t>
      </w:r>
    </w:p>
    <w:tbl>
      <w:tblPr>
        <w:tblStyle w:val="TableGrid"/>
        <w:bidiVisual/>
        <w:tblW w:w="0" w:type="auto"/>
        <w:jc w:val="center"/>
        <w:tblLook w:val="04A0" w:firstRow="1" w:lastRow="0" w:firstColumn="1" w:lastColumn="0" w:noHBand="0" w:noVBand="1"/>
      </w:tblPr>
      <w:tblGrid>
        <w:gridCol w:w="2164"/>
        <w:gridCol w:w="7136"/>
      </w:tblGrid>
      <w:tr w:rsidR="004F2A64" w:rsidRPr="00DB0B2E" w14:paraId="375172AF" w14:textId="77777777" w:rsidTr="0049197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1C941462" w14:textId="77777777" w:rsidR="004F2A64" w:rsidRPr="00DB0B2E" w:rsidRDefault="00000000" w:rsidP="00B8263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التطبيق</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77DEBEFA" w14:textId="77777777" w:rsidR="004F2A64" w:rsidRPr="00DB0B2E" w:rsidRDefault="00000000" w:rsidP="00B8263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0F868AA1" w14:textId="77777777" w:rsidTr="0049197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4AA972C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كشف الاحتيال</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61A4EF8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رصد الاحتيال المشتبه به في التقارير الطبية أو الإفادات بناءً على أنماط بيانات غير طبيعية. يُوصى بتجربة توسعية قبل النشر الكامل.</w:t>
            </w:r>
          </w:p>
        </w:tc>
      </w:tr>
      <w:tr w:rsidR="004F2A64" w:rsidRPr="00DB0B2E" w14:paraId="73B1CB6C" w14:textId="77777777" w:rsidTr="0049197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378101E1" w14:textId="77777777" w:rsidR="004F2A64" w:rsidRPr="00870608" w:rsidRDefault="00000000" w:rsidP="003847B7">
            <w:pPr>
              <w:bidi/>
              <w:spacing w:before="40" w:after="40"/>
              <w:rPr>
                <w:rFonts w:ascii="Sakkal Majalla" w:hAnsi="Sakkal Majalla" w:cs="Sakkal Majalla"/>
                <w:sz w:val="28"/>
                <w:szCs w:val="28"/>
              </w:rPr>
            </w:pPr>
            <w:proofErr w:type="spellStart"/>
            <w:r w:rsidRPr="00870608">
              <w:rPr>
                <w:rFonts w:ascii="Sakkal Majalla" w:hAnsi="Sakkal Majalla" w:cs="Sakkal Majalla"/>
                <w:color w:val="1A1A1A"/>
                <w:sz w:val="28"/>
                <w:szCs w:val="28"/>
              </w:rPr>
              <w:t>Chatbot</w:t>
            </w:r>
            <w:proofErr w:type="spellEnd"/>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6B31E1D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توجيه أصحاب العمل والعمال لتقديم الطلبات بشكل صحيح. قابل للنشر بسرعة نسبية لكنه يتطلب قاعدة معرفية متينة وتحديثات مستمرة.</w:t>
            </w:r>
          </w:p>
        </w:tc>
      </w:tr>
      <w:tr w:rsidR="004F2A64" w:rsidRPr="00DB0B2E" w14:paraId="50C97CAB" w14:textId="77777777" w:rsidTr="0049197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6D5D1A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تحليل الصور الطبية</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53D9421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دعم تقييم الإصابات عبر تحليل الأشعة والصور. يستلزم اعتماداً تنظيمياً طبياً واضحاً وتعاون وزارة الصحة.</w:t>
            </w:r>
          </w:p>
        </w:tc>
      </w:tr>
    </w:tbl>
    <w:p w14:paraId="5CC07FD1" w14:textId="77777777" w:rsidR="004F2A64" w:rsidRPr="00DB0B2E" w:rsidRDefault="004F2A64" w:rsidP="003847B7">
      <w:pPr>
        <w:bidi/>
        <w:rPr>
          <w:rFonts w:ascii="Sakkal Majalla" w:hAnsi="Sakkal Majalla" w:cs="Sakkal Majalla"/>
          <w:sz w:val="32"/>
          <w:szCs w:val="32"/>
        </w:rPr>
      </w:pPr>
    </w:p>
    <w:p w14:paraId="5FF44AA4"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1</w:t>
      </w:r>
      <w:r w:rsidR="00C8055D" w:rsidRPr="00DB0B2E">
        <w:rPr>
          <w:rFonts w:ascii="Sakkal Majalla" w:hAnsi="Sakkal Majalla" w:cs="Sakkal Majalla" w:hint="cs"/>
          <w:bCs/>
          <w:color w:val="1A6B35"/>
          <w:sz w:val="48"/>
          <w:szCs w:val="32"/>
        </w:rPr>
        <w:t>2</w:t>
      </w:r>
      <w:r w:rsidRPr="00DB0B2E">
        <w:rPr>
          <w:rFonts w:ascii="Sakkal Majalla" w:hAnsi="Sakkal Majalla" w:cs="Sakkal Majalla"/>
          <w:bCs/>
          <w:color w:val="1A6B35"/>
          <w:sz w:val="48"/>
          <w:szCs w:val="32"/>
        </w:rPr>
        <w:t>.4 ضمانات وحدود التطبيق</w:t>
      </w:r>
    </w:p>
    <w:p w14:paraId="39E06DFD"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القرار النهائي في جميع الإجراءات يبقى حصراً بيد الموظف البشري أو اللجنة الطبية</w:t>
      </w:r>
    </w:p>
    <w:p w14:paraId="71E858C6"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توثيق قرارات النماذج ومراجعتها دورياً مقارنةً بالقرارات البشرية الفعلية</w:t>
      </w:r>
    </w:p>
    <w:p w14:paraId="79A2AA46"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مبدأ الذكاء الاصطناعي القابل للتفسير: كل توصية يجب أن تتضمن سبباً واضحاً وقابلاً للمراجعة</w:t>
      </w:r>
    </w:p>
    <w:p w14:paraId="706B337E"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يخضع أي نموذج ذكاء اصطناعي لمراجعة قانونية للتحقق من امتثاله لقانون الحماية الاجتماعية رقم (52/2023)</w:t>
      </w:r>
    </w:p>
    <w:p w14:paraId="5BA3508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الحصول على موافقة المؤمَّن عليه لاستخدام بياناته في تدريب النماذج وفق سياسة خصوصية واضحة</w:t>
      </w:r>
    </w:p>
    <w:p w14:paraId="2355FABB"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اختبار الانحياز (</w:t>
      </w:r>
      <w:proofErr w:type="spellStart"/>
      <w:r w:rsidRPr="00DB0B2E">
        <w:rPr>
          <w:rFonts w:ascii="Sakkal Majalla" w:hAnsi="Sakkal Majalla" w:cs="Sakkal Majalla"/>
          <w:color w:val="1A1A1A"/>
          <w:sz w:val="36"/>
          <w:szCs w:val="32"/>
        </w:rPr>
        <w:t>Bias</w:t>
      </w:r>
      <w:proofErr w:type="spellEnd"/>
      <w:r w:rsidRPr="00DB0B2E">
        <w:rPr>
          <w:rFonts w:ascii="Sakkal Majalla" w:hAnsi="Sakkal Majalla" w:cs="Sakkal Majalla"/>
          <w:color w:val="1A1A1A"/>
          <w:sz w:val="36"/>
          <w:szCs w:val="32"/>
        </w:rPr>
        <w:t xml:space="preserve"> </w:t>
      </w:r>
      <w:proofErr w:type="spellStart"/>
      <w:r w:rsidRPr="00DB0B2E">
        <w:rPr>
          <w:rFonts w:ascii="Sakkal Majalla" w:hAnsi="Sakkal Majalla" w:cs="Sakkal Majalla"/>
          <w:color w:val="1A1A1A"/>
          <w:sz w:val="36"/>
          <w:szCs w:val="32"/>
        </w:rPr>
        <w:t>Testing</w:t>
      </w:r>
      <w:proofErr w:type="spellEnd"/>
      <w:r w:rsidRPr="00DB0B2E">
        <w:rPr>
          <w:rFonts w:ascii="Sakkal Majalla" w:hAnsi="Sakkal Majalla" w:cs="Sakkal Majalla"/>
          <w:color w:val="1A1A1A"/>
          <w:sz w:val="36"/>
          <w:szCs w:val="32"/>
        </w:rPr>
        <w:t>) بانتظام لضمان عدالة النموذج تجاه الفئات الديموغرافية المختلفة</w:t>
      </w:r>
      <w:r w:rsidRPr="00DB0B2E">
        <w:rPr>
          <w:rFonts w:ascii="Sakkal Majalla" w:hAnsi="Sakkal Majalla" w:cs="Sakkal Majalla"/>
          <w:sz w:val="32"/>
          <w:szCs w:val="32"/>
        </w:rPr>
        <w:br w:type="page"/>
      </w:r>
    </w:p>
    <w:p w14:paraId="348092AE" w14:textId="77777777" w:rsidR="004F2A64" w:rsidRPr="00DB0B2E" w:rsidRDefault="00CD66A0"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الثالث</w:t>
      </w:r>
      <w:r w:rsidRPr="00DB0B2E">
        <w:rPr>
          <w:rFonts w:ascii="Sakkal Majalla" w:hAnsi="Sakkal Majalla" w:cs="Sakkal Majalla"/>
          <w:bCs/>
          <w:color w:val="0B4C1E"/>
          <w:sz w:val="56"/>
          <w:szCs w:val="32"/>
        </w:rPr>
        <w:t xml:space="preserve"> عشر: الفجوات والنقاط المفتوحة</w:t>
      </w:r>
    </w:p>
    <w:tbl>
      <w:tblPr>
        <w:tblStyle w:val="TableGrid"/>
        <w:bidiVisual/>
        <w:tblW w:w="0" w:type="auto"/>
        <w:jc w:val="center"/>
        <w:tblLook w:val="04A0" w:firstRow="1" w:lastRow="0" w:firstColumn="1" w:lastColumn="0" w:noHBand="0" w:noVBand="1"/>
      </w:tblPr>
      <w:tblGrid>
        <w:gridCol w:w="452"/>
        <w:gridCol w:w="3179"/>
        <w:gridCol w:w="1730"/>
        <w:gridCol w:w="3939"/>
      </w:tblGrid>
      <w:tr w:rsidR="004F2A64" w:rsidRPr="00DB0B2E" w14:paraId="37DB7B23"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0B4C1E"/>
          </w:tcPr>
          <w:p w14:paraId="4387E046" w14:textId="77777777" w:rsidR="004F2A64" w:rsidRPr="00DB0B2E" w:rsidRDefault="00000000" w:rsidP="00F508E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w:t>
            </w:r>
          </w:p>
        </w:tc>
        <w:tc>
          <w:tcPr>
            <w:tcW w:w="3402" w:type="dxa"/>
            <w:tcBorders>
              <w:top w:val="single" w:sz="4" w:space="0" w:color="0B4C1E"/>
              <w:left w:val="single" w:sz="4" w:space="0" w:color="0B4C1E"/>
              <w:bottom w:val="single" w:sz="4" w:space="0" w:color="0B4C1E"/>
              <w:right w:val="single" w:sz="4" w:space="0" w:color="0B4C1E"/>
            </w:tcBorders>
            <w:shd w:val="clear" w:color="auto" w:fill="0B4C1E"/>
          </w:tcPr>
          <w:p w14:paraId="4EB3A6B6" w14:textId="77777777" w:rsidR="004F2A64" w:rsidRPr="00DB0B2E" w:rsidRDefault="00000000" w:rsidP="00790CF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الفجوة / النقطة المفتوحة</w:t>
            </w:r>
          </w:p>
        </w:tc>
        <w:tc>
          <w:tcPr>
            <w:tcW w:w="1814" w:type="dxa"/>
            <w:tcBorders>
              <w:top w:val="single" w:sz="4" w:space="0" w:color="0B4C1E"/>
              <w:left w:val="single" w:sz="4" w:space="0" w:color="0B4C1E"/>
              <w:bottom w:val="single" w:sz="4" w:space="0" w:color="0B4C1E"/>
              <w:right w:val="single" w:sz="4" w:space="0" w:color="0B4C1E"/>
            </w:tcBorders>
            <w:shd w:val="clear" w:color="auto" w:fill="0B4C1E"/>
          </w:tcPr>
          <w:p w14:paraId="5D0F6051" w14:textId="77777777" w:rsidR="004F2A64" w:rsidRPr="00DB0B2E" w:rsidRDefault="00000000" w:rsidP="00790CF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المتعلق</w:t>
            </w:r>
          </w:p>
        </w:tc>
        <w:tc>
          <w:tcPr>
            <w:tcW w:w="4252" w:type="dxa"/>
            <w:tcBorders>
              <w:top w:val="single" w:sz="4" w:space="0" w:color="0B4C1E"/>
              <w:left w:val="single" w:sz="4" w:space="0" w:color="0B4C1E"/>
              <w:bottom w:val="single" w:sz="4" w:space="0" w:color="0B4C1E"/>
              <w:right w:val="single" w:sz="4" w:space="0" w:color="0B4C1E"/>
            </w:tcBorders>
            <w:shd w:val="clear" w:color="auto" w:fill="0B4C1E"/>
          </w:tcPr>
          <w:p w14:paraId="31EEF937" w14:textId="77777777" w:rsidR="004F2A64" w:rsidRPr="00DB0B2E" w:rsidRDefault="00000000" w:rsidP="00790CF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المقترح</w:t>
            </w:r>
          </w:p>
        </w:tc>
      </w:tr>
      <w:tr w:rsidR="004F2A64" w:rsidRPr="00DB0B2E" w14:paraId="07C44765"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7A0FC47B"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1</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49F1898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آلية التحقق من صلاحية مقدم الطلب (غير العامل المتضرر مباشرة)</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52371BE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الأول</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273718E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تعريف المستندات المطلوبة للتفويض والتحقق الإلكتروني من العلاقة القانونية</w:t>
            </w:r>
          </w:p>
        </w:tc>
      </w:tr>
      <w:tr w:rsidR="004F2A64" w:rsidRPr="00DB0B2E" w14:paraId="0EC50272"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0FF39482"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2</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0E94F62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الاعتراض الداخلي على قرار رفض التحقيق قبل الإحالة للجنة التظلمات</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03B3EF1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الأول</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28E9072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تعريف مسار طعن داخلي بجدول زمني محدد قبل أي إجراء خارجي</w:t>
            </w:r>
          </w:p>
        </w:tc>
      </w:tr>
      <w:tr w:rsidR="004F2A64" w:rsidRPr="00DB0B2E" w14:paraId="53C77233"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36FB92A0"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3</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6C34DB5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مخالفة الجدول الزمني القانوني (SLA </w:t>
            </w:r>
            <w:proofErr w:type="spellStart"/>
            <w:r w:rsidRPr="00870608">
              <w:rPr>
                <w:rFonts w:ascii="Sakkal Majalla" w:hAnsi="Sakkal Majalla" w:cs="Sakkal Majalla"/>
                <w:color w:val="1A1A1A"/>
                <w:sz w:val="28"/>
                <w:szCs w:val="28"/>
              </w:rPr>
              <w:t>Breach</w:t>
            </w:r>
            <w:proofErr w:type="spellEnd"/>
            <w:r w:rsidRPr="00870608">
              <w:rPr>
                <w:rFonts w:ascii="Sakkal Majalla" w:hAnsi="Sakkal Majalla" w:cs="Sakkal Majalla"/>
                <w:color w:val="1A1A1A"/>
                <w:sz w:val="28"/>
                <w:szCs w:val="28"/>
              </w:rPr>
              <w:t>)</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42CF82E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جميع الإجراءات</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2DDEB4B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تعريف تسلسل تصعيد إداري ومؤشرات إنذار مبكر</w:t>
            </w:r>
          </w:p>
        </w:tc>
      </w:tr>
      <w:tr w:rsidR="004F2A64" w:rsidRPr="00DB0B2E" w14:paraId="50D319FE"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2574DE54"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4</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0F82012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تفاصيل حالات الاستثناء من الفحص الحضوري (خارج السلطنة، طريح الفراش، محتجز)</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0972F75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الرابع</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1A873A4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توثيق قائمة استثناءات كاملة مع الشروط والإجراءات المحددة</w:t>
            </w:r>
          </w:p>
        </w:tc>
      </w:tr>
      <w:tr w:rsidR="004F2A64" w:rsidRPr="00DB0B2E" w14:paraId="4DA892F2"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4D991691"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5</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050384B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التظلم المُعطَّل على القدرة الكسبية في حالات دعم دخل الأسرة</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7307BB6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الخامس</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0AADEEA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التنسيق مع المؤسسات الصحية المرخصة لوضع قواعد تنظيمية وتاريخ تفعيل</w:t>
            </w:r>
          </w:p>
        </w:tc>
      </w:tr>
      <w:tr w:rsidR="004F2A64" w:rsidRPr="00DB0B2E" w14:paraId="4A6E619F"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571A1C70"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6</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1FC1DC5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إجراءات الصرف المالي التفصيلية للبدلات والأجهزة التعويضية</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6B2DCAE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الأول + الثالث</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56CE7BC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توثيق إجراء الصرف وربطه بنظام المدفوعات بالصندوق</w:t>
            </w:r>
          </w:p>
        </w:tc>
      </w:tr>
      <w:tr w:rsidR="004F2A64" w:rsidRPr="00DB0B2E" w14:paraId="5E49FD08"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07A3E7AF"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7</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35FBCCA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التناقض في الحد الأدنى لأعضاء طلب الترخيص (5 أعضاء في الفصل 4 مقابل 4 كنصاب قانوني)</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17E7500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السادس</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1FF6E8B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توضيح: الفصل الرابع يشترط 5 أعضاء كحد أدنى لتشكيل اللجنة؛ 4 هو النصاب القانوني للانعقاد</w:t>
            </w:r>
          </w:p>
        </w:tc>
      </w:tr>
      <w:tr w:rsidR="004F2A64" w:rsidRPr="00DB0B2E" w14:paraId="18180B34"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577D0C39"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8</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734ACB4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مصفوفة RACI (المسؤوليات والصلاحيات لكل دور)</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17649A0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جميع الإجراءات</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09763D3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إعداد مصفوفة RACI تُحدد: من يُنفِّذ / من يعتمد / من يُستشار / من يُخطَر</w:t>
            </w:r>
          </w:p>
        </w:tc>
      </w:tr>
      <w:tr w:rsidR="004F2A64" w:rsidRPr="00DB0B2E" w14:paraId="5AB5ED7F"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6D728CA6"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9</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5E8AB67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شروط الاجتماع عن بُعد ومتطلبات المنصة والأمان</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0A85C38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الخامس</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48AAC78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تحديد المنصة المعتمدة والمتطلبات التقنية والأمنية للاجتماعات المرئية عن بُعد</w:t>
            </w:r>
          </w:p>
        </w:tc>
      </w:tr>
      <w:tr w:rsidR="004F2A64" w:rsidRPr="00DB0B2E" w14:paraId="1A45A668"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1064FE5A"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10</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0D7E74A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هل يجوز للطبيب العضوية في أكثر من مؤسسة صحية مرخصة؟</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474ECA3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السادس</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34B18B9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الفصل الرابع يحظر ذلك صراحةً؛ يجب أن يتحقق النظام آلياً من الازدواجية عند الترشيح</w:t>
            </w:r>
          </w:p>
        </w:tc>
      </w:tr>
      <w:tr w:rsidR="004F2A64" w:rsidRPr="00DB0B2E" w14:paraId="7CDF15EB"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7D0DA93D"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11</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1022719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آلية تحديد الاختصاص الجغرافي عند تعدد لجان التظلمات</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146D4F9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الخامس</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4093B04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توثيق قاعدة التوزيع الجغرافي (عنوان دائم / مؤقت / مقر عمل) مع قواعد التعارض</w:t>
            </w:r>
          </w:p>
        </w:tc>
      </w:tr>
      <w:tr w:rsidR="004F2A64" w:rsidRPr="00DB0B2E" w14:paraId="27156BED"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1558CF0F"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12</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0B0C418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إجراء التعامل مع البيانات الواردة من مؤسسات صحية في حالات الأعطال التقنية</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7039972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الثالث</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6C6984B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تعريف آلية التعافي ودوائر الطوارئ لاستقبال البيانات</w:t>
            </w:r>
          </w:p>
        </w:tc>
      </w:tr>
    </w:tbl>
    <w:p w14:paraId="7BDA17EB" w14:textId="77777777" w:rsidR="004F2A64" w:rsidRPr="00DB0B2E" w:rsidRDefault="004F2A64" w:rsidP="003847B7">
      <w:pPr>
        <w:bidi/>
        <w:rPr>
          <w:rFonts w:ascii="Sakkal Majalla" w:hAnsi="Sakkal Majalla" w:cs="Sakkal Majalla"/>
          <w:sz w:val="32"/>
          <w:szCs w:val="32"/>
        </w:rPr>
      </w:pPr>
    </w:p>
    <w:p w14:paraId="78D494BE" w14:textId="77777777" w:rsidR="004F2A64" w:rsidRPr="00DB0B2E" w:rsidRDefault="00F508EA"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الرابع</w:t>
      </w:r>
      <w:r w:rsidRPr="00DB0B2E">
        <w:rPr>
          <w:rFonts w:ascii="Sakkal Majalla" w:hAnsi="Sakkal Majalla" w:cs="Sakkal Majalla"/>
          <w:bCs/>
          <w:color w:val="0B4C1E"/>
          <w:sz w:val="56"/>
          <w:szCs w:val="32"/>
        </w:rPr>
        <w:t xml:space="preserve"> عشر: المخاطر والتحديات</w:t>
      </w:r>
    </w:p>
    <w:tbl>
      <w:tblPr>
        <w:tblStyle w:val="TableGrid"/>
        <w:bidiVisual/>
        <w:tblW w:w="0" w:type="auto"/>
        <w:jc w:val="center"/>
        <w:tblLook w:val="04A0" w:firstRow="1" w:lastRow="0" w:firstColumn="1" w:lastColumn="0" w:noHBand="0" w:noVBand="1"/>
      </w:tblPr>
      <w:tblGrid>
        <w:gridCol w:w="2909"/>
        <w:gridCol w:w="1118"/>
        <w:gridCol w:w="1102"/>
        <w:gridCol w:w="4171"/>
      </w:tblGrid>
      <w:tr w:rsidR="004F2A64" w:rsidRPr="00DB0B2E" w14:paraId="7F977F95"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0B4C1E"/>
          </w:tcPr>
          <w:p w14:paraId="0E5B3F54" w14:textId="77777777" w:rsidR="004F2A64" w:rsidRPr="00DB0B2E" w:rsidRDefault="00000000" w:rsidP="00F508E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المخاطرة</w:t>
            </w:r>
          </w:p>
        </w:tc>
        <w:tc>
          <w:tcPr>
            <w:tcW w:w="1134" w:type="dxa"/>
            <w:tcBorders>
              <w:top w:val="single" w:sz="4" w:space="0" w:color="0B4C1E"/>
              <w:left w:val="single" w:sz="4" w:space="0" w:color="0B4C1E"/>
              <w:bottom w:val="single" w:sz="4" w:space="0" w:color="0B4C1E"/>
              <w:right w:val="single" w:sz="4" w:space="0" w:color="0B4C1E"/>
            </w:tcBorders>
            <w:shd w:val="clear" w:color="auto" w:fill="0B4C1E"/>
          </w:tcPr>
          <w:p w14:paraId="5D992832" w14:textId="77777777" w:rsidR="004F2A64" w:rsidRPr="00DB0B2E" w:rsidRDefault="00000000" w:rsidP="00F508E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الاحتمال</w:t>
            </w:r>
          </w:p>
        </w:tc>
        <w:tc>
          <w:tcPr>
            <w:tcW w:w="1134" w:type="dxa"/>
            <w:tcBorders>
              <w:top w:val="single" w:sz="4" w:space="0" w:color="0B4C1E"/>
              <w:left w:val="single" w:sz="4" w:space="0" w:color="0B4C1E"/>
              <w:bottom w:val="single" w:sz="4" w:space="0" w:color="0B4C1E"/>
              <w:right w:val="single" w:sz="4" w:space="0" w:color="0B4C1E"/>
            </w:tcBorders>
            <w:shd w:val="clear" w:color="auto" w:fill="0B4C1E"/>
          </w:tcPr>
          <w:p w14:paraId="57A7E639" w14:textId="77777777" w:rsidR="004F2A64" w:rsidRPr="00DB0B2E" w:rsidRDefault="00000000" w:rsidP="00F508E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التأثير</w:t>
            </w:r>
          </w:p>
        </w:tc>
        <w:tc>
          <w:tcPr>
            <w:tcW w:w="4535" w:type="dxa"/>
            <w:tcBorders>
              <w:top w:val="single" w:sz="4" w:space="0" w:color="0B4C1E"/>
              <w:left w:val="single" w:sz="4" w:space="0" w:color="0B4C1E"/>
              <w:bottom w:val="single" w:sz="4" w:space="0" w:color="0B4C1E"/>
              <w:right w:val="single" w:sz="4" w:space="0" w:color="0B4C1E"/>
            </w:tcBorders>
            <w:shd w:val="clear" w:color="auto" w:fill="0B4C1E"/>
          </w:tcPr>
          <w:p w14:paraId="5F37ED4D" w14:textId="77777777" w:rsidR="004F2A64" w:rsidRPr="00DB0B2E" w:rsidRDefault="00000000" w:rsidP="00F508E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التخفيفي</w:t>
            </w:r>
          </w:p>
        </w:tc>
      </w:tr>
      <w:tr w:rsidR="004F2A64" w:rsidRPr="00DB0B2E" w14:paraId="4A008712"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7206647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تأخر البيانات أو نقصها من المؤسسات الصحية</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7A486A3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عالي</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471FA31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4535" w:type="dxa"/>
            <w:tcBorders>
              <w:top w:val="single" w:sz="4" w:space="0" w:color="0B4C1E"/>
              <w:left w:val="single" w:sz="4" w:space="0" w:color="0B4C1E"/>
              <w:bottom w:val="single" w:sz="4" w:space="0" w:color="0B4C1E"/>
              <w:right w:val="single" w:sz="4" w:space="0" w:color="0B4C1E"/>
            </w:tcBorders>
            <w:shd w:val="clear" w:color="auto" w:fill="F5F5F5"/>
          </w:tcPr>
          <w:p w14:paraId="23C14F0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إنشاء آلية متابعة يومية؛ بروتوكول تصعيد واضح؛ نافذة إدخال يدوي استثنائي بإشراف إداري</w:t>
            </w:r>
          </w:p>
        </w:tc>
      </w:tr>
      <w:tr w:rsidR="004F2A64" w:rsidRPr="00DB0B2E" w14:paraId="51AEFC1F"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114A8FB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ضغط على اللجان الطبية جراء تصاعد الطلبات</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7479031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6178D42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عالٍ</w:t>
            </w:r>
          </w:p>
        </w:tc>
        <w:tc>
          <w:tcPr>
            <w:tcW w:w="4535" w:type="dxa"/>
            <w:tcBorders>
              <w:top w:val="single" w:sz="4" w:space="0" w:color="0B4C1E"/>
              <w:left w:val="single" w:sz="4" w:space="0" w:color="0B4C1E"/>
              <w:bottom w:val="single" w:sz="4" w:space="0" w:color="0B4C1E"/>
              <w:right w:val="single" w:sz="4" w:space="0" w:color="0B4C1E"/>
            </w:tcBorders>
            <w:shd w:val="clear" w:color="auto" w:fill="FFFFFF"/>
          </w:tcPr>
          <w:p w14:paraId="737103E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مراقبة أحجام العمل بلوحة تحليل؛ إطلاق جلسات إضافية عند الحاجة؛ التخطيط لتأهيل مؤسسات صحية جديدة</w:t>
            </w:r>
          </w:p>
        </w:tc>
      </w:tr>
      <w:tr w:rsidR="004F2A64" w:rsidRPr="00DB0B2E" w14:paraId="4B19CD70"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410B176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تأخر المواطنين في استكمال البيانات أو إعادة الفحص</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618D20E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7E344C5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4535" w:type="dxa"/>
            <w:tcBorders>
              <w:top w:val="single" w:sz="4" w:space="0" w:color="0B4C1E"/>
              <w:left w:val="single" w:sz="4" w:space="0" w:color="0B4C1E"/>
              <w:bottom w:val="single" w:sz="4" w:space="0" w:color="0B4C1E"/>
              <w:right w:val="single" w:sz="4" w:space="0" w:color="0B4C1E"/>
            </w:tcBorders>
            <w:shd w:val="clear" w:color="auto" w:fill="F5F5F5"/>
          </w:tcPr>
          <w:p w14:paraId="3762245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نظام إخطار متعدد القنوات؛ إيقاف الصرف آلياً كرادع؛ تبسيط واجهة المستخدم</w:t>
            </w:r>
          </w:p>
        </w:tc>
      </w:tr>
      <w:tr w:rsidR="004F2A64" w:rsidRPr="00DB0B2E" w14:paraId="0F872E57"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37EB30B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الضغط على المؤسسات الصحية عند الإعلان الرسمي عن الخدمة</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54B9571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عالي</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654FE3E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4535" w:type="dxa"/>
            <w:tcBorders>
              <w:top w:val="single" w:sz="4" w:space="0" w:color="0B4C1E"/>
              <w:left w:val="single" w:sz="4" w:space="0" w:color="0B4C1E"/>
              <w:bottom w:val="single" w:sz="4" w:space="0" w:color="0B4C1E"/>
              <w:right w:val="single" w:sz="4" w:space="0" w:color="0B4C1E"/>
            </w:tcBorders>
            <w:shd w:val="clear" w:color="auto" w:fill="FFFFFF"/>
          </w:tcPr>
          <w:p w14:paraId="44E7E69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التدرج في الإعلان؛ التنسيق المسبق مع المؤسسات الصحية؛ فترة تجريبية 3 أشهر</w:t>
            </w:r>
          </w:p>
        </w:tc>
      </w:tr>
      <w:tr w:rsidR="004F2A64" w:rsidRPr="00DB0B2E" w14:paraId="1B4AF823"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50098B8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مخاطر التكامل التقني مع الجهات الخارجية</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1939D42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5A8C41B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عالٍ</w:t>
            </w:r>
          </w:p>
        </w:tc>
        <w:tc>
          <w:tcPr>
            <w:tcW w:w="4535" w:type="dxa"/>
            <w:tcBorders>
              <w:top w:val="single" w:sz="4" w:space="0" w:color="0B4C1E"/>
              <w:left w:val="single" w:sz="4" w:space="0" w:color="0B4C1E"/>
              <w:bottom w:val="single" w:sz="4" w:space="0" w:color="0B4C1E"/>
              <w:right w:val="single" w:sz="4" w:space="0" w:color="0B4C1E"/>
            </w:tcBorders>
            <w:shd w:val="clear" w:color="auto" w:fill="F5F5F5"/>
          </w:tcPr>
          <w:p w14:paraId="51C2051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تنسيق مبكر مع الجهات؛ بيئة اختبار مشتركة؛ اتفاقية SLA مع كل جهة للتكامل</w:t>
            </w:r>
          </w:p>
        </w:tc>
      </w:tr>
      <w:tr w:rsidR="004F2A64" w:rsidRPr="00DB0B2E" w14:paraId="77A320A7"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261E1EF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مخاطر أمن البيانات والخصوصية الطبية</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6C9607A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منخفض</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52B04E0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عالٍ جداً</w:t>
            </w:r>
          </w:p>
        </w:tc>
        <w:tc>
          <w:tcPr>
            <w:tcW w:w="4535" w:type="dxa"/>
            <w:tcBorders>
              <w:top w:val="single" w:sz="4" w:space="0" w:color="0B4C1E"/>
              <w:left w:val="single" w:sz="4" w:space="0" w:color="0B4C1E"/>
              <w:bottom w:val="single" w:sz="4" w:space="0" w:color="0B4C1E"/>
              <w:right w:val="single" w:sz="4" w:space="0" w:color="0B4C1E"/>
            </w:tcBorders>
            <w:shd w:val="clear" w:color="auto" w:fill="FFFFFF"/>
          </w:tcPr>
          <w:p w14:paraId="50AF7ED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تشفير كامل؛ مراجعة أمنية دورية؛ تدريب المستخدمين؛ سياسة صارمة للوصول</w:t>
            </w:r>
          </w:p>
        </w:tc>
      </w:tr>
      <w:tr w:rsidR="004F2A64" w:rsidRPr="00DB0B2E" w14:paraId="64FB76E0"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4828993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التغيير التنظيمي والقانوني خلال مرحلة التطوير</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588B624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منخفض</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7646CCB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4535" w:type="dxa"/>
            <w:tcBorders>
              <w:top w:val="single" w:sz="4" w:space="0" w:color="0B4C1E"/>
              <w:left w:val="single" w:sz="4" w:space="0" w:color="0B4C1E"/>
              <w:bottom w:val="single" w:sz="4" w:space="0" w:color="0B4C1E"/>
              <w:right w:val="single" w:sz="4" w:space="0" w:color="0B4C1E"/>
            </w:tcBorders>
            <w:shd w:val="clear" w:color="auto" w:fill="F5F5F5"/>
          </w:tcPr>
          <w:p w14:paraId="15291AF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بناء مرونة في النظام لاستيعاب التعديلات؛ متابعة مستمرة للتحديثات التشريعية</w:t>
            </w:r>
          </w:p>
        </w:tc>
      </w:tr>
    </w:tbl>
    <w:p w14:paraId="1E0C5BB9" w14:textId="77777777" w:rsidR="004F2A64" w:rsidRPr="00DB0B2E" w:rsidRDefault="004F2A64" w:rsidP="003847B7">
      <w:pPr>
        <w:bidi/>
        <w:rPr>
          <w:rFonts w:ascii="Sakkal Majalla" w:hAnsi="Sakkal Majalla" w:cs="Sakkal Majalla"/>
          <w:sz w:val="32"/>
          <w:szCs w:val="32"/>
        </w:rPr>
      </w:pPr>
    </w:p>
    <w:p w14:paraId="5B2794B5"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1880CF0E" w14:textId="77777777" w:rsidR="004F2A64" w:rsidRPr="00DB0B2E" w:rsidRDefault="006440B2"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الخامس</w:t>
      </w:r>
      <w:r w:rsidRPr="00DB0B2E">
        <w:rPr>
          <w:rFonts w:ascii="Sakkal Majalla" w:hAnsi="Sakkal Majalla" w:cs="Sakkal Majalla"/>
          <w:bCs/>
          <w:color w:val="0B4C1E"/>
          <w:sz w:val="56"/>
          <w:szCs w:val="32"/>
        </w:rPr>
        <w:t xml:space="preserve"> عشر: المراجع</w:t>
      </w:r>
    </w:p>
    <w:p w14:paraId="209403C3"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قانون الحماية الاجتماعية رقم (52/2023) – سلطنة عُمان</w:t>
      </w:r>
    </w:p>
    <w:p w14:paraId="696101BD"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اللائحة التنفيذية لقانون الحماية الاجتماعية وملاحقها</w:t>
      </w:r>
    </w:p>
    <w:p w14:paraId="498CAED0"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لوائح الإصابات والأمراض المهنية وملاحقها</w:t>
      </w:r>
    </w:p>
    <w:p w14:paraId="351B44C5"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القواعد والإجراءات المنظِّمة لعمل المؤسسات الصحية المرخصة (الفصول 1–11)</w:t>
      </w:r>
    </w:p>
    <w:p w14:paraId="7229FFEC"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محاضر جلسات مع أصحاب المصلحة بالمديرية العامة لإصابات العمل والأمراض المهنية </w:t>
      </w:r>
    </w:p>
    <w:p w14:paraId="504BF014"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وثيقة متطلبات أعمال الأمراض المستديمة </w:t>
      </w:r>
    </w:p>
    <w:p w14:paraId="0C46061C"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الموقع الرسمي للمؤسسة العامة للتأمينات الاجتماعية – إجراءات إصابات العمل الرقمية</w:t>
      </w:r>
    </w:p>
    <w:p w14:paraId="756527A7"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هيئة الموارد البشرية والتوطين – نظام توثيق WAT، الإمارات العربية المتحدة</w:t>
      </w:r>
    </w:p>
    <w:p w14:paraId="44AF1672"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مؤسسة التأمينات الاجتماعية الكويتية – تقارير الأداء </w:t>
      </w:r>
      <w:proofErr w:type="spellStart"/>
      <w:r w:rsidRPr="00DB0B2E">
        <w:rPr>
          <w:rFonts w:ascii="Sakkal Majalla" w:hAnsi="Sakkal Majalla" w:cs="Sakkal Majalla"/>
          <w:color w:val="1A1A1A"/>
          <w:sz w:val="36"/>
          <w:szCs w:val="32"/>
        </w:rPr>
        <w:t>والرقمنة</w:t>
      </w:r>
      <w:proofErr w:type="spellEnd"/>
    </w:p>
    <w:p w14:paraId="0BFCF918"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منظمة التأمين الاجتماعي البحرينية (SIO) – نظام سجلات</w:t>
      </w:r>
    </w:p>
    <w:p w14:paraId="02ECD3DB"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52882CA2" w14:textId="77777777" w:rsidR="004F2A64" w:rsidRPr="00DB0B2E" w:rsidRDefault="00000000"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ملحق رقم 1: قائمة الأمراض المستديمة المباشرة</w:t>
      </w:r>
    </w:p>
    <w:p w14:paraId="4D2525E9" w14:textId="77777777" w:rsidR="004F2A64" w:rsidRPr="00DB0B2E" w:rsidRDefault="00000000" w:rsidP="003847B7">
      <w:pPr>
        <w:bidi/>
        <w:spacing w:after="120" w:line="360" w:lineRule="auto"/>
        <w:rPr>
          <w:rFonts w:ascii="Sakkal Majalla" w:hAnsi="Sakkal Majalla" w:cs="Sakkal Majalla"/>
          <w:bCs/>
          <w:sz w:val="32"/>
          <w:szCs w:val="32"/>
        </w:rPr>
      </w:pPr>
      <w:r w:rsidRPr="00DB0B2E">
        <w:rPr>
          <w:rFonts w:ascii="Sakkal Majalla" w:hAnsi="Sakkal Majalla" w:cs="Sakkal Majalla"/>
          <w:bCs/>
          <w:color w:val="0B4C1E"/>
          <w:sz w:val="36"/>
          <w:szCs w:val="32"/>
        </w:rPr>
        <w:t>الحالات الثماني المعتمدة للاستحقاق المباشر (دون الحاجة لإحالة لجنة طبية):</w:t>
      </w:r>
    </w:p>
    <w:tbl>
      <w:tblPr>
        <w:tblStyle w:val="TableGrid"/>
        <w:tblW w:w="0" w:type="auto"/>
        <w:jc w:val="center"/>
        <w:tblLook w:val="04A0" w:firstRow="1" w:lastRow="0" w:firstColumn="1" w:lastColumn="0" w:noHBand="0" w:noVBand="1"/>
      </w:tblPr>
      <w:tblGrid>
        <w:gridCol w:w="1517"/>
        <w:gridCol w:w="6660"/>
      </w:tblGrid>
      <w:tr w:rsidR="00D65D25" w:rsidRPr="00DB0B2E" w14:paraId="1C4F986F"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0B4C1E"/>
          </w:tcPr>
          <w:p w14:paraId="252C2B12" w14:textId="77777777" w:rsidR="00D65D25" w:rsidRPr="00DB0B2E" w:rsidRDefault="00D65D25" w:rsidP="00221BF3">
            <w:pPr>
              <w:bidi/>
              <w:spacing w:before="40" w:after="40"/>
              <w:jc w:val="center"/>
              <w:rPr>
                <w:sz w:val="32"/>
                <w:szCs w:val="32"/>
              </w:rPr>
            </w:pPr>
            <w:r w:rsidRPr="00DB0B2E">
              <w:rPr>
                <w:rFonts w:ascii="Sakkal Majalla" w:hAnsi="Sakkal Majalla" w:cs="Sakkal Majalla"/>
                <w:b/>
                <w:color w:val="FFFFFF"/>
                <w:sz w:val="32"/>
                <w:szCs w:val="32"/>
                <w:rtl w:val="0"/>
              </w:rPr>
              <w:t>Code</w:t>
            </w:r>
          </w:p>
        </w:tc>
        <w:tc>
          <w:tcPr>
            <w:tcW w:w="6660" w:type="dxa"/>
            <w:tcBorders>
              <w:top w:val="single" w:sz="4" w:space="0" w:color="0B4C1E"/>
              <w:left w:val="single" w:sz="4" w:space="0" w:color="0B4C1E"/>
              <w:bottom w:val="single" w:sz="4" w:space="0" w:color="0B4C1E"/>
              <w:right w:val="single" w:sz="4" w:space="0" w:color="0B4C1E"/>
            </w:tcBorders>
            <w:shd w:val="clear" w:color="auto" w:fill="0B4C1E"/>
          </w:tcPr>
          <w:p w14:paraId="2A7D19B2" w14:textId="77777777" w:rsidR="00D65D25" w:rsidRPr="00DB0B2E" w:rsidRDefault="00D65D25" w:rsidP="00221BF3">
            <w:pPr>
              <w:bidi/>
              <w:spacing w:before="40" w:after="40"/>
              <w:jc w:val="center"/>
              <w:rPr>
                <w:sz w:val="32"/>
                <w:szCs w:val="32"/>
              </w:rPr>
            </w:pPr>
            <w:r w:rsidRPr="00DB0B2E">
              <w:rPr>
                <w:rFonts w:ascii="Sakkal Majalla" w:hAnsi="Sakkal Majalla" w:cs="Sakkal Majalla"/>
                <w:b/>
                <w:color w:val="FFFFFF"/>
                <w:sz w:val="32"/>
                <w:szCs w:val="32"/>
                <w:rtl w:val="0"/>
              </w:rPr>
              <w:t>Description</w:t>
            </w:r>
          </w:p>
        </w:tc>
      </w:tr>
      <w:tr w:rsidR="003E0E9E" w:rsidRPr="00DB0B2E" w14:paraId="455234CE"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34979AD7"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MCC-001</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371BECA5"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End-stage organ failure eligible for transplant (heart, liver, kidney, or lung)</w:t>
            </w:r>
          </w:p>
        </w:tc>
      </w:tr>
      <w:tr w:rsidR="003E0E9E" w:rsidRPr="00DB0B2E" w14:paraId="7DA44195"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FFFFF"/>
          </w:tcPr>
          <w:p w14:paraId="7DC0ABE2"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MCC-002</w:t>
            </w:r>
          </w:p>
        </w:tc>
        <w:tc>
          <w:tcPr>
            <w:tcW w:w="6660" w:type="dxa"/>
            <w:tcBorders>
              <w:top w:val="single" w:sz="4" w:space="0" w:color="0B4C1E"/>
              <w:left w:val="single" w:sz="4" w:space="0" w:color="0B4C1E"/>
              <w:bottom w:val="single" w:sz="4" w:space="0" w:color="0B4C1E"/>
              <w:right w:val="single" w:sz="4" w:space="0" w:color="0B4C1E"/>
            </w:tcBorders>
            <w:shd w:val="clear" w:color="auto" w:fill="FFFFFF"/>
          </w:tcPr>
          <w:p w14:paraId="638EF044"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End-stage respiratory disease requiring continuous ventilatory support</w:t>
            </w:r>
          </w:p>
        </w:tc>
      </w:tr>
      <w:tr w:rsidR="003E0E9E" w:rsidRPr="00DB0B2E" w14:paraId="12B56B61"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2174EC03"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MCC-003</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1D8F04BC"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Malignancies with poor prognosis</w:t>
            </w:r>
          </w:p>
        </w:tc>
      </w:tr>
      <w:tr w:rsidR="003E0E9E" w:rsidRPr="00DB0B2E" w14:paraId="40433E57"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FFFFF"/>
          </w:tcPr>
          <w:p w14:paraId="54E51BDD"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MCC-004</w:t>
            </w:r>
          </w:p>
        </w:tc>
        <w:tc>
          <w:tcPr>
            <w:tcW w:w="6660" w:type="dxa"/>
            <w:tcBorders>
              <w:top w:val="single" w:sz="4" w:space="0" w:color="0B4C1E"/>
              <w:left w:val="single" w:sz="4" w:space="0" w:color="0B4C1E"/>
              <w:bottom w:val="single" w:sz="4" w:space="0" w:color="0B4C1E"/>
              <w:right w:val="single" w:sz="4" w:space="0" w:color="0B4C1E"/>
            </w:tcBorders>
            <w:shd w:val="clear" w:color="auto" w:fill="FFFFFF"/>
          </w:tcPr>
          <w:p w14:paraId="746ACCE4"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Advanced neurodegenerative disease (e.g., ALS, late-stage Parkinson’s, advanced multiple sclerosis)</w:t>
            </w:r>
          </w:p>
        </w:tc>
      </w:tr>
      <w:tr w:rsidR="003E0E9E" w:rsidRPr="00DB0B2E" w14:paraId="0245F148"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6EBB5EA7"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MCC-005</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252B1EB6"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Severe progressive genetic and metabolic disorders (e.g., Huntington’s, advanced muscular dystrophy, uncontrolled inborn error of metabolism)</w:t>
            </w:r>
          </w:p>
        </w:tc>
      </w:tr>
      <w:tr w:rsidR="003E0E9E" w:rsidRPr="00DB0B2E" w14:paraId="6CDB606C"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FFFFF"/>
          </w:tcPr>
          <w:p w14:paraId="5045FD5E"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MCC-006</w:t>
            </w:r>
          </w:p>
        </w:tc>
        <w:tc>
          <w:tcPr>
            <w:tcW w:w="6660" w:type="dxa"/>
            <w:tcBorders>
              <w:top w:val="single" w:sz="4" w:space="0" w:color="0B4C1E"/>
              <w:left w:val="single" w:sz="4" w:space="0" w:color="0B4C1E"/>
              <w:bottom w:val="single" w:sz="4" w:space="0" w:color="0B4C1E"/>
              <w:right w:val="single" w:sz="4" w:space="0" w:color="0B4C1E"/>
            </w:tcBorders>
            <w:shd w:val="clear" w:color="auto" w:fill="FFFFFF"/>
          </w:tcPr>
          <w:p w14:paraId="2815F16B"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Severe cognitive impairment with total dependency (e.g., advanced Alzheimer’s or dementia)</w:t>
            </w:r>
          </w:p>
        </w:tc>
      </w:tr>
      <w:tr w:rsidR="003E0E9E" w:rsidRPr="00DB0B2E" w14:paraId="5FF47088"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370F052C"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MCC-007</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56463F3A"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Uncontrolled infections despite adherence to medication (e.g., multidrug-resistant TB, AIDS with severe complications)</w:t>
            </w:r>
          </w:p>
        </w:tc>
      </w:tr>
      <w:tr w:rsidR="003E0E9E" w:rsidRPr="00DB0B2E" w14:paraId="224B6040"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FFFFF"/>
          </w:tcPr>
          <w:p w14:paraId="3F8DF0CA"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MCC-008</w:t>
            </w:r>
          </w:p>
        </w:tc>
        <w:tc>
          <w:tcPr>
            <w:tcW w:w="6660" w:type="dxa"/>
            <w:tcBorders>
              <w:top w:val="single" w:sz="4" w:space="0" w:color="0B4C1E"/>
              <w:left w:val="single" w:sz="4" w:space="0" w:color="0B4C1E"/>
              <w:bottom w:val="single" w:sz="4" w:space="0" w:color="0B4C1E"/>
              <w:right w:val="single" w:sz="4" w:space="0" w:color="0B4C1E"/>
            </w:tcBorders>
            <w:shd w:val="clear" w:color="auto" w:fill="FFFFFF"/>
          </w:tcPr>
          <w:p w14:paraId="435B57FD"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Permanent vegetative state or minimally conscious state</w:t>
            </w:r>
          </w:p>
        </w:tc>
      </w:tr>
      <w:tr w:rsidR="003E0E9E" w:rsidRPr="00DB0B2E" w14:paraId="3DE25968"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40B83AD6"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MCC-999</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76B5F76F"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None of the above conditions</w:t>
            </w:r>
          </w:p>
        </w:tc>
      </w:tr>
    </w:tbl>
    <w:p w14:paraId="2F8CBCD4" w14:textId="77777777" w:rsidR="004F2A64" w:rsidRPr="00DB0B2E" w:rsidRDefault="004F2A64" w:rsidP="003847B7">
      <w:pPr>
        <w:bidi/>
        <w:rPr>
          <w:rFonts w:ascii="Sakkal Majalla" w:hAnsi="Sakkal Majalla" w:cs="Sakkal Majalla"/>
          <w:sz w:val="32"/>
          <w:szCs w:val="32"/>
        </w:rPr>
      </w:pPr>
    </w:p>
    <w:p w14:paraId="4534E6E2"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i/>
          <w:color w:val="1A6B35"/>
          <w:sz w:val="32"/>
          <w:szCs w:val="32"/>
        </w:rPr>
        <w:t>ملاحظة: الحالة (9) "لا شيء مما سبق" تُحيل الطلب إلى مسار اللجان الطبية عبر الملحق رقم 2.</w:t>
      </w:r>
    </w:p>
    <w:p w14:paraId="198A4C16" w14:textId="77777777" w:rsidR="00DA149F" w:rsidRDefault="00000000" w:rsidP="000326FF">
      <w:pPr>
        <w:bidi/>
        <w:rPr>
          <w:rFonts w:ascii="Sakkal Majalla" w:hAnsi="Sakkal Majalla" w:cs="Sakkal Majalla"/>
          <w:sz w:val="32"/>
          <w:szCs w:val="32"/>
          <w:rtl w:val="0"/>
        </w:rPr>
      </w:pPr>
      <w:r w:rsidRPr="00DB0B2E">
        <w:rPr>
          <w:rFonts w:ascii="Sakkal Majalla" w:hAnsi="Sakkal Majalla" w:cs="Sakkal Majalla"/>
          <w:sz w:val="32"/>
          <w:szCs w:val="32"/>
        </w:rPr>
        <w:br w:type="page"/>
      </w:r>
    </w:p>
    <w:p w14:paraId="6995B59E" w14:textId="77777777" w:rsidR="007F491D" w:rsidRPr="000A7AD9" w:rsidRDefault="007F491D" w:rsidP="000A7AD9">
      <w:pPr>
        <w:pBdr>
          <w:bottom w:val="single" w:sz="6" w:space="1" w:color="0B4C1E"/>
        </w:pBdr>
        <w:bidi/>
        <w:spacing w:before="240" w:after="120"/>
        <w:rPr>
          <w:rFonts w:ascii="Sakkal Majalla" w:hAnsi="Sakkal Majalla" w:cs="Sakkal Majalla"/>
          <w:bCs/>
          <w:color w:val="0B4C1E"/>
          <w:sz w:val="56"/>
          <w:szCs w:val="32"/>
        </w:rPr>
      </w:pPr>
      <w:r w:rsidRPr="000A7AD9">
        <w:rPr>
          <w:rFonts w:ascii="Sakkal Majalla" w:hAnsi="Sakkal Majalla" w:cs="Sakkal Majalla" w:hint="cs"/>
          <w:bCs/>
          <w:color w:val="0B4C1E"/>
          <w:sz w:val="56"/>
          <w:szCs w:val="32"/>
        </w:rPr>
        <w:lastRenderedPageBreak/>
        <w:t>ملحق رقم 2</w:t>
      </w:r>
      <w:r w:rsidR="00D83E0F" w:rsidRPr="000A7AD9">
        <w:rPr>
          <w:rFonts w:ascii="Sakkal Majalla" w:hAnsi="Sakkal Majalla" w:cs="Sakkal Majalla" w:hint="cs"/>
          <w:bCs/>
          <w:color w:val="0B4C1E"/>
          <w:sz w:val="56"/>
          <w:szCs w:val="32"/>
        </w:rPr>
        <w:t>: قائمة بالأمراض المستديمة التي تتطلب عرض على المؤسسة الصحية المرخصة</w:t>
      </w:r>
    </w:p>
    <w:tbl>
      <w:tblPr>
        <w:tblStyle w:val="TableGrid"/>
        <w:tblW w:w="9480" w:type="dxa"/>
        <w:tblLook w:val="04A0" w:firstRow="1" w:lastRow="0" w:firstColumn="1" w:lastColumn="0" w:noHBand="0" w:noVBand="1"/>
      </w:tblPr>
      <w:tblGrid>
        <w:gridCol w:w="2178"/>
        <w:gridCol w:w="1890"/>
        <w:gridCol w:w="5412"/>
      </w:tblGrid>
      <w:tr w:rsidR="007F491D" w:rsidRPr="007F491D" w14:paraId="794B1F71" w14:textId="77777777" w:rsidTr="00C919E6">
        <w:tc>
          <w:tcPr>
            <w:tcW w:w="2178" w:type="dxa"/>
            <w:shd w:val="clear" w:color="auto" w:fill="4F6228" w:themeFill="accent3" w:themeFillShade="80"/>
            <w:hideMark/>
          </w:tcPr>
          <w:p w14:paraId="2F654F22" w14:textId="77777777" w:rsidR="007F491D" w:rsidRPr="007F491D" w:rsidRDefault="007F491D" w:rsidP="00C5490C">
            <w:pPr>
              <w:bidi/>
              <w:spacing w:before="40" w:after="40"/>
              <w:jc w:val="center"/>
              <w:rPr>
                <w:rFonts w:ascii="Sakkal Majalla" w:hAnsi="Sakkal Majalla" w:cs="Sakkal Majalla"/>
                <w:bCs/>
                <w:color w:val="FFFFFF"/>
                <w:sz w:val="32"/>
                <w:szCs w:val="32"/>
              </w:rPr>
            </w:pPr>
            <w:proofErr w:type="spellStart"/>
            <w:r w:rsidRPr="007F491D">
              <w:rPr>
                <w:rFonts w:ascii="Sakkal Majalla" w:hAnsi="Sakkal Majalla" w:cs="Sakkal Majalla"/>
                <w:bCs/>
                <w:color w:val="FFFFFF"/>
                <w:sz w:val="32"/>
                <w:szCs w:val="32"/>
              </w:rPr>
              <w:t>Code</w:t>
            </w:r>
            <w:proofErr w:type="spellEnd"/>
          </w:p>
        </w:tc>
        <w:tc>
          <w:tcPr>
            <w:tcW w:w="1890" w:type="dxa"/>
            <w:shd w:val="clear" w:color="auto" w:fill="4F6228" w:themeFill="accent3" w:themeFillShade="80"/>
            <w:hideMark/>
          </w:tcPr>
          <w:p w14:paraId="5C9991EF" w14:textId="77777777" w:rsidR="007F491D" w:rsidRPr="007F491D" w:rsidRDefault="007F491D" w:rsidP="00C5490C">
            <w:pPr>
              <w:bidi/>
              <w:spacing w:before="40" w:after="40"/>
              <w:jc w:val="center"/>
              <w:rPr>
                <w:rFonts w:ascii="Sakkal Majalla" w:hAnsi="Sakkal Majalla" w:cs="Sakkal Majalla"/>
                <w:bCs/>
                <w:color w:val="FFFFFF"/>
                <w:sz w:val="32"/>
                <w:szCs w:val="32"/>
              </w:rPr>
            </w:pPr>
            <w:proofErr w:type="spellStart"/>
            <w:r w:rsidRPr="007F491D">
              <w:rPr>
                <w:rFonts w:ascii="Sakkal Majalla" w:hAnsi="Sakkal Majalla" w:cs="Sakkal Majalla"/>
                <w:bCs/>
                <w:color w:val="FFFFFF"/>
                <w:sz w:val="32"/>
                <w:szCs w:val="32"/>
              </w:rPr>
              <w:t>Parent</w:t>
            </w:r>
            <w:proofErr w:type="spellEnd"/>
            <w:r w:rsidRPr="007F491D">
              <w:rPr>
                <w:rFonts w:ascii="Sakkal Majalla" w:hAnsi="Sakkal Majalla" w:cs="Sakkal Majalla"/>
                <w:bCs/>
                <w:color w:val="FFFFFF"/>
                <w:sz w:val="32"/>
                <w:szCs w:val="32"/>
              </w:rPr>
              <w:t xml:space="preserve"> </w:t>
            </w:r>
            <w:proofErr w:type="spellStart"/>
            <w:r w:rsidRPr="007F491D">
              <w:rPr>
                <w:rFonts w:ascii="Sakkal Majalla" w:hAnsi="Sakkal Majalla" w:cs="Sakkal Majalla"/>
                <w:bCs/>
                <w:color w:val="FFFFFF"/>
                <w:sz w:val="32"/>
                <w:szCs w:val="32"/>
              </w:rPr>
              <w:t>Code</w:t>
            </w:r>
            <w:proofErr w:type="spellEnd"/>
          </w:p>
        </w:tc>
        <w:tc>
          <w:tcPr>
            <w:tcW w:w="5412" w:type="dxa"/>
            <w:shd w:val="clear" w:color="auto" w:fill="4F6228" w:themeFill="accent3" w:themeFillShade="80"/>
            <w:hideMark/>
          </w:tcPr>
          <w:p w14:paraId="0A805BB7" w14:textId="77777777" w:rsidR="007F491D" w:rsidRPr="007F491D" w:rsidRDefault="007F491D" w:rsidP="00C5490C">
            <w:pPr>
              <w:bidi/>
              <w:spacing w:before="40" w:after="40"/>
              <w:jc w:val="center"/>
              <w:rPr>
                <w:rFonts w:ascii="Sakkal Majalla" w:hAnsi="Sakkal Majalla" w:cs="Sakkal Majalla"/>
                <w:bCs/>
                <w:color w:val="FFFFFF"/>
                <w:sz w:val="32"/>
                <w:szCs w:val="32"/>
              </w:rPr>
            </w:pPr>
            <w:proofErr w:type="spellStart"/>
            <w:r w:rsidRPr="007F491D">
              <w:rPr>
                <w:rFonts w:ascii="Sakkal Majalla" w:hAnsi="Sakkal Majalla" w:cs="Sakkal Majalla"/>
                <w:bCs/>
                <w:color w:val="FFFFFF"/>
                <w:sz w:val="32"/>
                <w:szCs w:val="32"/>
              </w:rPr>
              <w:t>Name</w:t>
            </w:r>
            <w:proofErr w:type="spellEnd"/>
          </w:p>
        </w:tc>
      </w:tr>
      <w:tr w:rsidR="007F491D" w:rsidRPr="007F491D" w14:paraId="49F27C3A" w14:textId="77777777" w:rsidTr="00C5490C">
        <w:trPr>
          <w:trHeight w:val="404"/>
        </w:trPr>
        <w:tc>
          <w:tcPr>
            <w:tcW w:w="2178" w:type="dxa"/>
            <w:hideMark/>
          </w:tcPr>
          <w:p w14:paraId="52023972"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LH-001</w:t>
            </w:r>
          </w:p>
        </w:tc>
        <w:tc>
          <w:tcPr>
            <w:tcW w:w="1890" w:type="dxa"/>
            <w:hideMark/>
          </w:tcPr>
          <w:p w14:paraId="3A62ACF2"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76919448"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Proven</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cancer</w:t>
            </w:r>
            <w:proofErr w:type="spellEnd"/>
          </w:p>
        </w:tc>
      </w:tr>
      <w:tr w:rsidR="007F491D" w:rsidRPr="007F491D" w14:paraId="6F6244B6" w14:textId="77777777" w:rsidTr="00C919E6">
        <w:tc>
          <w:tcPr>
            <w:tcW w:w="2178" w:type="dxa"/>
            <w:hideMark/>
          </w:tcPr>
          <w:p w14:paraId="7694907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1890" w:type="dxa"/>
            <w:hideMark/>
          </w:tcPr>
          <w:p w14:paraId="3C77057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3D187C38"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Cardiovascular</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System</w:t>
            </w:r>
            <w:proofErr w:type="spellEnd"/>
          </w:p>
        </w:tc>
      </w:tr>
      <w:tr w:rsidR="007F491D" w:rsidRPr="007F491D" w14:paraId="6B34C805" w14:textId="77777777" w:rsidTr="00C919E6">
        <w:tc>
          <w:tcPr>
            <w:tcW w:w="2178" w:type="dxa"/>
            <w:hideMark/>
          </w:tcPr>
          <w:p w14:paraId="27F2E83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LH-002-001</w:t>
            </w:r>
          </w:p>
        </w:tc>
        <w:tc>
          <w:tcPr>
            <w:tcW w:w="1890" w:type="dxa"/>
            <w:hideMark/>
          </w:tcPr>
          <w:p w14:paraId="2CC24CD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350A679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 xml:space="preserve">NYHA </w:t>
            </w:r>
            <w:proofErr w:type="spellStart"/>
            <w:r w:rsidRPr="007F491D">
              <w:rPr>
                <w:rFonts w:ascii="Sakkal Majalla" w:hAnsi="Sakkal Majalla" w:cs="Sakkal Majalla"/>
                <w:sz w:val="28"/>
                <w:szCs w:val="28"/>
              </w:rPr>
              <w:t>Class</w:t>
            </w:r>
            <w:proofErr w:type="spellEnd"/>
            <w:r w:rsidRPr="007F491D">
              <w:rPr>
                <w:rFonts w:ascii="Sakkal Majalla" w:hAnsi="Sakkal Majalla" w:cs="Sakkal Majalla"/>
                <w:sz w:val="28"/>
                <w:szCs w:val="28"/>
              </w:rPr>
              <w:t xml:space="preserve"> II </w:t>
            </w:r>
            <w:proofErr w:type="spellStart"/>
            <w:r w:rsidRPr="007F491D">
              <w:rPr>
                <w:rFonts w:ascii="Sakkal Majalla" w:hAnsi="Sakkal Majalla" w:cs="Sakkal Majalla"/>
                <w:sz w:val="28"/>
                <w:szCs w:val="28"/>
              </w:rPr>
              <w:t>and</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above</w:t>
            </w:r>
            <w:proofErr w:type="spellEnd"/>
          </w:p>
        </w:tc>
      </w:tr>
      <w:tr w:rsidR="007F491D" w:rsidRPr="007F491D" w14:paraId="49EE20AD" w14:textId="77777777" w:rsidTr="00C919E6">
        <w:tc>
          <w:tcPr>
            <w:tcW w:w="2178" w:type="dxa"/>
            <w:hideMark/>
          </w:tcPr>
          <w:p w14:paraId="62EA628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LH-002-002</w:t>
            </w:r>
          </w:p>
        </w:tc>
        <w:tc>
          <w:tcPr>
            <w:tcW w:w="1890" w:type="dxa"/>
            <w:hideMark/>
          </w:tcPr>
          <w:p w14:paraId="54D3831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51587786"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Ejection</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Fraction</w:t>
            </w:r>
            <w:proofErr w:type="spellEnd"/>
            <w:r w:rsidRPr="007F491D">
              <w:rPr>
                <w:rFonts w:ascii="Sakkal Majalla" w:hAnsi="Sakkal Majalla" w:cs="Sakkal Majalla"/>
                <w:sz w:val="28"/>
                <w:szCs w:val="28"/>
              </w:rPr>
              <w:t xml:space="preserve"> ≤ 30%</w:t>
            </w:r>
          </w:p>
        </w:tc>
      </w:tr>
      <w:tr w:rsidR="007F491D" w:rsidRPr="007F491D" w14:paraId="2B7571E4" w14:textId="77777777" w:rsidTr="00C919E6">
        <w:tc>
          <w:tcPr>
            <w:tcW w:w="2178" w:type="dxa"/>
            <w:hideMark/>
          </w:tcPr>
          <w:p w14:paraId="4F68744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LH-002-003</w:t>
            </w:r>
          </w:p>
        </w:tc>
        <w:tc>
          <w:tcPr>
            <w:tcW w:w="1890" w:type="dxa"/>
            <w:hideMark/>
          </w:tcPr>
          <w:p w14:paraId="7540883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47B5FB4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 xml:space="preserve">6-Minute </w:t>
            </w:r>
            <w:proofErr w:type="spellStart"/>
            <w:r w:rsidRPr="007F491D">
              <w:rPr>
                <w:rFonts w:ascii="Sakkal Majalla" w:hAnsi="Sakkal Majalla" w:cs="Sakkal Majalla"/>
                <w:sz w:val="28"/>
                <w:szCs w:val="28"/>
              </w:rPr>
              <w:t>Walk</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Test</w:t>
            </w:r>
            <w:proofErr w:type="spellEnd"/>
            <w:r w:rsidRPr="007F491D">
              <w:rPr>
                <w:rFonts w:ascii="Sakkal Majalla" w:hAnsi="Sakkal Majalla" w:cs="Sakkal Majalla"/>
                <w:sz w:val="28"/>
                <w:szCs w:val="28"/>
              </w:rPr>
              <w:t xml:space="preserve"> &lt; 200 m</w:t>
            </w:r>
          </w:p>
        </w:tc>
      </w:tr>
      <w:tr w:rsidR="007F491D" w:rsidRPr="007F491D" w14:paraId="3C87DBAA" w14:textId="77777777" w:rsidTr="00C919E6">
        <w:tc>
          <w:tcPr>
            <w:tcW w:w="2178" w:type="dxa"/>
            <w:hideMark/>
          </w:tcPr>
          <w:p w14:paraId="539EF9E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LH-002-004</w:t>
            </w:r>
          </w:p>
        </w:tc>
        <w:tc>
          <w:tcPr>
            <w:tcW w:w="1890" w:type="dxa"/>
            <w:hideMark/>
          </w:tcPr>
          <w:p w14:paraId="14E667C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66288BCB"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Other</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objective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findings</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prove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uncontrolled</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severe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status</w:t>
            </w:r>
            <w:proofErr w:type="spellEnd"/>
          </w:p>
        </w:tc>
      </w:tr>
      <w:tr w:rsidR="007F491D" w:rsidRPr="007F491D" w14:paraId="128744D0" w14:textId="77777777" w:rsidTr="00C919E6">
        <w:tc>
          <w:tcPr>
            <w:tcW w:w="2178" w:type="dxa"/>
            <w:hideMark/>
          </w:tcPr>
          <w:p w14:paraId="4302D85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LH-002-999</w:t>
            </w:r>
          </w:p>
        </w:tc>
        <w:tc>
          <w:tcPr>
            <w:tcW w:w="1890" w:type="dxa"/>
            <w:hideMark/>
          </w:tcPr>
          <w:p w14:paraId="5F320AF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1DDBC0FC"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None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of</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the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above</w:t>
            </w:r>
            <w:proofErr w:type="spellEnd"/>
          </w:p>
        </w:tc>
      </w:tr>
      <w:tr w:rsidR="007F491D" w:rsidRPr="007F491D" w14:paraId="5F36707D" w14:textId="77777777" w:rsidTr="00C919E6">
        <w:tc>
          <w:tcPr>
            <w:tcW w:w="2178" w:type="dxa"/>
            <w:hideMark/>
          </w:tcPr>
          <w:p w14:paraId="6A679B0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1890" w:type="dxa"/>
            <w:hideMark/>
          </w:tcPr>
          <w:p w14:paraId="23B44A7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5699A406"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Respiratory</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System</w:t>
            </w:r>
            <w:proofErr w:type="spellEnd"/>
          </w:p>
        </w:tc>
      </w:tr>
      <w:tr w:rsidR="007F491D" w:rsidRPr="007F491D" w14:paraId="095C9A00" w14:textId="77777777" w:rsidTr="00C919E6">
        <w:tc>
          <w:tcPr>
            <w:tcW w:w="2178" w:type="dxa"/>
            <w:hideMark/>
          </w:tcPr>
          <w:p w14:paraId="4686645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LH-003-001</w:t>
            </w:r>
          </w:p>
        </w:tc>
        <w:tc>
          <w:tcPr>
            <w:tcW w:w="1890" w:type="dxa"/>
            <w:hideMark/>
          </w:tcPr>
          <w:p w14:paraId="2CC4644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0546D4C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 xml:space="preserve">FEV1 ≤ 45% </w:t>
            </w:r>
            <w:proofErr w:type="spellStart"/>
            <w:r w:rsidRPr="007F491D">
              <w:rPr>
                <w:rFonts w:ascii="Sakkal Majalla" w:hAnsi="Sakkal Majalla" w:cs="Sakkal Majalla"/>
                <w:sz w:val="28"/>
                <w:szCs w:val="28"/>
              </w:rPr>
              <w:t>predicted</w:t>
            </w:r>
            <w:proofErr w:type="spellEnd"/>
          </w:p>
        </w:tc>
      </w:tr>
      <w:tr w:rsidR="007F491D" w:rsidRPr="007F491D" w14:paraId="20BBEEBF" w14:textId="77777777" w:rsidTr="00C919E6">
        <w:tc>
          <w:tcPr>
            <w:tcW w:w="2178" w:type="dxa"/>
            <w:hideMark/>
          </w:tcPr>
          <w:p w14:paraId="408CBA1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LH-003-002</w:t>
            </w:r>
          </w:p>
        </w:tc>
        <w:tc>
          <w:tcPr>
            <w:tcW w:w="1890" w:type="dxa"/>
            <w:hideMark/>
          </w:tcPr>
          <w:p w14:paraId="71CB876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28174B99"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DLco</w:t>
            </w:r>
            <w:proofErr w:type="spellEnd"/>
            <w:r w:rsidRPr="007F491D">
              <w:rPr>
                <w:rFonts w:ascii="Sakkal Majalla" w:hAnsi="Sakkal Majalla" w:cs="Sakkal Majalla"/>
                <w:sz w:val="28"/>
                <w:szCs w:val="28"/>
              </w:rPr>
              <w:t xml:space="preserve"> ≤ 45%</w:t>
            </w:r>
          </w:p>
        </w:tc>
      </w:tr>
      <w:tr w:rsidR="007F491D" w:rsidRPr="007F491D" w14:paraId="75612844" w14:textId="77777777" w:rsidTr="00C919E6">
        <w:tc>
          <w:tcPr>
            <w:tcW w:w="2178" w:type="dxa"/>
            <w:hideMark/>
          </w:tcPr>
          <w:p w14:paraId="64C2D7C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LH-003-003</w:t>
            </w:r>
          </w:p>
        </w:tc>
        <w:tc>
          <w:tcPr>
            <w:tcW w:w="1890" w:type="dxa"/>
            <w:hideMark/>
          </w:tcPr>
          <w:p w14:paraId="21DC9E39"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27AEBBA3"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Continuous</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oxygen</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dependence</w:t>
            </w:r>
            <w:proofErr w:type="spellEnd"/>
          </w:p>
        </w:tc>
      </w:tr>
      <w:tr w:rsidR="007F491D" w:rsidRPr="007F491D" w14:paraId="43231A04" w14:textId="77777777" w:rsidTr="00C919E6">
        <w:tc>
          <w:tcPr>
            <w:tcW w:w="2178" w:type="dxa"/>
            <w:hideMark/>
          </w:tcPr>
          <w:p w14:paraId="2B52A08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LH-003-004</w:t>
            </w:r>
          </w:p>
        </w:tc>
        <w:tc>
          <w:tcPr>
            <w:tcW w:w="1890" w:type="dxa"/>
            <w:hideMark/>
          </w:tcPr>
          <w:p w14:paraId="1BE6382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6A04544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 xml:space="preserve">6-Minute </w:t>
            </w:r>
            <w:proofErr w:type="spellStart"/>
            <w:r w:rsidRPr="007F491D">
              <w:rPr>
                <w:rFonts w:ascii="Sakkal Majalla" w:hAnsi="Sakkal Majalla" w:cs="Sakkal Majalla"/>
                <w:sz w:val="28"/>
                <w:szCs w:val="28"/>
              </w:rPr>
              <w:t>Walk</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Test</w:t>
            </w:r>
            <w:proofErr w:type="spellEnd"/>
            <w:r w:rsidRPr="007F491D">
              <w:rPr>
                <w:rFonts w:ascii="Sakkal Majalla" w:hAnsi="Sakkal Majalla" w:cs="Sakkal Majalla"/>
                <w:sz w:val="28"/>
                <w:szCs w:val="28"/>
              </w:rPr>
              <w:t xml:space="preserve"> &lt; 200 m</w:t>
            </w:r>
          </w:p>
        </w:tc>
      </w:tr>
      <w:tr w:rsidR="007F491D" w:rsidRPr="007F491D" w14:paraId="360BE8E3" w14:textId="77777777" w:rsidTr="00C919E6">
        <w:tc>
          <w:tcPr>
            <w:tcW w:w="2178" w:type="dxa"/>
            <w:hideMark/>
          </w:tcPr>
          <w:p w14:paraId="34A9D19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LH-003-005</w:t>
            </w:r>
          </w:p>
        </w:tc>
        <w:tc>
          <w:tcPr>
            <w:tcW w:w="1890" w:type="dxa"/>
            <w:hideMark/>
          </w:tcPr>
          <w:p w14:paraId="71DA41E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5D202A84"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Other</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objective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findings</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prove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uncontrolled</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severe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status</w:t>
            </w:r>
            <w:proofErr w:type="spellEnd"/>
          </w:p>
        </w:tc>
      </w:tr>
      <w:tr w:rsidR="007F491D" w:rsidRPr="007F491D" w14:paraId="32494086" w14:textId="77777777" w:rsidTr="00C919E6">
        <w:tc>
          <w:tcPr>
            <w:tcW w:w="2178" w:type="dxa"/>
            <w:hideMark/>
          </w:tcPr>
          <w:p w14:paraId="01F22BA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LH-003-999</w:t>
            </w:r>
          </w:p>
        </w:tc>
        <w:tc>
          <w:tcPr>
            <w:tcW w:w="1890" w:type="dxa"/>
            <w:hideMark/>
          </w:tcPr>
          <w:p w14:paraId="428066D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52F5945B"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None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of</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the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above</w:t>
            </w:r>
            <w:proofErr w:type="spellEnd"/>
          </w:p>
        </w:tc>
      </w:tr>
      <w:tr w:rsidR="007F491D" w:rsidRPr="007F491D" w14:paraId="25DA9FA1" w14:textId="77777777" w:rsidTr="00C919E6">
        <w:tc>
          <w:tcPr>
            <w:tcW w:w="2178" w:type="dxa"/>
            <w:hideMark/>
          </w:tcPr>
          <w:p w14:paraId="3F3D29E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LH-004</w:t>
            </w:r>
          </w:p>
        </w:tc>
        <w:tc>
          <w:tcPr>
            <w:tcW w:w="1890" w:type="dxa"/>
            <w:hideMark/>
          </w:tcPr>
          <w:p w14:paraId="287C3E02"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41639F14"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Neurological</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System</w:t>
            </w:r>
            <w:proofErr w:type="spellEnd"/>
          </w:p>
        </w:tc>
      </w:tr>
      <w:tr w:rsidR="007F491D" w:rsidRPr="007F491D" w14:paraId="4D042815" w14:textId="77777777" w:rsidTr="00C919E6">
        <w:tc>
          <w:tcPr>
            <w:tcW w:w="2178" w:type="dxa"/>
            <w:hideMark/>
          </w:tcPr>
          <w:p w14:paraId="4F2AA367"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LH-004-001</w:t>
            </w:r>
          </w:p>
        </w:tc>
        <w:tc>
          <w:tcPr>
            <w:tcW w:w="1890" w:type="dxa"/>
            <w:hideMark/>
          </w:tcPr>
          <w:p w14:paraId="31CB7DE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LH-004</w:t>
            </w:r>
          </w:p>
        </w:tc>
        <w:tc>
          <w:tcPr>
            <w:tcW w:w="5412" w:type="dxa"/>
            <w:hideMark/>
          </w:tcPr>
          <w:p w14:paraId="66AB19A8"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Severe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uncontrolled</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neurological</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disease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proven</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objectively</w:t>
            </w:r>
            <w:proofErr w:type="spellEnd"/>
          </w:p>
        </w:tc>
      </w:tr>
      <w:tr w:rsidR="007F491D" w:rsidRPr="007F491D" w14:paraId="33AEE9E7" w14:textId="77777777" w:rsidTr="00C919E6">
        <w:tc>
          <w:tcPr>
            <w:tcW w:w="2178" w:type="dxa"/>
            <w:hideMark/>
          </w:tcPr>
          <w:p w14:paraId="3382969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LH-004-999</w:t>
            </w:r>
          </w:p>
        </w:tc>
        <w:tc>
          <w:tcPr>
            <w:tcW w:w="1890" w:type="dxa"/>
            <w:hideMark/>
          </w:tcPr>
          <w:p w14:paraId="33D87E2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LH-004</w:t>
            </w:r>
          </w:p>
        </w:tc>
        <w:tc>
          <w:tcPr>
            <w:tcW w:w="5412" w:type="dxa"/>
            <w:hideMark/>
          </w:tcPr>
          <w:p w14:paraId="136C1002"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None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of</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the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above</w:t>
            </w:r>
            <w:proofErr w:type="spellEnd"/>
          </w:p>
        </w:tc>
      </w:tr>
      <w:tr w:rsidR="007F491D" w:rsidRPr="007F491D" w14:paraId="09D1C4B8" w14:textId="77777777" w:rsidTr="00C919E6">
        <w:tc>
          <w:tcPr>
            <w:tcW w:w="2178" w:type="dxa"/>
            <w:hideMark/>
          </w:tcPr>
          <w:p w14:paraId="5850203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LH-005</w:t>
            </w:r>
          </w:p>
        </w:tc>
        <w:tc>
          <w:tcPr>
            <w:tcW w:w="1890" w:type="dxa"/>
            <w:hideMark/>
          </w:tcPr>
          <w:p w14:paraId="14F04A3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615B622A"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Musculoskeletal</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System</w:t>
            </w:r>
            <w:proofErr w:type="spellEnd"/>
          </w:p>
        </w:tc>
      </w:tr>
      <w:tr w:rsidR="007F491D" w:rsidRPr="007F491D" w14:paraId="413379C8" w14:textId="77777777" w:rsidTr="00C919E6">
        <w:tc>
          <w:tcPr>
            <w:tcW w:w="2178" w:type="dxa"/>
            <w:hideMark/>
          </w:tcPr>
          <w:p w14:paraId="4F748A0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LH-005-001</w:t>
            </w:r>
          </w:p>
        </w:tc>
        <w:tc>
          <w:tcPr>
            <w:tcW w:w="1890" w:type="dxa"/>
            <w:hideMark/>
          </w:tcPr>
          <w:p w14:paraId="44E1124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LH-005</w:t>
            </w:r>
          </w:p>
        </w:tc>
        <w:tc>
          <w:tcPr>
            <w:tcW w:w="5412" w:type="dxa"/>
            <w:hideMark/>
          </w:tcPr>
          <w:p w14:paraId="0987FE4D"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Severe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uncontrolled</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musculoskeletal</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disease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proven</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objectively</w:t>
            </w:r>
            <w:proofErr w:type="spellEnd"/>
          </w:p>
        </w:tc>
      </w:tr>
      <w:tr w:rsidR="007F491D" w:rsidRPr="007F491D" w14:paraId="2E195DFC" w14:textId="77777777" w:rsidTr="00C919E6">
        <w:tc>
          <w:tcPr>
            <w:tcW w:w="2178" w:type="dxa"/>
            <w:hideMark/>
          </w:tcPr>
          <w:p w14:paraId="6ED3D52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LH-005-999</w:t>
            </w:r>
          </w:p>
        </w:tc>
        <w:tc>
          <w:tcPr>
            <w:tcW w:w="1890" w:type="dxa"/>
            <w:hideMark/>
          </w:tcPr>
          <w:p w14:paraId="4FA44D4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LH-005</w:t>
            </w:r>
          </w:p>
        </w:tc>
        <w:tc>
          <w:tcPr>
            <w:tcW w:w="5412" w:type="dxa"/>
            <w:hideMark/>
          </w:tcPr>
          <w:p w14:paraId="6D353AB0"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None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of</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the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above</w:t>
            </w:r>
            <w:proofErr w:type="spellEnd"/>
          </w:p>
        </w:tc>
      </w:tr>
      <w:tr w:rsidR="007F491D" w:rsidRPr="007F491D" w14:paraId="461D4C3C" w14:textId="77777777" w:rsidTr="00C919E6">
        <w:tc>
          <w:tcPr>
            <w:tcW w:w="2178" w:type="dxa"/>
            <w:hideMark/>
          </w:tcPr>
          <w:p w14:paraId="1E3763B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lastRenderedPageBreak/>
              <w:t>LH-006</w:t>
            </w:r>
          </w:p>
        </w:tc>
        <w:tc>
          <w:tcPr>
            <w:tcW w:w="1890" w:type="dxa"/>
            <w:hideMark/>
          </w:tcPr>
          <w:p w14:paraId="4DF83A4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46E1238A"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Renal</w:t>
            </w:r>
            <w:proofErr w:type="spellEnd"/>
            <w:r w:rsidRPr="007F491D">
              <w:rPr>
                <w:rFonts w:ascii="Sakkal Majalla" w:hAnsi="Sakkal Majalla" w:cs="Sakkal Majalla"/>
                <w:sz w:val="28"/>
                <w:szCs w:val="28"/>
              </w:rPr>
              <w:t xml:space="preserve"> &amp; </w:t>
            </w:r>
            <w:proofErr w:type="spellStart"/>
            <w:r w:rsidRPr="007F491D">
              <w:rPr>
                <w:rFonts w:ascii="Sakkal Majalla" w:hAnsi="Sakkal Majalla" w:cs="Sakkal Majalla"/>
                <w:sz w:val="28"/>
                <w:szCs w:val="28"/>
              </w:rPr>
              <w:t>Urology</w:t>
            </w:r>
            <w:proofErr w:type="spellEnd"/>
          </w:p>
        </w:tc>
      </w:tr>
      <w:tr w:rsidR="007F491D" w:rsidRPr="007F491D" w14:paraId="6B658F09" w14:textId="77777777" w:rsidTr="00C919E6">
        <w:tc>
          <w:tcPr>
            <w:tcW w:w="2178" w:type="dxa"/>
            <w:hideMark/>
          </w:tcPr>
          <w:p w14:paraId="6D02713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LH-006-001</w:t>
            </w:r>
          </w:p>
        </w:tc>
        <w:tc>
          <w:tcPr>
            <w:tcW w:w="1890" w:type="dxa"/>
            <w:hideMark/>
          </w:tcPr>
          <w:p w14:paraId="11BF0A07"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68F07280"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eGFR</w:t>
            </w:r>
            <w:proofErr w:type="spellEnd"/>
            <w:r w:rsidRPr="007F491D">
              <w:rPr>
                <w:rFonts w:ascii="Sakkal Majalla" w:hAnsi="Sakkal Majalla" w:cs="Sakkal Majalla"/>
                <w:sz w:val="28"/>
                <w:szCs w:val="28"/>
              </w:rPr>
              <w:t xml:space="preserve"> ≤ 15 </w:t>
            </w:r>
            <w:proofErr w:type="spellStart"/>
            <w:r w:rsidRPr="007F491D">
              <w:rPr>
                <w:rFonts w:ascii="Sakkal Majalla" w:hAnsi="Sakkal Majalla" w:cs="Sakkal Majalla"/>
                <w:sz w:val="28"/>
                <w:szCs w:val="28"/>
              </w:rPr>
              <w:t>mL</w:t>
            </w:r>
            <w:proofErr w:type="spellEnd"/>
            <w:r w:rsidRPr="007F491D">
              <w:rPr>
                <w:rFonts w:ascii="Sakkal Majalla" w:hAnsi="Sakkal Majalla" w:cs="Sakkal Majalla"/>
                <w:sz w:val="28"/>
                <w:szCs w:val="28"/>
              </w:rPr>
              <w:t>/</w:t>
            </w:r>
            <w:proofErr w:type="spellStart"/>
            <w:r w:rsidRPr="007F491D">
              <w:rPr>
                <w:rFonts w:ascii="Sakkal Majalla" w:hAnsi="Sakkal Majalla" w:cs="Sakkal Majalla"/>
                <w:sz w:val="28"/>
                <w:szCs w:val="28"/>
              </w:rPr>
              <w:t>min</w:t>
            </w:r>
            <w:proofErr w:type="spellEnd"/>
            <w:r w:rsidRPr="007F491D">
              <w:rPr>
                <w:rFonts w:ascii="Sakkal Majalla" w:hAnsi="Sakkal Majalla" w:cs="Sakkal Majalla"/>
                <w:sz w:val="28"/>
                <w:szCs w:val="28"/>
              </w:rPr>
              <w:t>/1.73m²</w:t>
            </w:r>
          </w:p>
        </w:tc>
      </w:tr>
      <w:tr w:rsidR="007F491D" w:rsidRPr="007F491D" w14:paraId="167048F2" w14:textId="77777777" w:rsidTr="00C919E6">
        <w:tc>
          <w:tcPr>
            <w:tcW w:w="2178" w:type="dxa"/>
            <w:hideMark/>
          </w:tcPr>
          <w:p w14:paraId="322D33B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LH-006-002</w:t>
            </w:r>
          </w:p>
        </w:tc>
        <w:tc>
          <w:tcPr>
            <w:tcW w:w="1890" w:type="dxa"/>
            <w:hideMark/>
          </w:tcPr>
          <w:p w14:paraId="0B26FA6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71604CD4"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Dialysis</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dependent</w:t>
            </w:r>
            <w:proofErr w:type="spellEnd"/>
          </w:p>
        </w:tc>
      </w:tr>
      <w:tr w:rsidR="007F491D" w:rsidRPr="007F491D" w14:paraId="4BF2B1E1" w14:textId="77777777" w:rsidTr="00C919E6">
        <w:tc>
          <w:tcPr>
            <w:tcW w:w="2178" w:type="dxa"/>
            <w:hideMark/>
          </w:tcPr>
          <w:p w14:paraId="6CAB1CF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LH-006-003</w:t>
            </w:r>
          </w:p>
        </w:tc>
        <w:tc>
          <w:tcPr>
            <w:tcW w:w="1890" w:type="dxa"/>
            <w:hideMark/>
          </w:tcPr>
          <w:p w14:paraId="7B84152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152BCA0B"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Requires</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daily</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medical</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consumables</w:t>
            </w:r>
            <w:proofErr w:type="spellEnd"/>
          </w:p>
        </w:tc>
      </w:tr>
      <w:tr w:rsidR="007F491D" w:rsidRPr="007F491D" w14:paraId="7E215C40" w14:textId="77777777" w:rsidTr="00C919E6">
        <w:tc>
          <w:tcPr>
            <w:tcW w:w="2178" w:type="dxa"/>
            <w:hideMark/>
          </w:tcPr>
          <w:p w14:paraId="389EF32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LH-006-004</w:t>
            </w:r>
          </w:p>
        </w:tc>
        <w:tc>
          <w:tcPr>
            <w:tcW w:w="1890" w:type="dxa"/>
            <w:hideMark/>
          </w:tcPr>
          <w:p w14:paraId="44E421D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7EF45301"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Other</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objective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findings</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prove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uncontrolled</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severe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status</w:t>
            </w:r>
            <w:proofErr w:type="spellEnd"/>
          </w:p>
        </w:tc>
      </w:tr>
      <w:tr w:rsidR="007F491D" w:rsidRPr="007F491D" w14:paraId="1711977F" w14:textId="77777777" w:rsidTr="00C919E6">
        <w:tc>
          <w:tcPr>
            <w:tcW w:w="2178" w:type="dxa"/>
            <w:hideMark/>
          </w:tcPr>
          <w:p w14:paraId="60DCEC1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LH-006-999</w:t>
            </w:r>
          </w:p>
        </w:tc>
        <w:tc>
          <w:tcPr>
            <w:tcW w:w="1890" w:type="dxa"/>
            <w:hideMark/>
          </w:tcPr>
          <w:p w14:paraId="1659733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00A6B8F1"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None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of</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the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above</w:t>
            </w:r>
            <w:proofErr w:type="spellEnd"/>
          </w:p>
        </w:tc>
      </w:tr>
      <w:tr w:rsidR="007F491D" w:rsidRPr="007F491D" w14:paraId="6D54C052" w14:textId="77777777" w:rsidTr="00C919E6">
        <w:tc>
          <w:tcPr>
            <w:tcW w:w="2178" w:type="dxa"/>
            <w:hideMark/>
          </w:tcPr>
          <w:p w14:paraId="18EDA17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1890" w:type="dxa"/>
            <w:hideMark/>
          </w:tcPr>
          <w:p w14:paraId="6F58AF7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384FED70"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Gastrointestinal</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System</w:t>
            </w:r>
            <w:proofErr w:type="spellEnd"/>
          </w:p>
        </w:tc>
      </w:tr>
      <w:tr w:rsidR="007F491D" w:rsidRPr="007F491D" w14:paraId="5B17644F" w14:textId="77777777" w:rsidTr="00C919E6">
        <w:tc>
          <w:tcPr>
            <w:tcW w:w="2178" w:type="dxa"/>
            <w:hideMark/>
          </w:tcPr>
          <w:p w14:paraId="6762F37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LH-007-001</w:t>
            </w:r>
          </w:p>
        </w:tc>
        <w:tc>
          <w:tcPr>
            <w:tcW w:w="1890" w:type="dxa"/>
            <w:hideMark/>
          </w:tcPr>
          <w:p w14:paraId="5A21EE0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5412" w:type="dxa"/>
            <w:hideMark/>
          </w:tcPr>
          <w:p w14:paraId="62B529F4"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Severe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chronic</w:t>
            </w:r>
            <w:proofErr w:type="spellEnd"/>
            <w:r w:rsidRPr="007F491D">
              <w:rPr>
                <w:rFonts w:ascii="Sakkal Majalla" w:hAnsi="Sakkal Majalla" w:cs="Sakkal Majalla"/>
                <w:sz w:val="28"/>
                <w:szCs w:val="28"/>
              </w:rPr>
              <w:t xml:space="preserve"> GI </w:t>
            </w:r>
            <w:proofErr w:type="spellStart"/>
            <w:r w:rsidRPr="007F491D">
              <w:rPr>
                <w:rFonts w:ascii="Sakkal Majalla" w:hAnsi="Sakkal Majalla" w:cs="Sakkal Majalla"/>
                <w:sz w:val="28"/>
                <w:szCs w:val="28"/>
              </w:rPr>
              <w:t>disease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with</w:t>
            </w:r>
            <w:proofErr w:type="spellEnd"/>
            <w:r w:rsidRPr="007F491D">
              <w:rPr>
                <w:rFonts w:ascii="Sakkal Majalla" w:hAnsi="Sakkal Majalla" w:cs="Sakkal Majalla"/>
                <w:sz w:val="28"/>
                <w:szCs w:val="28"/>
              </w:rPr>
              <w:t xml:space="preserve"> BMI &lt;18.5, </w:t>
            </w:r>
            <w:proofErr w:type="spellStart"/>
            <w:r w:rsidRPr="007F491D">
              <w:rPr>
                <w:rFonts w:ascii="Sakkal Majalla" w:hAnsi="Sakkal Majalla" w:cs="Sakkal Majalla"/>
                <w:sz w:val="28"/>
                <w:szCs w:val="28"/>
              </w:rPr>
              <w:t>Albumin</w:t>
            </w:r>
            <w:proofErr w:type="spellEnd"/>
            <w:r w:rsidRPr="007F491D">
              <w:rPr>
                <w:rFonts w:ascii="Sakkal Majalla" w:hAnsi="Sakkal Majalla" w:cs="Sakkal Majalla"/>
                <w:sz w:val="28"/>
                <w:szCs w:val="28"/>
              </w:rPr>
              <w:t xml:space="preserve"> &lt;3.5, </w:t>
            </w:r>
            <w:proofErr w:type="spellStart"/>
            <w:r w:rsidRPr="007F491D">
              <w:rPr>
                <w:rFonts w:ascii="Sakkal Majalla" w:hAnsi="Sakkal Majalla" w:cs="Sakkal Majalla"/>
                <w:sz w:val="28"/>
                <w:szCs w:val="28"/>
              </w:rPr>
              <w:t>or</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deranged</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coagulation</w:t>
            </w:r>
            <w:proofErr w:type="spellEnd"/>
          </w:p>
        </w:tc>
      </w:tr>
      <w:tr w:rsidR="007F491D" w:rsidRPr="007F491D" w14:paraId="46E08FB2" w14:textId="77777777" w:rsidTr="00C919E6">
        <w:tc>
          <w:tcPr>
            <w:tcW w:w="2178" w:type="dxa"/>
            <w:hideMark/>
          </w:tcPr>
          <w:p w14:paraId="2B700F6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LH-007-002</w:t>
            </w:r>
          </w:p>
        </w:tc>
        <w:tc>
          <w:tcPr>
            <w:tcW w:w="1890" w:type="dxa"/>
            <w:hideMark/>
          </w:tcPr>
          <w:p w14:paraId="050BC10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5412" w:type="dxa"/>
            <w:hideMark/>
          </w:tcPr>
          <w:p w14:paraId="2EF9F95F"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Requires</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daily</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special</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diet</w:t>
            </w:r>
            <w:proofErr w:type="spellEnd"/>
          </w:p>
        </w:tc>
      </w:tr>
      <w:tr w:rsidR="007F491D" w:rsidRPr="007F491D" w14:paraId="5E6814B9" w14:textId="77777777" w:rsidTr="00C919E6">
        <w:tc>
          <w:tcPr>
            <w:tcW w:w="2178" w:type="dxa"/>
            <w:hideMark/>
          </w:tcPr>
          <w:p w14:paraId="2FF585D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LH-007-003</w:t>
            </w:r>
          </w:p>
        </w:tc>
        <w:tc>
          <w:tcPr>
            <w:tcW w:w="1890" w:type="dxa"/>
            <w:hideMark/>
          </w:tcPr>
          <w:p w14:paraId="791D663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5412" w:type="dxa"/>
            <w:hideMark/>
          </w:tcPr>
          <w:p w14:paraId="77E6701E"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Severe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uncontrolled</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proven</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objectively</w:t>
            </w:r>
            <w:proofErr w:type="spellEnd"/>
          </w:p>
        </w:tc>
      </w:tr>
      <w:tr w:rsidR="007F491D" w:rsidRPr="007F491D" w14:paraId="64BA673D" w14:textId="77777777" w:rsidTr="00C919E6">
        <w:tc>
          <w:tcPr>
            <w:tcW w:w="2178" w:type="dxa"/>
            <w:hideMark/>
          </w:tcPr>
          <w:p w14:paraId="59EFF7B7"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LH-007-999</w:t>
            </w:r>
          </w:p>
        </w:tc>
        <w:tc>
          <w:tcPr>
            <w:tcW w:w="1890" w:type="dxa"/>
            <w:hideMark/>
          </w:tcPr>
          <w:p w14:paraId="65FF00A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5412" w:type="dxa"/>
            <w:hideMark/>
          </w:tcPr>
          <w:p w14:paraId="02C899A1"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None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of</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the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above</w:t>
            </w:r>
            <w:proofErr w:type="spellEnd"/>
          </w:p>
        </w:tc>
      </w:tr>
      <w:tr w:rsidR="007F491D" w:rsidRPr="007F491D" w14:paraId="451D044C" w14:textId="77777777" w:rsidTr="00C919E6">
        <w:tc>
          <w:tcPr>
            <w:tcW w:w="2178" w:type="dxa"/>
            <w:hideMark/>
          </w:tcPr>
          <w:p w14:paraId="5E17806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w:t>
            </w:r>
          </w:p>
        </w:tc>
        <w:tc>
          <w:tcPr>
            <w:tcW w:w="1890" w:type="dxa"/>
            <w:hideMark/>
          </w:tcPr>
          <w:p w14:paraId="46A4E55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3EFE840F"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Endocrine</w:t>
            </w:r>
            <w:proofErr w:type="spellEnd"/>
            <w:r w:rsidRPr="007F491D">
              <w:rPr>
                <w:rFonts w:ascii="Sakkal Majalla" w:hAnsi="Sakkal Majalla" w:cs="Sakkal Majalla"/>
                <w:sz w:val="28"/>
                <w:szCs w:val="28"/>
              </w:rPr>
              <w:t xml:space="preserve"> &amp; </w:t>
            </w:r>
            <w:proofErr w:type="spellStart"/>
            <w:r w:rsidRPr="007F491D">
              <w:rPr>
                <w:rFonts w:ascii="Sakkal Majalla" w:hAnsi="Sakkal Majalla" w:cs="Sakkal Majalla"/>
                <w:sz w:val="28"/>
                <w:szCs w:val="28"/>
              </w:rPr>
              <w:t>Metabolic</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Diseases</w:t>
            </w:r>
            <w:proofErr w:type="spellEnd"/>
          </w:p>
        </w:tc>
      </w:tr>
      <w:tr w:rsidR="007F491D" w:rsidRPr="007F491D" w14:paraId="603FF9D5" w14:textId="77777777" w:rsidTr="00C919E6">
        <w:tc>
          <w:tcPr>
            <w:tcW w:w="2178" w:type="dxa"/>
            <w:hideMark/>
          </w:tcPr>
          <w:p w14:paraId="053AB11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LH-008-001</w:t>
            </w:r>
          </w:p>
        </w:tc>
        <w:tc>
          <w:tcPr>
            <w:tcW w:w="1890" w:type="dxa"/>
            <w:hideMark/>
          </w:tcPr>
          <w:p w14:paraId="37A7FB19"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w:t>
            </w:r>
          </w:p>
        </w:tc>
        <w:tc>
          <w:tcPr>
            <w:tcW w:w="5412" w:type="dxa"/>
            <w:hideMark/>
          </w:tcPr>
          <w:p w14:paraId="4258B5B7"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Severe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uncontrolled</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endocrine</w:t>
            </w:r>
            <w:proofErr w:type="spellEnd"/>
            <w:r w:rsidRPr="007F491D">
              <w:rPr>
                <w:rFonts w:ascii="Sakkal Majalla" w:hAnsi="Sakkal Majalla" w:cs="Sakkal Majalla"/>
                <w:sz w:val="28"/>
                <w:szCs w:val="28"/>
              </w:rPr>
              <w:t>/</w:t>
            </w:r>
            <w:proofErr w:type="spellStart"/>
            <w:r w:rsidRPr="007F491D">
              <w:rPr>
                <w:rFonts w:ascii="Sakkal Majalla" w:hAnsi="Sakkal Majalla" w:cs="Sakkal Majalla"/>
                <w:sz w:val="28"/>
                <w:szCs w:val="28"/>
              </w:rPr>
              <w:t>metabolic</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disease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proven</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objectively</w:t>
            </w:r>
            <w:proofErr w:type="spellEnd"/>
          </w:p>
        </w:tc>
      </w:tr>
      <w:tr w:rsidR="007F491D" w:rsidRPr="007F491D" w14:paraId="11B4D83A" w14:textId="77777777" w:rsidTr="00C919E6">
        <w:tc>
          <w:tcPr>
            <w:tcW w:w="2178" w:type="dxa"/>
            <w:hideMark/>
          </w:tcPr>
          <w:p w14:paraId="11603DB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LH-008-002</w:t>
            </w:r>
          </w:p>
        </w:tc>
        <w:tc>
          <w:tcPr>
            <w:tcW w:w="1890" w:type="dxa"/>
            <w:hideMark/>
          </w:tcPr>
          <w:p w14:paraId="342D61F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w:t>
            </w:r>
          </w:p>
        </w:tc>
        <w:tc>
          <w:tcPr>
            <w:tcW w:w="5412" w:type="dxa"/>
            <w:hideMark/>
          </w:tcPr>
          <w:p w14:paraId="4C130BB4"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Requires</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daily</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special</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diet</w:t>
            </w:r>
            <w:proofErr w:type="spellEnd"/>
          </w:p>
        </w:tc>
      </w:tr>
      <w:tr w:rsidR="007F491D" w:rsidRPr="007F491D" w14:paraId="54ACFB62" w14:textId="77777777" w:rsidTr="00C919E6">
        <w:tc>
          <w:tcPr>
            <w:tcW w:w="2178" w:type="dxa"/>
            <w:hideMark/>
          </w:tcPr>
          <w:p w14:paraId="61D7E8C2"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LH-008-999</w:t>
            </w:r>
          </w:p>
        </w:tc>
        <w:tc>
          <w:tcPr>
            <w:tcW w:w="1890" w:type="dxa"/>
            <w:hideMark/>
          </w:tcPr>
          <w:p w14:paraId="3309437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w:t>
            </w:r>
          </w:p>
        </w:tc>
        <w:tc>
          <w:tcPr>
            <w:tcW w:w="5412" w:type="dxa"/>
            <w:hideMark/>
          </w:tcPr>
          <w:p w14:paraId="056D7EFA"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None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of</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the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above</w:t>
            </w:r>
            <w:proofErr w:type="spellEnd"/>
          </w:p>
        </w:tc>
      </w:tr>
      <w:tr w:rsidR="007F491D" w:rsidRPr="007F491D" w14:paraId="7AAF935A" w14:textId="77777777" w:rsidTr="00C919E6">
        <w:tc>
          <w:tcPr>
            <w:tcW w:w="2178" w:type="dxa"/>
            <w:hideMark/>
          </w:tcPr>
          <w:p w14:paraId="0B34D22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1890" w:type="dxa"/>
            <w:hideMark/>
          </w:tcPr>
          <w:p w14:paraId="046E8C5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200BAB19"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Hematology</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System</w:t>
            </w:r>
            <w:proofErr w:type="spellEnd"/>
          </w:p>
        </w:tc>
      </w:tr>
      <w:tr w:rsidR="007F491D" w:rsidRPr="007F491D" w14:paraId="4A3BB215" w14:textId="77777777" w:rsidTr="00C919E6">
        <w:tc>
          <w:tcPr>
            <w:tcW w:w="2178" w:type="dxa"/>
            <w:hideMark/>
          </w:tcPr>
          <w:p w14:paraId="3CB4E98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LH-009-001</w:t>
            </w:r>
          </w:p>
        </w:tc>
        <w:tc>
          <w:tcPr>
            <w:tcW w:w="1890" w:type="dxa"/>
            <w:hideMark/>
          </w:tcPr>
          <w:p w14:paraId="036F56A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5412" w:type="dxa"/>
            <w:hideMark/>
          </w:tcPr>
          <w:p w14:paraId="615D1000"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Hb</w:t>
            </w:r>
            <w:proofErr w:type="spellEnd"/>
            <w:r w:rsidRPr="007F491D">
              <w:rPr>
                <w:rFonts w:ascii="Sakkal Majalla" w:hAnsi="Sakkal Majalla" w:cs="Sakkal Majalla"/>
                <w:sz w:val="28"/>
                <w:szCs w:val="28"/>
              </w:rPr>
              <w:t xml:space="preserve"> ≤ 6 g/</w:t>
            </w:r>
            <w:proofErr w:type="spellStart"/>
            <w:r w:rsidRPr="007F491D">
              <w:rPr>
                <w:rFonts w:ascii="Sakkal Majalla" w:hAnsi="Sakkal Majalla" w:cs="Sakkal Majalla"/>
                <w:sz w:val="28"/>
                <w:szCs w:val="28"/>
              </w:rPr>
              <w:t>dL</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with</w:t>
            </w:r>
            <w:proofErr w:type="spellEnd"/>
            <w:r w:rsidRPr="007F491D">
              <w:rPr>
                <w:rFonts w:ascii="Sakkal Majalla" w:hAnsi="Sakkal Majalla" w:cs="Sakkal Majalla"/>
                <w:sz w:val="28"/>
                <w:szCs w:val="28"/>
              </w:rPr>
              <w:t xml:space="preserve"> ≥3 </w:t>
            </w:r>
            <w:proofErr w:type="spellStart"/>
            <w:r w:rsidRPr="007F491D">
              <w:rPr>
                <w:rFonts w:ascii="Sakkal Majalla" w:hAnsi="Sakkal Majalla" w:cs="Sakkal Majalla"/>
                <w:sz w:val="28"/>
                <w:szCs w:val="28"/>
              </w:rPr>
              <w:t>transfusions</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per</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month</w:t>
            </w:r>
            <w:proofErr w:type="spellEnd"/>
          </w:p>
        </w:tc>
      </w:tr>
      <w:tr w:rsidR="007F491D" w:rsidRPr="007F491D" w14:paraId="63DEE2C2" w14:textId="77777777" w:rsidTr="00C919E6">
        <w:tc>
          <w:tcPr>
            <w:tcW w:w="2178" w:type="dxa"/>
            <w:hideMark/>
          </w:tcPr>
          <w:p w14:paraId="6F2BA08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LH-009-002</w:t>
            </w:r>
          </w:p>
        </w:tc>
        <w:tc>
          <w:tcPr>
            <w:tcW w:w="1890" w:type="dxa"/>
            <w:hideMark/>
          </w:tcPr>
          <w:p w14:paraId="77BB21A7"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5412" w:type="dxa"/>
            <w:hideMark/>
          </w:tcPr>
          <w:p w14:paraId="6106FB2D"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Platelet</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count</w:t>
            </w:r>
            <w:proofErr w:type="spellEnd"/>
            <w:r w:rsidRPr="007F491D">
              <w:rPr>
                <w:rFonts w:ascii="Sakkal Majalla" w:hAnsi="Sakkal Majalla" w:cs="Sakkal Majalla"/>
                <w:sz w:val="28"/>
                <w:szCs w:val="28"/>
              </w:rPr>
              <w:t xml:space="preserve"> &lt;20 x10³/µL </w:t>
            </w:r>
            <w:proofErr w:type="spellStart"/>
            <w:r w:rsidRPr="007F491D">
              <w:rPr>
                <w:rFonts w:ascii="Sakkal Majalla" w:hAnsi="Sakkal Majalla" w:cs="Sakkal Majalla"/>
                <w:sz w:val="28"/>
                <w:szCs w:val="28"/>
              </w:rPr>
              <w:t>with</w:t>
            </w:r>
            <w:proofErr w:type="spellEnd"/>
            <w:r w:rsidRPr="007F491D">
              <w:rPr>
                <w:rFonts w:ascii="Sakkal Majalla" w:hAnsi="Sakkal Majalla" w:cs="Sakkal Majalla"/>
                <w:sz w:val="28"/>
                <w:szCs w:val="28"/>
              </w:rPr>
              <w:t xml:space="preserve"> ≥3 </w:t>
            </w:r>
            <w:proofErr w:type="spellStart"/>
            <w:r w:rsidRPr="007F491D">
              <w:rPr>
                <w:rFonts w:ascii="Sakkal Majalla" w:hAnsi="Sakkal Majalla" w:cs="Sakkal Majalla"/>
                <w:sz w:val="28"/>
                <w:szCs w:val="28"/>
              </w:rPr>
              <w:t>hemorrhagic</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events</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per</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year</w:t>
            </w:r>
            <w:proofErr w:type="spellEnd"/>
          </w:p>
        </w:tc>
      </w:tr>
      <w:tr w:rsidR="007F491D" w:rsidRPr="007F491D" w14:paraId="5091B48C" w14:textId="77777777" w:rsidTr="00C919E6">
        <w:tc>
          <w:tcPr>
            <w:tcW w:w="2178" w:type="dxa"/>
            <w:hideMark/>
          </w:tcPr>
          <w:p w14:paraId="78AE1E8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LH-009-003</w:t>
            </w:r>
          </w:p>
        </w:tc>
        <w:tc>
          <w:tcPr>
            <w:tcW w:w="1890" w:type="dxa"/>
            <w:hideMark/>
          </w:tcPr>
          <w:p w14:paraId="4AD5995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5412" w:type="dxa"/>
            <w:hideMark/>
          </w:tcPr>
          <w:p w14:paraId="7F67EA3A"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Other</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objective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findings</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prove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uncontrolled</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severe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status</w:t>
            </w:r>
            <w:proofErr w:type="spellEnd"/>
          </w:p>
        </w:tc>
      </w:tr>
      <w:tr w:rsidR="007F491D" w:rsidRPr="007F491D" w14:paraId="12D72DA0" w14:textId="77777777" w:rsidTr="00C919E6">
        <w:tc>
          <w:tcPr>
            <w:tcW w:w="2178" w:type="dxa"/>
            <w:hideMark/>
          </w:tcPr>
          <w:p w14:paraId="00C833E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LH-009-999</w:t>
            </w:r>
          </w:p>
        </w:tc>
        <w:tc>
          <w:tcPr>
            <w:tcW w:w="1890" w:type="dxa"/>
            <w:hideMark/>
          </w:tcPr>
          <w:p w14:paraId="1B7C04F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5412" w:type="dxa"/>
            <w:hideMark/>
          </w:tcPr>
          <w:p w14:paraId="7FD7BF69"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None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of</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the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above</w:t>
            </w:r>
            <w:proofErr w:type="spellEnd"/>
          </w:p>
        </w:tc>
      </w:tr>
      <w:tr w:rsidR="007F491D" w:rsidRPr="007F491D" w14:paraId="2F882141" w14:textId="77777777" w:rsidTr="00C919E6">
        <w:tc>
          <w:tcPr>
            <w:tcW w:w="2178" w:type="dxa"/>
            <w:hideMark/>
          </w:tcPr>
          <w:p w14:paraId="63FE0267"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LH-010</w:t>
            </w:r>
          </w:p>
        </w:tc>
        <w:tc>
          <w:tcPr>
            <w:tcW w:w="1890" w:type="dxa"/>
            <w:hideMark/>
          </w:tcPr>
          <w:p w14:paraId="22AF1AD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32A643E9"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Psychiatric</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Diseases</w:t>
            </w:r>
            <w:proofErr w:type="spellEnd"/>
          </w:p>
        </w:tc>
      </w:tr>
      <w:tr w:rsidR="007F491D" w:rsidRPr="007F491D" w14:paraId="7D626A57" w14:textId="77777777" w:rsidTr="00C919E6">
        <w:tc>
          <w:tcPr>
            <w:tcW w:w="2178" w:type="dxa"/>
            <w:hideMark/>
          </w:tcPr>
          <w:p w14:paraId="14708BC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lastRenderedPageBreak/>
              <w:t>LH-010-001</w:t>
            </w:r>
          </w:p>
        </w:tc>
        <w:tc>
          <w:tcPr>
            <w:tcW w:w="1890" w:type="dxa"/>
            <w:hideMark/>
          </w:tcPr>
          <w:p w14:paraId="3CAE86D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LH-010</w:t>
            </w:r>
          </w:p>
        </w:tc>
        <w:tc>
          <w:tcPr>
            <w:tcW w:w="5412" w:type="dxa"/>
            <w:hideMark/>
          </w:tcPr>
          <w:p w14:paraId="0E76C4A3"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Severe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uncontrolled</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psychiatric</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disease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despite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treatment</w:t>
            </w:r>
            <w:proofErr w:type="spellEnd"/>
          </w:p>
        </w:tc>
      </w:tr>
      <w:tr w:rsidR="007F491D" w:rsidRPr="007F491D" w14:paraId="7E2835BB" w14:textId="77777777" w:rsidTr="00C919E6">
        <w:tc>
          <w:tcPr>
            <w:tcW w:w="2178" w:type="dxa"/>
            <w:hideMark/>
          </w:tcPr>
          <w:p w14:paraId="43969699"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LH-010-999</w:t>
            </w:r>
          </w:p>
        </w:tc>
        <w:tc>
          <w:tcPr>
            <w:tcW w:w="1890" w:type="dxa"/>
            <w:hideMark/>
          </w:tcPr>
          <w:p w14:paraId="031C435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LH-010</w:t>
            </w:r>
          </w:p>
        </w:tc>
        <w:tc>
          <w:tcPr>
            <w:tcW w:w="5412" w:type="dxa"/>
            <w:hideMark/>
          </w:tcPr>
          <w:p w14:paraId="6E4F9586"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None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of</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the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above</w:t>
            </w:r>
            <w:proofErr w:type="spellEnd"/>
          </w:p>
        </w:tc>
      </w:tr>
      <w:tr w:rsidR="007F491D" w:rsidRPr="007F491D" w14:paraId="7F9F239B" w14:textId="77777777" w:rsidTr="00C919E6">
        <w:tc>
          <w:tcPr>
            <w:tcW w:w="2178" w:type="dxa"/>
            <w:hideMark/>
          </w:tcPr>
          <w:p w14:paraId="67A2480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LH-011</w:t>
            </w:r>
          </w:p>
        </w:tc>
        <w:tc>
          <w:tcPr>
            <w:tcW w:w="1890" w:type="dxa"/>
            <w:hideMark/>
          </w:tcPr>
          <w:p w14:paraId="57B259E9"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703014E9"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Autoimmune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Diseases</w:t>
            </w:r>
            <w:proofErr w:type="spellEnd"/>
          </w:p>
        </w:tc>
      </w:tr>
      <w:tr w:rsidR="007F491D" w:rsidRPr="007F491D" w14:paraId="0C17659B" w14:textId="77777777" w:rsidTr="00C919E6">
        <w:tc>
          <w:tcPr>
            <w:tcW w:w="2178" w:type="dxa"/>
            <w:hideMark/>
          </w:tcPr>
          <w:p w14:paraId="1725DFF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LH-011-001</w:t>
            </w:r>
          </w:p>
        </w:tc>
        <w:tc>
          <w:tcPr>
            <w:tcW w:w="1890" w:type="dxa"/>
            <w:hideMark/>
          </w:tcPr>
          <w:p w14:paraId="230E5E9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LH-011</w:t>
            </w:r>
          </w:p>
        </w:tc>
        <w:tc>
          <w:tcPr>
            <w:tcW w:w="5412" w:type="dxa"/>
            <w:hideMark/>
          </w:tcPr>
          <w:p w14:paraId="794FF92E"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Severe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uncontrolled</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autoimmune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disease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proven</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objectively</w:t>
            </w:r>
            <w:proofErr w:type="spellEnd"/>
          </w:p>
        </w:tc>
      </w:tr>
      <w:tr w:rsidR="007F491D" w:rsidRPr="007F491D" w14:paraId="14272A52" w14:textId="77777777" w:rsidTr="00C919E6">
        <w:tc>
          <w:tcPr>
            <w:tcW w:w="2178" w:type="dxa"/>
            <w:hideMark/>
          </w:tcPr>
          <w:p w14:paraId="78A1A39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LH-011-999</w:t>
            </w:r>
          </w:p>
        </w:tc>
        <w:tc>
          <w:tcPr>
            <w:tcW w:w="1890" w:type="dxa"/>
            <w:hideMark/>
          </w:tcPr>
          <w:p w14:paraId="6C0D4E6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LH-011</w:t>
            </w:r>
          </w:p>
        </w:tc>
        <w:tc>
          <w:tcPr>
            <w:tcW w:w="5412" w:type="dxa"/>
            <w:hideMark/>
          </w:tcPr>
          <w:p w14:paraId="558616D7"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None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of</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the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above</w:t>
            </w:r>
            <w:proofErr w:type="spellEnd"/>
          </w:p>
        </w:tc>
      </w:tr>
      <w:tr w:rsidR="007F491D" w:rsidRPr="007F491D" w14:paraId="100AD328" w14:textId="77777777" w:rsidTr="00C919E6">
        <w:tc>
          <w:tcPr>
            <w:tcW w:w="2178" w:type="dxa"/>
            <w:hideMark/>
          </w:tcPr>
          <w:p w14:paraId="3D8F5B1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LH-012</w:t>
            </w:r>
          </w:p>
        </w:tc>
        <w:tc>
          <w:tcPr>
            <w:tcW w:w="1890" w:type="dxa"/>
            <w:hideMark/>
          </w:tcPr>
          <w:p w14:paraId="3FA5556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44C9E2B3"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Others</w:t>
            </w:r>
            <w:proofErr w:type="spellEnd"/>
          </w:p>
        </w:tc>
      </w:tr>
      <w:tr w:rsidR="007F491D" w:rsidRPr="007F491D" w14:paraId="68EDF474" w14:textId="77777777" w:rsidTr="00C919E6">
        <w:tc>
          <w:tcPr>
            <w:tcW w:w="2178" w:type="dxa"/>
            <w:hideMark/>
          </w:tcPr>
          <w:p w14:paraId="0A536F1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LH-012-001</w:t>
            </w:r>
          </w:p>
        </w:tc>
        <w:tc>
          <w:tcPr>
            <w:tcW w:w="1890" w:type="dxa"/>
            <w:hideMark/>
          </w:tcPr>
          <w:p w14:paraId="3DDA6D3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LH-012</w:t>
            </w:r>
          </w:p>
        </w:tc>
        <w:tc>
          <w:tcPr>
            <w:tcW w:w="5412" w:type="dxa"/>
            <w:hideMark/>
          </w:tcPr>
          <w:p w14:paraId="7F9DEF30"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Other</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severe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uncontrolled</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disease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proven</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objectively</w:t>
            </w:r>
            <w:proofErr w:type="spellEnd"/>
          </w:p>
        </w:tc>
      </w:tr>
      <w:tr w:rsidR="007F491D" w:rsidRPr="007F491D" w14:paraId="409AAD17" w14:textId="77777777" w:rsidTr="00C919E6">
        <w:tc>
          <w:tcPr>
            <w:tcW w:w="2178" w:type="dxa"/>
            <w:hideMark/>
          </w:tcPr>
          <w:p w14:paraId="0BC7F54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LH-012-999</w:t>
            </w:r>
          </w:p>
        </w:tc>
        <w:tc>
          <w:tcPr>
            <w:tcW w:w="1890" w:type="dxa"/>
            <w:hideMark/>
          </w:tcPr>
          <w:p w14:paraId="1118CD2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LH-012</w:t>
            </w:r>
          </w:p>
        </w:tc>
        <w:tc>
          <w:tcPr>
            <w:tcW w:w="5412" w:type="dxa"/>
            <w:hideMark/>
          </w:tcPr>
          <w:p w14:paraId="7F8230E5" w14:textId="77777777" w:rsidR="007F491D" w:rsidRPr="007F491D" w:rsidRDefault="007F491D" w:rsidP="00C5490C">
            <w:pPr>
              <w:bidi/>
              <w:spacing w:after="200"/>
              <w:jc w:val="right"/>
              <w:rPr>
                <w:rFonts w:ascii="Sakkal Majalla" w:hAnsi="Sakkal Majalla" w:cs="Sakkal Majalla"/>
                <w:sz w:val="28"/>
                <w:szCs w:val="28"/>
              </w:rPr>
            </w:pPr>
            <w:proofErr w:type="spellStart"/>
            <w:r w:rsidRPr="007F491D">
              <w:rPr>
                <w:rFonts w:ascii="Sakkal Majalla" w:hAnsi="Sakkal Majalla" w:cs="Sakkal Majalla"/>
                <w:sz w:val="28"/>
                <w:szCs w:val="28"/>
              </w:rPr>
              <w:t>None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of</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the</w:t>
            </w:r>
            <w:proofErr w:type="spellEnd"/>
            <w:r w:rsidRPr="007F491D">
              <w:rPr>
                <w:rFonts w:ascii="Sakkal Majalla" w:hAnsi="Sakkal Majalla" w:cs="Sakkal Majalla"/>
                <w:sz w:val="28"/>
                <w:szCs w:val="28"/>
              </w:rPr>
              <w:t xml:space="preserve"> </w:t>
            </w:r>
            <w:proofErr w:type="spellStart"/>
            <w:r w:rsidRPr="007F491D">
              <w:rPr>
                <w:rFonts w:ascii="Sakkal Majalla" w:hAnsi="Sakkal Majalla" w:cs="Sakkal Majalla"/>
                <w:sz w:val="28"/>
                <w:szCs w:val="28"/>
              </w:rPr>
              <w:t>above</w:t>
            </w:r>
            <w:proofErr w:type="spellEnd"/>
          </w:p>
        </w:tc>
      </w:tr>
    </w:tbl>
    <w:p w14:paraId="08EF146A" w14:textId="77777777" w:rsidR="00ED59CA" w:rsidRDefault="00ED59CA" w:rsidP="007F491D">
      <w:pPr>
        <w:bidi/>
        <w:rPr>
          <w:sz w:val="22"/>
          <w:szCs w:val="22"/>
        </w:rPr>
      </w:pPr>
    </w:p>
    <w:p w14:paraId="56EEDDCE" w14:textId="77777777" w:rsidR="00ED59CA" w:rsidRDefault="00ED59CA">
      <w:pPr>
        <w:rPr>
          <w:sz w:val="22"/>
          <w:szCs w:val="22"/>
        </w:rPr>
      </w:pPr>
      <w:r>
        <w:rPr>
          <w:sz w:val="22"/>
          <w:szCs w:val="22"/>
        </w:rPr>
        <w:br w:type="page"/>
      </w:r>
    </w:p>
    <w:p w14:paraId="24C003A0" w14:textId="77777777" w:rsidR="00ED59CA" w:rsidRDefault="00ED59CA" w:rsidP="00ED59CA">
      <w:pPr>
        <w:pBdr>
          <w:bottom w:val="single" w:sz="6" w:space="1" w:color="0B4C1E"/>
        </w:pBdr>
        <w:bidi/>
        <w:spacing w:before="240" w:after="120"/>
        <w:rPr>
          <w:rFonts w:ascii="Sakkal Majalla" w:hAnsi="Sakkal Majalla" w:cs="Sakkal Majalla"/>
          <w:bCs/>
          <w:color w:val="0B4C1E"/>
          <w:sz w:val="56"/>
          <w:szCs w:val="32"/>
        </w:rPr>
      </w:pPr>
      <w:r w:rsidRPr="00ED59CA">
        <w:rPr>
          <w:rFonts w:ascii="Sakkal Majalla" w:hAnsi="Sakkal Majalla" w:cs="Sakkal Majalla"/>
          <w:bCs/>
          <w:color w:val="0B4C1E"/>
          <w:sz w:val="56"/>
          <w:szCs w:val="32"/>
        </w:rPr>
        <w:lastRenderedPageBreak/>
        <w:t xml:space="preserve">ملحق رقم 3: </w:t>
      </w:r>
      <w:proofErr w:type="spellStart"/>
      <w:r w:rsidRPr="00ED59CA">
        <w:rPr>
          <w:rFonts w:ascii="Sakkal Majalla" w:hAnsi="Sakkal Majalla" w:cs="Sakkal Majalla"/>
          <w:bCs/>
          <w:color w:val="0B4C1E"/>
          <w:sz w:val="56"/>
          <w:szCs w:val="32"/>
        </w:rPr>
        <w:t>Medical</w:t>
      </w:r>
      <w:proofErr w:type="spellEnd"/>
      <w:r w:rsidRPr="00ED59CA">
        <w:rPr>
          <w:rFonts w:ascii="Sakkal Majalla" w:hAnsi="Sakkal Majalla" w:cs="Sakkal Majalla"/>
          <w:bCs/>
          <w:color w:val="0B4C1E"/>
          <w:sz w:val="56"/>
          <w:szCs w:val="32"/>
        </w:rPr>
        <w:t xml:space="preserve"> </w:t>
      </w:r>
      <w:proofErr w:type="spellStart"/>
      <w:r w:rsidRPr="00ED59CA">
        <w:rPr>
          <w:rFonts w:ascii="Sakkal Majalla" w:hAnsi="Sakkal Majalla" w:cs="Sakkal Majalla"/>
          <w:bCs/>
          <w:color w:val="0B4C1E"/>
          <w:sz w:val="56"/>
          <w:szCs w:val="32"/>
        </w:rPr>
        <w:t>Severity</w:t>
      </w:r>
      <w:proofErr w:type="spellEnd"/>
      <w:r w:rsidRPr="00ED59CA">
        <w:rPr>
          <w:rFonts w:ascii="Sakkal Majalla" w:hAnsi="Sakkal Majalla" w:cs="Sakkal Majalla"/>
          <w:bCs/>
          <w:color w:val="0B4C1E"/>
          <w:sz w:val="56"/>
          <w:szCs w:val="32"/>
        </w:rPr>
        <w:t xml:space="preserve"> </w:t>
      </w:r>
      <w:proofErr w:type="spellStart"/>
      <w:r w:rsidRPr="00ED59CA">
        <w:rPr>
          <w:rFonts w:ascii="Sakkal Majalla" w:hAnsi="Sakkal Majalla" w:cs="Sakkal Majalla"/>
          <w:bCs/>
          <w:color w:val="0B4C1E"/>
          <w:sz w:val="56"/>
          <w:szCs w:val="32"/>
        </w:rPr>
        <w:t>Index</w:t>
      </w:r>
      <w:proofErr w:type="spellEnd"/>
      <w:r w:rsidRPr="00ED59CA">
        <w:rPr>
          <w:rFonts w:ascii="Sakkal Majalla" w:hAnsi="Sakkal Majalla" w:cs="Sakkal Majalla"/>
          <w:bCs/>
          <w:color w:val="0B4C1E"/>
          <w:sz w:val="56"/>
          <w:szCs w:val="32"/>
        </w:rPr>
        <w:t xml:space="preserve"> </w:t>
      </w:r>
      <w:proofErr w:type="spellStart"/>
      <w:r w:rsidRPr="00ED59CA">
        <w:rPr>
          <w:rFonts w:ascii="Sakkal Majalla" w:hAnsi="Sakkal Majalla" w:cs="Sakkal Majalla"/>
          <w:bCs/>
          <w:color w:val="0B4C1E"/>
          <w:sz w:val="56"/>
          <w:szCs w:val="32"/>
        </w:rPr>
        <w:t>and</w:t>
      </w:r>
      <w:proofErr w:type="spellEnd"/>
      <w:r w:rsidRPr="00ED59CA">
        <w:rPr>
          <w:rFonts w:ascii="Sakkal Majalla" w:hAnsi="Sakkal Majalla" w:cs="Sakkal Majalla"/>
          <w:bCs/>
          <w:color w:val="0B4C1E"/>
          <w:sz w:val="56"/>
          <w:szCs w:val="32"/>
        </w:rPr>
        <w:t xml:space="preserve"> </w:t>
      </w:r>
      <w:proofErr w:type="spellStart"/>
      <w:r w:rsidRPr="00ED59CA">
        <w:rPr>
          <w:rFonts w:ascii="Sakkal Majalla" w:hAnsi="Sakkal Majalla" w:cs="Sakkal Majalla"/>
          <w:bCs/>
          <w:color w:val="0B4C1E"/>
          <w:sz w:val="56"/>
          <w:szCs w:val="32"/>
        </w:rPr>
        <w:t>Treatment</w:t>
      </w:r>
      <w:proofErr w:type="spellEnd"/>
      <w:r w:rsidRPr="00ED59CA">
        <w:rPr>
          <w:rFonts w:ascii="Sakkal Majalla" w:hAnsi="Sakkal Majalla" w:cs="Sakkal Majalla"/>
          <w:bCs/>
          <w:color w:val="0B4C1E"/>
          <w:sz w:val="56"/>
          <w:szCs w:val="32"/>
        </w:rPr>
        <w:t xml:space="preserve"> </w:t>
      </w:r>
      <w:proofErr w:type="spellStart"/>
      <w:r w:rsidRPr="00ED59CA">
        <w:rPr>
          <w:rFonts w:ascii="Sakkal Majalla" w:hAnsi="Sakkal Majalla" w:cs="Sakkal Majalla"/>
          <w:bCs/>
          <w:color w:val="0B4C1E"/>
          <w:sz w:val="56"/>
          <w:szCs w:val="32"/>
        </w:rPr>
        <w:t>Burden</w:t>
      </w:r>
      <w:proofErr w:type="spellEnd"/>
    </w:p>
    <w:p w14:paraId="7557D827" w14:textId="77777777" w:rsidR="00ED59CA" w:rsidRPr="00ED59CA" w:rsidRDefault="00ED59CA">
      <w:pPr>
        <w:pStyle w:val="ListParagraph"/>
        <w:numPr>
          <w:ilvl w:val="0"/>
          <w:numId w:val="35"/>
        </w:numPr>
        <w:rPr>
          <w:rFonts w:ascii="Sakkal Majalla" w:hAnsi="Sakkal Majalla" w:cs="Sakkal Majalla"/>
          <w:b/>
          <w:bCs/>
          <w:color w:val="4F6228" w:themeColor="accent3" w:themeShade="80"/>
          <w:sz w:val="32"/>
          <w:szCs w:val="32"/>
        </w:rPr>
      </w:pPr>
      <w:proofErr w:type="spellStart"/>
      <w:r w:rsidRPr="00ED59CA">
        <w:rPr>
          <w:rFonts w:ascii="Sakkal Majalla" w:hAnsi="Sakkal Majalla" w:cs="Sakkal Majalla"/>
          <w:b/>
          <w:bCs/>
          <w:color w:val="4F6228" w:themeColor="accent3" w:themeShade="80"/>
          <w:sz w:val="32"/>
          <w:szCs w:val="32"/>
        </w:rPr>
        <w:t>Medical</w:t>
      </w:r>
      <w:proofErr w:type="spellEnd"/>
      <w:r w:rsidRPr="00ED59CA">
        <w:rPr>
          <w:rFonts w:ascii="Sakkal Majalla" w:hAnsi="Sakkal Majalla" w:cs="Sakkal Majalla"/>
          <w:b/>
          <w:bCs/>
          <w:color w:val="4F6228" w:themeColor="accent3" w:themeShade="80"/>
          <w:sz w:val="32"/>
          <w:szCs w:val="32"/>
        </w:rPr>
        <w:t xml:space="preserve"> </w:t>
      </w:r>
      <w:proofErr w:type="spellStart"/>
      <w:r w:rsidRPr="00ED59CA">
        <w:rPr>
          <w:rFonts w:ascii="Sakkal Majalla" w:hAnsi="Sakkal Majalla" w:cs="Sakkal Majalla"/>
          <w:b/>
          <w:bCs/>
          <w:color w:val="4F6228" w:themeColor="accent3" w:themeShade="80"/>
          <w:sz w:val="32"/>
          <w:szCs w:val="32"/>
        </w:rPr>
        <w:t>Severity</w:t>
      </w:r>
      <w:proofErr w:type="spellEnd"/>
      <w:r w:rsidRPr="00ED59CA">
        <w:rPr>
          <w:rFonts w:ascii="Sakkal Majalla" w:hAnsi="Sakkal Majalla" w:cs="Sakkal Majalla"/>
          <w:b/>
          <w:bCs/>
          <w:color w:val="4F6228" w:themeColor="accent3" w:themeShade="80"/>
          <w:sz w:val="32"/>
          <w:szCs w:val="32"/>
        </w:rPr>
        <w:t xml:space="preserve"> </w:t>
      </w:r>
      <w:proofErr w:type="spellStart"/>
      <w:r w:rsidRPr="00ED59CA">
        <w:rPr>
          <w:rFonts w:ascii="Sakkal Majalla" w:hAnsi="Sakkal Majalla" w:cs="Sakkal Majalla"/>
          <w:b/>
          <w:bCs/>
          <w:color w:val="4F6228" w:themeColor="accent3" w:themeShade="80"/>
          <w:sz w:val="32"/>
          <w:szCs w:val="32"/>
        </w:rPr>
        <w:t>Index</w:t>
      </w:r>
      <w:proofErr w:type="spellEnd"/>
    </w:p>
    <w:tbl>
      <w:tblPr>
        <w:tblStyle w:val="TableGrid"/>
        <w:tblW w:w="0" w:type="auto"/>
        <w:tblLook w:val="04A0" w:firstRow="1" w:lastRow="0" w:firstColumn="1" w:lastColumn="0" w:noHBand="0" w:noVBand="1"/>
      </w:tblPr>
      <w:tblGrid>
        <w:gridCol w:w="1728"/>
        <w:gridCol w:w="1440"/>
        <w:gridCol w:w="6132"/>
      </w:tblGrid>
      <w:tr w:rsidR="00ED59CA" w:rsidRPr="00ED59CA" w14:paraId="3D97C3A0" w14:textId="77777777" w:rsidTr="001115D1">
        <w:tc>
          <w:tcPr>
            <w:tcW w:w="1728" w:type="dxa"/>
            <w:shd w:val="clear" w:color="auto" w:fill="4F6228" w:themeFill="accent3" w:themeFillShade="80"/>
            <w:hideMark/>
          </w:tcPr>
          <w:p w14:paraId="460C57DD" w14:textId="77777777" w:rsidR="00ED59CA" w:rsidRPr="00ED59CA" w:rsidRDefault="00ED59CA" w:rsidP="00ED59CA">
            <w:pPr>
              <w:jc w:val="center"/>
              <w:rPr>
                <w:rFonts w:ascii="Sakkal Majalla" w:hAnsi="Sakkal Majalla" w:cs="Sakkal Majalla"/>
                <w:b/>
                <w:bCs/>
                <w:color w:val="FFFFFF" w:themeColor="background1"/>
                <w:sz w:val="32"/>
                <w:szCs w:val="32"/>
              </w:rPr>
            </w:pPr>
            <w:proofErr w:type="spellStart"/>
            <w:r w:rsidRPr="00ED59CA">
              <w:rPr>
                <w:rFonts w:ascii="Sakkal Majalla" w:hAnsi="Sakkal Majalla" w:cs="Sakkal Majalla"/>
                <w:b/>
                <w:bCs/>
                <w:color w:val="FFFFFF" w:themeColor="background1"/>
                <w:sz w:val="32"/>
                <w:szCs w:val="32"/>
              </w:rPr>
              <w:t>Code</w:t>
            </w:r>
            <w:proofErr w:type="spellEnd"/>
          </w:p>
        </w:tc>
        <w:tc>
          <w:tcPr>
            <w:tcW w:w="1440" w:type="dxa"/>
            <w:shd w:val="clear" w:color="auto" w:fill="4F6228" w:themeFill="accent3" w:themeFillShade="80"/>
            <w:hideMark/>
          </w:tcPr>
          <w:p w14:paraId="62939153" w14:textId="77777777" w:rsidR="00ED59CA" w:rsidRPr="00ED59CA" w:rsidRDefault="00ED59CA" w:rsidP="00ED59CA">
            <w:pPr>
              <w:jc w:val="center"/>
              <w:rPr>
                <w:rFonts w:ascii="Sakkal Majalla" w:hAnsi="Sakkal Majalla" w:cs="Sakkal Majalla"/>
                <w:b/>
                <w:bCs/>
                <w:color w:val="FFFFFF" w:themeColor="background1"/>
                <w:sz w:val="32"/>
                <w:szCs w:val="32"/>
              </w:rPr>
            </w:pPr>
            <w:proofErr w:type="spellStart"/>
            <w:r w:rsidRPr="00ED59CA">
              <w:rPr>
                <w:rFonts w:ascii="Sakkal Majalla" w:hAnsi="Sakkal Majalla" w:cs="Sakkal Majalla"/>
                <w:b/>
                <w:bCs/>
                <w:color w:val="FFFFFF" w:themeColor="background1"/>
                <w:sz w:val="32"/>
                <w:szCs w:val="32"/>
              </w:rPr>
              <w:t>Parent</w:t>
            </w:r>
            <w:proofErr w:type="spellEnd"/>
            <w:r w:rsidRPr="00ED59CA">
              <w:rPr>
                <w:rFonts w:ascii="Sakkal Majalla" w:hAnsi="Sakkal Majalla" w:cs="Sakkal Majalla"/>
                <w:b/>
                <w:bCs/>
                <w:color w:val="FFFFFF" w:themeColor="background1"/>
                <w:sz w:val="32"/>
                <w:szCs w:val="32"/>
              </w:rPr>
              <w:t xml:space="preserve"> </w:t>
            </w:r>
            <w:proofErr w:type="spellStart"/>
            <w:r w:rsidRPr="00ED59CA">
              <w:rPr>
                <w:rFonts w:ascii="Sakkal Majalla" w:hAnsi="Sakkal Majalla" w:cs="Sakkal Majalla"/>
                <w:b/>
                <w:bCs/>
                <w:color w:val="FFFFFF" w:themeColor="background1"/>
                <w:sz w:val="32"/>
                <w:szCs w:val="32"/>
              </w:rPr>
              <w:t>Code</w:t>
            </w:r>
            <w:proofErr w:type="spellEnd"/>
          </w:p>
        </w:tc>
        <w:tc>
          <w:tcPr>
            <w:tcW w:w="6132" w:type="dxa"/>
            <w:shd w:val="clear" w:color="auto" w:fill="4F6228" w:themeFill="accent3" w:themeFillShade="80"/>
            <w:hideMark/>
          </w:tcPr>
          <w:p w14:paraId="523B0766" w14:textId="77777777" w:rsidR="00ED59CA" w:rsidRPr="00ED59CA" w:rsidRDefault="00ED59CA" w:rsidP="00ED59CA">
            <w:pPr>
              <w:jc w:val="center"/>
              <w:rPr>
                <w:rFonts w:ascii="Sakkal Majalla" w:hAnsi="Sakkal Majalla" w:cs="Sakkal Majalla"/>
                <w:b/>
                <w:bCs/>
                <w:color w:val="FFFFFF" w:themeColor="background1"/>
                <w:sz w:val="32"/>
                <w:szCs w:val="32"/>
              </w:rPr>
            </w:pPr>
            <w:proofErr w:type="spellStart"/>
            <w:r w:rsidRPr="00ED59CA">
              <w:rPr>
                <w:rFonts w:ascii="Sakkal Majalla" w:hAnsi="Sakkal Majalla" w:cs="Sakkal Majalla"/>
                <w:b/>
                <w:bCs/>
                <w:color w:val="FFFFFF" w:themeColor="background1"/>
                <w:sz w:val="32"/>
                <w:szCs w:val="32"/>
              </w:rPr>
              <w:t>Name</w:t>
            </w:r>
            <w:proofErr w:type="spellEnd"/>
          </w:p>
        </w:tc>
      </w:tr>
      <w:tr w:rsidR="00ED59CA" w:rsidRPr="00ED59CA" w14:paraId="197479AB" w14:textId="77777777" w:rsidTr="001115D1">
        <w:tc>
          <w:tcPr>
            <w:tcW w:w="1728" w:type="dxa"/>
            <w:hideMark/>
          </w:tcPr>
          <w:p w14:paraId="0238965D"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w:t>
            </w:r>
          </w:p>
        </w:tc>
        <w:tc>
          <w:tcPr>
            <w:tcW w:w="1440" w:type="dxa"/>
            <w:hideMark/>
          </w:tcPr>
          <w:p w14:paraId="4FED1AF7"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563063E0"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Terminal</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Illness</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e.g</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end</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stage</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metastatic</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cancer</w:t>
            </w:r>
            <w:proofErr w:type="spellEnd"/>
            <w:r w:rsidRPr="00ED59CA">
              <w:rPr>
                <w:rFonts w:ascii="Sakkal Majalla" w:hAnsi="Sakkal Majalla" w:cs="Sakkal Majalla"/>
                <w:sz w:val="28"/>
                <w:szCs w:val="28"/>
              </w:rPr>
              <w:t xml:space="preserve">, ALS </w:t>
            </w:r>
            <w:proofErr w:type="spellStart"/>
            <w:r w:rsidRPr="00ED59CA">
              <w:rPr>
                <w:rFonts w:ascii="Sakkal Majalla" w:hAnsi="Sakkal Majalla" w:cs="Sakkal Majalla"/>
                <w:sz w:val="28"/>
                <w:szCs w:val="28"/>
              </w:rPr>
              <w:t>with</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respiratory</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failure</w:t>
            </w:r>
            <w:proofErr w:type="spellEnd"/>
            <w:r w:rsidRPr="00ED59CA">
              <w:rPr>
                <w:rFonts w:ascii="Sakkal Majalla" w:hAnsi="Sakkal Majalla" w:cs="Sakkal Majalla"/>
                <w:sz w:val="28"/>
                <w:szCs w:val="28"/>
              </w:rPr>
              <w:t>)</w:t>
            </w:r>
          </w:p>
        </w:tc>
      </w:tr>
      <w:tr w:rsidR="00ED59CA" w:rsidRPr="00ED59CA" w14:paraId="60E3F12B" w14:textId="77777777" w:rsidTr="001115D1">
        <w:tc>
          <w:tcPr>
            <w:tcW w:w="1728" w:type="dxa"/>
            <w:hideMark/>
          </w:tcPr>
          <w:p w14:paraId="246C612D"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MSI-001-001</w:t>
            </w:r>
          </w:p>
        </w:tc>
        <w:tc>
          <w:tcPr>
            <w:tcW w:w="1440" w:type="dxa"/>
            <w:hideMark/>
          </w:tcPr>
          <w:p w14:paraId="6CD8BCD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w:t>
            </w:r>
          </w:p>
        </w:tc>
        <w:tc>
          <w:tcPr>
            <w:tcW w:w="6132" w:type="dxa"/>
            <w:hideMark/>
          </w:tcPr>
          <w:p w14:paraId="51D12E24"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End-stage</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condition</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with</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poor</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prognosis</w:t>
            </w:r>
            <w:proofErr w:type="spellEnd"/>
          </w:p>
        </w:tc>
      </w:tr>
      <w:tr w:rsidR="00ED59CA" w:rsidRPr="00ED59CA" w14:paraId="416FBF41" w14:textId="77777777" w:rsidTr="001115D1">
        <w:tc>
          <w:tcPr>
            <w:tcW w:w="1728" w:type="dxa"/>
            <w:hideMark/>
          </w:tcPr>
          <w:p w14:paraId="23A7F383"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MSI-001-002</w:t>
            </w:r>
          </w:p>
        </w:tc>
        <w:tc>
          <w:tcPr>
            <w:tcW w:w="1440" w:type="dxa"/>
            <w:hideMark/>
          </w:tcPr>
          <w:p w14:paraId="7D35A9D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w:t>
            </w:r>
          </w:p>
        </w:tc>
        <w:tc>
          <w:tcPr>
            <w:tcW w:w="6132" w:type="dxa"/>
            <w:hideMark/>
          </w:tcPr>
          <w:p w14:paraId="0EC1F20E"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Palliative</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or</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hospice</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care</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recommended</w:t>
            </w:r>
            <w:proofErr w:type="spellEnd"/>
          </w:p>
        </w:tc>
      </w:tr>
      <w:tr w:rsidR="00ED59CA" w:rsidRPr="00ED59CA" w14:paraId="19E0C0F0" w14:textId="77777777" w:rsidTr="001115D1">
        <w:tc>
          <w:tcPr>
            <w:tcW w:w="1728" w:type="dxa"/>
            <w:hideMark/>
          </w:tcPr>
          <w:p w14:paraId="7708F4FB"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MSI-001-003</w:t>
            </w:r>
          </w:p>
        </w:tc>
        <w:tc>
          <w:tcPr>
            <w:tcW w:w="1440" w:type="dxa"/>
            <w:hideMark/>
          </w:tcPr>
          <w:p w14:paraId="2DAB2F41"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w:t>
            </w:r>
          </w:p>
        </w:tc>
        <w:tc>
          <w:tcPr>
            <w:tcW w:w="6132" w:type="dxa"/>
            <w:hideMark/>
          </w:tcPr>
          <w:p w14:paraId="1B40A403"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 xml:space="preserve">Total </w:t>
            </w:r>
            <w:proofErr w:type="spellStart"/>
            <w:r w:rsidRPr="00ED59CA">
              <w:rPr>
                <w:rFonts w:ascii="Sakkal Majalla" w:hAnsi="Sakkal Majalla" w:cs="Sakkal Majalla"/>
                <w:sz w:val="28"/>
                <w:szCs w:val="28"/>
              </w:rPr>
              <w:t>functional</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dependence</w:t>
            </w:r>
            <w:proofErr w:type="spellEnd"/>
          </w:p>
        </w:tc>
      </w:tr>
      <w:tr w:rsidR="00ED59CA" w:rsidRPr="00ED59CA" w14:paraId="11E47872" w14:textId="77777777" w:rsidTr="001115D1">
        <w:tc>
          <w:tcPr>
            <w:tcW w:w="1728" w:type="dxa"/>
            <w:hideMark/>
          </w:tcPr>
          <w:p w14:paraId="5E56735A"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MSI-001-004</w:t>
            </w:r>
          </w:p>
        </w:tc>
        <w:tc>
          <w:tcPr>
            <w:tcW w:w="1440" w:type="dxa"/>
            <w:hideMark/>
          </w:tcPr>
          <w:p w14:paraId="35943E6E"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w:t>
            </w:r>
          </w:p>
        </w:tc>
        <w:tc>
          <w:tcPr>
            <w:tcW w:w="6132" w:type="dxa"/>
            <w:hideMark/>
          </w:tcPr>
          <w:p w14:paraId="132BC9AC"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No</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expected</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improvement</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in</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condition</w:t>
            </w:r>
            <w:proofErr w:type="spellEnd"/>
          </w:p>
        </w:tc>
      </w:tr>
      <w:tr w:rsidR="00ED59CA" w:rsidRPr="00ED59CA" w14:paraId="540BBE6E" w14:textId="77777777" w:rsidTr="001115D1">
        <w:tc>
          <w:tcPr>
            <w:tcW w:w="1728" w:type="dxa"/>
            <w:hideMark/>
          </w:tcPr>
          <w:p w14:paraId="04ED604B"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1440" w:type="dxa"/>
            <w:hideMark/>
          </w:tcPr>
          <w:p w14:paraId="2193DD8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40A6A4C4"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Critical</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Disease</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e.g</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dialysis</w:t>
            </w:r>
            <w:proofErr w:type="spellEnd"/>
            <w:r w:rsidRPr="00ED59CA">
              <w:rPr>
                <w:rFonts w:ascii="Sakkal Majalla" w:hAnsi="Sakkal Majalla" w:cs="Sakkal Majalla"/>
                <w:sz w:val="28"/>
                <w:szCs w:val="28"/>
              </w:rPr>
              <w:t xml:space="preserve">, ALS, </w:t>
            </w:r>
            <w:proofErr w:type="spellStart"/>
            <w:r w:rsidRPr="00ED59CA">
              <w:rPr>
                <w:rFonts w:ascii="Sakkal Majalla" w:hAnsi="Sakkal Majalla" w:cs="Sakkal Majalla"/>
                <w:sz w:val="28"/>
                <w:szCs w:val="28"/>
              </w:rPr>
              <w:t>resistant</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psychiatric</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disorders</w:t>
            </w:r>
            <w:proofErr w:type="spellEnd"/>
            <w:r w:rsidRPr="00ED59CA">
              <w:rPr>
                <w:rFonts w:ascii="Sakkal Majalla" w:hAnsi="Sakkal Majalla" w:cs="Sakkal Majalla"/>
                <w:sz w:val="28"/>
                <w:szCs w:val="28"/>
              </w:rPr>
              <w:t>)</w:t>
            </w:r>
          </w:p>
        </w:tc>
      </w:tr>
      <w:tr w:rsidR="00ED59CA" w:rsidRPr="00ED59CA" w14:paraId="1FD214BA" w14:textId="77777777" w:rsidTr="001115D1">
        <w:tc>
          <w:tcPr>
            <w:tcW w:w="1728" w:type="dxa"/>
            <w:hideMark/>
          </w:tcPr>
          <w:p w14:paraId="619569E2"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MSI-002-001</w:t>
            </w:r>
          </w:p>
        </w:tc>
        <w:tc>
          <w:tcPr>
            <w:tcW w:w="1440" w:type="dxa"/>
            <w:hideMark/>
          </w:tcPr>
          <w:p w14:paraId="3C0C00D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3388BD47"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Disease</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expected</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to</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progress</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despite</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treatment</w:t>
            </w:r>
            <w:proofErr w:type="spellEnd"/>
          </w:p>
        </w:tc>
      </w:tr>
      <w:tr w:rsidR="00ED59CA" w:rsidRPr="00ED59CA" w14:paraId="4D87F5C4" w14:textId="77777777" w:rsidTr="001115D1">
        <w:tc>
          <w:tcPr>
            <w:tcW w:w="1728" w:type="dxa"/>
            <w:hideMark/>
          </w:tcPr>
          <w:p w14:paraId="5971E56E"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MSI-002-002</w:t>
            </w:r>
          </w:p>
        </w:tc>
        <w:tc>
          <w:tcPr>
            <w:tcW w:w="1440" w:type="dxa"/>
            <w:hideMark/>
          </w:tcPr>
          <w:p w14:paraId="017BA034"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7EBDAC4D"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Life-threatening</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condition</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with</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high</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risk</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of</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complications</w:t>
            </w:r>
            <w:proofErr w:type="spellEnd"/>
          </w:p>
        </w:tc>
      </w:tr>
      <w:tr w:rsidR="00ED59CA" w:rsidRPr="00ED59CA" w14:paraId="0B4D75DB" w14:textId="77777777" w:rsidTr="001115D1">
        <w:tc>
          <w:tcPr>
            <w:tcW w:w="1728" w:type="dxa"/>
            <w:hideMark/>
          </w:tcPr>
          <w:p w14:paraId="73EC45E1"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MSI-002-003</w:t>
            </w:r>
          </w:p>
        </w:tc>
        <w:tc>
          <w:tcPr>
            <w:tcW w:w="1440" w:type="dxa"/>
            <w:hideMark/>
          </w:tcPr>
          <w:p w14:paraId="4A41B53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55D2993C"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Dependent</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on</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life-sustaining</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treatment</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e.g</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ventilator</w:t>
            </w:r>
            <w:proofErr w:type="spellEnd"/>
            <w:r w:rsidRPr="00ED59CA">
              <w:rPr>
                <w:rFonts w:ascii="Sakkal Majalla" w:hAnsi="Sakkal Majalla" w:cs="Sakkal Majalla"/>
                <w:sz w:val="28"/>
                <w:szCs w:val="28"/>
              </w:rPr>
              <w:t>)</w:t>
            </w:r>
          </w:p>
        </w:tc>
      </w:tr>
      <w:tr w:rsidR="00ED59CA" w:rsidRPr="00ED59CA" w14:paraId="5E670F28" w14:textId="77777777" w:rsidTr="001115D1">
        <w:tc>
          <w:tcPr>
            <w:tcW w:w="1728" w:type="dxa"/>
            <w:hideMark/>
          </w:tcPr>
          <w:p w14:paraId="35AF0AFB"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MSI-002-004</w:t>
            </w:r>
          </w:p>
        </w:tc>
        <w:tc>
          <w:tcPr>
            <w:tcW w:w="1440" w:type="dxa"/>
            <w:hideMark/>
          </w:tcPr>
          <w:p w14:paraId="1745106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4F933BB9"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Extreme</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functional</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limitation</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with</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near-total</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dependence</w:t>
            </w:r>
            <w:proofErr w:type="spellEnd"/>
          </w:p>
        </w:tc>
      </w:tr>
      <w:tr w:rsidR="00ED59CA" w:rsidRPr="00ED59CA" w14:paraId="13B30812" w14:textId="77777777" w:rsidTr="001115D1">
        <w:tc>
          <w:tcPr>
            <w:tcW w:w="1728" w:type="dxa"/>
            <w:hideMark/>
          </w:tcPr>
          <w:p w14:paraId="32BD6166"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MSI-002-005</w:t>
            </w:r>
          </w:p>
        </w:tc>
        <w:tc>
          <w:tcPr>
            <w:tcW w:w="1440" w:type="dxa"/>
            <w:hideMark/>
          </w:tcPr>
          <w:p w14:paraId="264E672A"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28D87952"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Requires</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intensive</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long-term</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medical</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care</w:t>
            </w:r>
            <w:proofErr w:type="spellEnd"/>
          </w:p>
        </w:tc>
      </w:tr>
      <w:tr w:rsidR="00ED59CA" w:rsidRPr="00ED59CA" w14:paraId="083A4498" w14:textId="77777777" w:rsidTr="001115D1">
        <w:tc>
          <w:tcPr>
            <w:tcW w:w="1728" w:type="dxa"/>
            <w:hideMark/>
          </w:tcPr>
          <w:p w14:paraId="564966BD"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w:t>
            </w:r>
          </w:p>
        </w:tc>
        <w:tc>
          <w:tcPr>
            <w:tcW w:w="1440" w:type="dxa"/>
            <w:hideMark/>
          </w:tcPr>
          <w:p w14:paraId="58F75672"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23BC41EF"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Severe</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Chronic</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Disease</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with</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High</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Burden</w:t>
            </w:r>
            <w:proofErr w:type="spellEnd"/>
          </w:p>
        </w:tc>
      </w:tr>
      <w:tr w:rsidR="00ED59CA" w:rsidRPr="00ED59CA" w14:paraId="753BB86E" w14:textId="77777777" w:rsidTr="001115D1">
        <w:tc>
          <w:tcPr>
            <w:tcW w:w="1728" w:type="dxa"/>
            <w:hideMark/>
          </w:tcPr>
          <w:p w14:paraId="3E663BB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MSI-003-001</w:t>
            </w:r>
          </w:p>
        </w:tc>
        <w:tc>
          <w:tcPr>
            <w:tcW w:w="1440" w:type="dxa"/>
            <w:hideMark/>
          </w:tcPr>
          <w:p w14:paraId="730E5DD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w:t>
            </w:r>
          </w:p>
        </w:tc>
        <w:tc>
          <w:tcPr>
            <w:tcW w:w="6132" w:type="dxa"/>
            <w:hideMark/>
          </w:tcPr>
          <w:p w14:paraId="0932999C"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Chronic</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disease</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with</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no</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expected</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improvement</w:t>
            </w:r>
            <w:proofErr w:type="spellEnd"/>
          </w:p>
        </w:tc>
      </w:tr>
      <w:tr w:rsidR="00ED59CA" w:rsidRPr="00ED59CA" w14:paraId="439023C7" w14:textId="77777777" w:rsidTr="001115D1">
        <w:tc>
          <w:tcPr>
            <w:tcW w:w="1728" w:type="dxa"/>
            <w:hideMark/>
          </w:tcPr>
          <w:p w14:paraId="0F1F4E1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MSI-003-002</w:t>
            </w:r>
          </w:p>
        </w:tc>
        <w:tc>
          <w:tcPr>
            <w:tcW w:w="1440" w:type="dxa"/>
            <w:hideMark/>
          </w:tcPr>
          <w:p w14:paraId="3F03CB8E"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w:t>
            </w:r>
          </w:p>
        </w:tc>
        <w:tc>
          <w:tcPr>
            <w:tcW w:w="6132" w:type="dxa"/>
            <w:hideMark/>
          </w:tcPr>
          <w:p w14:paraId="0FA4E274"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Frequent</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hospitalizations</w:t>
            </w:r>
            <w:proofErr w:type="spellEnd"/>
            <w:r w:rsidRPr="00ED59CA">
              <w:rPr>
                <w:rFonts w:ascii="Sakkal Majalla" w:hAnsi="Sakkal Majalla" w:cs="Sakkal Majalla"/>
                <w:sz w:val="28"/>
                <w:szCs w:val="28"/>
              </w:rPr>
              <w:t xml:space="preserve"> (≥3/</w:t>
            </w:r>
            <w:proofErr w:type="spellStart"/>
            <w:r w:rsidRPr="00ED59CA">
              <w:rPr>
                <w:rFonts w:ascii="Sakkal Majalla" w:hAnsi="Sakkal Majalla" w:cs="Sakkal Majalla"/>
                <w:sz w:val="28"/>
                <w:szCs w:val="28"/>
              </w:rPr>
              <w:t>year</w:t>
            </w:r>
            <w:proofErr w:type="spellEnd"/>
            <w:r w:rsidRPr="00ED59CA">
              <w:rPr>
                <w:rFonts w:ascii="Sakkal Majalla" w:hAnsi="Sakkal Majalla" w:cs="Sakkal Majalla"/>
                <w:sz w:val="28"/>
                <w:szCs w:val="28"/>
              </w:rPr>
              <w:t>)</w:t>
            </w:r>
          </w:p>
        </w:tc>
      </w:tr>
      <w:tr w:rsidR="00ED59CA" w:rsidRPr="00ED59CA" w14:paraId="47AED463" w14:textId="77777777" w:rsidTr="001115D1">
        <w:tc>
          <w:tcPr>
            <w:tcW w:w="1728" w:type="dxa"/>
            <w:hideMark/>
          </w:tcPr>
          <w:p w14:paraId="0BB96682"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MSI-003-003</w:t>
            </w:r>
          </w:p>
        </w:tc>
        <w:tc>
          <w:tcPr>
            <w:tcW w:w="1440" w:type="dxa"/>
            <w:hideMark/>
          </w:tcPr>
          <w:p w14:paraId="629E3B34"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w:t>
            </w:r>
          </w:p>
        </w:tc>
        <w:tc>
          <w:tcPr>
            <w:tcW w:w="6132" w:type="dxa"/>
            <w:hideMark/>
          </w:tcPr>
          <w:p w14:paraId="6B5219A6"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Major</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functional</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impairment</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requiring</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continuous</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care</w:t>
            </w:r>
            <w:proofErr w:type="spellEnd"/>
          </w:p>
        </w:tc>
      </w:tr>
      <w:tr w:rsidR="00ED59CA" w:rsidRPr="00ED59CA" w14:paraId="3DCA82F0" w14:textId="77777777" w:rsidTr="001115D1">
        <w:tc>
          <w:tcPr>
            <w:tcW w:w="1728" w:type="dxa"/>
            <w:hideMark/>
          </w:tcPr>
          <w:p w14:paraId="1916C723"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MSI-003-004</w:t>
            </w:r>
          </w:p>
        </w:tc>
        <w:tc>
          <w:tcPr>
            <w:tcW w:w="1440" w:type="dxa"/>
            <w:hideMark/>
          </w:tcPr>
          <w:p w14:paraId="19E2562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w:t>
            </w:r>
          </w:p>
        </w:tc>
        <w:tc>
          <w:tcPr>
            <w:tcW w:w="6132" w:type="dxa"/>
            <w:hideMark/>
          </w:tcPr>
          <w:p w14:paraId="1B0F8769"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Requires</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continuous</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medical</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support</w:t>
            </w:r>
            <w:proofErr w:type="spellEnd"/>
          </w:p>
        </w:tc>
      </w:tr>
      <w:tr w:rsidR="00ED59CA" w:rsidRPr="00ED59CA" w14:paraId="7515C576" w14:textId="77777777" w:rsidTr="001115D1">
        <w:tc>
          <w:tcPr>
            <w:tcW w:w="1728" w:type="dxa"/>
            <w:hideMark/>
          </w:tcPr>
          <w:p w14:paraId="1D0E091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w:t>
            </w:r>
          </w:p>
        </w:tc>
        <w:tc>
          <w:tcPr>
            <w:tcW w:w="1440" w:type="dxa"/>
            <w:hideMark/>
          </w:tcPr>
          <w:p w14:paraId="3E7F2094"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2E119F37"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Moderate</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Chronic</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Disease</w:t>
            </w:r>
            <w:proofErr w:type="spellEnd"/>
          </w:p>
        </w:tc>
      </w:tr>
      <w:tr w:rsidR="00ED59CA" w:rsidRPr="00ED59CA" w14:paraId="02AD17E0" w14:textId="77777777" w:rsidTr="001115D1">
        <w:tc>
          <w:tcPr>
            <w:tcW w:w="1728" w:type="dxa"/>
            <w:hideMark/>
          </w:tcPr>
          <w:p w14:paraId="5F4540D1"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MSI-004-001</w:t>
            </w:r>
          </w:p>
        </w:tc>
        <w:tc>
          <w:tcPr>
            <w:tcW w:w="1440" w:type="dxa"/>
            <w:hideMark/>
          </w:tcPr>
          <w:p w14:paraId="7ED482FD"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w:t>
            </w:r>
          </w:p>
        </w:tc>
        <w:tc>
          <w:tcPr>
            <w:tcW w:w="6132" w:type="dxa"/>
            <w:hideMark/>
          </w:tcPr>
          <w:p w14:paraId="39B227C9"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Potential</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for</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functional</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improvement</w:t>
            </w:r>
            <w:proofErr w:type="spellEnd"/>
          </w:p>
        </w:tc>
      </w:tr>
      <w:tr w:rsidR="00ED59CA" w:rsidRPr="00ED59CA" w14:paraId="6187F690" w14:textId="77777777" w:rsidTr="001115D1">
        <w:tc>
          <w:tcPr>
            <w:tcW w:w="1728" w:type="dxa"/>
            <w:hideMark/>
          </w:tcPr>
          <w:p w14:paraId="4579954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MSI-004-002</w:t>
            </w:r>
          </w:p>
        </w:tc>
        <w:tc>
          <w:tcPr>
            <w:tcW w:w="1440" w:type="dxa"/>
            <w:hideMark/>
          </w:tcPr>
          <w:p w14:paraId="6460F21A"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w:t>
            </w:r>
          </w:p>
        </w:tc>
        <w:tc>
          <w:tcPr>
            <w:tcW w:w="6132" w:type="dxa"/>
            <w:hideMark/>
          </w:tcPr>
          <w:p w14:paraId="7634C574"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Infrequent</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hospitalizations</w:t>
            </w:r>
            <w:proofErr w:type="spellEnd"/>
            <w:r w:rsidRPr="00ED59CA">
              <w:rPr>
                <w:rFonts w:ascii="Sakkal Majalla" w:hAnsi="Sakkal Majalla" w:cs="Sakkal Majalla"/>
                <w:sz w:val="28"/>
                <w:szCs w:val="28"/>
              </w:rPr>
              <w:t xml:space="preserve"> (&lt;3/</w:t>
            </w:r>
            <w:proofErr w:type="spellStart"/>
            <w:r w:rsidRPr="00ED59CA">
              <w:rPr>
                <w:rFonts w:ascii="Sakkal Majalla" w:hAnsi="Sakkal Majalla" w:cs="Sakkal Majalla"/>
                <w:sz w:val="28"/>
                <w:szCs w:val="28"/>
              </w:rPr>
              <w:t>year</w:t>
            </w:r>
            <w:proofErr w:type="spellEnd"/>
            <w:r w:rsidRPr="00ED59CA">
              <w:rPr>
                <w:rFonts w:ascii="Sakkal Majalla" w:hAnsi="Sakkal Majalla" w:cs="Sakkal Majalla"/>
                <w:sz w:val="28"/>
                <w:szCs w:val="28"/>
              </w:rPr>
              <w:t>)</w:t>
            </w:r>
          </w:p>
        </w:tc>
      </w:tr>
      <w:tr w:rsidR="00ED59CA" w:rsidRPr="00ED59CA" w14:paraId="6DD72ED0" w14:textId="77777777" w:rsidTr="001115D1">
        <w:tc>
          <w:tcPr>
            <w:tcW w:w="1728" w:type="dxa"/>
            <w:hideMark/>
          </w:tcPr>
          <w:p w14:paraId="380AE33B"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MSI-004-003</w:t>
            </w:r>
          </w:p>
        </w:tc>
        <w:tc>
          <w:tcPr>
            <w:tcW w:w="1440" w:type="dxa"/>
            <w:hideMark/>
          </w:tcPr>
          <w:p w14:paraId="14BC1E03"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w:t>
            </w:r>
          </w:p>
        </w:tc>
        <w:tc>
          <w:tcPr>
            <w:tcW w:w="6132" w:type="dxa"/>
            <w:hideMark/>
          </w:tcPr>
          <w:p w14:paraId="0FD808D3"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Moderate</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functional</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impairment</w:t>
            </w:r>
            <w:proofErr w:type="spellEnd"/>
          </w:p>
        </w:tc>
      </w:tr>
      <w:tr w:rsidR="00ED59CA" w:rsidRPr="00ED59CA" w14:paraId="57784BC2" w14:textId="77777777" w:rsidTr="001115D1">
        <w:tc>
          <w:tcPr>
            <w:tcW w:w="1728" w:type="dxa"/>
            <w:hideMark/>
          </w:tcPr>
          <w:p w14:paraId="732BC92F"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MSI-004-004</w:t>
            </w:r>
          </w:p>
        </w:tc>
        <w:tc>
          <w:tcPr>
            <w:tcW w:w="1440" w:type="dxa"/>
            <w:hideMark/>
          </w:tcPr>
          <w:p w14:paraId="71D2185E"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w:t>
            </w:r>
          </w:p>
        </w:tc>
        <w:tc>
          <w:tcPr>
            <w:tcW w:w="6132" w:type="dxa"/>
            <w:hideMark/>
          </w:tcPr>
          <w:p w14:paraId="23FDB793"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Periodic</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medical</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interventions</w:t>
            </w:r>
            <w:proofErr w:type="spellEnd"/>
          </w:p>
        </w:tc>
      </w:tr>
      <w:tr w:rsidR="00ED59CA" w:rsidRPr="00ED59CA" w14:paraId="3B3B7A23" w14:textId="77777777" w:rsidTr="001115D1">
        <w:tc>
          <w:tcPr>
            <w:tcW w:w="1728" w:type="dxa"/>
            <w:hideMark/>
          </w:tcPr>
          <w:p w14:paraId="3CFF24A6"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w:t>
            </w:r>
          </w:p>
        </w:tc>
        <w:tc>
          <w:tcPr>
            <w:tcW w:w="1440" w:type="dxa"/>
            <w:hideMark/>
          </w:tcPr>
          <w:p w14:paraId="232DBF9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2D1C8C34"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Mild</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Chronic</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Disease</w:t>
            </w:r>
            <w:proofErr w:type="spellEnd"/>
          </w:p>
        </w:tc>
      </w:tr>
      <w:tr w:rsidR="00ED59CA" w:rsidRPr="00ED59CA" w14:paraId="224C7BC4" w14:textId="77777777" w:rsidTr="001115D1">
        <w:tc>
          <w:tcPr>
            <w:tcW w:w="1728" w:type="dxa"/>
            <w:hideMark/>
          </w:tcPr>
          <w:p w14:paraId="73C962F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MSI-005-001</w:t>
            </w:r>
          </w:p>
        </w:tc>
        <w:tc>
          <w:tcPr>
            <w:tcW w:w="1440" w:type="dxa"/>
            <w:hideMark/>
          </w:tcPr>
          <w:p w14:paraId="0FE74853"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w:t>
            </w:r>
          </w:p>
        </w:tc>
        <w:tc>
          <w:tcPr>
            <w:tcW w:w="6132" w:type="dxa"/>
            <w:hideMark/>
          </w:tcPr>
          <w:p w14:paraId="36CE457C"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Disease</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well-controlled</w:t>
            </w:r>
            <w:proofErr w:type="spellEnd"/>
          </w:p>
        </w:tc>
      </w:tr>
      <w:tr w:rsidR="00ED59CA" w:rsidRPr="00ED59CA" w14:paraId="31948678" w14:textId="77777777" w:rsidTr="001115D1">
        <w:tc>
          <w:tcPr>
            <w:tcW w:w="1728" w:type="dxa"/>
            <w:hideMark/>
          </w:tcPr>
          <w:p w14:paraId="6B34E03F"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MSI-005-002</w:t>
            </w:r>
          </w:p>
        </w:tc>
        <w:tc>
          <w:tcPr>
            <w:tcW w:w="1440" w:type="dxa"/>
            <w:hideMark/>
          </w:tcPr>
          <w:p w14:paraId="668BCD1E"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w:t>
            </w:r>
          </w:p>
        </w:tc>
        <w:tc>
          <w:tcPr>
            <w:tcW w:w="6132" w:type="dxa"/>
            <w:hideMark/>
          </w:tcPr>
          <w:p w14:paraId="1C48D809"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No</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significant</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limitation</w:t>
            </w:r>
            <w:proofErr w:type="spellEnd"/>
          </w:p>
        </w:tc>
      </w:tr>
      <w:tr w:rsidR="00ED59CA" w:rsidRPr="00ED59CA" w14:paraId="53D0E11E" w14:textId="77777777" w:rsidTr="001115D1">
        <w:tc>
          <w:tcPr>
            <w:tcW w:w="1728" w:type="dxa"/>
            <w:hideMark/>
          </w:tcPr>
          <w:p w14:paraId="29F78216"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MSI-005-003</w:t>
            </w:r>
          </w:p>
        </w:tc>
        <w:tc>
          <w:tcPr>
            <w:tcW w:w="1440" w:type="dxa"/>
            <w:hideMark/>
          </w:tcPr>
          <w:p w14:paraId="17464D54"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w:t>
            </w:r>
          </w:p>
        </w:tc>
        <w:tc>
          <w:tcPr>
            <w:tcW w:w="6132" w:type="dxa"/>
            <w:hideMark/>
          </w:tcPr>
          <w:p w14:paraId="7F113FFE"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Largely</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independent</w:t>
            </w:r>
            <w:proofErr w:type="spellEnd"/>
          </w:p>
        </w:tc>
      </w:tr>
      <w:tr w:rsidR="00ED59CA" w:rsidRPr="00ED59CA" w14:paraId="6ACBAE4C" w14:textId="77777777" w:rsidTr="001115D1">
        <w:tc>
          <w:tcPr>
            <w:tcW w:w="1728" w:type="dxa"/>
            <w:hideMark/>
          </w:tcPr>
          <w:p w14:paraId="0F5920D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MSI-005-004</w:t>
            </w:r>
          </w:p>
        </w:tc>
        <w:tc>
          <w:tcPr>
            <w:tcW w:w="1440" w:type="dxa"/>
            <w:hideMark/>
          </w:tcPr>
          <w:p w14:paraId="694D3231"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w:t>
            </w:r>
          </w:p>
        </w:tc>
        <w:tc>
          <w:tcPr>
            <w:tcW w:w="6132" w:type="dxa"/>
            <w:hideMark/>
          </w:tcPr>
          <w:p w14:paraId="518B5F16"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No</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regular</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interventions</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required</w:t>
            </w:r>
            <w:proofErr w:type="spellEnd"/>
          </w:p>
        </w:tc>
      </w:tr>
      <w:tr w:rsidR="00ED59CA" w:rsidRPr="00ED59CA" w14:paraId="10CAAB6C" w14:textId="77777777" w:rsidTr="001115D1">
        <w:tc>
          <w:tcPr>
            <w:tcW w:w="1728" w:type="dxa"/>
            <w:hideMark/>
          </w:tcPr>
          <w:p w14:paraId="22EA9B9D"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MSI-006</w:t>
            </w:r>
          </w:p>
        </w:tc>
        <w:tc>
          <w:tcPr>
            <w:tcW w:w="1440" w:type="dxa"/>
            <w:hideMark/>
          </w:tcPr>
          <w:p w14:paraId="1D608F3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1C62AE6F"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No</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Chronic</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Disease</w:t>
            </w:r>
            <w:proofErr w:type="spellEnd"/>
          </w:p>
        </w:tc>
      </w:tr>
      <w:tr w:rsidR="00ED59CA" w:rsidRPr="00ED59CA" w14:paraId="5932F1C7" w14:textId="77777777" w:rsidTr="001115D1">
        <w:tc>
          <w:tcPr>
            <w:tcW w:w="1728" w:type="dxa"/>
            <w:hideMark/>
          </w:tcPr>
          <w:p w14:paraId="4A1F1292"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MSI-006-001</w:t>
            </w:r>
          </w:p>
        </w:tc>
        <w:tc>
          <w:tcPr>
            <w:tcW w:w="1440" w:type="dxa"/>
            <w:hideMark/>
          </w:tcPr>
          <w:p w14:paraId="251837B1"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MSI-006</w:t>
            </w:r>
          </w:p>
        </w:tc>
        <w:tc>
          <w:tcPr>
            <w:tcW w:w="6132" w:type="dxa"/>
            <w:hideMark/>
          </w:tcPr>
          <w:p w14:paraId="2D1D542C" w14:textId="77777777" w:rsidR="00ED59CA" w:rsidRPr="00ED59CA" w:rsidRDefault="00ED59CA" w:rsidP="00ED59CA">
            <w:pPr>
              <w:rPr>
                <w:rFonts w:ascii="Sakkal Majalla" w:hAnsi="Sakkal Majalla" w:cs="Sakkal Majalla"/>
                <w:sz w:val="28"/>
                <w:szCs w:val="28"/>
              </w:rPr>
            </w:pPr>
            <w:proofErr w:type="spellStart"/>
            <w:r w:rsidRPr="00ED59CA">
              <w:rPr>
                <w:rFonts w:ascii="Sakkal Majalla" w:hAnsi="Sakkal Majalla" w:cs="Sakkal Majalla"/>
                <w:sz w:val="28"/>
                <w:szCs w:val="28"/>
              </w:rPr>
              <w:t>No</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significant</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medical</w:t>
            </w:r>
            <w:proofErr w:type="spellEnd"/>
            <w:r w:rsidRPr="00ED59CA">
              <w:rPr>
                <w:rFonts w:ascii="Sakkal Majalla" w:hAnsi="Sakkal Majalla" w:cs="Sakkal Majalla"/>
                <w:sz w:val="28"/>
                <w:szCs w:val="28"/>
              </w:rPr>
              <w:t xml:space="preserve"> </w:t>
            </w:r>
            <w:proofErr w:type="spellStart"/>
            <w:r w:rsidRPr="00ED59CA">
              <w:rPr>
                <w:rFonts w:ascii="Sakkal Majalla" w:hAnsi="Sakkal Majalla" w:cs="Sakkal Majalla"/>
                <w:sz w:val="28"/>
                <w:szCs w:val="28"/>
              </w:rPr>
              <w:t>condition</w:t>
            </w:r>
            <w:proofErr w:type="spellEnd"/>
          </w:p>
        </w:tc>
      </w:tr>
    </w:tbl>
    <w:p w14:paraId="12723850" w14:textId="77777777" w:rsidR="00ED59CA" w:rsidRPr="00ED59CA" w:rsidRDefault="00ED59CA">
      <w:pPr>
        <w:pStyle w:val="ListParagraph"/>
        <w:numPr>
          <w:ilvl w:val="0"/>
          <w:numId w:val="35"/>
        </w:numPr>
        <w:rPr>
          <w:rFonts w:ascii="Sakkal Majalla" w:hAnsi="Sakkal Majalla" w:cs="Sakkal Majalla"/>
          <w:b/>
          <w:bCs/>
          <w:color w:val="4F6228" w:themeColor="accent3" w:themeShade="80"/>
          <w:sz w:val="32"/>
          <w:szCs w:val="32"/>
        </w:rPr>
      </w:pPr>
      <w:proofErr w:type="spellStart"/>
      <w:r w:rsidRPr="00ED59CA">
        <w:rPr>
          <w:rFonts w:ascii="Sakkal Majalla" w:hAnsi="Sakkal Majalla" w:cs="Sakkal Majalla"/>
          <w:b/>
          <w:bCs/>
          <w:color w:val="4F6228" w:themeColor="accent3" w:themeShade="80"/>
          <w:sz w:val="32"/>
          <w:szCs w:val="32"/>
        </w:rPr>
        <w:lastRenderedPageBreak/>
        <w:t>Treatment</w:t>
      </w:r>
      <w:proofErr w:type="spellEnd"/>
      <w:r w:rsidRPr="00ED59CA">
        <w:rPr>
          <w:rFonts w:ascii="Sakkal Majalla" w:hAnsi="Sakkal Majalla" w:cs="Sakkal Majalla"/>
          <w:b/>
          <w:bCs/>
          <w:color w:val="4F6228" w:themeColor="accent3" w:themeShade="80"/>
          <w:sz w:val="32"/>
          <w:szCs w:val="32"/>
        </w:rPr>
        <w:t xml:space="preserve"> </w:t>
      </w:r>
      <w:proofErr w:type="spellStart"/>
      <w:r w:rsidRPr="00ED59CA">
        <w:rPr>
          <w:rFonts w:ascii="Sakkal Majalla" w:hAnsi="Sakkal Majalla" w:cs="Sakkal Majalla"/>
          <w:b/>
          <w:bCs/>
          <w:color w:val="4F6228" w:themeColor="accent3" w:themeShade="80"/>
          <w:sz w:val="32"/>
          <w:szCs w:val="32"/>
        </w:rPr>
        <w:t>Burden</w:t>
      </w:r>
      <w:proofErr w:type="spellEnd"/>
    </w:p>
    <w:tbl>
      <w:tblPr>
        <w:tblStyle w:val="TableGrid"/>
        <w:tblW w:w="0" w:type="auto"/>
        <w:tblLook w:val="04A0" w:firstRow="1" w:lastRow="0" w:firstColumn="1" w:lastColumn="0" w:noHBand="0" w:noVBand="1"/>
      </w:tblPr>
      <w:tblGrid>
        <w:gridCol w:w="851"/>
        <w:gridCol w:w="2523"/>
        <w:gridCol w:w="5802"/>
      </w:tblGrid>
      <w:tr w:rsidR="00ED59CA" w:rsidRPr="00ED59CA" w14:paraId="40E86066" w14:textId="77777777" w:rsidTr="00ED59CA">
        <w:tc>
          <w:tcPr>
            <w:tcW w:w="0" w:type="auto"/>
            <w:shd w:val="clear" w:color="auto" w:fill="4F6228" w:themeFill="accent3" w:themeFillShade="80"/>
            <w:hideMark/>
          </w:tcPr>
          <w:p w14:paraId="42E70072" w14:textId="77777777" w:rsidR="00ED59CA" w:rsidRPr="00ED59CA" w:rsidRDefault="00ED59CA" w:rsidP="00ED59CA">
            <w:pPr>
              <w:pBdr>
                <w:bottom w:val="single" w:sz="6" w:space="1" w:color="0B4C1E"/>
              </w:pBdr>
              <w:bidi/>
              <w:spacing w:before="40" w:after="40"/>
              <w:jc w:val="center"/>
              <w:rPr>
                <w:rFonts w:ascii="Sakkal Majalla" w:hAnsi="Sakkal Majalla" w:cs="Sakkal Majalla"/>
                <w:bCs/>
                <w:color w:val="FFFFFF"/>
                <w:sz w:val="32"/>
                <w:szCs w:val="32"/>
              </w:rPr>
            </w:pPr>
            <w:proofErr w:type="spellStart"/>
            <w:r w:rsidRPr="00ED59CA">
              <w:rPr>
                <w:rFonts w:ascii="Sakkal Majalla" w:hAnsi="Sakkal Majalla" w:cs="Sakkal Majalla"/>
                <w:bCs/>
                <w:color w:val="FFFFFF"/>
                <w:sz w:val="32"/>
                <w:szCs w:val="32"/>
              </w:rPr>
              <w:t>Code</w:t>
            </w:r>
            <w:proofErr w:type="spellEnd"/>
          </w:p>
        </w:tc>
        <w:tc>
          <w:tcPr>
            <w:tcW w:w="0" w:type="auto"/>
            <w:shd w:val="clear" w:color="auto" w:fill="4F6228" w:themeFill="accent3" w:themeFillShade="80"/>
            <w:hideMark/>
          </w:tcPr>
          <w:p w14:paraId="3308F5C6" w14:textId="77777777" w:rsidR="00ED59CA" w:rsidRPr="00ED59CA" w:rsidRDefault="00ED59CA" w:rsidP="00ED59CA">
            <w:pPr>
              <w:pBdr>
                <w:bottom w:val="single" w:sz="6" w:space="1" w:color="0B4C1E"/>
              </w:pBdr>
              <w:bidi/>
              <w:spacing w:before="40" w:after="40"/>
              <w:jc w:val="center"/>
              <w:rPr>
                <w:rFonts w:ascii="Sakkal Majalla" w:hAnsi="Sakkal Majalla" w:cs="Sakkal Majalla"/>
                <w:bCs/>
                <w:color w:val="FFFFFF"/>
                <w:sz w:val="32"/>
                <w:szCs w:val="32"/>
              </w:rPr>
            </w:pPr>
            <w:proofErr w:type="spellStart"/>
            <w:r w:rsidRPr="00ED59CA">
              <w:rPr>
                <w:rFonts w:ascii="Sakkal Majalla" w:hAnsi="Sakkal Majalla" w:cs="Sakkal Majalla"/>
                <w:bCs/>
                <w:color w:val="FFFFFF"/>
                <w:sz w:val="32"/>
                <w:szCs w:val="32"/>
              </w:rPr>
              <w:t>Name</w:t>
            </w:r>
            <w:proofErr w:type="spellEnd"/>
          </w:p>
        </w:tc>
        <w:tc>
          <w:tcPr>
            <w:tcW w:w="0" w:type="auto"/>
            <w:shd w:val="clear" w:color="auto" w:fill="4F6228" w:themeFill="accent3" w:themeFillShade="80"/>
            <w:hideMark/>
          </w:tcPr>
          <w:p w14:paraId="79C97708" w14:textId="77777777" w:rsidR="00ED59CA" w:rsidRPr="00ED59CA" w:rsidRDefault="00ED59CA" w:rsidP="00ED59CA">
            <w:pPr>
              <w:pBdr>
                <w:bottom w:val="single" w:sz="6" w:space="1" w:color="0B4C1E"/>
              </w:pBdr>
              <w:bidi/>
              <w:spacing w:before="40" w:after="40"/>
              <w:jc w:val="center"/>
              <w:rPr>
                <w:rFonts w:ascii="Sakkal Majalla" w:hAnsi="Sakkal Majalla" w:cs="Sakkal Majalla"/>
                <w:bCs/>
                <w:color w:val="FFFFFF"/>
                <w:sz w:val="32"/>
                <w:szCs w:val="32"/>
              </w:rPr>
            </w:pPr>
            <w:proofErr w:type="spellStart"/>
            <w:r w:rsidRPr="00ED59CA">
              <w:rPr>
                <w:rFonts w:ascii="Sakkal Majalla" w:hAnsi="Sakkal Majalla" w:cs="Sakkal Majalla"/>
                <w:bCs/>
                <w:color w:val="FFFFFF"/>
                <w:sz w:val="32"/>
                <w:szCs w:val="32"/>
              </w:rPr>
              <w:t>Description</w:t>
            </w:r>
            <w:proofErr w:type="spellEnd"/>
          </w:p>
        </w:tc>
      </w:tr>
      <w:tr w:rsidR="00ED59CA" w:rsidRPr="00ED59CA" w14:paraId="56E98308" w14:textId="77777777" w:rsidTr="00ED59CA">
        <w:tc>
          <w:tcPr>
            <w:tcW w:w="0" w:type="auto"/>
            <w:hideMark/>
          </w:tcPr>
          <w:p w14:paraId="2DC6F183"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TB-001</w:t>
            </w:r>
          </w:p>
        </w:tc>
        <w:tc>
          <w:tcPr>
            <w:tcW w:w="0" w:type="auto"/>
            <w:hideMark/>
          </w:tcPr>
          <w:p w14:paraId="442BFADE"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 xml:space="preserve">Total </w:t>
            </w:r>
            <w:proofErr w:type="spellStart"/>
            <w:r w:rsidRPr="001115D1">
              <w:rPr>
                <w:rFonts w:ascii="Sakkal Majalla" w:hAnsi="Sakkal Majalla" w:cs="Sakkal Majalla"/>
                <w:sz w:val="28"/>
                <w:szCs w:val="28"/>
              </w:rPr>
              <w:t>Medical</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Dependency</w:t>
            </w:r>
            <w:proofErr w:type="spellEnd"/>
          </w:p>
        </w:tc>
        <w:tc>
          <w:tcPr>
            <w:tcW w:w="0" w:type="auto"/>
            <w:hideMark/>
          </w:tcPr>
          <w:p w14:paraId="6643ED0A" w14:textId="77777777" w:rsidR="00ED59CA" w:rsidRPr="001115D1" w:rsidRDefault="00ED59CA" w:rsidP="001115D1">
            <w:pPr>
              <w:rPr>
                <w:rFonts w:ascii="Sakkal Majalla" w:hAnsi="Sakkal Majalla" w:cs="Sakkal Majalla"/>
                <w:sz w:val="28"/>
                <w:szCs w:val="28"/>
              </w:rPr>
            </w:pPr>
            <w:proofErr w:type="spellStart"/>
            <w:r w:rsidRPr="001115D1">
              <w:rPr>
                <w:rFonts w:ascii="Sakkal Majalla" w:hAnsi="Sakkal Majalla" w:cs="Sakkal Majalla"/>
                <w:sz w:val="28"/>
                <w:szCs w:val="28"/>
              </w:rPr>
              <w:t>Device</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dependent</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or</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requires</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daily</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medical</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supplies</w:t>
            </w:r>
            <w:proofErr w:type="spellEnd"/>
            <w:r w:rsidRPr="001115D1">
              <w:rPr>
                <w:rFonts w:ascii="Sakkal Majalla" w:hAnsi="Sakkal Majalla" w:cs="Sakkal Majalla"/>
                <w:sz w:val="28"/>
                <w:szCs w:val="28"/>
              </w:rPr>
              <w:t xml:space="preserve"> / </w:t>
            </w:r>
            <w:proofErr w:type="spellStart"/>
            <w:r w:rsidRPr="001115D1">
              <w:rPr>
                <w:rFonts w:ascii="Sakkal Majalla" w:hAnsi="Sakkal Majalla" w:cs="Sakkal Majalla"/>
                <w:sz w:val="28"/>
                <w:szCs w:val="28"/>
              </w:rPr>
              <w:t>special</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diet</w:t>
            </w:r>
            <w:proofErr w:type="spellEnd"/>
          </w:p>
        </w:tc>
      </w:tr>
      <w:tr w:rsidR="00ED59CA" w:rsidRPr="00ED59CA" w14:paraId="1E735F09" w14:textId="77777777" w:rsidTr="00ED59CA">
        <w:tc>
          <w:tcPr>
            <w:tcW w:w="0" w:type="auto"/>
            <w:hideMark/>
          </w:tcPr>
          <w:p w14:paraId="5754A10C"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TB-002</w:t>
            </w:r>
          </w:p>
        </w:tc>
        <w:tc>
          <w:tcPr>
            <w:tcW w:w="0" w:type="auto"/>
            <w:hideMark/>
          </w:tcPr>
          <w:p w14:paraId="64B32CB6" w14:textId="77777777" w:rsidR="00ED59CA" w:rsidRPr="001115D1" w:rsidRDefault="00ED59CA" w:rsidP="001115D1">
            <w:pPr>
              <w:rPr>
                <w:rFonts w:ascii="Sakkal Majalla" w:hAnsi="Sakkal Majalla" w:cs="Sakkal Majalla"/>
                <w:sz w:val="28"/>
                <w:szCs w:val="28"/>
              </w:rPr>
            </w:pPr>
            <w:proofErr w:type="spellStart"/>
            <w:r w:rsidRPr="001115D1">
              <w:rPr>
                <w:rFonts w:ascii="Sakkal Majalla" w:hAnsi="Sakkal Majalla" w:cs="Sakkal Majalla"/>
                <w:sz w:val="28"/>
                <w:szCs w:val="28"/>
              </w:rPr>
              <w:t>Major</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Dependency</w:t>
            </w:r>
            <w:proofErr w:type="spellEnd"/>
          </w:p>
        </w:tc>
        <w:tc>
          <w:tcPr>
            <w:tcW w:w="0" w:type="auto"/>
            <w:hideMark/>
          </w:tcPr>
          <w:p w14:paraId="48C73CC6" w14:textId="77777777" w:rsidR="00ED59CA" w:rsidRPr="001115D1" w:rsidRDefault="00ED59CA" w:rsidP="001115D1">
            <w:pPr>
              <w:rPr>
                <w:rFonts w:ascii="Sakkal Majalla" w:hAnsi="Sakkal Majalla" w:cs="Sakkal Majalla"/>
                <w:sz w:val="28"/>
                <w:szCs w:val="28"/>
              </w:rPr>
            </w:pPr>
            <w:proofErr w:type="spellStart"/>
            <w:r w:rsidRPr="001115D1">
              <w:rPr>
                <w:rFonts w:ascii="Sakkal Majalla" w:hAnsi="Sakkal Majalla" w:cs="Sakkal Majalla"/>
                <w:sz w:val="28"/>
                <w:szCs w:val="28"/>
              </w:rPr>
              <w:t>Hospital</w:t>
            </w:r>
            <w:proofErr w:type="spellEnd"/>
            <w:r w:rsidRPr="001115D1">
              <w:rPr>
                <w:rFonts w:ascii="Sakkal Majalla" w:hAnsi="Sakkal Majalla" w:cs="Sakkal Majalla"/>
                <w:sz w:val="28"/>
                <w:szCs w:val="28"/>
              </w:rPr>
              <w:t>/</w:t>
            </w:r>
            <w:proofErr w:type="spellStart"/>
            <w:r w:rsidRPr="001115D1">
              <w:rPr>
                <w:rFonts w:ascii="Sakkal Majalla" w:hAnsi="Sakkal Majalla" w:cs="Sakkal Majalla"/>
                <w:sz w:val="28"/>
                <w:szCs w:val="28"/>
              </w:rPr>
              <w:t>home</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visits</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at</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least</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once</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per</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week</w:t>
            </w:r>
            <w:proofErr w:type="spellEnd"/>
          </w:p>
        </w:tc>
      </w:tr>
      <w:tr w:rsidR="00ED59CA" w:rsidRPr="00ED59CA" w14:paraId="0AB53BEC" w14:textId="77777777" w:rsidTr="00ED59CA">
        <w:tc>
          <w:tcPr>
            <w:tcW w:w="0" w:type="auto"/>
            <w:hideMark/>
          </w:tcPr>
          <w:p w14:paraId="4B118D59"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TB-003</w:t>
            </w:r>
          </w:p>
        </w:tc>
        <w:tc>
          <w:tcPr>
            <w:tcW w:w="0" w:type="auto"/>
            <w:hideMark/>
          </w:tcPr>
          <w:p w14:paraId="7B686832" w14:textId="77777777" w:rsidR="00ED59CA" w:rsidRPr="001115D1" w:rsidRDefault="00ED59CA" w:rsidP="001115D1">
            <w:pPr>
              <w:rPr>
                <w:rFonts w:ascii="Sakkal Majalla" w:hAnsi="Sakkal Majalla" w:cs="Sakkal Majalla"/>
                <w:sz w:val="28"/>
                <w:szCs w:val="28"/>
              </w:rPr>
            </w:pPr>
            <w:proofErr w:type="spellStart"/>
            <w:r w:rsidRPr="001115D1">
              <w:rPr>
                <w:rFonts w:ascii="Sakkal Majalla" w:hAnsi="Sakkal Majalla" w:cs="Sakkal Majalla"/>
                <w:sz w:val="28"/>
                <w:szCs w:val="28"/>
              </w:rPr>
              <w:t>High</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Dependency</w:t>
            </w:r>
            <w:proofErr w:type="spellEnd"/>
          </w:p>
        </w:tc>
        <w:tc>
          <w:tcPr>
            <w:tcW w:w="0" w:type="auto"/>
            <w:hideMark/>
          </w:tcPr>
          <w:p w14:paraId="6F723056" w14:textId="77777777" w:rsidR="00ED59CA" w:rsidRPr="001115D1" w:rsidRDefault="00ED59CA" w:rsidP="001115D1">
            <w:pPr>
              <w:rPr>
                <w:rFonts w:ascii="Sakkal Majalla" w:hAnsi="Sakkal Majalla" w:cs="Sakkal Majalla"/>
                <w:sz w:val="28"/>
                <w:szCs w:val="28"/>
              </w:rPr>
            </w:pPr>
            <w:proofErr w:type="spellStart"/>
            <w:r w:rsidRPr="001115D1">
              <w:rPr>
                <w:rFonts w:ascii="Sakkal Majalla" w:hAnsi="Sakkal Majalla" w:cs="Sakkal Majalla"/>
                <w:sz w:val="28"/>
                <w:szCs w:val="28"/>
              </w:rPr>
              <w:t>Hospital</w:t>
            </w:r>
            <w:proofErr w:type="spellEnd"/>
            <w:r w:rsidRPr="001115D1">
              <w:rPr>
                <w:rFonts w:ascii="Sakkal Majalla" w:hAnsi="Sakkal Majalla" w:cs="Sakkal Majalla"/>
                <w:sz w:val="28"/>
                <w:szCs w:val="28"/>
              </w:rPr>
              <w:t>/</w:t>
            </w:r>
            <w:proofErr w:type="spellStart"/>
            <w:r w:rsidRPr="001115D1">
              <w:rPr>
                <w:rFonts w:ascii="Sakkal Majalla" w:hAnsi="Sakkal Majalla" w:cs="Sakkal Majalla"/>
                <w:sz w:val="28"/>
                <w:szCs w:val="28"/>
              </w:rPr>
              <w:t>home</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visits</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at</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least</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twice</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per</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month</w:t>
            </w:r>
            <w:proofErr w:type="spellEnd"/>
          </w:p>
        </w:tc>
      </w:tr>
      <w:tr w:rsidR="00ED59CA" w:rsidRPr="00ED59CA" w14:paraId="0C34731C" w14:textId="77777777" w:rsidTr="00ED59CA">
        <w:tc>
          <w:tcPr>
            <w:tcW w:w="0" w:type="auto"/>
            <w:hideMark/>
          </w:tcPr>
          <w:p w14:paraId="65C876C4"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TB-004</w:t>
            </w:r>
          </w:p>
        </w:tc>
        <w:tc>
          <w:tcPr>
            <w:tcW w:w="0" w:type="auto"/>
            <w:hideMark/>
          </w:tcPr>
          <w:p w14:paraId="56813995" w14:textId="77777777" w:rsidR="00ED59CA" w:rsidRPr="001115D1" w:rsidRDefault="00ED59CA" w:rsidP="001115D1">
            <w:pPr>
              <w:rPr>
                <w:rFonts w:ascii="Sakkal Majalla" w:hAnsi="Sakkal Majalla" w:cs="Sakkal Majalla"/>
                <w:sz w:val="28"/>
                <w:szCs w:val="28"/>
              </w:rPr>
            </w:pPr>
            <w:proofErr w:type="spellStart"/>
            <w:r w:rsidRPr="001115D1">
              <w:rPr>
                <w:rFonts w:ascii="Sakkal Majalla" w:hAnsi="Sakkal Majalla" w:cs="Sakkal Majalla"/>
                <w:sz w:val="28"/>
                <w:szCs w:val="28"/>
              </w:rPr>
              <w:t>Moderate</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Dependency</w:t>
            </w:r>
            <w:proofErr w:type="spellEnd"/>
          </w:p>
        </w:tc>
        <w:tc>
          <w:tcPr>
            <w:tcW w:w="0" w:type="auto"/>
            <w:hideMark/>
          </w:tcPr>
          <w:p w14:paraId="368AF70D" w14:textId="77777777" w:rsidR="00ED59CA" w:rsidRPr="001115D1" w:rsidRDefault="00ED59CA" w:rsidP="001115D1">
            <w:pPr>
              <w:rPr>
                <w:rFonts w:ascii="Sakkal Majalla" w:hAnsi="Sakkal Majalla" w:cs="Sakkal Majalla"/>
                <w:sz w:val="28"/>
                <w:szCs w:val="28"/>
              </w:rPr>
            </w:pPr>
            <w:proofErr w:type="spellStart"/>
            <w:r w:rsidRPr="001115D1">
              <w:rPr>
                <w:rFonts w:ascii="Sakkal Majalla" w:hAnsi="Sakkal Majalla" w:cs="Sakkal Majalla"/>
                <w:sz w:val="28"/>
                <w:szCs w:val="28"/>
              </w:rPr>
              <w:t>Hospital</w:t>
            </w:r>
            <w:proofErr w:type="spellEnd"/>
            <w:r w:rsidRPr="001115D1">
              <w:rPr>
                <w:rFonts w:ascii="Sakkal Majalla" w:hAnsi="Sakkal Majalla" w:cs="Sakkal Majalla"/>
                <w:sz w:val="28"/>
                <w:szCs w:val="28"/>
              </w:rPr>
              <w:t>/</w:t>
            </w:r>
            <w:proofErr w:type="spellStart"/>
            <w:r w:rsidRPr="001115D1">
              <w:rPr>
                <w:rFonts w:ascii="Sakkal Majalla" w:hAnsi="Sakkal Majalla" w:cs="Sakkal Majalla"/>
                <w:sz w:val="28"/>
                <w:szCs w:val="28"/>
              </w:rPr>
              <w:t>home</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visits</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at</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least</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once</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per</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month</w:t>
            </w:r>
            <w:proofErr w:type="spellEnd"/>
          </w:p>
        </w:tc>
      </w:tr>
      <w:tr w:rsidR="00ED59CA" w:rsidRPr="00ED59CA" w14:paraId="623C3F86" w14:textId="77777777" w:rsidTr="00ED59CA">
        <w:tc>
          <w:tcPr>
            <w:tcW w:w="0" w:type="auto"/>
            <w:hideMark/>
          </w:tcPr>
          <w:p w14:paraId="5330B44A"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TB-005</w:t>
            </w:r>
          </w:p>
        </w:tc>
        <w:tc>
          <w:tcPr>
            <w:tcW w:w="0" w:type="auto"/>
            <w:hideMark/>
          </w:tcPr>
          <w:p w14:paraId="0E8160CA" w14:textId="77777777" w:rsidR="00ED59CA" w:rsidRPr="001115D1" w:rsidRDefault="00ED59CA" w:rsidP="001115D1">
            <w:pPr>
              <w:rPr>
                <w:rFonts w:ascii="Sakkal Majalla" w:hAnsi="Sakkal Majalla" w:cs="Sakkal Majalla"/>
                <w:sz w:val="28"/>
                <w:szCs w:val="28"/>
              </w:rPr>
            </w:pPr>
            <w:proofErr w:type="spellStart"/>
            <w:r w:rsidRPr="001115D1">
              <w:rPr>
                <w:rFonts w:ascii="Sakkal Majalla" w:hAnsi="Sakkal Majalla" w:cs="Sakkal Majalla"/>
                <w:sz w:val="28"/>
                <w:szCs w:val="28"/>
              </w:rPr>
              <w:t>Mild</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Dependency</w:t>
            </w:r>
            <w:proofErr w:type="spellEnd"/>
          </w:p>
        </w:tc>
        <w:tc>
          <w:tcPr>
            <w:tcW w:w="0" w:type="auto"/>
            <w:hideMark/>
          </w:tcPr>
          <w:p w14:paraId="146ADA0F" w14:textId="77777777" w:rsidR="00ED59CA" w:rsidRPr="001115D1" w:rsidRDefault="00ED59CA" w:rsidP="001115D1">
            <w:pPr>
              <w:rPr>
                <w:rFonts w:ascii="Sakkal Majalla" w:hAnsi="Sakkal Majalla" w:cs="Sakkal Majalla"/>
                <w:sz w:val="28"/>
                <w:szCs w:val="28"/>
              </w:rPr>
            </w:pPr>
            <w:proofErr w:type="spellStart"/>
            <w:r w:rsidRPr="001115D1">
              <w:rPr>
                <w:rFonts w:ascii="Sakkal Majalla" w:hAnsi="Sakkal Majalla" w:cs="Sakkal Majalla"/>
                <w:sz w:val="28"/>
                <w:szCs w:val="28"/>
              </w:rPr>
              <w:t>Hospital</w:t>
            </w:r>
            <w:proofErr w:type="spellEnd"/>
            <w:r w:rsidRPr="001115D1">
              <w:rPr>
                <w:rFonts w:ascii="Sakkal Majalla" w:hAnsi="Sakkal Majalla" w:cs="Sakkal Majalla"/>
                <w:sz w:val="28"/>
                <w:szCs w:val="28"/>
              </w:rPr>
              <w:t>/</w:t>
            </w:r>
            <w:proofErr w:type="spellStart"/>
            <w:r w:rsidRPr="001115D1">
              <w:rPr>
                <w:rFonts w:ascii="Sakkal Majalla" w:hAnsi="Sakkal Majalla" w:cs="Sakkal Majalla"/>
                <w:sz w:val="28"/>
                <w:szCs w:val="28"/>
              </w:rPr>
              <w:t>home</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visits</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at</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least</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once</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every</w:t>
            </w:r>
            <w:proofErr w:type="spellEnd"/>
            <w:r w:rsidRPr="001115D1">
              <w:rPr>
                <w:rFonts w:ascii="Sakkal Majalla" w:hAnsi="Sakkal Majalla" w:cs="Sakkal Majalla"/>
                <w:sz w:val="28"/>
                <w:szCs w:val="28"/>
              </w:rPr>
              <w:t xml:space="preserve"> 2 </w:t>
            </w:r>
            <w:proofErr w:type="spellStart"/>
            <w:r w:rsidRPr="001115D1">
              <w:rPr>
                <w:rFonts w:ascii="Sakkal Majalla" w:hAnsi="Sakkal Majalla" w:cs="Sakkal Majalla"/>
                <w:sz w:val="28"/>
                <w:szCs w:val="28"/>
              </w:rPr>
              <w:t>months</w:t>
            </w:r>
            <w:proofErr w:type="spellEnd"/>
          </w:p>
        </w:tc>
      </w:tr>
      <w:tr w:rsidR="00ED59CA" w:rsidRPr="00ED59CA" w14:paraId="03747742" w14:textId="77777777" w:rsidTr="00ED59CA">
        <w:tc>
          <w:tcPr>
            <w:tcW w:w="0" w:type="auto"/>
            <w:hideMark/>
          </w:tcPr>
          <w:p w14:paraId="3C5DDBDC"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TB-006</w:t>
            </w:r>
          </w:p>
        </w:tc>
        <w:tc>
          <w:tcPr>
            <w:tcW w:w="0" w:type="auto"/>
            <w:hideMark/>
          </w:tcPr>
          <w:p w14:paraId="77C85B23" w14:textId="77777777" w:rsidR="00ED59CA" w:rsidRPr="001115D1" w:rsidRDefault="00ED59CA" w:rsidP="001115D1">
            <w:pPr>
              <w:rPr>
                <w:rFonts w:ascii="Sakkal Majalla" w:hAnsi="Sakkal Majalla" w:cs="Sakkal Majalla"/>
                <w:sz w:val="28"/>
                <w:szCs w:val="28"/>
              </w:rPr>
            </w:pPr>
            <w:proofErr w:type="spellStart"/>
            <w:r w:rsidRPr="001115D1">
              <w:rPr>
                <w:rFonts w:ascii="Sakkal Majalla" w:hAnsi="Sakkal Majalla" w:cs="Sakkal Majalla"/>
                <w:sz w:val="28"/>
                <w:szCs w:val="28"/>
              </w:rPr>
              <w:t>No</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Ongoing</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Treatment</w:t>
            </w:r>
            <w:proofErr w:type="spellEnd"/>
          </w:p>
        </w:tc>
        <w:tc>
          <w:tcPr>
            <w:tcW w:w="0" w:type="auto"/>
            <w:hideMark/>
          </w:tcPr>
          <w:p w14:paraId="5C5D5436" w14:textId="77777777" w:rsidR="00ED59CA" w:rsidRPr="001115D1" w:rsidRDefault="00ED59CA" w:rsidP="001115D1">
            <w:pPr>
              <w:rPr>
                <w:rFonts w:ascii="Sakkal Majalla" w:hAnsi="Sakkal Majalla" w:cs="Sakkal Majalla"/>
                <w:sz w:val="28"/>
                <w:szCs w:val="28"/>
              </w:rPr>
            </w:pPr>
            <w:proofErr w:type="spellStart"/>
            <w:r w:rsidRPr="001115D1">
              <w:rPr>
                <w:rFonts w:ascii="Sakkal Majalla" w:hAnsi="Sakkal Majalla" w:cs="Sakkal Majalla"/>
                <w:sz w:val="28"/>
                <w:szCs w:val="28"/>
              </w:rPr>
              <w:t>No</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medication</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required</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or</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visits</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less</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than</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once</w:t>
            </w:r>
            <w:proofErr w:type="spellEnd"/>
            <w:r w:rsidRPr="001115D1">
              <w:rPr>
                <w:rFonts w:ascii="Sakkal Majalla" w:hAnsi="Sakkal Majalla" w:cs="Sakkal Majalla"/>
                <w:sz w:val="28"/>
                <w:szCs w:val="28"/>
              </w:rPr>
              <w:t xml:space="preserve"> </w:t>
            </w:r>
            <w:proofErr w:type="spellStart"/>
            <w:r w:rsidRPr="001115D1">
              <w:rPr>
                <w:rFonts w:ascii="Sakkal Majalla" w:hAnsi="Sakkal Majalla" w:cs="Sakkal Majalla"/>
                <w:sz w:val="28"/>
                <w:szCs w:val="28"/>
              </w:rPr>
              <w:t>every</w:t>
            </w:r>
            <w:proofErr w:type="spellEnd"/>
            <w:r w:rsidRPr="001115D1">
              <w:rPr>
                <w:rFonts w:ascii="Sakkal Majalla" w:hAnsi="Sakkal Majalla" w:cs="Sakkal Majalla"/>
                <w:sz w:val="28"/>
                <w:szCs w:val="28"/>
              </w:rPr>
              <w:t xml:space="preserve"> 2 </w:t>
            </w:r>
            <w:proofErr w:type="spellStart"/>
            <w:r w:rsidRPr="001115D1">
              <w:rPr>
                <w:rFonts w:ascii="Sakkal Majalla" w:hAnsi="Sakkal Majalla" w:cs="Sakkal Majalla"/>
                <w:sz w:val="28"/>
                <w:szCs w:val="28"/>
              </w:rPr>
              <w:t>months</w:t>
            </w:r>
            <w:proofErr w:type="spellEnd"/>
          </w:p>
        </w:tc>
      </w:tr>
    </w:tbl>
    <w:p w14:paraId="260FD813" w14:textId="77777777" w:rsidR="00ED59CA" w:rsidRDefault="00ED59CA">
      <w:pPr>
        <w:rPr>
          <w:rFonts w:ascii="Sakkal Majalla" w:hAnsi="Sakkal Majalla" w:cs="Sakkal Majalla"/>
          <w:sz w:val="28"/>
          <w:szCs w:val="28"/>
          <w:rtl w:val="0"/>
        </w:rPr>
      </w:pPr>
      <w:r>
        <w:rPr>
          <w:rFonts w:ascii="Sakkal Majalla" w:hAnsi="Sakkal Majalla" w:cs="Sakkal Majalla"/>
          <w:sz w:val="28"/>
          <w:szCs w:val="28"/>
          <w:rtl w:val="0"/>
        </w:rPr>
        <w:br w:type="page"/>
      </w:r>
    </w:p>
    <w:p w14:paraId="48E1141D" w14:textId="77777777" w:rsidR="004F2A64" w:rsidRPr="00DB0B2E" w:rsidRDefault="00000000" w:rsidP="00ED59CA">
      <w:pPr>
        <w:pBdr>
          <w:bottom w:val="single" w:sz="6" w:space="1" w:color="0B4C1E"/>
        </w:pBdr>
        <w:bidi/>
        <w:spacing w:before="240" w:after="120"/>
        <w:rPr>
          <w:rFonts w:ascii="Sakkal Majalla" w:hAnsi="Sakkal Majalla" w:cs="Sakkal Majalla"/>
          <w:bCs/>
          <w:sz w:val="44"/>
          <w:szCs w:val="44"/>
        </w:rPr>
      </w:pPr>
      <w:r w:rsidRPr="00DB0B2E">
        <w:rPr>
          <w:rFonts w:ascii="Sakkal Majalla" w:hAnsi="Sakkal Majalla" w:cs="Sakkal Majalla"/>
          <w:bCs/>
          <w:color w:val="0B4C1E"/>
          <w:sz w:val="56"/>
          <w:szCs w:val="32"/>
        </w:rPr>
        <w:lastRenderedPageBreak/>
        <w:t>ملحق رقم 4: مقياس الأداء الوظيفي الشامل للأمراض المستديمة (تقييم اللجان الطبية)</w:t>
      </w:r>
    </w:p>
    <w:p w14:paraId="7DCD73C0"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يُقيِّم هذا المقياس تأثير المرض على أنشطة الحياة اليومية من خلال تقييم موضوعي منظَّم يرتكز على خمسة عوامل رئيسية:</w:t>
      </w:r>
    </w:p>
    <w:p w14:paraId="4DDE7713"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معايير التقييم حسب الفئة العمرية</w:t>
      </w:r>
    </w:p>
    <w:tbl>
      <w:tblPr>
        <w:tblStyle w:val="TableGrid"/>
        <w:bidiVisual/>
        <w:tblW w:w="0" w:type="auto"/>
        <w:jc w:val="center"/>
        <w:tblLook w:val="04A0" w:firstRow="1" w:lastRow="0" w:firstColumn="1" w:lastColumn="0" w:noHBand="0" w:noVBand="1"/>
      </w:tblPr>
      <w:tblGrid>
        <w:gridCol w:w="2701"/>
        <w:gridCol w:w="6599"/>
      </w:tblGrid>
      <w:tr w:rsidR="004F2A64" w:rsidRPr="00DB0B2E" w14:paraId="01FB8B0E"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6A8AE426"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الفئة العمرية</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6D5F743F"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الأسئلة المطبَّقة</w:t>
            </w:r>
          </w:p>
        </w:tc>
      </w:tr>
      <w:tr w:rsidR="004F2A64" w:rsidRPr="00DB0B2E" w14:paraId="16DAA2C6"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A12366F"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الأطفال دون 5 سنوات</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17BF0976"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الأسئلة: Q1a – Q1b – Q4</w:t>
            </w:r>
          </w:p>
        </w:tc>
      </w:tr>
      <w:tr w:rsidR="004F2A64" w:rsidRPr="00DB0B2E" w14:paraId="5F8823F3"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CA35487"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الأطفال من 5 إلى 17 سنة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0EEADA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الأسئلة: Q1a – Q1b – Q2 – Q4</w:t>
            </w:r>
          </w:p>
        </w:tc>
      </w:tr>
      <w:tr w:rsidR="004F2A64" w:rsidRPr="00DB0B2E" w14:paraId="4DA2E2A1"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4D8040A"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الأشخاص 18 سنة فأكثر</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6E1F9BA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جميع الأسئلة: Q1a – Q1b – Q2 – Q3 – Q4</w:t>
            </w:r>
          </w:p>
        </w:tc>
      </w:tr>
    </w:tbl>
    <w:p w14:paraId="7CDD24A9" w14:textId="77777777" w:rsidR="004F2A64" w:rsidRPr="00DB0B2E" w:rsidRDefault="004F2A64" w:rsidP="003847B7">
      <w:pPr>
        <w:bidi/>
        <w:rPr>
          <w:rFonts w:ascii="Sakkal Majalla" w:hAnsi="Sakkal Majalla" w:cs="Sakkal Majalla"/>
          <w:sz w:val="32"/>
          <w:szCs w:val="32"/>
        </w:rPr>
      </w:pPr>
    </w:p>
    <w:p w14:paraId="4AD44FFE"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Q1a – مؤشر شدة المرض</w:t>
      </w:r>
    </w:p>
    <w:tbl>
      <w:tblPr>
        <w:tblStyle w:val="TableGrid"/>
        <w:bidiVisual/>
        <w:tblW w:w="0" w:type="auto"/>
        <w:jc w:val="center"/>
        <w:tblLook w:val="04A0" w:firstRow="1" w:lastRow="0" w:firstColumn="1" w:lastColumn="0" w:noHBand="0" w:noVBand="1"/>
      </w:tblPr>
      <w:tblGrid>
        <w:gridCol w:w="2681"/>
        <w:gridCol w:w="6619"/>
      </w:tblGrid>
      <w:tr w:rsidR="004F2A64" w:rsidRPr="00DB0B2E" w14:paraId="3D7719B8"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4E0DB2FE"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7E988D71"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المعايير</w:t>
            </w:r>
          </w:p>
        </w:tc>
      </w:tr>
      <w:tr w:rsidR="004F2A64" w:rsidRPr="00DB0B2E" w14:paraId="48F86F6C"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1D22707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المرض النهائي / غير المأمول</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4D40C5FE"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توفر 3 أو أكثر: مرحلة نهائية بإنذار صحي ضعيف؛ يوصى برعاية ملطِّفة/رعاية المحتضرين؛ اعتماد وظيفي كلي؛ لا تحسن متوقع</w:t>
            </w:r>
          </w:p>
        </w:tc>
      </w:tr>
      <w:tr w:rsidR="004F2A64" w:rsidRPr="00DB0B2E" w14:paraId="359C6B9C"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DD76D61"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المرض الحرج</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4C8C18B3"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توفر 3 أو أكثر: تقدم المرض رغم العلاج؛ تهديد للحياة مع خطر مضاعفات عالٍ؛ اعتماد على علاجات داعمة للحياة (مثل أجهزة التنفس)؛ اعتماد وظيفي شديد؛ حاجة للرعاية الطبية المكثفة طويلة الأمد</w:t>
            </w:r>
          </w:p>
        </w:tc>
      </w:tr>
      <w:tr w:rsidR="004F2A64" w:rsidRPr="00DB0B2E" w14:paraId="44D6D62F"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CD91EAE"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مرض مستديم شديد ذو تأثير كبير</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407ADF57"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مرض مزمن بلا تحسن متوقع؛ تكرار الاستشفاء (3 مرات أو أكثر سنوياً)؛ عجوزات جسيمة في الرعاية الذاتية أو الحركة أو الإدراك؛ حاجة للدعم الطبي المستمر</w:t>
            </w:r>
          </w:p>
        </w:tc>
      </w:tr>
      <w:tr w:rsidR="004F2A64" w:rsidRPr="00DB0B2E" w14:paraId="0EAECFD5"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00E3B127"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مرض مستديم متوسط</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3A0FE41C"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احتمال تحسن وظيفي؛ تكرار الاستشفاء أقل من 3 مرات سنوياً؛ عجز وظيفي معتدل يستدعي رعاية ومتابعة منتظمة</w:t>
            </w:r>
          </w:p>
        </w:tc>
      </w:tr>
      <w:tr w:rsidR="004F2A64" w:rsidRPr="00DB0B2E" w14:paraId="24C49122"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367CC29"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مرض مستديم خفيف</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20101A1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يؤثر تأثيراً ملحوظاً على الأنشطة اليومية؛ لا يستلزم تدخلاً طبياً متكرراً؛ لا اعتمادية وظيفية لافتة</w:t>
            </w:r>
          </w:p>
        </w:tc>
      </w:tr>
      <w:tr w:rsidR="004F2A64" w:rsidRPr="00DB0B2E" w14:paraId="621433DC"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24009D78"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يوجد مرض مستديم</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46A5CF72"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حالة طبية مزمنة ذات تأثير</w:t>
            </w:r>
          </w:p>
        </w:tc>
      </w:tr>
    </w:tbl>
    <w:p w14:paraId="3C166AE5" w14:textId="77777777" w:rsidR="004F2A64" w:rsidRPr="00DB0B2E" w:rsidRDefault="004F2A64" w:rsidP="003847B7">
      <w:pPr>
        <w:bidi/>
        <w:rPr>
          <w:rFonts w:ascii="Sakkal Majalla" w:hAnsi="Sakkal Majalla" w:cs="Sakkal Majalla"/>
          <w:sz w:val="32"/>
          <w:szCs w:val="32"/>
        </w:rPr>
      </w:pPr>
    </w:p>
    <w:p w14:paraId="430FA337"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Q1b – عبء العلاج</w:t>
      </w:r>
    </w:p>
    <w:tbl>
      <w:tblPr>
        <w:tblStyle w:val="TableGrid"/>
        <w:bidiVisual/>
        <w:tblW w:w="0" w:type="auto"/>
        <w:jc w:val="center"/>
        <w:tblLook w:val="04A0" w:firstRow="1" w:lastRow="0" w:firstColumn="1" w:lastColumn="0" w:noHBand="0" w:noVBand="1"/>
      </w:tblPr>
      <w:tblGrid>
        <w:gridCol w:w="2157"/>
        <w:gridCol w:w="7143"/>
      </w:tblGrid>
      <w:tr w:rsidR="004F2A64" w:rsidRPr="00DB0B2E" w14:paraId="3234D232"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49F54E85"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62D2207A"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3E7B19CB"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2F7094E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طبي كلي</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0D0CC8AC"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الاعتماد على أجهزة طبية (أجهزة تنفس أو احتياجات طبية يومية)</w:t>
            </w:r>
          </w:p>
        </w:tc>
      </w:tr>
      <w:tr w:rsidR="004F2A64" w:rsidRPr="00DB0B2E" w14:paraId="5F60EF4D"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13995A23"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مرتفع جداً</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7D23BEF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زيارات مستشفى/منزل متكررة جداً – على الأقل مرة أسبوعياً</w:t>
            </w:r>
          </w:p>
        </w:tc>
      </w:tr>
      <w:tr w:rsidR="004F2A64" w:rsidRPr="00DB0B2E" w14:paraId="04AFD254"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24C94F6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مرتفع</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59F770D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زيارات متكررة – مرتين شهرياً</w:t>
            </w:r>
          </w:p>
        </w:tc>
      </w:tr>
      <w:tr w:rsidR="004F2A64" w:rsidRPr="00DB0B2E" w14:paraId="044A2CE2"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6824902B"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متوسط</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5DBBAF8A"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زيارات غير منتظمة – مرة كل شهرين</w:t>
            </w:r>
          </w:p>
        </w:tc>
      </w:tr>
      <w:tr w:rsidR="004F2A64" w:rsidRPr="00DB0B2E" w14:paraId="4C2C2AED"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2CA89539"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طفيف</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5A716B3F"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زيارات قليلة غير متكررة</w:t>
            </w:r>
          </w:p>
        </w:tc>
      </w:tr>
      <w:tr w:rsidR="004F2A64" w:rsidRPr="00DB0B2E" w14:paraId="24B65F7B"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5577942C"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علاج مستمر</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677C4029"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يستلزم علاجاً مستمراً</w:t>
            </w:r>
          </w:p>
        </w:tc>
      </w:tr>
    </w:tbl>
    <w:p w14:paraId="0379AB75" w14:textId="77777777" w:rsidR="004F2A64" w:rsidRPr="00DB0B2E" w:rsidRDefault="004F2A64" w:rsidP="003847B7">
      <w:pPr>
        <w:bidi/>
        <w:rPr>
          <w:rFonts w:ascii="Sakkal Majalla" w:hAnsi="Sakkal Majalla" w:cs="Sakkal Majalla"/>
          <w:sz w:val="32"/>
          <w:szCs w:val="32"/>
        </w:rPr>
      </w:pPr>
    </w:p>
    <w:p w14:paraId="6DB35CB3"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Q2 – مقياس الاستقلالية الوظيفية</w:t>
      </w:r>
    </w:p>
    <w:p w14:paraId="14F83DE2"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b/>
          <w:color w:val="0B4C1E"/>
          <w:sz w:val="36"/>
          <w:szCs w:val="32"/>
        </w:rPr>
        <w:t>الأنشطة المُقيَّمة:</w:t>
      </w:r>
    </w:p>
    <w:p w14:paraId="126ACE83"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الأكل</w:t>
      </w:r>
    </w:p>
    <w:p w14:paraId="26812F0A"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البلع</w:t>
      </w:r>
    </w:p>
    <w:p w14:paraId="44F655FE"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العناية الشخصية والنظافة والارتداء</w:t>
      </w:r>
    </w:p>
    <w:p w14:paraId="394DD66D"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إدارة المثانة والأمعاء</w:t>
      </w:r>
    </w:p>
    <w:p w14:paraId="7A27F5AD"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الحركة والتنقل (المشي والوقوف والتنقل)</w:t>
      </w:r>
    </w:p>
    <w:p w14:paraId="6A08E522"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التواصل (الفهم والتعبير والقراءة والكتابة والكلام)</w:t>
      </w:r>
    </w:p>
    <w:p w14:paraId="724B29C8"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التفاعل الاجتماعي والعاطفي</w:t>
      </w:r>
    </w:p>
    <w:p w14:paraId="488ED517"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الوظائف الإدراكية (حل المشكلات والذاكرة والتوجه والتركيز)</w:t>
      </w:r>
    </w:p>
    <w:p w14:paraId="2A91C1E0"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b/>
          <w:color w:val="0B4C1E"/>
          <w:sz w:val="36"/>
          <w:szCs w:val="32"/>
        </w:rPr>
        <w:t>مستويات الاستقلالية:</w:t>
      </w:r>
    </w:p>
    <w:tbl>
      <w:tblPr>
        <w:tblStyle w:val="TableGrid"/>
        <w:bidiVisual/>
        <w:tblW w:w="0" w:type="auto"/>
        <w:jc w:val="center"/>
        <w:tblLook w:val="04A0" w:firstRow="1" w:lastRow="0" w:firstColumn="1" w:lastColumn="0" w:noHBand="0" w:noVBand="1"/>
      </w:tblPr>
      <w:tblGrid>
        <w:gridCol w:w="2684"/>
        <w:gridCol w:w="6616"/>
      </w:tblGrid>
      <w:tr w:rsidR="004F2A64" w:rsidRPr="00DB0B2E" w14:paraId="20D1258B"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34C78525" w14:textId="77777777" w:rsidR="004F2A64" w:rsidRPr="00DB0B2E" w:rsidRDefault="00000000" w:rsidP="00B2183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654B9CF4" w14:textId="77777777" w:rsidR="004F2A64" w:rsidRPr="00DB0B2E" w:rsidRDefault="00000000" w:rsidP="00B2183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361EBCC2"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129A045D"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مستقل تماماً</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39A62679"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يحتاج مساعدة</w:t>
            </w:r>
          </w:p>
        </w:tc>
      </w:tr>
      <w:tr w:rsidR="004F2A64" w:rsidRPr="00DB0B2E" w14:paraId="17B4094E"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43C3F48"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يحتاج مساعدة بسيطة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2654A112"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مساعدة طفيفة في بعض الأنشطة</w:t>
            </w:r>
          </w:p>
        </w:tc>
      </w:tr>
      <w:tr w:rsidR="004F2A64" w:rsidRPr="00DB0B2E" w14:paraId="37ABE24B"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0D5C009"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يحتاج مساعدة معتدلة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53351D2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مساعدة في عدد من الأنشطة</w:t>
            </w:r>
          </w:p>
        </w:tc>
      </w:tr>
      <w:tr w:rsidR="004F2A64" w:rsidRPr="00DB0B2E" w14:paraId="74570290"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8152685"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lastRenderedPageBreak/>
              <w:t>يحتاج مساعدة كبيرة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3E739CE6"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مساعدة في معظم الأنشطة</w:t>
            </w:r>
          </w:p>
        </w:tc>
      </w:tr>
      <w:tr w:rsidR="004F2A64" w:rsidRPr="00DB0B2E" w14:paraId="0BAA9470"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90A3471"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كلي</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278A9CB5"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الأشد في المقياس – لا يستطيع الاستقلالية في أي نشاط</w:t>
            </w:r>
          </w:p>
        </w:tc>
      </w:tr>
    </w:tbl>
    <w:p w14:paraId="2A0D4782" w14:textId="77777777" w:rsidR="004F2A64" w:rsidRPr="00DB0B2E" w:rsidRDefault="004F2A64" w:rsidP="003847B7">
      <w:pPr>
        <w:bidi/>
        <w:rPr>
          <w:rFonts w:ascii="Sakkal Majalla" w:hAnsi="Sakkal Majalla" w:cs="Sakkal Majalla"/>
          <w:sz w:val="32"/>
          <w:szCs w:val="32"/>
        </w:rPr>
      </w:pPr>
    </w:p>
    <w:p w14:paraId="5A7D104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Q3 – القدرة على العمل</w:t>
      </w:r>
    </w:p>
    <w:tbl>
      <w:tblPr>
        <w:tblStyle w:val="TableGrid"/>
        <w:bidiVisual/>
        <w:tblW w:w="0" w:type="auto"/>
        <w:jc w:val="center"/>
        <w:tblLook w:val="04A0" w:firstRow="1" w:lastRow="0" w:firstColumn="1" w:lastColumn="0" w:noHBand="0" w:noVBand="1"/>
      </w:tblPr>
      <w:tblGrid>
        <w:gridCol w:w="2693"/>
        <w:gridCol w:w="6607"/>
      </w:tblGrid>
      <w:tr w:rsidR="004F2A64" w:rsidRPr="00DB0B2E" w14:paraId="5DC90926"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0AE57924" w14:textId="77777777" w:rsidR="004F2A64" w:rsidRPr="00DB0B2E" w:rsidRDefault="00000000" w:rsidP="00B2183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2065004B" w14:textId="77777777" w:rsidR="004F2A64" w:rsidRPr="00DB0B2E" w:rsidRDefault="00000000" w:rsidP="00B2183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6ED39950"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470D0B9"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عاجز كلياً عن العمل</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7703FB7B"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يستطيع العمل بأي صورة</w:t>
            </w:r>
          </w:p>
        </w:tc>
      </w:tr>
      <w:tr w:rsidR="004F2A64" w:rsidRPr="00DB0B2E" w14:paraId="2D224052"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46AD872D"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قدرة محدودة جداً</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A279F98"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أقل من 20% من ساعات العمل الطبيعية</w:t>
            </w:r>
          </w:p>
        </w:tc>
      </w:tr>
      <w:tr w:rsidR="004F2A64" w:rsidRPr="00DB0B2E" w14:paraId="1D30772D"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160A42D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 xml:space="preserve">قادر جزئياً </w:t>
            </w:r>
            <w:proofErr w:type="spellStart"/>
            <w:r w:rsidRPr="00DB0B2E">
              <w:rPr>
                <w:rFonts w:ascii="Sakkal Majalla" w:hAnsi="Sakkal Majalla" w:cs="Sakkal Majalla"/>
                <w:color w:val="1A1A1A"/>
                <w:sz w:val="32"/>
                <w:szCs w:val="32"/>
              </w:rPr>
              <w:t>بتيسيرات</w:t>
            </w:r>
            <w:proofErr w:type="spellEnd"/>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22B1E1CF"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العمل ممكن مع توفير تعديلات بيئية مناسبة</w:t>
            </w:r>
          </w:p>
        </w:tc>
      </w:tr>
      <w:tr w:rsidR="004F2A64" w:rsidRPr="00DB0B2E" w14:paraId="1F9BF409"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6758BCEE"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تقييد بسيط مع قيود</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5254F085"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قيود بسيطة على القدرة الوظيفية</w:t>
            </w:r>
          </w:p>
        </w:tc>
      </w:tr>
      <w:tr w:rsidR="004F2A64" w:rsidRPr="00DB0B2E" w14:paraId="01AB193C"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3CEDCF51"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قيود على القدرة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0A372C4C"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تأثير على القدرة على العمل</w:t>
            </w:r>
          </w:p>
        </w:tc>
      </w:tr>
    </w:tbl>
    <w:p w14:paraId="1BF3BA10" w14:textId="77777777" w:rsidR="004F2A64" w:rsidRPr="00DB0B2E" w:rsidRDefault="004F2A64" w:rsidP="003847B7">
      <w:pPr>
        <w:bidi/>
        <w:rPr>
          <w:rFonts w:ascii="Sakkal Majalla" w:hAnsi="Sakkal Majalla" w:cs="Sakkal Majalla"/>
          <w:sz w:val="32"/>
          <w:szCs w:val="32"/>
        </w:rPr>
      </w:pPr>
    </w:p>
    <w:p w14:paraId="7035B22E"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Q4 – العبء المالي</w:t>
      </w:r>
    </w:p>
    <w:tbl>
      <w:tblPr>
        <w:tblStyle w:val="TableGrid"/>
        <w:bidiVisual/>
        <w:tblW w:w="0" w:type="auto"/>
        <w:jc w:val="center"/>
        <w:tblLook w:val="04A0" w:firstRow="1" w:lastRow="0" w:firstColumn="1" w:lastColumn="0" w:noHBand="0" w:noVBand="1"/>
      </w:tblPr>
      <w:tblGrid>
        <w:gridCol w:w="2685"/>
        <w:gridCol w:w="6615"/>
      </w:tblGrid>
      <w:tr w:rsidR="004F2A64" w:rsidRPr="00DB0B2E" w14:paraId="08EA1302"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570192A9" w14:textId="77777777" w:rsidR="004F2A64" w:rsidRPr="00DB0B2E" w:rsidRDefault="00000000" w:rsidP="00462D8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72643249" w14:textId="77777777" w:rsidR="004F2A64" w:rsidRPr="00DB0B2E" w:rsidRDefault="00000000" w:rsidP="00462D8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46670454"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16E7EA3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عبء مالي مرتفع جداً</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5A108263"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مستلزمات طبية يومية مكلفة أو أجهزة دعم حياة</w:t>
            </w:r>
          </w:p>
        </w:tc>
      </w:tr>
      <w:tr w:rsidR="004F2A64" w:rsidRPr="00DB0B2E" w14:paraId="0929A47B"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91DE7B9"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عبء مالي مرتفع</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B4FA2EA"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معدات أو مستلزمات طبية دورية (غير يومية)</w:t>
            </w:r>
          </w:p>
        </w:tc>
      </w:tr>
      <w:tr w:rsidR="004F2A64" w:rsidRPr="00DB0B2E" w14:paraId="7FDB443D"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1D97C26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عبء مالي متوسط</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62089F7C"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نفقات متقطعة أو أجهزة مساعدة</w:t>
            </w:r>
          </w:p>
        </w:tc>
      </w:tr>
      <w:tr w:rsidR="004F2A64" w:rsidRPr="00DB0B2E" w14:paraId="7E932E94"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9D5E37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عبء مالي طفيف</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3D83A66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أدوات مساعدة منخفضة التكلفة</w:t>
            </w:r>
          </w:p>
        </w:tc>
      </w:tr>
      <w:tr w:rsidR="004F2A64" w:rsidRPr="00DB0B2E" w14:paraId="6131F492"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F6EE55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عبء مالي إضافي</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0C60308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تكاليف إضافية بسبب الحالة الطبية</w:t>
            </w:r>
          </w:p>
        </w:tc>
      </w:tr>
    </w:tbl>
    <w:p w14:paraId="54805CDB" w14:textId="1DEAE955" w:rsidR="00A52006" w:rsidRDefault="00A52006" w:rsidP="003847B7">
      <w:pPr>
        <w:bidi/>
        <w:rPr>
          <w:rFonts w:ascii="Sakkal Majalla" w:hAnsi="Sakkal Majalla" w:cs="Sakkal Majalla"/>
          <w:sz w:val="32"/>
          <w:szCs w:val="32"/>
        </w:rPr>
      </w:pPr>
    </w:p>
    <w:p w14:paraId="58062AC8" w14:textId="77777777" w:rsidR="00A52006" w:rsidRDefault="00A52006">
      <w:pPr>
        <w:rPr>
          <w:rFonts w:ascii="Sakkal Majalla" w:hAnsi="Sakkal Majalla" w:cs="Sakkal Majalla"/>
          <w:sz w:val="32"/>
          <w:szCs w:val="32"/>
        </w:rPr>
      </w:pPr>
      <w:r>
        <w:rPr>
          <w:rFonts w:ascii="Sakkal Majalla" w:hAnsi="Sakkal Majalla" w:cs="Sakkal Majalla"/>
          <w:sz w:val="32"/>
          <w:szCs w:val="32"/>
        </w:rPr>
        <w:br w:type="page"/>
      </w:r>
    </w:p>
    <w:p w14:paraId="021CFD7D" w14:textId="77777777" w:rsidR="009C1364" w:rsidRPr="00A52006" w:rsidRDefault="00000000" w:rsidP="00A52006">
      <w:pPr>
        <w:pBdr>
          <w:bottom w:val="single" w:sz="4" w:space="1" w:color="0B4C1E"/>
        </w:pBdr>
        <w:bidi/>
        <w:spacing w:before="180" w:after="80"/>
        <w:rPr>
          <w:bCs/>
          <w:sz w:val="32"/>
          <w:szCs w:val="32"/>
        </w:rPr>
      </w:pPr>
      <w:r w:rsidRPr="00A52006">
        <w:rPr>
          <w:rFonts w:ascii="Sakkal Majalla" w:hAnsi="Sakkal Majalla" w:cs="Sakkal Majalla"/>
          <w:bCs/>
          <w:color w:val="0B4C1E"/>
          <w:sz w:val="52"/>
          <w:szCs w:val="32"/>
        </w:rPr>
        <w:lastRenderedPageBreak/>
        <w:t>ملحق رقم 5: جدول الأمراض المهنية</w:t>
      </w:r>
    </w:p>
    <w:p w14:paraId="2D356885" w14:textId="77777777" w:rsidR="009C1364" w:rsidRPr="00A52006" w:rsidRDefault="00000000" w:rsidP="00A52006">
      <w:pPr>
        <w:bidi/>
        <w:spacing w:before="40" w:after="60"/>
        <w:ind w:right="360"/>
        <w:rPr>
          <w:sz w:val="32"/>
          <w:szCs w:val="32"/>
        </w:rPr>
      </w:pPr>
      <w:r w:rsidRPr="00A52006">
        <w:rPr>
          <w:rFonts w:ascii="Sakkal Majalla" w:hAnsi="Sakkal Majalla" w:cs="Sakkal Majalla"/>
          <w:i/>
          <w:color w:val="1A6B35"/>
          <w:sz w:val="36"/>
          <w:szCs w:val="32"/>
        </w:rPr>
        <w:t>يستند هذا الجدول إلى ملحق الأمراض المهنية الصادر بموجب قرار مجلس إدارة صندوق الحماية الاجتماعية رقم (١/٢٠٢٦) الصادر في ١٩ يناير ٢٠٢٦م.</w:t>
      </w:r>
    </w:p>
    <w:p w14:paraId="74F7946D"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أولاً: أمراض الجهاز التنفسي</w:t>
      </w:r>
    </w:p>
    <w:tbl>
      <w:tblPr>
        <w:tblStyle w:val="TableGrid"/>
        <w:bidiVisual/>
        <w:tblW w:w="9360" w:type="dxa"/>
        <w:tblLook w:val="04A0" w:firstRow="1" w:lastRow="0" w:firstColumn="1" w:lastColumn="0" w:noHBand="0" w:noVBand="1"/>
      </w:tblPr>
      <w:tblGrid>
        <w:gridCol w:w="1040"/>
        <w:gridCol w:w="8320"/>
      </w:tblGrid>
      <w:tr w:rsidR="009C1364" w14:paraId="330EE41D" w14:textId="77777777" w:rsidTr="00A52006">
        <w:tc>
          <w:tcPr>
            <w:tcW w:w="1040" w:type="dxa"/>
            <w:shd w:val="clear" w:color="auto" w:fill="0B4C1E"/>
          </w:tcPr>
          <w:p w14:paraId="59060FD5"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589A507E"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المرض</w:t>
            </w:r>
          </w:p>
        </w:tc>
      </w:tr>
      <w:tr w:rsidR="009C1364" w14:paraId="496B4FF9" w14:textId="77777777" w:rsidTr="00A52006">
        <w:tc>
          <w:tcPr>
            <w:tcW w:w="1040" w:type="dxa"/>
            <w:shd w:val="clear" w:color="auto" w:fill="F0F7F0"/>
          </w:tcPr>
          <w:p w14:paraId="5D520D6A"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2FD99664"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 xml:space="preserve">التغبر الرئوي الناجم عن الغبار المعدني الليفي (السحار </w:t>
            </w:r>
            <w:proofErr w:type="spellStart"/>
            <w:r w:rsidRPr="00A52006">
              <w:rPr>
                <w:rFonts w:ascii="Sakkal Majalla" w:hAnsi="Sakkal Majalla" w:cs="Sakkal Majalla"/>
                <w:sz w:val="24"/>
                <w:szCs w:val="28"/>
              </w:rPr>
              <w:t>السيليكي</w:t>
            </w:r>
            <w:proofErr w:type="spellEnd"/>
            <w:r w:rsidRPr="00A52006">
              <w:rPr>
                <w:rFonts w:ascii="Sakkal Majalla" w:hAnsi="Sakkal Majalla" w:cs="Sakkal Majalla"/>
                <w:sz w:val="24"/>
                <w:szCs w:val="28"/>
              </w:rPr>
              <w:t xml:space="preserve"> – الفحام الصواني – الحرير الصخري/الأسبستوس)</w:t>
            </w:r>
          </w:p>
        </w:tc>
      </w:tr>
      <w:tr w:rsidR="009C1364" w14:paraId="49C6ED16" w14:textId="77777777" w:rsidTr="00A52006">
        <w:tc>
          <w:tcPr>
            <w:tcW w:w="1040" w:type="dxa"/>
            <w:shd w:val="clear" w:color="auto" w:fill="F0F7F0"/>
          </w:tcPr>
          <w:p w14:paraId="34E7CE89"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3BEB37C2"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الدرن المصاحب لمرض السيليكا</w:t>
            </w:r>
          </w:p>
        </w:tc>
      </w:tr>
      <w:tr w:rsidR="009C1364" w14:paraId="1D7E27F3" w14:textId="77777777" w:rsidTr="00A52006">
        <w:tc>
          <w:tcPr>
            <w:tcW w:w="1040" w:type="dxa"/>
            <w:shd w:val="clear" w:color="auto" w:fill="F0F7F0"/>
          </w:tcPr>
          <w:p w14:paraId="6F823623"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٣</w:t>
            </w:r>
          </w:p>
        </w:tc>
        <w:tc>
          <w:tcPr>
            <w:tcW w:w="8320" w:type="dxa"/>
            <w:shd w:val="clear" w:color="auto" w:fill="FFFFFF"/>
          </w:tcPr>
          <w:p w14:paraId="7163D20D"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التغبر الرئوي الناجم عن الغبار المعدني غير الليفي</w:t>
            </w:r>
          </w:p>
        </w:tc>
      </w:tr>
      <w:tr w:rsidR="009C1364" w14:paraId="2F634559" w14:textId="77777777" w:rsidTr="00A52006">
        <w:tc>
          <w:tcPr>
            <w:tcW w:w="1040" w:type="dxa"/>
            <w:shd w:val="clear" w:color="auto" w:fill="F0F7F0"/>
          </w:tcPr>
          <w:p w14:paraId="0BCF460F"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٤</w:t>
            </w:r>
          </w:p>
        </w:tc>
        <w:tc>
          <w:tcPr>
            <w:tcW w:w="8320" w:type="dxa"/>
            <w:shd w:val="clear" w:color="auto" w:fill="FFFFFF"/>
          </w:tcPr>
          <w:p w14:paraId="29BF6A71"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تليف الرئة الناجم عن التعرض لغبار الحديد</w:t>
            </w:r>
          </w:p>
        </w:tc>
      </w:tr>
      <w:tr w:rsidR="009C1364" w14:paraId="4B7CA30C" w14:textId="77777777" w:rsidTr="00A52006">
        <w:tc>
          <w:tcPr>
            <w:tcW w:w="1040" w:type="dxa"/>
            <w:shd w:val="clear" w:color="auto" w:fill="F0F7F0"/>
          </w:tcPr>
          <w:p w14:paraId="0E682813"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٥</w:t>
            </w:r>
          </w:p>
        </w:tc>
        <w:tc>
          <w:tcPr>
            <w:tcW w:w="8320" w:type="dxa"/>
            <w:shd w:val="clear" w:color="auto" w:fill="FFFFFF"/>
          </w:tcPr>
          <w:p w14:paraId="4CD611FB"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أمراض القصبات الرئوية بسبب الغبار المعدني الصلب</w:t>
            </w:r>
          </w:p>
        </w:tc>
      </w:tr>
      <w:tr w:rsidR="009C1364" w14:paraId="7DD30D14" w14:textId="77777777" w:rsidTr="00A52006">
        <w:tc>
          <w:tcPr>
            <w:tcW w:w="1040" w:type="dxa"/>
            <w:shd w:val="clear" w:color="auto" w:fill="F0F7F0"/>
          </w:tcPr>
          <w:p w14:paraId="0787ED89"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٦</w:t>
            </w:r>
          </w:p>
        </w:tc>
        <w:tc>
          <w:tcPr>
            <w:tcW w:w="8320" w:type="dxa"/>
            <w:shd w:val="clear" w:color="auto" w:fill="FFFFFF"/>
          </w:tcPr>
          <w:p w14:paraId="04B06303"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 xml:space="preserve">أمراض القصبات الرئوية الناتجة عن استنشاق غبار القطن أو الكتان أو القنب أو </w:t>
            </w:r>
            <w:proofErr w:type="spellStart"/>
            <w:r w:rsidRPr="00A52006">
              <w:rPr>
                <w:rFonts w:ascii="Sakkal Majalla" w:hAnsi="Sakkal Majalla" w:cs="Sakkal Majalla"/>
                <w:sz w:val="24"/>
                <w:szCs w:val="28"/>
              </w:rPr>
              <w:t>السيزال</w:t>
            </w:r>
            <w:proofErr w:type="spellEnd"/>
            <w:r w:rsidRPr="00A52006">
              <w:rPr>
                <w:rFonts w:ascii="Sakkal Majalla" w:hAnsi="Sakkal Majalla" w:cs="Sakkal Majalla"/>
                <w:sz w:val="24"/>
                <w:szCs w:val="28"/>
              </w:rPr>
              <w:t xml:space="preserve"> أو قصب السكر</w:t>
            </w:r>
          </w:p>
        </w:tc>
      </w:tr>
      <w:tr w:rsidR="009C1364" w14:paraId="0F59EA91" w14:textId="77777777" w:rsidTr="00A52006">
        <w:tc>
          <w:tcPr>
            <w:tcW w:w="1040" w:type="dxa"/>
            <w:shd w:val="clear" w:color="auto" w:fill="F0F7F0"/>
          </w:tcPr>
          <w:p w14:paraId="24A9B1CD"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٧</w:t>
            </w:r>
          </w:p>
        </w:tc>
        <w:tc>
          <w:tcPr>
            <w:tcW w:w="8320" w:type="dxa"/>
            <w:shd w:val="clear" w:color="auto" w:fill="FFFFFF"/>
          </w:tcPr>
          <w:p w14:paraId="1D16D0EE"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الربو الناجم عن العوامل المسببة للحساسية والتهيج المعترف بها والملازمة للطرق التشغيلية في العمل</w:t>
            </w:r>
          </w:p>
        </w:tc>
      </w:tr>
      <w:tr w:rsidR="009C1364" w14:paraId="2D38482A" w14:textId="77777777" w:rsidTr="00A52006">
        <w:tc>
          <w:tcPr>
            <w:tcW w:w="1040" w:type="dxa"/>
            <w:shd w:val="clear" w:color="auto" w:fill="F0F7F0"/>
          </w:tcPr>
          <w:p w14:paraId="078887AF"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٨</w:t>
            </w:r>
          </w:p>
        </w:tc>
        <w:tc>
          <w:tcPr>
            <w:tcW w:w="8320" w:type="dxa"/>
            <w:shd w:val="clear" w:color="auto" w:fill="FFFFFF"/>
          </w:tcPr>
          <w:p w14:paraId="1BC9F13C"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أمراض حساسية الحويصلات الهوائية خارجية المنشأ الناجمة عن استنشاق الغبار العضوي أو الرزاز الملوث بالميكروبات نتيجة أنشطة العمل</w:t>
            </w:r>
          </w:p>
        </w:tc>
      </w:tr>
      <w:tr w:rsidR="009C1364" w14:paraId="77F87DBB" w14:textId="77777777" w:rsidTr="00A52006">
        <w:tc>
          <w:tcPr>
            <w:tcW w:w="1040" w:type="dxa"/>
            <w:shd w:val="clear" w:color="auto" w:fill="F0F7F0"/>
          </w:tcPr>
          <w:p w14:paraId="63354407"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٩</w:t>
            </w:r>
          </w:p>
        </w:tc>
        <w:tc>
          <w:tcPr>
            <w:tcW w:w="8320" w:type="dxa"/>
            <w:shd w:val="clear" w:color="auto" w:fill="FFFFFF"/>
          </w:tcPr>
          <w:p w14:paraId="0D7FB968"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 xml:space="preserve">أمراض الانسداد الرئوي المزمن الناجمة عن استنشاق غبار </w:t>
            </w:r>
            <w:proofErr w:type="gramStart"/>
            <w:r w:rsidRPr="00A52006">
              <w:rPr>
                <w:rFonts w:ascii="Sakkal Majalla" w:hAnsi="Sakkal Majalla" w:cs="Sakkal Majalla"/>
                <w:sz w:val="24"/>
                <w:szCs w:val="28"/>
              </w:rPr>
              <w:t>الفحم</w:t>
            </w:r>
            <w:proofErr w:type="gramEnd"/>
            <w:r w:rsidRPr="00A52006">
              <w:rPr>
                <w:rFonts w:ascii="Sakkal Majalla" w:hAnsi="Sakkal Majalla" w:cs="Sakkal Majalla"/>
                <w:sz w:val="24"/>
                <w:szCs w:val="28"/>
              </w:rPr>
              <w:t xml:space="preserve"> أو المحاجر أو الخشب أو الحبوب أو الأعمال الزراعية أو المنسوجات أو الورق</w:t>
            </w:r>
          </w:p>
        </w:tc>
      </w:tr>
      <w:tr w:rsidR="009C1364" w14:paraId="61FDF157" w14:textId="77777777" w:rsidTr="00A52006">
        <w:tc>
          <w:tcPr>
            <w:tcW w:w="1040" w:type="dxa"/>
            <w:shd w:val="clear" w:color="auto" w:fill="F0F7F0"/>
          </w:tcPr>
          <w:p w14:paraId="12FC5C8F"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١٠</w:t>
            </w:r>
          </w:p>
        </w:tc>
        <w:tc>
          <w:tcPr>
            <w:tcW w:w="8320" w:type="dxa"/>
            <w:shd w:val="clear" w:color="auto" w:fill="FFFFFF"/>
          </w:tcPr>
          <w:p w14:paraId="76778388"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الأمراض الرئوية بسبب الألومنيوم</w:t>
            </w:r>
          </w:p>
        </w:tc>
      </w:tr>
      <w:tr w:rsidR="009C1364" w14:paraId="7F9366C2" w14:textId="77777777" w:rsidTr="00A52006">
        <w:tc>
          <w:tcPr>
            <w:tcW w:w="1040" w:type="dxa"/>
            <w:shd w:val="clear" w:color="auto" w:fill="F0F7F0"/>
          </w:tcPr>
          <w:p w14:paraId="66207709"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١١</w:t>
            </w:r>
          </w:p>
        </w:tc>
        <w:tc>
          <w:tcPr>
            <w:tcW w:w="8320" w:type="dxa"/>
            <w:shd w:val="clear" w:color="auto" w:fill="FFFFFF"/>
          </w:tcPr>
          <w:p w14:paraId="06838BB6"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الشعب الهوائية العليا الناجم عن العوامل المسببة للحساسية أو المهيجات المعترف بها</w:t>
            </w:r>
          </w:p>
        </w:tc>
      </w:tr>
      <w:tr w:rsidR="009C1364" w14:paraId="7E9AC64F" w14:textId="77777777" w:rsidTr="00A52006">
        <w:tc>
          <w:tcPr>
            <w:tcW w:w="1040" w:type="dxa"/>
            <w:shd w:val="clear" w:color="auto" w:fill="F0F7F0"/>
          </w:tcPr>
          <w:p w14:paraId="54DA0FAB"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١٢</w:t>
            </w:r>
          </w:p>
        </w:tc>
        <w:tc>
          <w:tcPr>
            <w:tcW w:w="8320" w:type="dxa"/>
            <w:shd w:val="clear" w:color="auto" w:fill="FFFFFF"/>
          </w:tcPr>
          <w:p w14:paraId="4C98023D"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أي أمراض أخرى تصيب الجهاز التنفسي تقام علمياً علاقة مباشرة بينها وبين التعرض المهني</w:t>
            </w:r>
          </w:p>
        </w:tc>
      </w:tr>
    </w:tbl>
    <w:p w14:paraId="12B6B0F9" w14:textId="77777777" w:rsidR="009C1364" w:rsidRDefault="009C1364">
      <w:pPr>
        <w:spacing w:before="40" w:after="40"/>
      </w:pPr>
    </w:p>
    <w:p w14:paraId="05B00612"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ثانياً: الأمراض الجلدية</w:t>
      </w:r>
    </w:p>
    <w:tbl>
      <w:tblPr>
        <w:tblStyle w:val="TableGrid"/>
        <w:bidiVisual/>
        <w:tblW w:w="9360" w:type="dxa"/>
        <w:tblLook w:val="04A0" w:firstRow="1" w:lastRow="0" w:firstColumn="1" w:lastColumn="0" w:noHBand="0" w:noVBand="1"/>
      </w:tblPr>
      <w:tblGrid>
        <w:gridCol w:w="1040"/>
        <w:gridCol w:w="8320"/>
      </w:tblGrid>
      <w:tr w:rsidR="009C1364" w14:paraId="49508856" w14:textId="77777777" w:rsidTr="00A52006">
        <w:tc>
          <w:tcPr>
            <w:tcW w:w="1040" w:type="dxa"/>
            <w:shd w:val="clear" w:color="auto" w:fill="0B4C1E"/>
          </w:tcPr>
          <w:p w14:paraId="4CE58A33"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1CF3A012" w14:textId="77777777" w:rsidR="009C1364" w:rsidRPr="00A52006" w:rsidRDefault="00000000" w:rsidP="00A52006">
            <w:pPr>
              <w:bidi/>
              <w:spacing w:before="40" w:after="40"/>
              <w:rPr>
                <w:bCs/>
                <w:sz w:val="28"/>
                <w:szCs w:val="32"/>
              </w:rPr>
            </w:pPr>
            <w:r w:rsidRPr="00A52006">
              <w:rPr>
                <w:rFonts w:ascii="Sakkal Majalla" w:hAnsi="Sakkal Majalla" w:cs="Sakkal Majalla"/>
                <w:bCs/>
                <w:color w:val="FFFFFF"/>
                <w:sz w:val="28"/>
                <w:szCs w:val="32"/>
              </w:rPr>
              <w:t>المرض</w:t>
            </w:r>
          </w:p>
        </w:tc>
      </w:tr>
      <w:tr w:rsidR="009C1364" w14:paraId="38FCAFF7" w14:textId="77777777" w:rsidTr="00A52006">
        <w:tc>
          <w:tcPr>
            <w:tcW w:w="1040" w:type="dxa"/>
            <w:shd w:val="clear" w:color="auto" w:fill="F0F7F0"/>
          </w:tcPr>
          <w:p w14:paraId="318B351E"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44818CA0"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الأمراض الجلدية التلامسية التحسسية والشرية التلامسية بسبب مواد مثيرة للحساسية موجودة في أنشطة العمل</w:t>
            </w:r>
          </w:p>
        </w:tc>
      </w:tr>
      <w:tr w:rsidR="009C1364" w14:paraId="792AA36C" w14:textId="77777777" w:rsidTr="00A52006">
        <w:tc>
          <w:tcPr>
            <w:tcW w:w="1040" w:type="dxa"/>
            <w:shd w:val="clear" w:color="auto" w:fill="F0F7F0"/>
          </w:tcPr>
          <w:p w14:paraId="50F76867"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3E6D10CF"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أمراض تهيج الجلد بسبب مواد مهيجة موجودة في أنشطة العمل</w:t>
            </w:r>
          </w:p>
        </w:tc>
      </w:tr>
      <w:tr w:rsidR="009C1364" w14:paraId="4ACEC750" w14:textId="77777777" w:rsidTr="00A52006">
        <w:tc>
          <w:tcPr>
            <w:tcW w:w="1040" w:type="dxa"/>
            <w:shd w:val="clear" w:color="auto" w:fill="F0F7F0"/>
          </w:tcPr>
          <w:p w14:paraId="73CC5859"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٣</w:t>
            </w:r>
          </w:p>
        </w:tc>
        <w:tc>
          <w:tcPr>
            <w:tcW w:w="8320" w:type="dxa"/>
            <w:shd w:val="clear" w:color="auto" w:fill="FFFFFF"/>
          </w:tcPr>
          <w:p w14:paraId="016640C0"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مرض البهاق الناجم عن عوامل معروفة موجودة في أنشطة العمل</w:t>
            </w:r>
          </w:p>
        </w:tc>
      </w:tr>
      <w:tr w:rsidR="009C1364" w14:paraId="1D7CDC38" w14:textId="77777777" w:rsidTr="00A52006">
        <w:tc>
          <w:tcPr>
            <w:tcW w:w="1040" w:type="dxa"/>
            <w:shd w:val="clear" w:color="auto" w:fill="F0F7F0"/>
          </w:tcPr>
          <w:p w14:paraId="79C11F6D"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lastRenderedPageBreak/>
              <w:t>٤</w:t>
            </w:r>
          </w:p>
        </w:tc>
        <w:tc>
          <w:tcPr>
            <w:tcW w:w="8320" w:type="dxa"/>
            <w:shd w:val="clear" w:color="auto" w:fill="FFFFFF"/>
          </w:tcPr>
          <w:p w14:paraId="00DF9C53"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أمراض الجلد الأخرى الناجمة عن عوامل فيزيائية أو كيميائية أو بيولوجية ذات علاقة مباشرة بالأنشطة المهنية</w:t>
            </w:r>
          </w:p>
        </w:tc>
      </w:tr>
    </w:tbl>
    <w:p w14:paraId="5A190F6F" w14:textId="77777777" w:rsidR="009C1364" w:rsidRDefault="009C1364">
      <w:pPr>
        <w:spacing w:before="40" w:after="40"/>
      </w:pPr>
    </w:p>
    <w:p w14:paraId="0E71F86C"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ثالثاً: اضطرابات الجهاز العضلي الهيكلي</w:t>
      </w:r>
    </w:p>
    <w:tbl>
      <w:tblPr>
        <w:tblStyle w:val="TableGrid"/>
        <w:bidiVisual/>
        <w:tblW w:w="9360" w:type="dxa"/>
        <w:tblLook w:val="04A0" w:firstRow="1" w:lastRow="0" w:firstColumn="1" w:lastColumn="0" w:noHBand="0" w:noVBand="1"/>
      </w:tblPr>
      <w:tblGrid>
        <w:gridCol w:w="1040"/>
        <w:gridCol w:w="8320"/>
      </w:tblGrid>
      <w:tr w:rsidR="009C1364" w14:paraId="47519D68" w14:textId="77777777" w:rsidTr="00A52006">
        <w:tc>
          <w:tcPr>
            <w:tcW w:w="1040" w:type="dxa"/>
            <w:shd w:val="clear" w:color="auto" w:fill="0B4C1E"/>
          </w:tcPr>
          <w:p w14:paraId="4553EFFF"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402ADC48"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المرض</w:t>
            </w:r>
          </w:p>
        </w:tc>
      </w:tr>
      <w:tr w:rsidR="009C1364" w14:paraId="64CD57E0" w14:textId="77777777" w:rsidTr="00A52006">
        <w:tc>
          <w:tcPr>
            <w:tcW w:w="1040" w:type="dxa"/>
            <w:shd w:val="clear" w:color="auto" w:fill="F0F7F0"/>
          </w:tcPr>
          <w:p w14:paraId="21108429"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11AAE985"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غمد الوتر الإبري الشعاعي للإبهام بسبب الحركات المتكررة وحركات الانبساط الشديدة</w:t>
            </w:r>
          </w:p>
        </w:tc>
      </w:tr>
      <w:tr w:rsidR="009C1364" w14:paraId="7AC6A3CB" w14:textId="77777777" w:rsidTr="00A52006">
        <w:tc>
          <w:tcPr>
            <w:tcW w:w="1040" w:type="dxa"/>
            <w:shd w:val="clear" w:color="auto" w:fill="F0F7F0"/>
          </w:tcPr>
          <w:p w14:paraId="34B10DEF"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07705056"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غمد الوتر المزمن في اليد والمعصم بسبب الحركات المتكررة أو الوضعيات المتطرفة</w:t>
            </w:r>
          </w:p>
        </w:tc>
      </w:tr>
      <w:tr w:rsidR="009C1364" w14:paraId="7758E527" w14:textId="77777777" w:rsidTr="00A52006">
        <w:tc>
          <w:tcPr>
            <w:tcW w:w="1040" w:type="dxa"/>
            <w:shd w:val="clear" w:color="auto" w:fill="F0F7F0"/>
          </w:tcPr>
          <w:p w14:paraId="3186978F"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٣</w:t>
            </w:r>
          </w:p>
        </w:tc>
        <w:tc>
          <w:tcPr>
            <w:tcW w:w="8320" w:type="dxa"/>
            <w:shd w:val="clear" w:color="auto" w:fill="FFFFFF"/>
          </w:tcPr>
          <w:p w14:paraId="137129AF"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الكيس الزلالي المبطن للمرفق بسبب الضغط المتواصل</w:t>
            </w:r>
          </w:p>
        </w:tc>
      </w:tr>
      <w:tr w:rsidR="009C1364" w14:paraId="14C1416F" w14:textId="77777777" w:rsidTr="00A52006">
        <w:tc>
          <w:tcPr>
            <w:tcW w:w="1040" w:type="dxa"/>
            <w:shd w:val="clear" w:color="auto" w:fill="F0F7F0"/>
          </w:tcPr>
          <w:p w14:paraId="285C0D6B"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٤</w:t>
            </w:r>
          </w:p>
        </w:tc>
        <w:tc>
          <w:tcPr>
            <w:tcW w:w="8320" w:type="dxa"/>
            <w:shd w:val="clear" w:color="auto" w:fill="FFFFFF"/>
          </w:tcPr>
          <w:p w14:paraId="6E7B8C46"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الكيس الزلالي المبطن للركبة بسبب البقاء في وضعية الركوع لفترات طويلة</w:t>
            </w:r>
          </w:p>
        </w:tc>
      </w:tr>
      <w:tr w:rsidR="009C1364" w14:paraId="1B375A46" w14:textId="77777777" w:rsidTr="00A52006">
        <w:tc>
          <w:tcPr>
            <w:tcW w:w="1040" w:type="dxa"/>
            <w:shd w:val="clear" w:color="auto" w:fill="F0F7F0"/>
          </w:tcPr>
          <w:p w14:paraId="54F7F74B"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٥</w:t>
            </w:r>
          </w:p>
        </w:tc>
        <w:tc>
          <w:tcPr>
            <w:tcW w:w="8320" w:type="dxa"/>
            <w:shd w:val="clear" w:color="auto" w:fill="FFFFFF"/>
          </w:tcPr>
          <w:p w14:paraId="47D6EC63"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أوتار المرفق بسبب العمل بقوة وبشكل متكرر</w:t>
            </w:r>
          </w:p>
        </w:tc>
      </w:tr>
      <w:tr w:rsidR="009C1364" w14:paraId="2983F72E" w14:textId="77777777" w:rsidTr="00A52006">
        <w:tc>
          <w:tcPr>
            <w:tcW w:w="1040" w:type="dxa"/>
            <w:shd w:val="clear" w:color="auto" w:fill="F0F7F0"/>
          </w:tcPr>
          <w:p w14:paraId="358EEDC5"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٦</w:t>
            </w:r>
          </w:p>
        </w:tc>
        <w:tc>
          <w:tcPr>
            <w:tcW w:w="8320" w:type="dxa"/>
            <w:shd w:val="clear" w:color="auto" w:fill="FFFFFF"/>
          </w:tcPr>
          <w:p w14:paraId="47447D33"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إصابات الغضروف الهلالي للركبة بسبب العمل لفترات طويلة في وضعية الركوع أو القرفصاء</w:t>
            </w:r>
          </w:p>
        </w:tc>
      </w:tr>
      <w:tr w:rsidR="009C1364" w14:paraId="04E24B39" w14:textId="77777777" w:rsidTr="00A52006">
        <w:tc>
          <w:tcPr>
            <w:tcW w:w="1040" w:type="dxa"/>
            <w:shd w:val="clear" w:color="auto" w:fill="F0F7F0"/>
          </w:tcPr>
          <w:p w14:paraId="46AE5788"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٧</w:t>
            </w:r>
          </w:p>
        </w:tc>
        <w:tc>
          <w:tcPr>
            <w:tcW w:w="8320" w:type="dxa"/>
            <w:shd w:val="clear" w:color="auto" w:fill="FFFFFF"/>
          </w:tcPr>
          <w:p w14:paraId="2960E29C"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متلازمة النفق الرسغي بسبب العمل المتكرر بقوة أو الاهتزازات أو الوضعيات المتطرفة للمعصم</w:t>
            </w:r>
          </w:p>
        </w:tc>
      </w:tr>
      <w:tr w:rsidR="009C1364" w14:paraId="73A16116" w14:textId="77777777" w:rsidTr="00A52006">
        <w:tc>
          <w:tcPr>
            <w:tcW w:w="1040" w:type="dxa"/>
            <w:shd w:val="clear" w:color="auto" w:fill="F0F7F0"/>
          </w:tcPr>
          <w:p w14:paraId="786C874C"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٨</w:t>
            </w:r>
          </w:p>
        </w:tc>
        <w:tc>
          <w:tcPr>
            <w:tcW w:w="8320" w:type="dxa"/>
            <w:shd w:val="clear" w:color="auto" w:fill="FFFFFF"/>
          </w:tcPr>
          <w:p w14:paraId="768F5449"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الاضطرابات العضلية الهيكلية الأخرى ذات العلاقة المباشرة بالأنشطة المهنية</w:t>
            </w:r>
          </w:p>
        </w:tc>
      </w:tr>
    </w:tbl>
    <w:p w14:paraId="111690D7" w14:textId="77777777" w:rsidR="009C1364" w:rsidRDefault="009C1364">
      <w:pPr>
        <w:spacing w:before="40" w:after="40"/>
      </w:pPr>
    </w:p>
    <w:p w14:paraId="29BF47B9"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رابعاً: الاضطرابات العقلية والسلوكية</w:t>
      </w:r>
    </w:p>
    <w:tbl>
      <w:tblPr>
        <w:tblStyle w:val="TableGrid"/>
        <w:bidiVisual/>
        <w:tblW w:w="9360" w:type="dxa"/>
        <w:tblLook w:val="04A0" w:firstRow="1" w:lastRow="0" w:firstColumn="1" w:lastColumn="0" w:noHBand="0" w:noVBand="1"/>
      </w:tblPr>
      <w:tblGrid>
        <w:gridCol w:w="1040"/>
        <w:gridCol w:w="8320"/>
      </w:tblGrid>
      <w:tr w:rsidR="009C1364" w14:paraId="3B8F8E5C" w14:textId="77777777" w:rsidTr="00A52006">
        <w:tc>
          <w:tcPr>
            <w:tcW w:w="1040" w:type="dxa"/>
            <w:shd w:val="clear" w:color="auto" w:fill="0B4C1E"/>
          </w:tcPr>
          <w:p w14:paraId="2A2F3FDA"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71B15826"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المرض</w:t>
            </w:r>
          </w:p>
        </w:tc>
      </w:tr>
      <w:tr w:rsidR="009C1364" w14:paraId="1000569A" w14:textId="77777777" w:rsidTr="00A52006">
        <w:tc>
          <w:tcPr>
            <w:tcW w:w="1040" w:type="dxa"/>
            <w:shd w:val="clear" w:color="auto" w:fill="F0F7F0"/>
          </w:tcPr>
          <w:p w14:paraId="0D553046"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1829A089"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اضطراب ما بعد الصدمة (اضطراب الكرب التالي للرضح)</w:t>
            </w:r>
          </w:p>
        </w:tc>
      </w:tr>
      <w:tr w:rsidR="009C1364" w14:paraId="49E9CF55" w14:textId="77777777" w:rsidTr="00A52006">
        <w:tc>
          <w:tcPr>
            <w:tcW w:w="1040" w:type="dxa"/>
            <w:shd w:val="clear" w:color="auto" w:fill="F0F7F0"/>
          </w:tcPr>
          <w:p w14:paraId="78071993"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436D0F1E"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اضطرابات عقلية أو سلوكية أخرى ذات علاقة سببية مباشرة مُثبَتة بالأنشطة المهنية</w:t>
            </w:r>
          </w:p>
        </w:tc>
      </w:tr>
    </w:tbl>
    <w:p w14:paraId="29C3DD20" w14:textId="77777777" w:rsidR="009C1364" w:rsidRDefault="009C1364">
      <w:pPr>
        <w:spacing w:before="40" w:after="40"/>
      </w:pPr>
    </w:p>
    <w:p w14:paraId="5A06E805"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خامساً: السرطان المهني</w:t>
      </w:r>
    </w:p>
    <w:tbl>
      <w:tblPr>
        <w:tblStyle w:val="TableGrid"/>
        <w:bidiVisual/>
        <w:tblW w:w="9360" w:type="dxa"/>
        <w:tblLook w:val="04A0" w:firstRow="1" w:lastRow="0" w:firstColumn="1" w:lastColumn="0" w:noHBand="0" w:noVBand="1"/>
      </w:tblPr>
      <w:tblGrid>
        <w:gridCol w:w="1040"/>
        <w:gridCol w:w="8320"/>
      </w:tblGrid>
      <w:tr w:rsidR="009C1364" w14:paraId="070EEA7E" w14:textId="77777777" w:rsidTr="00A52006">
        <w:tc>
          <w:tcPr>
            <w:tcW w:w="1040" w:type="dxa"/>
            <w:shd w:val="clear" w:color="auto" w:fill="0B4C1E"/>
          </w:tcPr>
          <w:p w14:paraId="55FFE806"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557510B6"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المرض</w:t>
            </w:r>
          </w:p>
        </w:tc>
      </w:tr>
      <w:tr w:rsidR="009C1364" w14:paraId="771B7495" w14:textId="77777777" w:rsidTr="00A52006">
        <w:tc>
          <w:tcPr>
            <w:tcW w:w="1040" w:type="dxa"/>
            <w:shd w:val="clear" w:color="auto" w:fill="F0F7F0"/>
          </w:tcPr>
          <w:p w14:paraId="6246851D"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466DA338"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الأسبستوس (الحرير الصخري)</w:t>
            </w:r>
          </w:p>
        </w:tc>
      </w:tr>
      <w:tr w:rsidR="009C1364" w14:paraId="4CA37BB6" w14:textId="77777777" w:rsidTr="00A52006">
        <w:tc>
          <w:tcPr>
            <w:tcW w:w="1040" w:type="dxa"/>
            <w:shd w:val="clear" w:color="auto" w:fill="F0F7F0"/>
          </w:tcPr>
          <w:p w14:paraId="73545EC7"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06C4F2CE"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 xml:space="preserve">السرطان الناجم عن </w:t>
            </w:r>
            <w:proofErr w:type="spellStart"/>
            <w:r w:rsidRPr="00A52006">
              <w:rPr>
                <w:rFonts w:ascii="Sakkal Majalla" w:hAnsi="Sakkal Majalla" w:cs="Sakkal Majalla"/>
                <w:sz w:val="24"/>
                <w:szCs w:val="28"/>
              </w:rPr>
              <w:t>بنزيدين</w:t>
            </w:r>
            <w:proofErr w:type="spellEnd"/>
            <w:r w:rsidRPr="00A52006">
              <w:rPr>
                <w:rFonts w:ascii="Sakkal Majalla" w:hAnsi="Sakkal Majalla" w:cs="Sakkal Majalla"/>
                <w:sz w:val="24"/>
                <w:szCs w:val="28"/>
              </w:rPr>
              <w:t xml:space="preserve"> وأملاحه</w:t>
            </w:r>
          </w:p>
        </w:tc>
      </w:tr>
      <w:tr w:rsidR="009C1364" w14:paraId="2A0AA78B" w14:textId="77777777" w:rsidTr="00A52006">
        <w:tc>
          <w:tcPr>
            <w:tcW w:w="1040" w:type="dxa"/>
            <w:shd w:val="clear" w:color="auto" w:fill="F0F7F0"/>
          </w:tcPr>
          <w:p w14:paraId="36CDDBC5"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٣</w:t>
            </w:r>
          </w:p>
        </w:tc>
        <w:tc>
          <w:tcPr>
            <w:tcW w:w="8320" w:type="dxa"/>
            <w:shd w:val="clear" w:color="auto" w:fill="FFFFFF"/>
          </w:tcPr>
          <w:p w14:paraId="1274E890"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 xml:space="preserve">السرطان الناجم عن ثنائي </w:t>
            </w:r>
            <w:proofErr w:type="spellStart"/>
            <w:r w:rsidRPr="00A52006">
              <w:rPr>
                <w:rFonts w:ascii="Sakkal Majalla" w:hAnsi="Sakkal Majalla" w:cs="Sakkal Majalla"/>
                <w:sz w:val="24"/>
                <w:szCs w:val="28"/>
              </w:rPr>
              <w:t>كلورو</w:t>
            </w:r>
            <w:proofErr w:type="spellEnd"/>
            <w:r w:rsidRPr="00A52006">
              <w:rPr>
                <w:rFonts w:ascii="Sakkal Majalla" w:hAnsi="Sakkal Majalla" w:cs="Sakkal Majalla"/>
                <w:sz w:val="24"/>
                <w:szCs w:val="28"/>
              </w:rPr>
              <w:t xml:space="preserve"> – ميثيل الأثير</w:t>
            </w:r>
          </w:p>
        </w:tc>
      </w:tr>
      <w:tr w:rsidR="009C1364" w14:paraId="79B52AF8" w14:textId="77777777" w:rsidTr="00A52006">
        <w:tc>
          <w:tcPr>
            <w:tcW w:w="1040" w:type="dxa"/>
            <w:shd w:val="clear" w:color="auto" w:fill="F0F7F0"/>
          </w:tcPr>
          <w:p w14:paraId="75CA410E"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٤</w:t>
            </w:r>
          </w:p>
        </w:tc>
        <w:tc>
          <w:tcPr>
            <w:tcW w:w="8320" w:type="dxa"/>
            <w:shd w:val="clear" w:color="auto" w:fill="FFFFFF"/>
          </w:tcPr>
          <w:p w14:paraId="6B2EB3D0"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مركبات الكروم سداسي التكافؤ</w:t>
            </w:r>
          </w:p>
        </w:tc>
      </w:tr>
      <w:tr w:rsidR="009C1364" w14:paraId="65350E1A" w14:textId="77777777" w:rsidTr="00A52006">
        <w:tc>
          <w:tcPr>
            <w:tcW w:w="1040" w:type="dxa"/>
            <w:shd w:val="clear" w:color="auto" w:fill="F0F7F0"/>
          </w:tcPr>
          <w:p w14:paraId="363E6867"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٥</w:t>
            </w:r>
          </w:p>
        </w:tc>
        <w:tc>
          <w:tcPr>
            <w:tcW w:w="8320" w:type="dxa"/>
            <w:shd w:val="clear" w:color="auto" w:fill="FFFFFF"/>
          </w:tcPr>
          <w:p w14:paraId="1337F816"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قطران الفحم وقار الفحم والسناج</w:t>
            </w:r>
          </w:p>
        </w:tc>
      </w:tr>
      <w:tr w:rsidR="009C1364" w14:paraId="2631479A" w14:textId="77777777" w:rsidTr="00A52006">
        <w:tc>
          <w:tcPr>
            <w:tcW w:w="1040" w:type="dxa"/>
            <w:shd w:val="clear" w:color="auto" w:fill="F0F7F0"/>
          </w:tcPr>
          <w:p w14:paraId="3F6AD86F"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٦</w:t>
            </w:r>
          </w:p>
        </w:tc>
        <w:tc>
          <w:tcPr>
            <w:tcW w:w="8320" w:type="dxa"/>
            <w:shd w:val="clear" w:color="auto" w:fill="FFFFFF"/>
          </w:tcPr>
          <w:p w14:paraId="00FDDDC4"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 xml:space="preserve">السرطان الناجم عن بيتا – </w:t>
            </w:r>
            <w:proofErr w:type="spellStart"/>
            <w:r w:rsidRPr="00A52006">
              <w:rPr>
                <w:rFonts w:ascii="Sakkal Majalla" w:hAnsi="Sakkal Majalla" w:cs="Sakkal Majalla"/>
                <w:sz w:val="24"/>
                <w:szCs w:val="28"/>
              </w:rPr>
              <w:t>نفثايل</w:t>
            </w:r>
            <w:proofErr w:type="spellEnd"/>
            <w:r w:rsidRPr="00A52006">
              <w:rPr>
                <w:rFonts w:ascii="Sakkal Majalla" w:hAnsi="Sakkal Majalla" w:cs="Sakkal Majalla"/>
                <w:sz w:val="24"/>
                <w:szCs w:val="28"/>
              </w:rPr>
              <w:t xml:space="preserve"> أمين</w:t>
            </w:r>
          </w:p>
        </w:tc>
      </w:tr>
      <w:tr w:rsidR="009C1364" w14:paraId="6B033BD7" w14:textId="77777777" w:rsidTr="00A52006">
        <w:tc>
          <w:tcPr>
            <w:tcW w:w="1040" w:type="dxa"/>
            <w:shd w:val="clear" w:color="auto" w:fill="F0F7F0"/>
          </w:tcPr>
          <w:p w14:paraId="4B94968B"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٧</w:t>
            </w:r>
          </w:p>
        </w:tc>
        <w:tc>
          <w:tcPr>
            <w:tcW w:w="8320" w:type="dxa"/>
            <w:shd w:val="clear" w:color="auto" w:fill="FFFFFF"/>
          </w:tcPr>
          <w:p w14:paraId="1E602F4C"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 xml:space="preserve">السرطان الناجم عن كلوريد </w:t>
            </w:r>
            <w:proofErr w:type="spellStart"/>
            <w:r w:rsidRPr="00A52006">
              <w:rPr>
                <w:rFonts w:ascii="Sakkal Majalla" w:hAnsi="Sakkal Majalla" w:cs="Sakkal Majalla"/>
                <w:sz w:val="24"/>
                <w:szCs w:val="28"/>
              </w:rPr>
              <w:t>الفينيل</w:t>
            </w:r>
            <w:proofErr w:type="spellEnd"/>
          </w:p>
        </w:tc>
      </w:tr>
      <w:tr w:rsidR="009C1364" w14:paraId="2BE95E08" w14:textId="77777777" w:rsidTr="00A52006">
        <w:tc>
          <w:tcPr>
            <w:tcW w:w="1040" w:type="dxa"/>
            <w:shd w:val="clear" w:color="auto" w:fill="F0F7F0"/>
          </w:tcPr>
          <w:p w14:paraId="761BA103"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lastRenderedPageBreak/>
              <w:t>٨</w:t>
            </w:r>
          </w:p>
        </w:tc>
        <w:tc>
          <w:tcPr>
            <w:tcW w:w="8320" w:type="dxa"/>
            <w:shd w:val="clear" w:color="auto" w:fill="FFFFFF"/>
          </w:tcPr>
          <w:p w14:paraId="1CFCDE50"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البنزين (البنزول)</w:t>
            </w:r>
          </w:p>
        </w:tc>
      </w:tr>
      <w:tr w:rsidR="009C1364" w14:paraId="12E51093" w14:textId="77777777" w:rsidTr="00A52006">
        <w:tc>
          <w:tcPr>
            <w:tcW w:w="1040" w:type="dxa"/>
            <w:shd w:val="clear" w:color="auto" w:fill="F0F7F0"/>
          </w:tcPr>
          <w:p w14:paraId="32C930E0"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٩</w:t>
            </w:r>
          </w:p>
        </w:tc>
        <w:tc>
          <w:tcPr>
            <w:tcW w:w="8320" w:type="dxa"/>
            <w:shd w:val="clear" w:color="auto" w:fill="FFFFFF"/>
          </w:tcPr>
          <w:p w14:paraId="6B64BE4A"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المشتقات السامة النيتروجينية والأمينية للبنزين</w:t>
            </w:r>
          </w:p>
        </w:tc>
      </w:tr>
      <w:tr w:rsidR="009C1364" w14:paraId="0DB9AB52" w14:textId="77777777" w:rsidTr="00A52006">
        <w:tc>
          <w:tcPr>
            <w:tcW w:w="1040" w:type="dxa"/>
            <w:shd w:val="clear" w:color="auto" w:fill="F0F7F0"/>
          </w:tcPr>
          <w:p w14:paraId="78B99C42"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١٠</w:t>
            </w:r>
          </w:p>
        </w:tc>
        <w:tc>
          <w:tcPr>
            <w:tcW w:w="8320" w:type="dxa"/>
            <w:shd w:val="clear" w:color="auto" w:fill="FFFFFF"/>
          </w:tcPr>
          <w:p w14:paraId="03AC8D69"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الإشعاعات المؤينة</w:t>
            </w:r>
          </w:p>
        </w:tc>
      </w:tr>
      <w:tr w:rsidR="009C1364" w14:paraId="0C520602" w14:textId="77777777" w:rsidTr="00A52006">
        <w:tc>
          <w:tcPr>
            <w:tcW w:w="1040" w:type="dxa"/>
            <w:shd w:val="clear" w:color="auto" w:fill="F0F7F0"/>
          </w:tcPr>
          <w:p w14:paraId="26EE28C8"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١١</w:t>
            </w:r>
          </w:p>
        </w:tc>
        <w:tc>
          <w:tcPr>
            <w:tcW w:w="8320" w:type="dxa"/>
            <w:shd w:val="clear" w:color="auto" w:fill="FFFFFF"/>
          </w:tcPr>
          <w:p w14:paraId="199F38C8"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 xml:space="preserve">السرطان الناجم عن القطران أو القار أو الزيوت المعدنية أو </w:t>
            </w:r>
            <w:proofErr w:type="spellStart"/>
            <w:r w:rsidRPr="00A52006">
              <w:rPr>
                <w:rFonts w:ascii="Sakkal Majalla" w:hAnsi="Sakkal Majalla" w:cs="Sakkal Majalla"/>
                <w:sz w:val="24"/>
                <w:szCs w:val="28"/>
              </w:rPr>
              <w:t>الأنثراسين</w:t>
            </w:r>
            <w:proofErr w:type="spellEnd"/>
          </w:p>
        </w:tc>
      </w:tr>
      <w:tr w:rsidR="009C1364" w14:paraId="797BB555" w14:textId="77777777" w:rsidTr="00A52006">
        <w:tc>
          <w:tcPr>
            <w:tcW w:w="1040" w:type="dxa"/>
            <w:shd w:val="clear" w:color="auto" w:fill="F0F7F0"/>
          </w:tcPr>
          <w:p w14:paraId="41BD3ACA"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١٢</w:t>
            </w:r>
          </w:p>
        </w:tc>
        <w:tc>
          <w:tcPr>
            <w:tcW w:w="8320" w:type="dxa"/>
            <w:shd w:val="clear" w:color="auto" w:fill="FFFFFF"/>
          </w:tcPr>
          <w:p w14:paraId="13853CD7"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انبعاثات أفران الكوك</w:t>
            </w:r>
          </w:p>
        </w:tc>
      </w:tr>
      <w:tr w:rsidR="009C1364" w14:paraId="45E1D36D" w14:textId="77777777" w:rsidTr="00A52006">
        <w:tc>
          <w:tcPr>
            <w:tcW w:w="1040" w:type="dxa"/>
            <w:shd w:val="clear" w:color="auto" w:fill="F0F7F0"/>
          </w:tcPr>
          <w:p w14:paraId="19E864AF"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١٣</w:t>
            </w:r>
          </w:p>
        </w:tc>
        <w:tc>
          <w:tcPr>
            <w:tcW w:w="8320" w:type="dxa"/>
            <w:shd w:val="clear" w:color="auto" w:fill="FFFFFF"/>
          </w:tcPr>
          <w:p w14:paraId="036B4925"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مركبات النيكل</w:t>
            </w:r>
          </w:p>
        </w:tc>
      </w:tr>
      <w:tr w:rsidR="009C1364" w14:paraId="3E0B812A" w14:textId="77777777" w:rsidTr="00A52006">
        <w:tc>
          <w:tcPr>
            <w:tcW w:w="1040" w:type="dxa"/>
            <w:shd w:val="clear" w:color="auto" w:fill="F0F7F0"/>
          </w:tcPr>
          <w:p w14:paraId="0378E547"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١٤</w:t>
            </w:r>
          </w:p>
        </w:tc>
        <w:tc>
          <w:tcPr>
            <w:tcW w:w="8320" w:type="dxa"/>
            <w:shd w:val="clear" w:color="auto" w:fill="FFFFFF"/>
          </w:tcPr>
          <w:p w14:paraId="50007EC1"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غبار الخشب</w:t>
            </w:r>
          </w:p>
        </w:tc>
      </w:tr>
      <w:tr w:rsidR="009C1364" w14:paraId="00EC7A2C" w14:textId="77777777" w:rsidTr="00A52006">
        <w:tc>
          <w:tcPr>
            <w:tcW w:w="1040" w:type="dxa"/>
            <w:shd w:val="clear" w:color="auto" w:fill="F0F7F0"/>
          </w:tcPr>
          <w:p w14:paraId="5A66F3EF"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١٥</w:t>
            </w:r>
          </w:p>
        </w:tc>
        <w:tc>
          <w:tcPr>
            <w:tcW w:w="8320" w:type="dxa"/>
            <w:shd w:val="clear" w:color="auto" w:fill="FFFFFF"/>
          </w:tcPr>
          <w:p w14:paraId="3AA90332"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الزرنيخ ومركباته</w:t>
            </w:r>
          </w:p>
        </w:tc>
      </w:tr>
      <w:tr w:rsidR="009C1364" w14:paraId="06C1E856" w14:textId="77777777" w:rsidTr="00A52006">
        <w:tc>
          <w:tcPr>
            <w:tcW w:w="1040" w:type="dxa"/>
            <w:shd w:val="clear" w:color="auto" w:fill="F0F7F0"/>
          </w:tcPr>
          <w:p w14:paraId="0B1797C5"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١٦</w:t>
            </w:r>
          </w:p>
        </w:tc>
        <w:tc>
          <w:tcPr>
            <w:tcW w:w="8320" w:type="dxa"/>
            <w:shd w:val="clear" w:color="auto" w:fill="FFFFFF"/>
          </w:tcPr>
          <w:p w14:paraId="2326135F"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البريليوم ومركباته</w:t>
            </w:r>
          </w:p>
        </w:tc>
      </w:tr>
      <w:tr w:rsidR="009C1364" w14:paraId="31F59D85" w14:textId="77777777" w:rsidTr="00A52006">
        <w:tc>
          <w:tcPr>
            <w:tcW w:w="1040" w:type="dxa"/>
            <w:shd w:val="clear" w:color="auto" w:fill="F0F7F0"/>
          </w:tcPr>
          <w:p w14:paraId="57FAEBA4"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١٧</w:t>
            </w:r>
          </w:p>
        </w:tc>
        <w:tc>
          <w:tcPr>
            <w:tcW w:w="8320" w:type="dxa"/>
            <w:shd w:val="clear" w:color="auto" w:fill="FFFFFF"/>
          </w:tcPr>
          <w:p w14:paraId="502EE435"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الكادميوم ومركباته</w:t>
            </w:r>
          </w:p>
        </w:tc>
      </w:tr>
      <w:tr w:rsidR="009C1364" w14:paraId="2FC982D0" w14:textId="77777777" w:rsidTr="00A52006">
        <w:tc>
          <w:tcPr>
            <w:tcW w:w="1040" w:type="dxa"/>
            <w:shd w:val="clear" w:color="auto" w:fill="F0F7F0"/>
          </w:tcPr>
          <w:p w14:paraId="36A8D01B"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١٨</w:t>
            </w:r>
          </w:p>
        </w:tc>
        <w:tc>
          <w:tcPr>
            <w:tcW w:w="8320" w:type="dxa"/>
            <w:shd w:val="clear" w:color="auto" w:fill="FFFFFF"/>
          </w:tcPr>
          <w:p w14:paraId="05447F04"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 xml:space="preserve">السرطان الناجم عن </w:t>
            </w:r>
            <w:proofErr w:type="spellStart"/>
            <w:r w:rsidRPr="00A52006">
              <w:rPr>
                <w:rFonts w:ascii="Sakkal Majalla" w:hAnsi="Sakkal Majalla" w:cs="Sakkal Majalla"/>
                <w:sz w:val="24"/>
                <w:szCs w:val="28"/>
              </w:rPr>
              <w:t>الإيريونيت</w:t>
            </w:r>
            <w:proofErr w:type="spellEnd"/>
          </w:p>
        </w:tc>
      </w:tr>
      <w:tr w:rsidR="009C1364" w14:paraId="4CD74E58" w14:textId="77777777" w:rsidTr="00A52006">
        <w:tc>
          <w:tcPr>
            <w:tcW w:w="1040" w:type="dxa"/>
            <w:shd w:val="clear" w:color="auto" w:fill="F0F7F0"/>
          </w:tcPr>
          <w:p w14:paraId="60AC2E8A"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١٩</w:t>
            </w:r>
          </w:p>
        </w:tc>
        <w:tc>
          <w:tcPr>
            <w:tcW w:w="8320" w:type="dxa"/>
            <w:shd w:val="clear" w:color="auto" w:fill="FFFFFF"/>
          </w:tcPr>
          <w:p w14:paraId="48826130"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أكسيد الإيثيلين</w:t>
            </w:r>
          </w:p>
        </w:tc>
      </w:tr>
      <w:tr w:rsidR="009C1364" w14:paraId="78837D8F" w14:textId="77777777" w:rsidTr="00A52006">
        <w:tc>
          <w:tcPr>
            <w:tcW w:w="1040" w:type="dxa"/>
            <w:shd w:val="clear" w:color="auto" w:fill="F0F7F0"/>
          </w:tcPr>
          <w:p w14:paraId="7AE572FC"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٢٠</w:t>
            </w:r>
          </w:p>
        </w:tc>
        <w:tc>
          <w:tcPr>
            <w:tcW w:w="8320" w:type="dxa"/>
            <w:shd w:val="clear" w:color="auto" w:fill="FFFFFF"/>
          </w:tcPr>
          <w:p w14:paraId="4F7938C3"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 xml:space="preserve">السرطان الناجم عن فيروسات التهاب الكبد ب </w:t>
            </w:r>
            <w:proofErr w:type="gramStart"/>
            <w:r w:rsidRPr="00A52006">
              <w:rPr>
                <w:rFonts w:ascii="Sakkal Majalla" w:hAnsi="Sakkal Majalla" w:cs="Sakkal Majalla"/>
                <w:sz w:val="24"/>
                <w:szCs w:val="28"/>
              </w:rPr>
              <w:t>و ج</w:t>
            </w:r>
            <w:proofErr w:type="gramEnd"/>
          </w:p>
        </w:tc>
      </w:tr>
      <w:tr w:rsidR="009C1364" w14:paraId="30A4F3D7" w14:textId="77777777" w:rsidTr="00A52006">
        <w:tc>
          <w:tcPr>
            <w:tcW w:w="1040" w:type="dxa"/>
            <w:shd w:val="clear" w:color="auto" w:fill="F0F7F0"/>
          </w:tcPr>
          <w:p w14:paraId="6774C64A"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٢١</w:t>
            </w:r>
          </w:p>
        </w:tc>
        <w:tc>
          <w:tcPr>
            <w:tcW w:w="8320" w:type="dxa"/>
            <w:shd w:val="clear" w:color="auto" w:fill="FFFFFF"/>
          </w:tcPr>
          <w:p w14:paraId="05E80218"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أي عوامل أخرى ذات علاقة سببية مباشرة مُثبَتة بالأنشطة المهنية</w:t>
            </w:r>
          </w:p>
        </w:tc>
      </w:tr>
    </w:tbl>
    <w:p w14:paraId="432B3D85" w14:textId="77777777" w:rsidR="009C1364" w:rsidRDefault="009C1364">
      <w:pPr>
        <w:spacing w:before="40" w:after="40"/>
      </w:pPr>
    </w:p>
    <w:p w14:paraId="6CE3FCEB"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سادساً: الأمراض الناتجة عن التعرض لمواد كيميائية أو فيزيائية</w:t>
      </w:r>
    </w:p>
    <w:p w14:paraId="016AA8E7" w14:textId="77777777" w:rsidR="009C1364" w:rsidRPr="00A52006" w:rsidRDefault="00000000" w:rsidP="00A52006">
      <w:pPr>
        <w:bidi/>
        <w:spacing w:before="40" w:after="30"/>
        <w:ind w:right="360"/>
        <w:rPr>
          <w:sz w:val="32"/>
          <w:szCs w:val="32"/>
        </w:rPr>
      </w:pPr>
      <w:r w:rsidRPr="00A52006">
        <w:rPr>
          <w:rFonts w:ascii="Sakkal Majalla" w:hAnsi="Sakkal Majalla" w:cs="Sakkal Majalla"/>
          <w:b/>
          <w:color w:val="0B4C1E"/>
          <w:sz w:val="36"/>
          <w:szCs w:val="32"/>
        </w:rPr>
        <w:t>أ) أمراض تسببها المواد الكيميائية:</w:t>
      </w:r>
    </w:p>
    <w:tbl>
      <w:tblPr>
        <w:tblStyle w:val="TableGrid"/>
        <w:bidiVisual/>
        <w:tblW w:w="9360" w:type="dxa"/>
        <w:tblLook w:val="04A0" w:firstRow="1" w:lastRow="0" w:firstColumn="1" w:lastColumn="0" w:noHBand="0" w:noVBand="1"/>
      </w:tblPr>
      <w:tblGrid>
        <w:gridCol w:w="1040"/>
        <w:gridCol w:w="8320"/>
      </w:tblGrid>
      <w:tr w:rsidR="009C1364" w14:paraId="345DD2B8" w14:textId="77777777" w:rsidTr="00A52006">
        <w:tc>
          <w:tcPr>
            <w:tcW w:w="1040" w:type="dxa"/>
            <w:shd w:val="clear" w:color="auto" w:fill="0B4C1E"/>
          </w:tcPr>
          <w:p w14:paraId="73DE5E30" w14:textId="77777777" w:rsidR="009C1364" w:rsidRPr="00A52006" w:rsidRDefault="00000000" w:rsidP="00A52006">
            <w:pPr>
              <w:bidi/>
              <w:spacing w:before="40" w:after="40"/>
              <w:jc w:val="center"/>
              <w:rPr>
                <w:rFonts w:ascii="Sakkal Majalla" w:hAnsi="Sakkal Majalla" w:cs="Sakkal Majalla"/>
                <w:bCs/>
                <w:sz w:val="32"/>
                <w:szCs w:val="32"/>
              </w:rPr>
            </w:pPr>
            <w:r w:rsidRPr="00A52006">
              <w:rPr>
                <w:rFonts w:ascii="Sakkal Majalla" w:hAnsi="Sakkal Majalla" w:cs="Sakkal Majalla"/>
                <w:bCs/>
                <w:color w:val="FFFFFF"/>
                <w:sz w:val="32"/>
                <w:szCs w:val="32"/>
              </w:rPr>
              <w:t>م</w:t>
            </w:r>
          </w:p>
        </w:tc>
        <w:tc>
          <w:tcPr>
            <w:tcW w:w="8320" w:type="dxa"/>
            <w:shd w:val="clear" w:color="auto" w:fill="0B4C1E"/>
          </w:tcPr>
          <w:p w14:paraId="34D04117" w14:textId="77777777" w:rsidR="009C1364" w:rsidRPr="00A52006" w:rsidRDefault="00000000" w:rsidP="00A52006">
            <w:pPr>
              <w:bidi/>
              <w:spacing w:before="40" w:after="40"/>
              <w:jc w:val="center"/>
              <w:rPr>
                <w:rFonts w:ascii="Sakkal Majalla" w:hAnsi="Sakkal Majalla" w:cs="Sakkal Majalla"/>
                <w:bCs/>
                <w:sz w:val="32"/>
                <w:szCs w:val="32"/>
              </w:rPr>
            </w:pPr>
            <w:r w:rsidRPr="00A52006">
              <w:rPr>
                <w:rFonts w:ascii="Sakkal Majalla" w:hAnsi="Sakkal Majalla" w:cs="Sakkal Majalla"/>
                <w:bCs/>
                <w:color w:val="FFFFFF"/>
                <w:sz w:val="32"/>
                <w:szCs w:val="32"/>
              </w:rPr>
              <w:t>المادة / المرض</w:t>
            </w:r>
          </w:p>
        </w:tc>
      </w:tr>
      <w:tr w:rsidR="009C1364" w14:paraId="68F9DCBF" w14:textId="77777777" w:rsidTr="00A52006">
        <w:tc>
          <w:tcPr>
            <w:tcW w:w="1040" w:type="dxa"/>
            <w:shd w:val="clear" w:color="auto" w:fill="F0F7F0"/>
          </w:tcPr>
          <w:p w14:paraId="0E699BA3"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w:t>
            </w:r>
          </w:p>
        </w:tc>
        <w:tc>
          <w:tcPr>
            <w:tcW w:w="8320" w:type="dxa"/>
            <w:shd w:val="clear" w:color="auto" w:fill="FFFFFF"/>
          </w:tcPr>
          <w:p w14:paraId="048477F0"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البريليوم أو مركباته</w:t>
            </w:r>
          </w:p>
        </w:tc>
      </w:tr>
      <w:tr w:rsidR="009C1364" w14:paraId="59203FCA" w14:textId="77777777" w:rsidTr="00A52006">
        <w:tc>
          <w:tcPr>
            <w:tcW w:w="1040" w:type="dxa"/>
            <w:shd w:val="clear" w:color="auto" w:fill="F0F7F0"/>
          </w:tcPr>
          <w:p w14:paraId="54966BD2"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w:t>
            </w:r>
          </w:p>
        </w:tc>
        <w:tc>
          <w:tcPr>
            <w:tcW w:w="8320" w:type="dxa"/>
            <w:shd w:val="clear" w:color="auto" w:fill="FFFFFF"/>
          </w:tcPr>
          <w:p w14:paraId="29B3285D"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الكادميوم أو مركباته</w:t>
            </w:r>
          </w:p>
        </w:tc>
      </w:tr>
      <w:tr w:rsidR="009C1364" w14:paraId="09814378" w14:textId="77777777" w:rsidTr="00A52006">
        <w:tc>
          <w:tcPr>
            <w:tcW w:w="1040" w:type="dxa"/>
            <w:shd w:val="clear" w:color="auto" w:fill="F0F7F0"/>
          </w:tcPr>
          <w:p w14:paraId="453C1794"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w:t>
            </w:r>
          </w:p>
        </w:tc>
        <w:tc>
          <w:tcPr>
            <w:tcW w:w="8320" w:type="dxa"/>
            <w:shd w:val="clear" w:color="auto" w:fill="FFFFFF"/>
          </w:tcPr>
          <w:p w14:paraId="2D615186"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الفوسفور أو مركباته</w:t>
            </w:r>
          </w:p>
        </w:tc>
      </w:tr>
      <w:tr w:rsidR="009C1364" w14:paraId="1D225C1D" w14:textId="77777777" w:rsidTr="00A52006">
        <w:tc>
          <w:tcPr>
            <w:tcW w:w="1040" w:type="dxa"/>
            <w:shd w:val="clear" w:color="auto" w:fill="F0F7F0"/>
          </w:tcPr>
          <w:p w14:paraId="3F061881"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٤</w:t>
            </w:r>
          </w:p>
        </w:tc>
        <w:tc>
          <w:tcPr>
            <w:tcW w:w="8320" w:type="dxa"/>
            <w:shd w:val="clear" w:color="auto" w:fill="FFFFFF"/>
          </w:tcPr>
          <w:p w14:paraId="67E6D265"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الكروم أو مركباته</w:t>
            </w:r>
          </w:p>
        </w:tc>
      </w:tr>
      <w:tr w:rsidR="009C1364" w14:paraId="66E516A7" w14:textId="77777777" w:rsidTr="00A52006">
        <w:tc>
          <w:tcPr>
            <w:tcW w:w="1040" w:type="dxa"/>
            <w:shd w:val="clear" w:color="auto" w:fill="F0F7F0"/>
          </w:tcPr>
          <w:p w14:paraId="4A347BD5"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٥</w:t>
            </w:r>
          </w:p>
        </w:tc>
        <w:tc>
          <w:tcPr>
            <w:tcW w:w="8320" w:type="dxa"/>
            <w:shd w:val="clear" w:color="auto" w:fill="FFFFFF"/>
          </w:tcPr>
          <w:p w14:paraId="5A7F762A"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المنجنيز أو مركباته</w:t>
            </w:r>
          </w:p>
        </w:tc>
      </w:tr>
      <w:tr w:rsidR="009C1364" w14:paraId="597A9829" w14:textId="77777777" w:rsidTr="00A52006">
        <w:tc>
          <w:tcPr>
            <w:tcW w:w="1040" w:type="dxa"/>
            <w:shd w:val="clear" w:color="auto" w:fill="F0F7F0"/>
          </w:tcPr>
          <w:p w14:paraId="7DA2E5FF"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٦</w:t>
            </w:r>
          </w:p>
        </w:tc>
        <w:tc>
          <w:tcPr>
            <w:tcW w:w="8320" w:type="dxa"/>
            <w:shd w:val="clear" w:color="auto" w:fill="FFFFFF"/>
          </w:tcPr>
          <w:p w14:paraId="6D5E65F7"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الزرنيخ أو مركباته</w:t>
            </w:r>
          </w:p>
        </w:tc>
      </w:tr>
      <w:tr w:rsidR="009C1364" w14:paraId="43B8984C" w14:textId="77777777" w:rsidTr="00A52006">
        <w:tc>
          <w:tcPr>
            <w:tcW w:w="1040" w:type="dxa"/>
            <w:shd w:val="clear" w:color="auto" w:fill="F0F7F0"/>
          </w:tcPr>
          <w:p w14:paraId="4F2C383B"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٧</w:t>
            </w:r>
          </w:p>
        </w:tc>
        <w:tc>
          <w:tcPr>
            <w:tcW w:w="8320" w:type="dxa"/>
            <w:shd w:val="clear" w:color="auto" w:fill="FFFFFF"/>
          </w:tcPr>
          <w:p w14:paraId="6E761961"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الزئبق أو مركباته</w:t>
            </w:r>
          </w:p>
        </w:tc>
      </w:tr>
      <w:tr w:rsidR="009C1364" w14:paraId="27885513" w14:textId="77777777" w:rsidTr="00A52006">
        <w:tc>
          <w:tcPr>
            <w:tcW w:w="1040" w:type="dxa"/>
            <w:shd w:val="clear" w:color="auto" w:fill="F0F7F0"/>
          </w:tcPr>
          <w:p w14:paraId="1BB77168"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٨</w:t>
            </w:r>
          </w:p>
        </w:tc>
        <w:tc>
          <w:tcPr>
            <w:tcW w:w="8320" w:type="dxa"/>
            <w:shd w:val="clear" w:color="auto" w:fill="FFFFFF"/>
          </w:tcPr>
          <w:p w14:paraId="6786556E"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الرصاص أو مركباته</w:t>
            </w:r>
          </w:p>
        </w:tc>
      </w:tr>
      <w:tr w:rsidR="009C1364" w14:paraId="020C0787" w14:textId="77777777" w:rsidTr="00A52006">
        <w:tc>
          <w:tcPr>
            <w:tcW w:w="1040" w:type="dxa"/>
            <w:shd w:val="clear" w:color="auto" w:fill="F0F7F0"/>
          </w:tcPr>
          <w:p w14:paraId="343473E6"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٩</w:t>
            </w:r>
          </w:p>
        </w:tc>
        <w:tc>
          <w:tcPr>
            <w:tcW w:w="8320" w:type="dxa"/>
            <w:shd w:val="clear" w:color="auto" w:fill="FFFFFF"/>
          </w:tcPr>
          <w:p w14:paraId="5B4F08A8"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الفلور أو مركباته</w:t>
            </w:r>
          </w:p>
        </w:tc>
      </w:tr>
      <w:tr w:rsidR="009C1364" w14:paraId="45E747AB" w14:textId="77777777" w:rsidTr="00A52006">
        <w:tc>
          <w:tcPr>
            <w:tcW w:w="1040" w:type="dxa"/>
            <w:shd w:val="clear" w:color="auto" w:fill="F0F7F0"/>
          </w:tcPr>
          <w:p w14:paraId="22896823"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١٠</w:t>
            </w:r>
          </w:p>
        </w:tc>
        <w:tc>
          <w:tcPr>
            <w:tcW w:w="8320" w:type="dxa"/>
            <w:shd w:val="clear" w:color="auto" w:fill="FFFFFF"/>
          </w:tcPr>
          <w:p w14:paraId="0C6CD2FF"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ثاني كبريتيد الكربون</w:t>
            </w:r>
          </w:p>
        </w:tc>
      </w:tr>
      <w:tr w:rsidR="009C1364" w14:paraId="011CAD18" w14:textId="77777777" w:rsidTr="00A52006">
        <w:tc>
          <w:tcPr>
            <w:tcW w:w="1040" w:type="dxa"/>
            <w:shd w:val="clear" w:color="auto" w:fill="F0F7F0"/>
          </w:tcPr>
          <w:p w14:paraId="54B54C74"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lastRenderedPageBreak/>
              <w:t>١١</w:t>
            </w:r>
          </w:p>
        </w:tc>
        <w:tc>
          <w:tcPr>
            <w:tcW w:w="8320" w:type="dxa"/>
            <w:shd w:val="clear" w:color="auto" w:fill="FFFFFF"/>
          </w:tcPr>
          <w:p w14:paraId="4A42D61B"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 xml:space="preserve">المشتقات </w:t>
            </w:r>
            <w:proofErr w:type="spellStart"/>
            <w:r w:rsidRPr="00A52006">
              <w:rPr>
                <w:rFonts w:ascii="Sakkal Majalla" w:hAnsi="Sakkal Majalla" w:cs="Sakkal Majalla"/>
                <w:sz w:val="28"/>
                <w:szCs w:val="28"/>
              </w:rPr>
              <w:t>الهالوجينية</w:t>
            </w:r>
            <w:proofErr w:type="spellEnd"/>
            <w:r w:rsidRPr="00A52006">
              <w:rPr>
                <w:rFonts w:ascii="Sakkal Majalla" w:hAnsi="Sakkal Majalla" w:cs="Sakkal Majalla"/>
                <w:sz w:val="28"/>
                <w:szCs w:val="28"/>
              </w:rPr>
              <w:t xml:space="preserve"> للهيدروكربونات </w:t>
            </w:r>
            <w:proofErr w:type="spellStart"/>
            <w:r w:rsidRPr="00A52006">
              <w:rPr>
                <w:rFonts w:ascii="Sakkal Majalla" w:hAnsi="Sakkal Majalla" w:cs="Sakkal Majalla"/>
                <w:sz w:val="28"/>
                <w:szCs w:val="28"/>
              </w:rPr>
              <w:t>الأليفاتية</w:t>
            </w:r>
            <w:proofErr w:type="spellEnd"/>
            <w:r w:rsidRPr="00A52006">
              <w:rPr>
                <w:rFonts w:ascii="Sakkal Majalla" w:hAnsi="Sakkal Majalla" w:cs="Sakkal Majalla"/>
                <w:sz w:val="28"/>
                <w:szCs w:val="28"/>
              </w:rPr>
              <w:t xml:space="preserve"> والعطرية</w:t>
            </w:r>
          </w:p>
        </w:tc>
      </w:tr>
      <w:tr w:rsidR="009C1364" w14:paraId="04F7A2DC" w14:textId="77777777" w:rsidTr="00A52006">
        <w:tc>
          <w:tcPr>
            <w:tcW w:w="1040" w:type="dxa"/>
            <w:shd w:val="clear" w:color="auto" w:fill="F0F7F0"/>
          </w:tcPr>
          <w:p w14:paraId="442918AE"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١٢</w:t>
            </w:r>
          </w:p>
        </w:tc>
        <w:tc>
          <w:tcPr>
            <w:tcW w:w="8320" w:type="dxa"/>
            <w:shd w:val="clear" w:color="auto" w:fill="FFFFFF"/>
          </w:tcPr>
          <w:p w14:paraId="77A4B66E"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البنزين</w:t>
            </w:r>
          </w:p>
        </w:tc>
      </w:tr>
      <w:tr w:rsidR="009C1364" w14:paraId="54ECCFD5" w14:textId="77777777" w:rsidTr="00A52006">
        <w:tc>
          <w:tcPr>
            <w:tcW w:w="1040" w:type="dxa"/>
            <w:shd w:val="clear" w:color="auto" w:fill="F0F7F0"/>
          </w:tcPr>
          <w:p w14:paraId="2B2F8001"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١٣</w:t>
            </w:r>
          </w:p>
        </w:tc>
        <w:tc>
          <w:tcPr>
            <w:tcW w:w="8320" w:type="dxa"/>
            <w:shd w:val="clear" w:color="auto" w:fill="FFFFFF"/>
          </w:tcPr>
          <w:p w14:paraId="584E7509"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 xml:space="preserve">المشتقات </w:t>
            </w:r>
            <w:proofErr w:type="spellStart"/>
            <w:r w:rsidRPr="00A52006">
              <w:rPr>
                <w:rFonts w:ascii="Sakkal Majalla" w:hAnsi="Sakkal Majalla" w:cs="Sakkal Majalla"/>
                <w:sz w:val="28"/>
                <w:szCs w:val="28"/>
              </w:rPr>
              <w:t>الأزوتية</w:t>
            </w:r>
            <w:proofErr w:type="spellEnd"/>
            <w:r w:rsidRPr="00A52006">
              <w:rPr>
                <w:rFonts w:ascii="Sakkal Majalla" w:hAnsi="Sakkal Majalla" w:cs="Sakkal Majalla"/>
                <w:sz w:val="28"/>
                <w:szCs w:val="28"/>
              </w:rPr>
              <w:t xml:space="preserve"> والأمينية للبنزين</w:t>
            </w:r>
          </w:p>
        </w:tc>
      </w:tr>
      <w:tr w:rsidR="009C1364" w14:paraId="72E28B2B" w14:textId="77777777" w:rsidTr="00A52006">
        <w:tc>
          <w:tcPr>
            <w:tcW w:w="1040" w:type="dxa"/>
            <w:shd w:val="clear" w:color="auto" w:fill="F0F7F0"/>
          </w:tcPr>
          <w:p w14:paraId="1BEDF7FF"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١٤</w:t>
            </w:r>
          </w:p>
        </w:tc>
        <w:tc>
          <w:tcPr>
            <w:tcW w:w="8320" w:type="dxa"/>
            <w:shd w:val="clear" w:color="auto" w:fill="FFFFFF"/>
          </w:tcPr>
          <w:p w14:paraId="134FAE68" w14:textId="77777777" w:rsidR="009C1364" w:rsidRPr="00A52006" w:rsidRDefault="00000000" w:rsidP="00A52006">
            <w:pPr>
              <w:bidi/>
              <w:spacing w:before="40" w:after="40"/>
              <w:rPr>
                <w:rFonts w:ascii="Sakkal Majalla" w:hAnsi="Sakkal Majalla" w:cs="Sakkal Majalla"/>
                <w:sz w:val="28"/>
                <w:szCs w:val="28"/>
              </w:rPr>
            </w:pPr>
            <w:proofErr w:type="spellStart"/>
            <w:r w:rsidRPr="00A52006">
              <w:rPr>
                <w:rFonts w:ascii="Sakkal Majalla" w:hAnsi="Sakkal Majalla" w:cs="Sakkal Majalla"/>
                <w:sz w:val="28"/>
                <w:szCs w:val="28"/>
              </w:rPr>
              <w:t>النيتروجليسرين</w:t>
            </w:r>
            <w:proofErr w:type="spellEnd"/>
            <w:r w:rsidRPr="00A52006">
              <w:rPr>
                <w:rFonts w:ascii="Sakkal Majalla" w:hAnsi="Sakkal Majalla" w:cs="Sakkal Majalla"/>
                <w:sz w:val="28"/>
                <w:szCs w:val="28"/>
              </w:rPr>
              <w:t xml:space="preserve"> </w:t>
            </w:r>
            <w:proofErr w:type="spellStart"/>
            <w:r w:rsidRPr="00A52006">
              <w:rPr>
                <w:rFonts w:ascii="Sakkal Majalla" w:hAnsi="Sakkal Majalla" w:cs="Sakkal Majalla"/>
                <w:sz w:val="28"/>
                <w:szCs w:val="28"/>
              </w:rPr>
              <w:t>وإيسترات</w:t>
            </w:r>
            <w:proofErr w:type="spellEnd"/>
            <w:r w:rsidRPr="00A52006">
              <w:rPr>
                <w:rFonts w:ascii="Sakkal Majalla" w:hAnsi="Sakkal Majalla" w:cs="Sakkal Majalla"/>
                <w:sz w:val="28"/>
                <w:szCs w:val="28"/>
              </w:rPr>
              <w:t xml:space="preserve"> حمض النيتريك</w:t>
            </w:r>
          </w:p>
        </w:tc>
      </w:tr>
      <w:tr w:rsidR="009C1364" w14:paraId="0FD3F814" w14:textId="77777777" w:rsidTr="00A52006">
        <w:tc>
          <w:tcPr>
            <w:tcW w:w="1040" w:type="dxa"/>
            <w:shd w:val="clear" w:color="auto" w:fill="F0F7F0"/>
          </w:tcPr>
          <w:p w14:paraId="7801E415"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١٥</w:t>
            </w:r>
          </w:p>
        </w:tc>
        <w:tc>
          <w:tcPr>
            <w:tcW w:w="8320" w:type="dxa"/>
            <w:shd w:val="clear" w:color="auto" w:fill="FFFFFF"/>
          </w:tcPr>
          <w:p w14:paraId="7B97F662"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 xml:space="preserve">الكحوليات </w:t>
            </w:r>
            <w:proofErr w:type="spellStart"/>
            <w:r w:rsidRPr="00A52006">
              <w:rPr>
                <w:rFonts w:ascii="Sakkal Majalla" w:hAnsi="Sakkal Majalla" w:cs="Sakkal Majalla"/>
                <w:sz w:val="28"/>
                <w:szCs w:val="28"/>
              </w:rPr>
              <w:t>والجليكولات</w:t>
            </w:r>
            <w:proofErr w:type="spellEnd"/>
            <w:r w:rsidRPr="00A52006">
              <w:rPr>
                <w:rFonts w:ascii="Sakkal Majalla" w:hAnsi="Sakkal Majalla" w:cs="Sakkal Majalla"/>
                <w:sz w:val="28"/>
                <w:szCs w:val="28"/>
              </w:rPr>
              <w:t xml:space="preserve"> </w:t>
            </w:r>
            <w:proofErr w:type="spellStart"/>
            <w:r w:rsidRPr="00A52006">
              <w:rPr>
                <w:rFonts w:ascii="Sakkal Majalla" w:hAnsi="Sakkal Majalla" w:cs="Sakkal Majalla"/>
                <w:sz w:val="28"/>
                <w:szCs w:val="28"/>
              </w:rPr>
              <w:t>والكيتونات</w:t>
            </w:r>
            <w:proofErr w:type="spellEnd"/>
          </w:p>
        </w:tc>
      </w:tr>
      <w:tr w:rsidR="009C1364" w14:paraId="0AB7FFB7" w14:textId="77777777" w:rsidTr="00A52006">
        <w:tc>
          <w:tcPr>
            <w:tcW w:w="1040" w:type="dxa"/>
            <w:shd w:val="clear" w:color="auto" w:fill="F0F7F0"/>
          </w:tcPr>
          <w:p w14:paraId="51E0CF16"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١٦</w:t>
            </w:r>
          </w:p>
        </w:tc>
        <w:tc>
          <w:tcPr>
            <w:tcW w:w="8320" w:type="dxa"/>
            <w:shd w:val="clear" w:color="auto" w:fill="FFFFFF"/>
          </w:tcPr>
          <w:p w14:paraId="38756532"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 xml:space="preserve">الغازات الخانقة (أول أكسيد الكربون، هيدروجين </w:t>
            </w:r>
            <w:proofErr w:type="spellStart"/>
            <w:r w:rsidRPr="00A52006">
              <w:rPr>
                <w:rFonts w:ascii="Sakkal Majalla" w:hAnsi="Sakkal Majalla" w:cs="Sakkal Majalla"/>
                <w:sz w:val="28"/>
                <w:szCs w:val="28"/>
              </w:rPr>
              <w:t>سالفيد</w:t>
            </w:r>
            <w:proofErr w:type="spellEnd"/>
            <w:r w:rsidRPr="00A52006">
              <w:rPr>
                <w:rFonts w:ascii="Sakkal Majalla" w:hAnsi="Sakkal Majalla" w:cs="Sakkal Majalla"/>
                <w:sz w:val="28"/>
                <w:szCs w:val="28"/>
              </w:rPr>
              <w:t>، هيدروجين سيانيد)</w:t>
            </w:r>
          </w:p>
        </w:tc>
      </w:tr>
      <w:tr w:rsidR="009C1364" w14:paraId="31AA577A" w14:textId="77777777" w:rsidTr="00A52006">
        <w:tc>
          <w:tcPr>
            <w:tcW w:w="1040" w:type="dxa"/>
            <w:shd w:val="clear" w:color="auto" w:fill="F0F7F0"/>
          </w:tcPr>
          <w:p w14:paraId="4FD9CD12"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١٧</w:t>
            </w:r>
          </w:p>
        </w:tc>
        <w:tc>
          <w:tcPr>
            <w:tcW w:w="8320" w:type="dxa"/>
            <w:shd w:val="clear" w:color="auto" w:fill="FFFFFF"/>
          </w:tcPr>
          <w:p w14:paraId="719D1137" w14:textId="77777777" w:rsidR="009C1364" w:rsidRPr="00A52006" w:rsidRDefault="00000000" w:rsidP="00A52006">
            <w:pPr>
              <w:bidi/>
              <w:spacing w:before="40" w:after="40"/>
              <w:rPr>
                <w:rFonts w:ascii="Sakkal Majalla" w:hAnsi="Sakkal Majalla" w:cs="Sakkal Majalla"/>
                <w:sz w:val="28"/>
                <w:szCs w:val="28"/>
              </w:rPr>
            </w:pPr>
            <w:proofErr w:type="spellStart"/>
            <w:r w:rsidRPr="00A52006">
              <w:rPr>
                <w:rFonts w:ascii="Sakkal Majalla" w:hAnsi="Sakkal Majalla" w:cs="Sakkal Majalla"/>
                <w:sz w:val="28"/>
                <w:szCs w:val="28"/>
              </w:rPr>
              <w:t>الأكريلونيتريل</w:t>
            </w:r>
            <w:proofErr w:type="spellEnd"/>
          </w:p>
        </w:tc>
      </w:tr>
      <w:tr w:rsidR="009C1364" w14:paraId="1A94A658" w14:textId="77777777" w:rsidTr="00A52006">
        <w:tc>
          <w:tcPr>
            <w:tcW w:w="1040" w:type="dxa"/>
            <w:shd w:val="clear" w:color="auto" w:fill="F0F7F0"/>
          </w:tcPr>
          <w:p w14:paraId="6EEABDC2"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١٨</w:t>
            </w:r>
          </w:p>
        </w:tc>
        <w:tc>
          <w:tcPr>
            <w:tcW w:w="8320" w:type="dxa"/>
            <w:shd w:val="clear" w:color="auto" w:fill="FFFFFF"/>
          </w:tcPr>
          <w:p w14:paraId="3E7E9E88"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أكاسيد النيتروجين</w:t>
            </w:r>
          </w:p>
        </w:tc>
      </w:tr>
      <w:tr w:rsidR="009C1364" w14:paraId="343FE79F" w14:textId="77777777" w:rsidTr="00A52006">
        <w:tc>
          <w:tcPr>
            <w:tcW w:w="1040" w:type="dxa"/>
            <w:shd w:val="clear" w:color="auto" w:fill="F0F7F0"/>
          </w:tcPr>
          <w:p w14:paraId="53BE36C3"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١٩</w:t>
            </w:r>
          </w:p>
        </w:tc>
        <w:tc>
          <w:tcPr>
            <w:tcW w:w="8320" w:type="dxa"/>
            <w:shd w:val="clear" w:color="auto" w:fill="FFFFFF"/>
          </w:tcPr>
          <w:p w14:paraId="4347CAE7" w14:textId="77777777" w:rsidR="009C1364" w:rsidRPr="00A52006" w:rsidRDefault="00000000" w:rsidP="00A52006">
            <w:pPr>
              <w:bidi/>
              <w:spacing w:before="40" w:after="40"/>
              <w:rPr>
                <w:rFonts w:ascii="Sakkal Majalla" w:hAnsi="Sakkal Majalla" w:cs="Sakkal Majalla"/>
                <w:sz w:val="28"/>
                <w:szCs w:val="28"/>
              </w:rPr>
            </w:pPr>
            <w:proofErr w:type="spellStart"/>
            <w:r w:rsidRPr="00A52006">
              <w:rPr>
                <w:rFonts w:ascii="Sakkal Majalla" w:hAnsi="Sakkal Majalla" w:cs="Sakkal Majalla"/>
                <w:sz w:val="28"/>
                <w:szCs w:val="28"/>
              </w:rPr>
              <w:t>الفاناديوم</w:t>
            </w:r>
            <w:proofErr w:type="spellEnd"/>
            <w:r w:rsidRPr="00A52006">
              <w:rPr>
                <w:rFonts w:ascii="Sakkal Majalla" w:hAnsi="Sakkal Majalla" w:cs="Sakkal Majalla"/>
                <w:sz w:val="28"/>
                <w:szCs w:val="28"/>
              </w:rPr>
              <w:t xml:space="preserve"> أو مركباته</w:t>
            </w:r>
          </w:p>
        </w:tc>
      </w:tr>
      <w:tr w:rsidR="009C1364" w14:paraId="329801E7" w14:textId="77777777" w:rsidTr="00A52006">
        <w:tc>
          <w:tcPr>
            <w:tcW w:w="1040" w:type="dxa"/>
            <w:shd w:val="clear" w:color="auto" w:fill="F0F7F0"/>
          </w:tcPr>
          <w:p w14:paraId="12A5813A"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٢٠</w:t>
            </w:r>
          </w:p>
        </w:tc>
        <w:tc>
          <w:tcPr>
            <w:tcW w:w="8320" w:type="dxa"/>
            <w:shd w:val="clear" w:color="auto" w:fill="FFFFFF"/>
          </w:tcPr>
          <w:p w14:paraId="725B45F7" w14:textId="77777777" w:rsidR="009C1364" w:rsidRPr="00A52006" w:rsidRDefault="00000000" w:rsidP="00A52006">
            <w:pPr>
              <w:bidi/>
              <w:spacing w:before="40" w:after="40"/>
              <w:rPr>
                <w:rFonts w:ascii="Sakkal Majalla" w:hAnsi="Sakkal Majalla" w:cs="Sakkal Majalla"/>
                <w:sz w:val="28"/>
                <w:szCs w:val="28"/>
              </w:rPr>
            </w:pPr>
            <w:proofErr w:type="spellStart"/>
            <w:r w:rsidRPr="00A52006">
              <w:rPr>
                <w:rFonts w:ascii="Sakkal Majalla" w:hAnsi="Sakkal Majalla" w:cs="Sakkal Majalla"/>
                <w:sz w:val="28"/>
                <w:szCs w:val="28"/>
              </w:rPr>
              <w:t>الأنتيمون</w:t>
            </w:r>
            <w:proofErr w:type="spellEnd"/>
            <w:r w:rsidRPr="00A52006">
              <w:rPr>
                <w:rFonts w:ascii="Sakkal Majalla" w:hAnsi="Sakkal Majalla" w:cs="Sakkal Majalla"/>
                <w:sz w:val="28"/>
                <w:szCs w:val="28"/>
              </w:rPr>
              <w:t xml:space="preserve"> أو مركباته</w:t>
            </w:r>
          </w:p>
        </w:tc>
      </w:tr>
      <w:tr w:rsidR="009C1364" w14:paraId="410C32A8" w14:textId="77777777" w:rsidTr="00A52006">
        <w:tc>
          <w:tcPr>
            <w:tcW w:w="1040" w:type="dxa"/>
            <w:shd w:val="clear" w:color="auto" w:fill="F0F7F0"/>
          </w:tcPr>
          <w:p w14:paraId="0C8DC76C"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٢١</w:t>
            </w:r>
          </w:p>
        </w:tc>
        <w:tc>
          <w:tcPr>
            <w:tcW w:w="8320" w:type="dxa"/>
            <w:shd w:val="clear" w:color="auto" w:fill="FFFFFF"/>
          </w:tcPr>
          <w:p w14:paraId="36283F2B" w14:textId="77777777" w:rsidR="009C1364" w:rsidRPr="00A52006" w:rsidRDefault="00000000" w:rsidP="00A52006">
            <w:pPr>
              <w:bidi/>
              <w:spacing w:before="40" w:after="40"/>
              <w:rPr>
                <w:rFonts w:ascii="Sakkal Majalla" w:hAnsi="Sakkal Majalla" w:cs="Sakkal Majalla"/>
                <w:sz w:val="28"/>
                <w:szCs w:val="28"/>
              </w:rPr>
            </w:pPr>
            <w:proofErr w:type="spellStart"/>
            <w:r w:rsidRPr="00A52006">
              <w:rPr>
                <w:rFonts w:ascii="Sakkal Majalla" w:hAnsi="Sakkal Majalla" w:cs="Sakkal Majalla"/>
                <w:sz w:val="28"/>
                <w:szCs w:val="28"/>
              </w:rPr>
              <w:t>الهيكسان</w:t>
            </w:r>
            <w:proofErr w:type="spellEnd"/>
          </w:p>
        </w:tc>
      </w:tr>
      <w:tr w:rsidR="009C1364" w14:paraId="2BA9DF43" w14:textId="77777777" w:rsidTr="00A52006">
        <w:tc>
          <w:tcPr>
            <w:tcW w:w="1040" w:type="dxa"/>
            <w:shd w:val="clear" w:color="auto" w:fill="F0F7F0"/>
          </w:tcPr>
          <w:p w14:paraId="0C002F4D"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٢٢</w:t>
            </w:r>
          </w:p>
        </w:tc>
        <w:tc>
          <w:tcPr>
            <w:tcW w:w="8320" w:type="dxa"/>
            <w:shd w:val="clear" w:color="auto" w:fill="FFFFFF"/>
          </w:tcPr>
          <w:p w14:paraId="7E234F65"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الأحماض المعدنية</w:t>
            </w:r>
          </w:p>
        </w:tc>
      </w:tr>
      <w:tr w:rsidR="009C1364" w14:paraId="039B7A6C" w14:textId="77777777" w:rsidTr="00A52006">
        <w:tc>
          <w:tcPr>
            <w:tcW w:w="1040" w:type="dxa"/>
            <w:shd w:val="clear" w:color="auto" w:fill="F0F7F0"/>
          </w:tcPr>
          <w:p w14:paraId="2EE6D3B3"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٢٣</w:t>
            </w:r>
          </w:p>
        </w:tc>
        <w:tc>
          <w:tcPr>
            <w:tcW w:w="8320" w:type="dxa"/>
            <w:shd w:val="clear" w:color="auto" w:fill="FFFFFF"/>
          </w:tcPr>
          <w:p w14:paraId="68544301"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المواد الصيدلانية</w:t>
            </w:r>
          </w:p>
        </w:tc>
      </w:tr>
      <w:tr w:rsidR="009C1364" w14:paraId="224DCEFE" w14:textId="77777777" w:rsidTr="00A52006">
        <w:tc>
          <w:tcPr>
            <w:tcW w:w="1040" w:type="dxa"/>
            <w:shd w:val="clear" w:color="auto" w:fill="F0F7F0"/>
          </w:tcPr>
          <w:p w14:paraId="7EB43AC7"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٢٤</w:t>
            </w:r>
          </w:p>
        </w:tc>
        <w:tc>
          <w:tcPr>
            <w:tcW w:w="8320" w:type="dxa"/>
            <w:shd w:val="clear" w:color="auto" w:fill="FFFFFF"/>
          </w:tcPr>
          <w:p w14:paraId="633FD150"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النيكل أو مركباته</w:t>
            </w:r>
          </w:p>
        </w:tc>
      </w:tr>
      <w:tr w:rsidR="009C1364" w14:paraId="7641E51E" w14:textId="77777777" w:rsidTr="00A52006">
        <w:tc>
          <w:tcPr>
            <w:tcW w:w="1040" w:type="dxa"/>
            <w:shd w:val="clear" w:color="auto" w:fill="F0F7F0"/>
          </w:tcPr>
          <w:p w14:paraId="1E0AB374"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٢٥</w:t>
            </w:r>
          </w:p>
        </w:tc>
        <w:tc>
          <w:tcPr>
            <w:tcW w:w="8320" w:type="dxa"/>
            <w:shd w:val="clear" w:color="auto" w:fill="FFFFFF"/>
          </w:tcPr>
          <w:p w14:paraId="1B932011" w14:textId="77777777" w:rsidR="009C1364" w:rsidRPr="00A52006" w:rsidRDefault="00000000" w:rsidP="00A52006">
            <w:pPr>
              <w:bidi/>
              <w:spacing w:before="40" w:after="40"/>
              <w:rPr>
                <w:rFonts w:ascii="Sakkal Majalla" w:hAnsi="Sakkal Majalla" w:cs="Sakkal Majalla"/>
                <w:sz w:val="28"/>
                <w:szCs w:val="28"/>
              </w:rPr>
            </w:pPr>
            <w:proofErr w:type="spellStart"/>
            <w:r w:rsidRPr="00A52006">
              <w:rPr>
                <w:rFonts w:ascii="Sakkal Majalla" w:hAnsi="Sakkal Majalla" w:cs="Sakkal Majalla"/>
                <w:sz w:val="28"/>
                <w:szCs w:val="28"/>
              </w:rPr>
              <w:t>الثاليوم</w:t>
            </w:r>
            <w:proofErr w:type="spellEnd"/>
            <w:r w:rsidRPr="00A52006">
              <w:rPr>
                <w:rFonts w:ascii="Sakkal Majalla" w:hAnsi="Sakkal Majalla" w:cs="Sakkal Majalla"/>
                <w:sz w:val="28"/>
                <w:szCs w:val="28"/>
              </w:rPr>
              <w:t xml:space="preserve"> أو مركباته</w:t>
            </w:r>
          </w:p>
        </w:tc>
      </w:tr>
      <w:tr w:rsidR="009C1364" w14:paraId="379BD089" w14:textId="77777777" w:rsidTr="00A52006">
        <w:tc>
          <w:tcPr>
            <w:tcW w:w="1040" w:type="dxa"/>
            <w:shd w:val="clear" w:color="auto" w:fill="F0F7F0"/>
          </w:tcPr>
          <w:p w14:paraId="58FFB1E6"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٢٦</w:t>
            </w:r>
          </w:p>
        </w:tc>
        <w:tc>
          <w:tcPr>
            <w:tcW w:w="8320" w:type="dxa"/>
            <w:shd w:val="clear" w:color="auto" w:fill="FFFFFF"/>
          </w:tcPr>
          <w:p w14:paraId="6458A416" w14:textId="77777777" w:rsidR="009C1364" w:rsidRPr="00A52006" w:rsidRDefault="00000000" w:rsidP="00A52006">
            <w:pPr>
              <w:bidi/>
              <w:spacing w:before="40" w:after="40"/>
              <w:rPr>
                <w:rFonts w:ascii="Sakkal Majalla" w:hAnsi="Sakkal Majalla" w:cs="Sakkal Majalla"/>
                <w:sz w:val="28"/>
                <w:szCs w:val="28"/>
              </w:rPr>
            </w:pPr>
            <w:proofErr w:type="spellStart"/>
            <w:r w:rsidRPr="00A52006">
              <w:rPr>
                <w:rFonts w:ascii="Sakkal Majalla" w:hAnsi="Sakkal Majalla" w:cs="Sakkal Majalla"/>
                <w:sz w:val="28"/>
                <w:szCs w:val="28"/>
              </w:rPr>
              <w:t>الأوزميوم</w:t>
            </w:r>
            <w:proofErr w:type="spellEnd"/>
            <w:r w:rsidRPr="00A52006">
              <w:rPr>
                <w:rFonts w:ascii="Sakkal Majalla" w:hAnsi="Sakkal Majalla" w:cs="Sakkal Majalla"/>
                <w:sz w:val="28"/>
                <w:szCs w:val="28"/>
              </w:rPr>
              <w:t xml:space="preserve"> أو مركباته</w:t>
            </w:r>
          </w:p>
        </w:tc>
      </w:tr>
      <w:tr w:rsidR="009C1364" w14:paraId="23483233" w14:textId="77777777" w:rsidTr="00A52006">
        <w:tc>
          <w:tcPr>
            <w:tcW w:w="1040" w:type="dxa"/>
            <w:shd w:val="clear" w:color="auto" w:fill="F0F7F0"/>
          </w:tcPr>
          <w:p w14:paraId="6F9BEADD"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٢٧</w:t>
            </w:r>
          </w:p>
        </w:tc>
        <w:tc>
          <w:tcPr>
            <w:tcW w:w="8320" w:type="dxa"/>
            <w:shd w:val="clear" w:color="auto" w:fill="FFFFFF"/>
          </w:tcPr>
          <w:p w14:paraId="4B8E0AFC"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السيلينيوم أو مركباته</w:t>
            </w:r>
          </w:p>
        </w:tc>
      </w:tr>
      <w:tr w:rsidR="009C1364" w14:paraId="163DACDA" w14:textId="77777777" w:rsidTr="00A52006">
        <w:tc>
          <w:tcPr>
            <w:tcW w:w="1040" w:type="dxa"/>
            <w:shd w:val="clear" w:color="auto" w:fill="F0F7F0"/>
          </w:tcPr>
          <w:p w14:paraId="23BAA166"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٢٨</w:t>
            </w:r>
          </w:p>
        </w:tc>
        <w:tc>
          <w:tcPr>
            <w:tcW w:w="8320" w:type="dxa"/>
            <w:shd w:val="clear" w:color="auto" w:fill="FFFFFF"/>
          </w:tcPr>
          <w:p w14:paraId="49CE9BD9"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النحاس أو مركباته</w:t>
            </w:r>
          </w:p>
        </w:tc>
      </w:tr>
      <w:tr w:rsidR="009C1364" w14:paraId="058C8DBC" w14:textId="77777777" w:rsidTr="00A52006">
        <w:tc>
          <w:tcPr>
            <w:tcW w:w="1040" w:type="dxa"/>
            <w:shd w:val="clear" w:color="auto" w:fill="F0F7F0"/>
          </w:tcPr>
          <w:p w14:paraId="571CD294"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٢٩</w:t>
            </w:r>
          </w:p>
        </w:tc>
        <w:tc>
          <w:tcPr>
            <w:tcW w:w="8320" w:type="dxa"/>
            <w:shd w:val="clear" w:color="auto" w:fill="FFFFFF"/>
          </w:tcPr>
          <w:p w14:paraId="07C75821"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البلاتين أو مركباته</w:t>
            </w:r>
          </w:p>
        </w:tc>
      </w:tr>
      <w:tr w:rsidR="009C1364" w14:paraId="756C7C6A" w14:textId="77777777" w:rsidTr="00A52006">
        <w:tc>
          <w:tcPr>
            <w:tcW w:w="1040" w:type="dxa"/>
            <w:shd w:val="clear" w:color="auto" w:fill="F0F7F0"/>
          </w:tcPr>
          <w:p w14:paraId="7C260B0F"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٣٠</w:t>
            </w:r>
          </w:p>
        </w:tc>
        <w:tc>
          <w:tcPr>
            <w:tcW w:w="8320" w:type="dxa"/>
            <w:shd w:val="clear" w:color="auto" w:fill="FFFFFF"/>
          </w:tcPr>
          <w:p w14:paraId="5A832D44"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القصدير أو مركباته</w:t>
            </w:r>
          </w:p>
        </w:tc>
      </w:tr>
      <w:tr w:rsidR="009C1364" w14:paraId="259E8860" w14:textId="77777777" w:rsidTr="00A52006">
        <w:tc>
          <w:tcPr>
            <w:tcW w:w="1040" w:type="dxa"/>
            <w:shd w:val="clear" w:color="auto" w:fill="F0F7F0"/>
          </w:tcPr>
          <w:p w14:paraId="5DEDF23B"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٣١</w:t>
            </w:r>
          </w:p>
        </w:tc>
        <w:tc>
          <w:tcPr>
            <w:tcW w:w="8320" w:type="dxa"/>
            <w:shd w:val="clear" w:color="auto" w:fill="FFFFFF"/>
          </w:tcPr>
          <w:p w14:paraId="0C72A7DD"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الزنك أو مركباته</w:t>
            </w:r>
          </w:p>
        </w:tc>
      </w:tr>
      <w:tr w:rsidR="009C1364" w14:paraId="5BAB92D6" w14:textId="77777777" w:rsidTr="00A52006">
        <w:tc>
          <w:tcPr>
            <w:tcW w:w="1040" w:type="dxa"/>
            <w:shd w:val="clear" w:color="auto" w:fill="F0F7F0"/>
          </w:tcPr>
          <w:p w14:paraId="4DE2A277"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٣٢</w:t>
            </w:r>
          </w:p>
        </w:tc>
        <w:tc>
          <w:tcPr>
            <w:tcW w:w="8320" w:type="dxa"/>
            <w:shd w:val="clear" w:color="auto" w:fill="FFFFFF"/>
          </w:tcPr>
          <w:p w14:paraId="0A7F9609" w14:textId="77777777" w:rsidR="009C1364" w:rsidRPr="00A52006" w:rsidRDefault="00000000" w:rsidP="00A52006">
            <w:pPr>
              <w:bidi/>
              <w:spacing w:before="40" w:after="40"/>
              <w:rPr>
                <w:rFonts w:ascii="Sakkal Majalla" w:hAnsi="Sakkal Majalla" w:cs="Sakkal Majalla"/>
                <w:sz w:val="28"/>
                <w:szCs w:val="28"/>
              </w:rPr>
            </w:pPr>
            <w:proofErr w:type="spellStart"/>
            <w:r w:rsidRPr="00A52006">
              <w:rPr>
                <w:rFonts w:ascii="Sakkal Majalla" w:hAnsi="Sakkal Majalla" w:cs="Sakkal Majalla"/>
                <w:sz w:val="28"/>
                <w:szCs w:val="28"/>
              </w:rPr>
              <w:t>الفوسجين</w:t>
            </w:r>
            <w:proofErr w:type="spellEnd"/>
          </w:p>
        </w:tc>
      </w:tr>
      <w:tr w:rsidR="009C1364" w14:paraId="588AFF3A" w14:textId="77777777" w:rsidTr="00A52006">
        <w:tc>
          <w:tcPr>
            <w:tcW w:w="1040" w:type="dxa"/>
            <w:shd w:val="clear" w:color="auto" w:fill="F0F7F0"/>
          </w:tcPr>
          <w:p w14:paraId="602D0517"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٣٣</w:t>
            </w:r>
          </w:p>
        </w:tc>
        <w:tc>
          <w:tcPr>
            <w:tcW w:w="8320" w:type="dxa"/>
            <w:shd w:val="clear" w:color="auto" w:fill="FFFFFF"/>
          </w:tcPr>
          <w:p w14:paraId="3A292C08"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 xml:space="preserve">المواد المهيجة لقرنية العين (مثل </w:t>
            </w:r>
            <w:proofErr w:type="spellStart"/>
            <w:r w:rsidRPr="00A52006">
              <w:rPr>
                <w:rFonts w:ascii="Sakkal Majalla" w:hAnsi="Sakkal Majalla" w:cs="Sakkal Majalla"/>
                <w:sz w:val="28"/>
                <w:szCs w:val="28"/>
              </w:rPr>
              <w:t>بنزوكينون</w:t>
            </w:r>
            <w:proofErr w:type="spellEnd"/>
            <w:r w:rsidRPr="00A52006">
              <w:rPr>
                <w:rFonts w:ascii="Sakkal Majalla" w:hAnsi="Sakkal Majalla" w:cs="Sakkal Majalla"/>
                <w:sz w:val="28"/>
                <w:szCs w:val="28"/>
              </w:rPr>
              <w:t>)</w:t>
            </w:r>
          </w:p>
        </w:tc>
      </w:tr>
      <w:tr w:rsidR="009C1364" w14:paraId="364AD595" w14:textId="77777777" w:rsidTr="00A52006">
        <w:tc>
          <w:tcPr>
            <w:tcW w:w="1040" w:type="dxa"/>
            <w:shd w:val="clear" w:color="auto" w:fill="F0F7F0"/>
          </w:tcPr>
          <w:p w14:paraId="676E497B"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٣٤</w:t>
            </w:r>
          </w:p>
        </w:tc>
        <w:tc>
          <w:tcPr>
            <w:tcW w:w="8320" w:type="dxa"/>
            <w:shd w:val="clear" w:color="auto" w:fill="FFFFFF"/>
          </w:tcPr>
          <w:p w14:paraId="0D05E5BA"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الأمونيا</w:t>
            </w:r>
          </w:p>
        </w:tc>
      </w:tr>
      <w:tr w:rsidR="009C1364" w14:paraId="7871BF5B" w14:textId="77777777" w:rsidTr="00A52006">
        <w:tc>
          <w:tcPr>
            <w:tcW w:w="1040" w:type="dxa"/>
            <w:shd w:val="clear" w:color="auto" w:fill="F0F7F0"/>
          </w:tcPr>
          <w:p w14:paraId="6FF073C4"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٣٥</w:t>
            </w:r>
          </w:p>
        </w:tc>
        <w:tc>
          <w:tcPr>
            <w:tcW w:w="8320" w:type="dxa"/>
            <w:shd w:val="clear" w:color="auto" w:fill="FFFFFF"/>
          </w:tcPr>
          <w:p w14:paraId="769620B5" w14:textId="77777777" w:rsidR="009C1364" w:rsidRPr="00A52006" w:rsidRDefault="00000000" w:rsidP="00A52006">
            <w:pPr>
              <w:bidi/>
              <w:spacing w:before="40" w:after="40"/>
              <w:rPr>
                <w:rFonts w:ascii="Sakkal Majalla" w:hAnsi="Sakkal Majalla" w:cs="Sakkal Majalla"/>
                <w:sz w:val="28"/>
                <w:szCs w:val="28"/>
              </w:rPr>
            </w:pPr>
            <w:proofErr w:type="spellStart"/>
            <w:r w:rsidRPr="00A52006">
              <w:rPr>
                <w:rFonts w:ascii="Sakkal Majalla" w:hAnsi="Sakkal Majalla" w:cs="Sakkal Majalla"/>
                <w:sz w:val="28"/>
                <w:szCs w:val="28"/>
              </w:rPr>
              <w:t>أيزوسيانات</w:t>
            </w:r>
            <w:proofErr w:type="spellEnd"/>
          </w:p>
        </w:tc>
      </w:tr>
      <w:tr w:rsidR="009C1364" w14:paraId="15332B87" w14:textId="77777777" w:rsidTr="00A52006">
        <w:tc>
          <w:tcPr>
            <w:tcW w:w="1040" w:type="dxa"/>
            <w:shd w:val="clear" w:color="auto" w:fill="F0F7F0"/>
          </w:tcPr>
          <w:p w14:paraId="3EC6ECC9"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٣٦</w:t>
            </w:r>
          </w:p>
        </w:tc>
        <w:tc>
          <w:tcPr>
            <w:tcW w:w="8320" w:type="dxa"/>
            <w:shd w:val="clear" w:color="auto" w:fill="FFFFFF"/>
          </w:tcPr>
          <w:p w14:paraId="7076B60E"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المبيدات</w:t>
            </w:r>
          </w:p>
        </w:tc>
      </w:tr>
      <w:tr w:rsidR="009C1364" w14:paraId="241CC3FF" w14:textId="77777777" w:rsidTr="00A52006">
        <w:tc>
          <w:tcPr>
            <w:tcW w:w="1040" w:type="dxa"/>
            <w:shd w:val="clear" w:color="auto" w:fill="F0F7F0"/>
          </w:tcPr>
          <w:p w14:paraId="67199802"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٣٧</w:t>
            </w:r>
          </w:p>
        </w:tc>
        <w:tc>
          <w:tcPr>
            <w:tcW w:w="8320" w:type="dxa"/>
            <w:shd w:val="clear" w:color="auto" w:fill="FFFFFF"/>
          </w:tcPr>
          <w:p w14:paraId="5BE966E2"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أكاسيد الكبريت</w:t>
            </w:r>
          </w:p>
        </w:tc>
      </w:tr>
      <w:tr w:rsidR="009C1364" w14:paraId="21443C1D" w14:textId="77777777" w:rsidTr="00A52006">
        <w:tc>
          <w:tcPr>
            <w:tcW w:w="1040" w:type="dxa"/>
            <w:shd w:val="clear" w:color="auto" w:fill="F0F7F0"/>
          </w:tcPr>
          <w:p w14:paraId="7E97C395"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٣٨</w:t>
            </w:r>
          </w:p>
        </w:tc>
        <w:tc>
          <w:tcPr>
            <w:tcW w:w="8320" w:type="dxa"/>
            <w:shd w:val="clear" w:color="auto" w:fill="FFFFFF"/>
          </w:tcPr>
          <w:p w14:paraId="1F3722F1"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المذيبات العضوية</w:t>
            </w:r>
          </w:p>
        </w:tc>
      </w:tr>
      <w:tr w:rsidR="009C1364" w14:paraId="78DBF8F7" w14:textId="77777777" w:rsidTr="00A52006">
        <w:tc>
          <w:tcPr>
            <w:tcW w:w="1040" w:type="dxa"/>
            <w:shd w:val="clear" w:color="auto" w:fill="F0F7F0"/>
          </w:tcPr>
          <w:p w14:paraId="51C2DFBA"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٣٩</w:t>
            </w:r>
          </w:p>
        </w:tc>
        <w:tc>
          <w:tcPr>
            <w:tcW w:w="8320" w:type="dxa"/>
            <w:shd w:val="clear" w:color="auto" w:fill="FFFFFF"/>
          </w:tcPr>
          <w:p w14:paraId="3C0DCF71"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 xml:space="preserve">منتجات تحتوي على </w:t>
            </w:r>
            <w:proofErr w:type="spellStart"/>
            <w:r w:rsidRPr="00A52006">
              <w:rPr>
                <w:rFonts w:ascii="Sakkal Majalla" w:hAnsi="Sakkal Majalla" w:cs="Sakkal Majalla"/>
                <w:sz w:val="28"/>
                <w:szCs w:val="28"/>
              </w:rPr>
              <w:t>اللاتيكس</w:t>
            </w:r>
            <w:proofErr w:type="spellEnd"/>
          </w:p>
        </w:tc>
      </w:tr>
      <w:tr w:rsidR="009C1364" w14:paraId="5B91EF04" w14:textId="77777777" w:rsidTr="00A52006">
        <w:tc>
          <w:tcPr>
            <w:tcW w:w="1040" w:type="dxa"/>
            <w:shd w:val="clear" w:color="auto" w:fill="F0F7F0"/>
          </w:tcPr>
          <w:p w14:paraId="29EB108C"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lastRenderedPageBreak/>
              <w:t>٤٠</w:t>
            </w:r>
          </w:p>
        </w:tc>
        <w:tc>
          <w:tcPr>
            <w:tcW w:w="8320" w:type="dxa"/>
            <w:shd w:val="clear" w:color="auto" w:fill="FFFFFF"/>
          </w:tcPr>
          <w:p w14:paraId="39E6853B"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الكلورين</w:t>
            </w:r>
          </w:p>
        </w:tc>
      </w:tr>
      <w:tr w:rsidR="009C1364" w14:paraId="09E372DC" w14:textId="77777777" w:rsidTr="00A52006">
        <w:tc>
          <w:tcPr>
            <w:tcW w:w="1040" w:type="dxa"/>
            <w:shd w:val="clear" w:color="auto" w:fill="F0F7F0"/>
          </w:tcPr>
          <w:p w14:paraId="088B4A58"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٤١</w:t>
            </w:r>
          </w:p>
        </w:tc>
        <w:tc>
          <w:tcPr>
            <w:tcW w:w="8320" w:type="dxa"/>
            <w:shd w:val="clear" w:color="auto" w:fill="FFFFFF"/>
          </w:tcPr>
          <w:p w14:paraId="62AFB5EF"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أي عوامل كيميائية أخرى ذات علاقة سببية مباشرة مُثبَتة بالأنشطة المهنية</w:t>
            </w:r>
          </w:p>
        </w:tc>
      </w:tr>
    </w:tbl>
    <w:p w14:paraId="75BA1E03" w14:textId="77777777" w:rsidR="009C1364" w:rsidRDefault="009C1364">
      <w:pPr>
        <w:spacing w:before="40" w:after="40"/>
      </w:pPr>
    </w:p>
    <w:p w14:paraId="001E4CDC" w14:textId="77777777" w:rsidR="009C1364" w:rsidRPr="00281D40" w:rsidRDefault="00000000" w:rsidP="00281D40">
      <w:pPr>
        <w:bidi/>
        <w:spacing w:before="40" w:after="30"/>
        <w:ind w:right="360"/>
        <w:rPr>
          <w:bCs/>
          <w:sz w:val="32"/>
          <w:szCs w:val="32"/>
        </w:rPr>
      </w:pPr>
      <w:r w:rsidRPr="00281D40">
        <w:rPr>
          <w:rFonts w:ascii="Sakkal Majalla" w:hAnsi="Sakkal Majalla" w:cs="Sakkal Majalla"/>
          <w:bCs/>
          <w:color w:val="0B4C1E"/>
          <w:sz w:val="36"/>
          <w:szCs w:val="32"/>
        </w:rPr>
        <w:t>ب) أمراض تسببها الظروف الفيزيائية:</w:t>
      </w:r>
    </w:p>
    <w:tbl>
      <w:tblPr>
        <w:tblStyle w:val="TableGrid"/>
        <w:bidiVisual/>
        <w:tblW w:w="9360" w:type="dxa"/>
        <w:tblLook w:val="04A0" w:firstRow="1" w:lastRow="0" w:firstColumn="1" w:lastColumn="0" w:noHBand="0" w:noVBand="1"/>
      </w:tblPr>
      <w:tblGrid>
        <w:gridCol w:w="1040"/>
        <w:gridCol w:w="8320"/>
      </w:tblGrid>
      <w:tr w:rsidR="009C1364" w14:paraId="742308AE" w14:textId="77777777" w:rsidTr="00281D40">
        <w:tc>
          <w:tcPr>
            <w:tcW w:w="1040" w:type="dxa"/>
            <w:shd w:val="clear" w:color="auto" w:fill="0B4C1E"/>
          </w:tcPr>
          <w:p w14:paraId="25773977" w14:textId="77777777" w:rsidR="009C1364" w:rsidRPr="00281D40" w:rsidRDefault="00000000" w:rsidP="00281D40">
            <w:pPr>
              <w:bidi/>
              <w:spacing w:before="40" w:after="40"/>
              <w:jc w:val="center"/>
              <w:rPr>
                <w:bCs/>
                <w:sz w:val="28"/>
                <w:szCs w:val="32"/>
              </w:rPr>
            </w:pPr>
            <w:r w:rsidRPr="00281D40">
              <w:rPr>
                <w:rFonts w:ascii="Sakkal Majalla" w:hAnsi="Sakkal Majalla" w:cs="Sakkal Majalla"/>
                <w:bCs/>
                <w:color w:val="FFFFFF"/>
                <w:sz w:val="28"/>
                <w:szCs w:val="32"/>
              </w:rPr>
              <w:t>م</w:t>
            </w:r>
          </w:p>
        </w:tc>
        <w:tc>
          <w:tcPr>
            <w:tcW w:w="8320" w:type="dxa"/>
            <w:shd w:val="clear" w:color="auto" w:fill="0B4C1E"/>
          </w:tcPr>
          <w:p w14:paraId="69E43DC8" w14:textId="77777777" w:rsidR="009C1364" w:rsidRPr="00281D40" w:rsidRDefault="00000000" w:rsidP="00281D40">
            <w:pPr>
              <w:bidi/>
              <w:spacing w:before="40" w:after="40"/>
              <w:jc w:val="center"/>
              <w:rPr>
                <w:bCs/>
                <w:sz w:val="28"/>
                <w:szCs w:val="32"/>
              </w:rPr>
            </w:pPr>
            <w:r w:rsidRPr="00281D40">
              <w:rPr>
                <w:rFonts w:ascii="Sakkal Majalla" w:hAnsi="Sakkal Majalla" w:cs="Sakkal Majalla"/>
                <w:bCs/>
                <w:color w:val="FFFFFF"/>
                <w:sz w:val="28"/>
                <w:szCs w:val="32"/>
              </w:rPr>
              <w:t>العامل / المرض</w:t>
            </w:r>
          </w:p>
        </w:tc>
      </w:tr>
      <w:tr w:rsidR="009C1364" w14:paraId="71814095" w14:textId="77777777" w:rsidTr="00281D40">
        <w:tc>
          <w:tcPr>
            <w:tcW w:w="1040" w:type="dxa"/>
            <w:shd w:val="clear" w:color="auto" w:fill="F0F7F0"/>
          </w:tcPr>
          <w:p w14:paraId="7F10F20B"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١</w:t>
            </w:r>
          </w:p>
        </w:tc>
        <w:tc>
          <w:tcPr>
            <w:tcW w:w="8320" w:type="dxa"/>
            <w:shd w:val="clear" w:color="auto" w:fill="FFFFFF"/>
          </w:tcPr>
          <w:p w14:paraId="4822937F"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الضوضاء (اختلال السمع)</w:t>
            </w:r>
          </w:p>
        </w:tc>
      </w:tr>
      <w:tr w:rsidR="009C1364" w14:paraId="7B67A183" w14:textId="77777777" w:rsidTr="00281D40">
        <w:tc>
          <w:tcPr>
            <w:tcW w:w="1040" w:type="dxa"/>
            <w:shd w:val="clear" w:color="auto" w:fill="F0F7F0"/>
          </w:tcPr>
          <w:p w14:paraId="06977EFB"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٢</w:t>
            </w:r>
          </w:p>
        </w:tc>
        <w:tc>
          <w:tcPr>
            <w:tcW w:w="8320" w:type="dxa"/>
            <w:shd w:val="clear" w:color="auto" w:fill="FFFFFF"/>
          </w:tcPr>
          <w:p w14:paraId="7CEF178E"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الاهتزازات (تصيب العضلات والأوتار والعظام والمفاصل والأوعية الدموية والأعصاب الطرفية)</w:t>
            </w:r>
          </w:p>
        </w:tc>
      </w:tr>
      <w:tr w:rsidR="009C1364" w14:paraId="7F5D99BF" w14:textId="77777777" w:rsidTr="00281D40">
        <w:tc>
          <w:tcPr>
            <w:tcW w:w="1040" w:type="dxa"/>
            <w:shd w:val="clear" w:color="auto" w:fill="F0F7F0"/>
          </w:tcPr>
          <w:p w14:paraId="51AC1367"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٣</w:t>
            </w:r>
          </w:p>
        </w:tc>
        <w:tc>
          <w:tcPr>
            <w:tcW w:w="8320" w:type="dxa"/>
            <w:shd w:val="clear" w:color="auto" w:fill="FFFFFF"/>
          </w:tcPr>
          <w:p w14:paraId="51713726"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ضغط أو خلخلة الهواء</w:t>
            </w:r>
          </w:p>
        </w:tc>
      </w:tr>
      <w:tr w:rsidR="009C1364" w14:paraId="63378866" w14:textId="77777777" w:rsidTr="00281D40">
        <w:tc>
          <w:tcPr>
            <w:tcW w:w="1040" w:type="dxa"/>
            <w:shd w:val="clear" w:color="auto" w:fill="F0F7F0"/>
          </w:tcPr>
          <w:p w14:paraId="44E038A3"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٤</w:t>
            </w:r>
          </w:p>
        </w:tc>
        <w:tc>
          <w:tcPr>
            <w:tcW w:w="8320" w:type="dxa"/>
            <w:shd w:val="clear" w:color="auto" w:fill="FFFFFF"/>
          </w:tcPr>
          <w:p w14:paraId="68E98F9E"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الإشعاعات المؤينة</w:t>
            </w:r>
          </w:p>
        </w:tc>
      </w:tr>
      <w:tr w:rsidR="009C1364" w14:paraId="29607D1E" w14:textId="77777777" w:rsidTr="00281D40">
        <w:tc>
          <w:tcPr>
            <w:tcW w:w="1040" w:type="dxa"/>
            <w:shd w:val="clear" w:color="auto" w:fill="F0F7F0"/>
          </w:tcPr>
          <w:p w14:paraId="64788F63"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٥</w:t>
            </w:r>
          </w:p>
        </w:tc>
        <w:tc>
          <w:tcPr>
            <w:tcW w:w="8320" w:type="dxa"/>
            <w:shd w:val="clear" w:color="auto" w:fill="FFFFFF"/>
          </w:tcPr>
          <w:p w14:paraId="0021BD1C"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المجال الضوئي (الإشعاعات فوق البنفسجية، الضوء المرئي، الأشعة تحت الحمراء، الليزر)</w:t>
            </w:r>
          </w:p>
        </w:tc>
      </w:tr>
      <w:tr w:rsidR="009C1364" w14:paraId="6DBA4CA3" w14:textId="77777777" w:rsidTr="00281D40">
        <w:tc>
          <w:tcPr>
            <w:tcW w:w="1040" w:type="dxa"/>
            <w:shd w:val="clear" w:color="auto" w:fill="F0F7F0"/>
          </w:tcPr>
          <w:p w14:paraId="75ACA63D"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٦</w:t>
            </w:r>
          </w:p>
        </w:tc>
        <w:tc>
          <w:tcPr>
            <w:tcW w:w="8320" w:type="dxa"/>
            <w:shd w:val="clear" w:color="auto" w:fill="FFFFFF"/>
          </w:tcPr>
          <w:p w14:paraId="7B725F2D"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التعرض لدرجات الحرارة أو البرودة الشديدة</w:t>
            </w:r>
          </w:p>
        </w:tc>
      </w:tr>
      <w:tr w:rsidR="009C1364" w14:paraId="77A5531F" w14:textId="77777777" w:rsidTr="00281D40">
        <w:tc>
          <w:tcPr>
            <w:tcW w:w="1040" w:type="dxa"/>
            <w:shd w:val="clear" w:color="auto" w:fill="F0F7F0"/>
          </w:tcPr>
          <w:p w14:paraId="1F1AFCD5"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٧</w:t>
            </w:r>
          </w:p>
        </w:tc>
        <w:tc>
          <w:tcPr>
            <w:tcW w:w="8320" w:type="dxa"/>
            <w:shd w:val="clear" w:color="auto" w:fill="FFFFFF"/>
          </w:tcPr>
          <w:p w14:paraId="69623558"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أي عوامل فيزيائية أخرى ذات علاقة سببية مباشرة مُثبَتة بالأنشطة المهنية</w:t>
            </w:r>
          </w:p>
        </w:tc>
      </w:tr>
    </w:tbl>
    <w:p w14:paraId="1C72CA85" w14:textId="77777777" w:rsidR="009C1364" w:rsidRDefault="009C1364">
      <w:pPr>
        <w:spacing w:before="40" w:after="40"/>
      </w:pPr>
    </w:p>
    <w:p w14:paraId="7AD00656" w14:textId="77777777" w:rsidR="009C1364" w:rsidRPr="00281D40" w:rsidRDefault="00000000" w:rsidP="00281D40">
      <w:pPr>
        <w:bidi/>
        <w:spacing w:before="180" w:after="80"/>
        <w:rPr>
          <w:bCs/>
          <w:sz w:val="32"/>
          <w:szCs w:val="32"/>
        </w:rPr>
      </w:pPr>
      <w:r w:rsidRPr="00281D40">
        <w:rPr>
          <w:rFonts w:ascii="Sakkal Majalla" w:hAnsi="Sakkal Majalla" w:cs="Sakkal Majalla"/>
          <w:bCs/>
          <w:color w:val="1A6B35"/>
          <w:sz w:val="40"/>
          <w:szCs w:val="32"/>
        </w:rPr>
        <w:t>سابعاً: الأمراض المعدية أو الطفيلية</w:t>
      </w:r>
    </w:p>
    <w:tbl>
      <w:tblPr>
        <w:tblStyle w:val="TableGrid"/>
        <w:bidiVisual/>
        <w:tblW w:w="9360" w:type="dxa"/>
        <w:tblLook w:val="04A0" w:firstRow="1" w:lastRow="0" w:firstColumn="1" w:lastColumn="0" w:noHBand="0" w:noVBand="1"/>
      </w:tblPr>
      <w:tblGrid>
        <w:gridCol w:w="1040"/>
        <w:gridCol w:w="8320"/>
      </w:tblGrid>
      <w:tr w:rsidR="009C1364" w14:paraId="53A78D75" w14:textId="77777777" w:rsidTr="00281D40">
        <w:tc>
          <w:tcPr>
            <w:tcW w:w="1040" w:type="dxa"/>
            <w:shd w:val="clear" w:color="auto" w:fill="0B4C1E"/>
          </w:tcPr>
          <w:p w14:paraId="19901006" w14:textId="77777777" w:rsidR="009C1364" w:rsidRPr="00281D40" w:rsidRDefault="00000000" w:rsidP="00281D40">
            <w:pPr>
              <w:bidi/>
              <w:spacing w:before="40" w:after="40"/>
              <w:jc w:val="center"/>
              <w:rPr>
                <w:bCs/>
                <w:sz w:val="28"/>
                <w:szCs w:val="32"/>
              </w:rPr>
            </w:pPr>
            <w:r w:rsidRPr="00281D40">
              <w:rPr>
                <w:rFonts w:ascii="Sakkal Majalla" w:hAnsi="Sakkal Majalla" w:cs="Sakkal Majalla"/>
                <w:bCs/>
                <w:color w:val="FFFFFF"/>
                <w:sz w:val="28"/>
                <w:szCs w:val="32"/>
              </w:rPr>
              <w:t>م</w:t>
            </w:r>
          </w:p>
        </w:tc>
        <w:tc>
          <w:tcPr>
            <w:tcW w:w="8320" w:type="dxa"/>
            <w:shd w:val="clear" w:color="auto" w:fill="0B4C1E"/>
          </w:tcPr>
          <w:p w14:paraId="46C3768B" w14:textId="77777777" w:rsidR="009C1364" w:rsidRPr="00281D40" w:rsidRDefault="00000000" w:rsidP="00281D40">
            <w:pPr>
              <w:bidi/>
              <w:spacing w:before="40" w:after="40"/>
              <w:jc w:val="center"/>
              <w:rPr>
                <w:bCs/>
                <w:sz w:val="28"/>
                <w:szCs w:val="32"/>
              </w:rPr>
            </w:pPr>
            <w:r w:rsidRPr="00281D40">
              <w:rPr>
                <w:rFonts w:ascii="Sakkal Majalla" w:hAnsi="Sakkal Majalla" w:cs="Sakkal Majalla"/>
                <w:bCs/>
                <w:color w:val="FFFFFF"/>
                <w:sz w:val="28"/>
                <w:szCs w:val="32"/>
              </w:rPr>
              <w:t>المرض</w:t>
            </w:r>
          </w:p>
        </w:tc>
      </w:tr>
      <w:tr w:rsidR="009C1364" w14:paraId="4270DC52" w14:textId="77777777" w:rsidTr="00281D40">
        <w:tc>
          <w:tcPr>
            <w:tcW w:w="1040" w:type="dxa"/>
            <w:shd w:val="clear" w:color="auto" w:fill="F0F7F0"/>
          </w:tcPr>
          <w:p w14:paraId="5DEAAEF9"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١</w:t>
            </w:r>
          </w:p>
        </w:tc>
        <w:tc>
          <w:tcPr>
            <w:tcW w:w="8320" w:type="dxa"/>
            <w:shd w:val="clear" w:color="auto" w:fill="FFFFFF"/>
          </w:tcPr>
          <w:p w14:paraId="0F476EC3"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 xml:space="preserve">داء </w:t>
            </w:r>
            <w:proofErr w:type="spellStart"/>
            <w:r w:rsidRPr="00281D40">
              <w:rPr>
                <w:rFonts w:ascii="Sakkal Majalla" w:hAnsi="Sakkal Majalla" w:cs="Sakkal Majalla"/>
                <w:sz w:val="24"/>
                <w:szCs w:val="28"/>
              </w:rPr>
              <w:t>البروسيلات</w:t>
            </w:r>
            <w:proofErr w:type="spellEnd"/>
            <w:r w:rsidRPr="00281D40">
              <w:rPr>
                <w:rFonts w:ascii="Sakkal Majalla" w:hAnsi="Sakkal Majalla" w:cs="Sakkal Majalla"/>
                <w:sz w:val="24"/>
                <w:szCs w:val="28"/>
              </w:rPr>
              <w:t xml:space="preserve"> (الحمى المالطية)</w:t>
            </w:r>
          </w:p>
        </w:tc>
      </w:tr>
      <w:tr w:rsidR="009C1364" w14:paraId="201ADF0A" w14:textId="77777777" w:rsidTr="00281D40">
        <w:tc>
          <w:tcPr>
            <w:tcW w:w="1040" w:type="dxa"/>
            <w:shd w:val="clear" w:color="auto" w:fill="F0F7F0"/>
          </w:tcPr>
          <w:p w14:paraId="7EC11971"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٢</w:t>
            </w:r>
          </w:p>
        </w:tc>
        <w:tc>
          <w:tcPr>
            <w:tcW w:w="8320" w:type="dxa"/>
            <w:shd w:val="clear" w:color="auto" w:fill="FFFFFF"/>
          </w:tcPr>
          <w:p w14:paraId="50F9F438"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فيروسات التهاب الكبد الوبائي</w:t>
            </w:r>
          </w:p>
        </w:tc>
      </w:tr>
      <w:tr w:rsidR="009C1364" w14:paraId="0DA03601" w14:textId="77777777" w:rsidTr="00281D40">
        <w:tc>
          <w:tcPr>
            <w:tcW w:w="1040" w:type="dxa"/>
            <w:shd w:val="clear" w:color="auto" w:fill="F0F7F0"/>
          </w:tcPr>
          <w:p w14:paraId="41EB3C2E"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٣</w:t>
            </w:r>
          </w:p>
        </w:tc>
        <w:tc>
          <w:tcPr>
            <w:tcW w:w="8320" w:type="dxa"/>
            <w:shd w:val="clear" w:color="auto" w:fill="FFFFFF"/>
          </w:tcPr>
          <w:p w14:paraId="7870775D"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فيروس نقص المناعة المكتسبة (HIV/AIDS)</w:t>
            </w:r>
          </w:p>
        </w:tc>
      </w:tr>
      <w:tr w:rsidR="009C1364" w14:paraId="47C99C21" w14:textId="77777777" w:rsidTr="00281D40">
        <w:tc>
          <w:tcPr>
            <w:tcW w:w="1040" w:type="dxa"/>
            <w:shd w:val="clear" w:color="auto" w:fill="F0F7F0"/>
          </w:tcPr>
          <w:p w14:paraId="56448AB8"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٤</w:t>
            </w:r>
          </w:p>
        </w:tc>
        <w:tc>
          <w:tcPr>
            <w:tcW w:w="8320" w:type="dxa"/>
            <w:shd w:val="clear" w:color="auto" w:fill="FFFFFF"/>
          </w:tcPr>
          <w:p w14:paraId="1E8AA431"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الكزاز</w:t>
            </w:r>
          </w:p>
        </w:tc>
      </w:tr>
      <w:tr w:rsidR="009C1364" w14:paraId="528CA778" w14:textId="77777777" w:rsidTr="00281D40">
        <w:tc>
          <w:tcPr>
            <w:tcW w:w="1040" w:type="dxa"/>
            <w:shd w:val="clear" w:color="auto" w:fill="F0F7F0"/>
          </w:tcPr>
          <w:p w14:paraId="1C777DE6"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٥</w:t>
            </w:r>
          </w:p>
        </w:tc>
        <w:tc>
          <w:tcPr>
            <w:tcW w:w="8320" w:type="dxa"/>
            <w:shd w:val="clear" w:color="auto" w:fill="FFFFFF"/>
          </w:tcPr>
          <w:p w14:paraId="2F25A737"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الدرن (السل)</w:t>
            </w:r>
          </w:p>
        </w:tc>
      </w:tr>
      <w:tr w:rsidR="009C1364" w14:paraId="2268BFB2" w14:textId="77777777" w:rsidTr="00281D40">
        <w:tc>
          <w:tcPr>
            <w:tcW w:w="1040" w:type="dxa"/>
            <w:shd w:val="clear" w:color="auto" w:fill="F0F7F0"/>
          </w:tcPr>
          <w:p w14:paraId="79019329"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٦</w:t>
            </w:r>
          </w:p>
        </w:tc>
        <w:tc>
          <w:tcPr>
            <w:tcW w:w="8320" w:type="dxa"/>
            <w:shd w:val="clear" w:color="auto" w:fill="FFFFFF"/>
          </w:tcPr>
          <w:p w14:paraId="4C7793AA"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المتزامنات السمية أو الالتهابية المصحوبة بملوثات بكتيرية أو فطرية</w:t>
            </w:r>
          </w:p>
        </w:tc>
      </w:tr>
      <w:tr w:rsidR="009C1364" w14:paraId="2C60B661" w14:textId="77777777" w:rsidTr="00281D40">
        <w:tc>
          <w:tcPr>
            <w:tcW w:w="1040" w:type="dxa"/>
            <w:shd w:val="clear" w:color="auto" w:fill="F0F7F0"/>
          </w:tcPr>
          <w:p w14:paraId="278EC876"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٧</w:t>
            </w:r>
          </w:p>
        </w:tc>
        <w:tc>
          <w:tcPr>
            <w:tcW w:w="8320" w:type="dxa"/>
            <w:shd w:val="clear" w:color="auto" w:fill="FFFFFF"/>
          </w:tcPr>
          <w:p w14:paraId="2BAD2492"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الجمرة الخبيثة</w:t>
            </w:r>
          </w:p>
        </w:tc>
      </w:tr>
      <w:tr w:rsidR="009C1364" w14:paraId="2EA99BB1" w14:textId="77777777" w:rsidTr="00281D40">
        <w:tc>
          <w:tcPr>
            <w:tcW w:w="1040" w:type="dxa"/>
            <w:shd w:val="clear" w:color="auto" w:fill="F0F7F0"/>
          </w:tcPr>
          <w:p w14:paraId="154169B4"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٨</w:t>
            </w:r>
          </w:p>
        </w:tc>
        <w:tc>
          <w:tcPr>
            <w:tcW w:w="8320" w:type="dxa"/>
            <w:shd w:val="clear" w:color="auto" w:fill="FFFFFF"/>
          </w:tcPr>
          <w:p w14:paraId="0980D64A"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 xml:space="preserve">داء </w:t>
            </w:r>
            <w:proofErr w:type="spellStart"/>
            <w:r w:rsidRPr="00281D40">
              <w:rPr>
                <w:rFonts w:ascii="Sakkal Majalla" w:hAnsi="Sakkal Majalla" w:cs="Sakkal Majalla"/>
                <w:sz w:val="24"/>
                <w:szCs w:val="28"/>
              </w:rPr>
              <w:t>البريميات</w:t>
            </w:r>
            <w:proofErr w:type="spellEnd"/>
            <w:r w:rsidRPr="00281D40">
              <w:rPr>
                <w:rFonts w:ascii="Sakkal Majalla" w:hAnsi="Sakkal Majalla" w:cs="Sakkal Majalla"/>
                <w:sz w:val="24"/>
                <w:szCs w:val="28"/>
              </w:rPr>
              <w:t xml:space="preserve"> الرقيقة (</w:t>
            </w:r>
            <w:proofErr w:type="spellStart"/>
            <w:r w:rsidRPr="00281D40">
              <w:rPr>
                <w:rFonts w:ascii="Sakkal Majalla" w:hAnsi="Sakkal Majalla" w:cs="Sakkal Majalla"/>
                <w:sz w:val="24"/>
                <w:szCs w:val="28"/>
              </w:rPr>
              <w:t>ليبتوسبايرا</w:t>
            </w:r>
            <w:proofErr w:type="spellEnd"/>
            <w:r w:rsidRPr="00281D40">
              <w:rPr>
                <w:rFonts w:ascii="Sakkal Majalla" w:hAnsi="Sakkal Majalla" w:cs="Sakkal Majalla"/>
                <w:sz w:val="24"/>
                <w:szCs w:val="28"/>
              </w:rPr>
              <w:t>)</w:t>
            </w:r>
          </w:p>
        </w:tc>
      </w:tr>
      <w:tr w:rsidR="009C1364" w14:paraId="38C199B6" w14:textId="77777777" w:rsidTr="00281D40">
        <w:tc>
          <w:tcPr>
            <w:tcW w:w="1040" w:type="dxa"/>
            <w:shd w:val="clear" w:color="auto" w:fill="F0F7F0"/>
          </w:tcPr>
          <w:p w14:paraId="3BC6A1BA"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٩</w:t>
            </w:r>
          </w:p>
        </w:tc>
        <w:tc>
          <w:tcPr>
            <w:tcW w:w="8320" w:type="dxa"/>
            <w:shd w:val="clear" w:color="auto" w:fill="FFFFFF"/>
          </w:tcPr>
          <w:p w14:paraId="4E3740E6"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الأمراض التي تسببها عوامل بيولوجية أخرى ذات علاقة سببية مباشرة بالأنشطة المهنية</w:t>
            </w:r>
          </w:p>
        </w:tc>
      </w:tr>
    </w:tbl>
    <w:p w14:paraId="7632B301" w14:textId="77777777" w:rsidR="009C1364" w:rsidRDefault="009C1364">
      <w:pPr>
        <w:spacing w:before="40" w:after="40"/>
      </w:pPr>
    </w:p>
    <w:p w14:paraId="120A300B" w14:textId="77777777" w:rsidR="009C1364" w:rsidRPr="00281D40" w:rsidRDefault="00000000" w:rsidP="00281D40">
      <w:pPr>
        <w:bidi/>
        <w:spacing w:before="180" w:after="80"/>
        <w:rPr>
          <w:rFonts w:ascii="Sakkal Majalla" w:hAnsi="Sakkal Majalla" w:cs="Sakkal Majalla"/>
          <w:bCs/>
          <w:color w:val="1A6B35"/>
          <w:sz w:val="40"/>
          <w:szCs w:val="32"/>
        </w:rPr>
      </w:pPr>
      <w:r w:rsidRPr="00281D40">
        <w:rPr>
          <w:rFonts w:ascii="Sakkal Majalla" w:hAnsi="Sakkal Majalla" w:cs="Sakkal Majalla"/>
          <w:bCs/>
          <w:color w:val="1A6B35"/>
          <w:sz w:val="40"/>
          <w:szCs w:val="32"/>
        </w:rPr>
        <w:t>ثامناً: أمراض أخرى</w:t>
      </w:r>
    </w:p>
    <w:tbl>
      <w:tblPr>
        <w:tblStyle w:val="TableGrid"/>
        <w:bidiVisual/>
        <w:tblW w:w="9360" w:type="dxa"/>
        <w:tblLook w:val="04A0" w:firstRow="1" w:lastRow="0" w:firstColumn="1" w:lastColumn="0" w:noHBand="0" w:noVBand="1"/>
      </w:tblPr>
      <w:tblGrid>
        <w:gridCol w:w="1040"/>
        <w:gridCol w:w="8320"/>
      </w:tblGrid>
      <w:tr w:rsidR="009C1364" w14:paraId="6B52BE1F" w14:textId="77777777" w:rsidTr="0071710C">
        <w:tc>
          <w:tcPr>
            <w:tcW w:w="1040" w:type="dxa"/>
            <w:shd w:val="clear" w:color="auto" w:fill="0B4C1E"/>
          </w:tcPr>
          <w:p w14:paraId="2BE1C115" w14:textId="77777777" w:rsidR="009C1364" w:rsidRPr="0071710C" w:rsidRDefault="00000000" w:rsidP="0071710C">
            <w:pPr>
              <w:bidi/>
              <w:spacing w:before="40" w:after="40"/>
              <w:jc w:val="center"/>
              <w:rPr>
                <w:bCs/>
                <w:sz w:val="28"/>
                <w:szCs w:val="32"/>
              </w:rPr>
            </w:pPr>
            <w:r w:rsidRPr="0071710C">
              <w:rPr>
                <w:rFonts w:ascii="Sakkal Majalla" w:hAnsi="Sakkal Majalla" w:cs="Sakkal Majalla"/>
                <w:bCs/>
                <w:color w:val="FFFFFF"/>
                <w:sz w:val="28"/>
                <w:szCs w:val="32"/>
              </w:rPr>
              <w:t>م</w:t>
            </w:r>
          </w:p>
        </w:tc>
        <w:tc>
          <w:tcPr>
            <w:tcW w:w="8320" w:type="dxa"/>
            <w:shd w:val="clear" w:color="auto" w:fill="0B4C1E"/>
          </w:tcPr>
          <w:p w14:paraId="0EB9071E" w14:textId="77777777" w:rsidR="009C1364" w:rsidRPr="0071710C" w:rsidRDefault="00000000" w:rsidP="0071710C">
            <w:pPr>
              <w:bidi/>
              <w:spacing w:before="40" w:after="40"/>
              <w:jc w:val="center"/>
              <w:rPr>
                <w:bCs/>
                <w:sz w:val="28"/>
                <w:szCs w:val="32"/>
              </w:rPr>
            </w:pPr>
            <w:r w:rsidRPr="0071710C">
              <w:rPr>
                <w:rFonts w:ascii="Sakkal Majalla" w:hAnsi="Sakkal Majalla" w:cs="Sakkal Majalla"/>
                <w:bCs/>
                <w:color w:val="FFFFFF"/>
                <w:sz w:val="28"/>
                <w:szCs w:val="32"/>
              </w:rPr>
              <w:t>المرض</w:t>
            </w:r>
          </w:p>
        </w:tc>
      </w:tr>
      <w:tr w:rsidR="009C1364" w14:paraId="49D91081" w14:textId="77777777" w:rsidTr="0071710C">
        <w:tc>
          <w:tcPr>
            <w:tcW w:w="1040" w:type="dxa"/>
            <w:shd w:val="clear" w:color="auto" w:fill="F0F7F0"/>
          </w:tcPr>
          <w:p w14:paraId="60549C40" w14:textId="77777777" w:rsidR="009C1364" w:rsidRPr="0071710C" w:rsidRDefault="00000000" w:rsidP="0071710C">
            <w:pPr>
              <w:bidi/>
              <w:spacing w:before="40" w:after="40"/>
              <w:jc w:val="center"/>
              <w:rPr>
                <w:sz w:val="24"/>
                <w:szCs w:val="28"/>
              </w:rPr>
            </w:pPr>
            <w:r w:rsidRPr="0071710C">
              <w:rPr>
                <w:rFonts w:ascii="Sakkal Majalla" w:hAnsi="Sakkal Majalla" w:cs="Sakkal Majalla"/>
                <w:color w:val="0B4C1E"/>
                <w:sz w:val="24"/>
                <w:szCs w:val="28"/>
              </w:rPr>
              <w:t>١</w:t>
            </w:r>
          </w:p>
        </w:tc>
        <w:tc>
          <w:tcPr>
            <w:tcW w:w="8320" w:type="dxa"/>
            <w:shd w:val="clear" w:color="auto" w:fill="FFFFFF"/>
          </w:tcPr>
          <w:p w14:paraId="28FB4028" w14:textId="77777777" w:rsidR="009C1364" w:rsidRPr="0071710C" w:rsidRDefault="00000000" w:rsidP="0071710C">
            <w:pPr>
              <w:bidi/>
              <w:spacing w:before="40" w:after="40"/>
              <w:rPr>
                <w:sz w:val="24"/>
                <w:szCs w:val="28"/>
              </w:rPr>
            </w:pPr>
            <w:r w:rsidRPr="0071710C">
              <w:rPr>
                <w:rFonts w:ascii="Sakkal Majalla" w:hAnsi="Sakkal Majalla" w:cs="Sakkal Majalla"/>
                <w:sz w:val="24"/>
                <w:szCs w:val="28"/>
              </w:rPr>
              <w:t>الرأرأة أو ترجرج حدقة العين الاضطراري لعمال المناجم</w:t>
            </w:r>
          </w:p>
        </w:tc>
      </w:tr>
      <w:tr w:rsidR="009C1364" w14:paraId="1275082B" w14:textId="77777777" w:rsidTr="0071710C">
        <w:tc>
          <w:tcPr>
            <w:tcW w:w="1040" w:type="dxa"/>
            <w:shd w:val="clear" w:color="auto" w:fill="F0F7F0"/>
          </w:tcPr>
          <w:p w14:paraId="275AF3C4" w14:textId="77777777" w:rsidR="009C1364" w:rsidRPr="0071710C" w:rsidRDefault="00000000" w:rsidP="0071710C">
            <w:pPr>
              <w:bidi/>
              <w:spacing w:before="40" w:after="40"/>
              <w:jc w:val="center"/>
              <w:rPr>
                <w:sz w:val="24"/>
                <w:szCs w:val="28"/>
              </w:rPr>
            </w:pPr>
            <w:r w:rsidRPr="0071710C">
              <w:rPr>
                <w:rFonts w:ascii="Sakkal Majalla" w:hAnsi="Sakkal Majalla" w:cs="Sakkal Majalla"/>
                <w:color w:val="0B4C1E"/>
                <w:sz w:val="24"/>
                <w:szCs w:val="28"/>
              </w:rPr>
              <w:lastRenderedPageBreak/>
              <w:t>٢</w:t>
            </w:r>
          </w:p>
        </w:tc>
        <w:tc>
          <w:tcPr>
            <w:tcW w:w="8320" w:type="dxa"/>
            <w:shd w:val="clear" w:color="auto" w:fill="FFFFFF"/>
          </w:tcPr>
          <w:p w14:paraId="674663F1" w14:textId="77777777" w:rsidR="009C1364" w:rsidRPr="0071710C" w:rsidRDefault="00000000" w:rsidP="0071710C">
            <w:pPr>
              <w:bidi/>
              <w:spacing w:before="40" w:after="40"/>
              <w:rPr>
                <w:sz w:val="24"/>
                <w:szCs w:val="28"/>
              </w:rPr>
            </w:pPr>
            <w:r w:rsidRPr="0071710C">
              <w:rPr>
                <w:rFonts w:ascii="Sakkal Majalla" w:hAnsi="Sakkal Majalla" w:cs="Sakkal Majalla"/>
                <w:sz w:val="24"/>
                <w:szCs w:val="28"/>
              </w:rPr>
              <w:t>أمراض أخرى ناجمة عن المهن أو العمليات التشغيلية، حيثما تقام علمياً علاقة مباشرة بين التعرض المهني والمرض</w:t>
            </w:r>
          </w:p>
        </w:tc>
      </w:tr>
    </w:tbl>
    <w:p w14:paraId="27ABC94F" w14:textId="77777777" w:rsidR="009C1364" w:rsidRDefault="009C1364" w:rsidP="0071710C">
      <w:pPr>
        <w:spacing w:before="40" w:after="40"/>
      </w:pPr>
    </w:p>
    <w:sectPr w:rsidR="009C1364" w:rsidSect="004F2E4B">
      <w:headerReference w:type="default" r:id="rId8"/>
      <w:footerReference w:type="default" r:id="rId9"/>
      <w:pgSz w:w="11906" w:h="16838"/>
      <w:pgMar w:top="1728" w:right="1411" w:bottom="1138" w:left="141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E7D14" w14:textId="77777777" w:rsidR="00D559AF" w:rsidRDefault="00D559AF" w:rsidP="00B86ACA">
      <w:pPr>
        <w:spacing w:after="0" w:line="240" w:lineRule="auto"/>
      </w:pPr>
      <w:r>
        <w:separator/>
      </w:r>
    </w:p>
  </w:endnote>
  <w:endnote w:type="continuationSeparator" w:id="0">
    <w:p w14:paraId="6088B116" w14:textId="77777777" w:rsidR="00D559AF" w:rsidRDefault="00D559AF" w:rsidP="00B86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C050" w14:textId="77777777" w:rsidR="00B86ACA" w:rsidRPr="00B86ACA" w:rsidRDefault="00B86ACA" w:rsidP="00B86ACA">
    <w:pPr>
      <w:pStyle w:val="Footer"/>
      <w:jc w:val="center"/>
      <w:rPr>
        <w:rFonts w:asciiTheme="minorHAnsi" w:hAnsiTheme="minorHAnsi"/>
        <w:sz w:val="22"/>
        <w:szCs w:val="22"/>
      </w:rPr>
    </w:pPr>
    <w:r w:rsidRPr="00B86ACA">
      <w:rPr>
        <w:rFonts w:asciiTheme="minorHAnsi" w:hAnsiTheme="minorHAnsi"/>
        <w:sz w:val="22"/>
        <w:szCs w:val="22"/>
        <w:rtl w:val="0"/>
      </w:rPr>
      <w:t>Business Requirement  Document || Digital Excellence || Business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B7A58" w14:textId="77777777" w:rsidR="00D559AF" w:rsidRDefault="00D559AF" w:rsidP="00B86ACA">
      <w:pPr>
        <w:spacing w:after="0" w:line="240" w:lineRule="auto"/>
      </w:pPr>
      <w:r>
        <w:separator/>
      </w:r>
    </w:p>
  </w:footnote>
  <w:footnote w:type="continuationSeparator" w:id="0">
    <w:p w14:paraId="2A0E2842" w14:textId="77777777" w:rsidR="00D559AF" w:rsidRDefault="00D559AF" w:rsidP="00B86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F371" w14:textId="77777777" w:rsidR="00B86ACA" w:rsidRDefault="00B86ACA">
    <w:pPr>
      <w:pStyle w:val="Header"/>
    </w:pPr>
    <w:r>
      <w:rPr>
        <w:noProof/>
        <w:lang w:val="ar-SA"/>
      </w:rPr>
      <w:drawing>
        <wp:anchor distT="0" distB="0" distL="114300" distR="114300" simplePos="0" relativeHeight="251658752" behindDoc="1" locked="0" layoutInCell="1" allowOverlap="1" wp14:anchorId="42809C3E" wp14:editId="17C47103">
          <wp:simplePos x="0" y="0"/>
          <wp:positionH relativeFrom="column">
            <wp:posOffset>-861695</wp:posOffset>
          </wp:positionH>
          <wp:positionV relativeFrom="paragraph">
            <wp:posOffset>-133350</wp:posOffset>
          </wp:positionV>
          <wp:extent cx="7537450" cy="889000"/>
          <wp:effectExtent l="0" t="0" r="6350" b="6350"/>
          <wp:wrapTight wrapText="bothSides">
            <wp:wrapPolygon edited="0">
              <wp:start x="0" y="0"/>
              <wp:lineTo x="0" y="21291"/>
              <wp:lineTo x="21564" y="21291"/>
              <wp:lineTo x="21564" y="0"/>
              <wp:lineTo x="0" y="0"/>
            </wp:wrapPolygon>
          </wp:wrapTight>
          <wp:docPr id="79311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37450" cy="889000"/>
                  </a:xfrm>
                  <a:prstGeom prst="rect">
                    <a:avLst/>
                  </a:prstGeom>
                  <a:effectLst>
                    <a:outerShdw sx="1000" sy="1000" algn="ctr" rotWithShape="0">
                      <a:srgbClr val="000000"/>
                    </a:outerShdw>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DB5B28"/>
    <w:multiLevelType w:val="hybridMultilevel"/>
    <w:tmpl w:val="9610732E"/>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672590"/>
    <w:multiLevelType w:val="hybridMultilevel"/>
    <w:tmpl w:val="B12C95BA"/>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01563F"/>
    <w:multiLevelType w:val="hybridMultilevel"/>
    <w:tmpl w:val="5C9412FC"/>
    <w:lvl w:ilvl="0" w:tplc="079681E4">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0B49AC"/>
    <w:multiLevelType w:val="hybridMultilevel"/>
    <w:tmpl w:val="B3987480"/>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496DFC"/>
    <w:multiLevelType w:val="hybridMultilevel"/>
    <w:tmpl w:val="9E721EF0"/>
    <w:lvl w:ilvl="0" w:tplc="079681E4">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AC7E26"/>
    <w:multiLevelType w:val="hybridMultilevel"/>
    <w:tmpl w:val="CF98BA4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4372C6"/>
    <w:multiLevelType w:val="hybridMultilevel"/>
    <w:tmpl w:val="6F5236FC"/>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A71591"/>
    <w:multiLevelType w:val="hybridMultilevel"/>
    <w:tmpl w:val="C4D24140"/>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3A376C"/>
    <w:multiLevelType w:val="hybridMultilevel"/>
    <w:tmpl w:val="B8DA3824"/>
    <w:lvl w:ilvl="0" w:tplc="079681E4">
      <w:start w:val="1"/>
      <w:numFmt w:val="decimal"/>
      <w:lvlText w:val="%1."/>
      <w:lvlJc w:val="left"/>
      <w:pPr>
        <w:ind w:left="720" w:hanging="360"/>
      </w:pPr>
      <w:rPr>
        <w:rFonts w:ascii="Sakkal Majalla" w:hAnsi="Sakkal Majalla" w:cs="Sakkal Majall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0023368"/>
    <w:multiLevelType w:val="hybridMultilevel"/>
    <w:tmpl w:val="7C9E238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1A2332"/>
    <w:multiLevelType w:val="hybridMultilevel"/>
    <w:tmpl w:val="597A316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7E426B"/>
    <w:multiLevelType w:val="hybridMultilevel"/>
    <w:tmpl w:val="9A1EFC34"/>
    <w:lvl w:ilvl="0" w:tplc="AF3C1B8E">
      <w:numFmt w:val="bullet"/>
      <w:lvlText w:val="•"/>
      <w:lvlJc w:val="left"/>
      <w:pPr>
        <w:ind w:left="720" w:hanging="360"/>
      </w:pPr>
      <w:rPr>
        <w:rFonts w:ascii="Sakkal Majalla" w:eastAsia="Times New Roman" w:hAnsi="Sakkal Majalla" w:cs="Sakkal Majalla" w:hint="default"/>
        <w:color w:val="1A1A1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5B5E8E"/>
    <w:multiLevelType w:val="hybridMultilevel"/>
    <w:tmpl w:val="3578995C"/>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9E2B32"/>
    <w:multiLevelType w:val="hybridMultilevel"/>
    <w:tmpl w:val="C46E609A"/>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1209FA"/>
    <w:multiLevelType w:val="hybridMultilevel"/>
    <w:tmpl w:val="31C849BE"/>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2B108C"/>
    <w:multiLevelType w:val="hybridMultilevel"/>
    <w:tmpl w:val="8F4E1012"/>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0662DD"/>
    <w:multiLevelType w:val="hybridMultilevel"/>
    <w:tmpl w:val="0DE09D4C"/>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1A2B3D"/>
    <w:multiLevelType w:val="hybridMultilevel"/>
    <w:tmpl w:val="ADCE4F9E"/>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FE270B"/>
    <w:multiLevelType w:val="hybridMultilevel"/>
    <w:tmpl w:val="E5C0858A"/>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5A44EB"/>
    <w:multiLevelType w:val="hybridMultilevel"/>
    <w:tmpl w:val="77DEF75E"/>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3038C6"/>
    <w:multiLevelType w:val="hybridMultilevel"/>
    <w:tmpl w:val="A002EBAC"/>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42735E"/>
    <w:multiLevelType w:val="hybridMultilevel"/>
    <w:tmpl w:val="072EDC9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8D1AD5"/>
    <w:multiLevelType w:val="hybridMultilevel"/>
    <w:tmpl w:val="8A8A539C"/>
    <w:lvl w:ilvl="0" w:tplc="079681E4">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203F87"/>
    <w:multiLevelType w:val="hybridMultilevel"/>
    <w:tmpl w:val="A88A3DE8"/>
    <w:lvl w:ilvl="0" w:tplc="AF3C1B8E">
      <w:numFmt w:val="bullet"/>
      <w:lvlText w:val="•"/>
      <w:lvlJc w:val="left"/>
      <w:pPr>
        <w:ind w:left="720" w:hanging="360"/>
      </w:pPr>
      <w:rPr>
        <w:rFonts w:ascii="Sakkal Majalla" w:eastAsia="Times New Roman" w:hAnsi="Sakkal Majalla" w:cs="Sakkal Majalla" w:hint="default"/>
        <w:color w:val="1A1A1A"/>
      </w:rPr>
    </w:lvl>
    <w:lvl w:ilvl="1" w:tplc="5350A54E">
      <w:start w:val="1"/>
      <w:numFmt w:val="bullet"/>
      <w:lvlText w:val="o"/>
      <w:lvlJc w:val="left"/>
      <w:pPr>
        <w:ind w:left="1440" w:hanging="360"/>
      </w:pPr>
      <w:rPr>
        <w:rFonts w:ascii="Courier New" w:hAnsi="Courier New" w:cs="Courier New"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396FC4"/>
    <w:multiLevelType w:val="hybridMultilevel"/>
    <w:tmpl w:val="E47C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195DAF"/>
    <w:multiLevelType w:val="hybridMultilevel"/>
    <w:tmpl w:val="98266ABA"/>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4F21E9"/>
    <w:multiLevelType w:val="hybridMultilevel"/>
    <w:tmpl w:val="7E307C16"/>
    <w:lvl w:ilvl="0" w:tplc="AF3C1B8E">
      <w:numFmt w:val="bullet"/>
      <w:lvlText w:val="•"/>
      <w:lvlJc w:val="left"/>
      <w:pPr>
        <w:ind w:left="720" w:hanging="360"/>
      </w:pPr>
      <w:rPr>
        <w:rFonts w:ascii="Sakkal Majalla" w:eastAsia="Times New Roman" w:hAnsi="Sakkal Majalla" w:cs="Sakkal Majalla" w:hint="default"/>
        <w:color w:val="1A1A1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EA55D4"/>
    <w:multiLevelType w:val="hybridMultilevel"/>
    <w:tmpl w:val="2A8CA56C"/>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9B4142"/>
    <w:multiLevelType w:val="hybridMultilevel"/>
    <w:tmpl w:val="9F562F1C"/>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280B3D"/>
    <w:multiLevelType w:val="hybridMultilevel"/>
    <w:tmpl w:val="6C22C0A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4C195F"/>
    <w:multiLevelType w:val="hybridMultilevel"/>
    <w:tmpl w:val="EC40F882"/>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6079B8"/>
    <w:multiLevelType w:val="hybridMultilevel"/>
    <w:tmpl w:val="266A32B4"/>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D03F76"/>
    <w:multiLevelType w:val="hybridMultilevel"/>
    <w:tmpl w:val="E76A665C"/>
    <w:lvl w:ilvl="0" w:tplc="2D4C21BE">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C646D7"/>
    <w:multiLevelType w:val="hybridMultilevel"/>
    <w:tmpl w:val="C58E7C70"/>
    <w:lvl w:ilvl="0" w:tplc="FA16E968">
      <w:start w:val="1"/>
      <w:numFmt w:val="decimal"/>
      <w:lvlText w:val="%1."/>
      <w:lvlJc w:val="left"/>
      <w:pPr>
        <w:ind w:left="720" w:hanging="360"/>
      </w:pPr>
      <w:rPr>
        <w:rFonts w:ascii="Sakkal Majalla" w:hAnsi="Sakkal Majalla" w:cs="Sakkal Majalla" w:hint="default"/>
        <w:color w:val="1A1A1A"/>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FA56FE"/>
    <w:multiLevelType w:val="hybridMultilevel"/>
    <w:tmpl w:val="13FAB8EA"/>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7293170">
    <w:abstractNumId w:val="5"/>
  </w:num>
  <w:num w:numId="2" w16cid:durableId="1901362364">
    <w:abstractNumId w:val="3"/>
  </w:num>
  <w:num w:numId="3" w16cid:durableId="8138968">
    <w:abstractNumId w:val="2"/>
  </w:num>
  <w:num w:numId="4" w16cid:durableId="1882017692">
    <w:abstractNumId w:val="4"/>
  </w:num>
  <w:num w:numId="5" w16cid:durableId="700666590">
    <w:abstractNumId w:val="1"/>
  </w:num>
  <w:num w:numId="6" w16cid:durableId="1977906844">
    <w:abstractNumId w:val="0"/>
  </w:num>
  <w:num w:numId="7" w16cid:durableId="322660577">
    <w:abstractNumId w:val="17"/>
  </w:num>
  <w:num w:numId="8" w16cid:durableId="1358386585">
    <w:abstractNumId w:val="7"/>
  </w:num>
  <w:num w:numId="9" w16cid:durableId="1523864168">
    <w:abstractNumId w:val="20"/>
  </w:num>
  <w:num w:numId="10" w16cid:durableId="699090313">
    <w:abstractNumId w:val="26"/>
  </w:num>
  <w:num w:numId="11" w16cid:durableId="1386877825">
    <w:abstractNumId w:val="19"/>
  </w:num>
  <w:num w:numId="12" w16cid:durableId="993796430">
    <w:abstractNumId w:val="23"/>
  </w:num>
  <w:num w:numId="13" w16cid:durableId="827669658">
    <w:abstractNumId w:val="37"/>
  </w:num>
  <w:num w:numId="14" w16cid:durableId="1390610883">
    <w:abstractNumId w:val="39"/>
  </w:num>
  <w:num w:numId="15" w16cid:durableId="165902970">
    <w:abstractNumId w:val="11"/>
  </w:num>
  <w:num w:numId="16" w16cid:durableId="1355375242">
    <w:abstractNumId w:val="40"/>
  </w:num>
  <w:num w:numId="17" w16cid:durableId="658003755">
    <w:abstractNumId w:val="6"/>
  </w:num>
  <w:num w:numId="18" w16cid:durableId="580258924">
    <w:abstractNumId w:val="25"/>
  </w:num>
  <w:num w:numId="19" w16cid:durableId="2017727196">
    <w:abstractNumId w:val="35"/>
  </w:num>
  <w:num w:numId="20" w16cid:durableId="754204900">
    <w:abstractNumId w:val="15"/>
  </w:num>
  <w:num w:numId="21" w16cid:durableId="1871605457">
    <w:abstractNumId w:val="22"/>
  </w:num>
  <w:num w:numId="22" w16cid:durableId="465896984">
    <w:abstractNumId w:val="27"/>
  </w:num>
  <w:num w:numId="23" w16cid:durableId="427311523">
    <w:abstractNumId w:val="21"/>
  </w:num>
  <w:num w:numId="24" w16cid:durableId="991904553">
    <w:abstractNumId w:val="16"/>
  </w:num>
  <w:num w:numId="25" w16cid:durableId="44179319">
    <w:abstractNumId w:val="32"/>
  </w:num>
  <w:num w:numId="26" w16cid:durableId="1079254445">
    <w:abstractNumId w:val="12"/>
  </w:num>
  <w:num w:numId="27" w16cid:durableId="1404644341">
    <w:abstractNumId w:val="18"/>
  </w:num>
  <w:num w:numId="28" w16cid:durableId="1953510701">
    <w:abstractNumId w:val="31"/>
  </w:num>
  <w:num w:numId="29" w16cid:durableId="289631457">
    <w:abstractNumId w:val="29"/>
  </w:num>
  <w:num w:numId="30" w16cid:durableId="563639420">
    <w:abstractNumId w:val="38"/>
  </w:num>
  <w:num w:numId="31" w16cid:durableId="2125226363">
    <w:abstractNumId w:val="28"/>
  </w:num>
  <w:num w:numId="32" w16cid:durableId="1215658567">
    <w:abstractNumId w:val="10"/>
  </w:num>
  <w:num w:numId="33" w16cid:durableId="1211185463">
    <w:abstractNumId w:val="8"/>
  </w:num>
  <w:num w:numId="34" w16cid:durableId="2026708732">
    <w:abstractNumId w:val="14"/>
  </w:num>
  <w:num w:numId="35" w16cid:durableId="1913270290">
    <w:abstractNumId w:val="30"/>
  </w:num>
  <w:num w:numId="36" w16cid:durableId="31199111">
    <w:abstractNumId w:val="34"/>
  </w:num>
  <w:num w:numId="37" w16cid:durableId="1339768214">
    <w:abstractNumId w:val="36"/>
  </w:num>
  <w:num w:numId="38" w16cid:durableId="841434862">
    <w:abstractNumId w:val="9"/>
  </w:num>
  <w:num w:numId="39" w16cid:durableId="2077362428">
    <w:abstractNumId w:val="13"/>
  </w:num>
  <w:num w:numId="40" w16cid:durableId="531067047">
    <w:abstractNumId w:val="33"/>
  </w:num>
  <w:num w:numId="41" w16cid:durableId="82802438">
    <w:abstractNumId w:val="2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203"/>
    <w:rsid w:val="00014BBA"/>
    <w:rsid w:val="00017A0C"/>
    <w:rsid w:val="00023848"/>
    <w:rsid w:val="0002444E"/>
    <w:rsid w:val="000326FF"/>
    <w:rsid w:val="00034616"/>
    <w:rsid w:val="0004243C"/>
    <w:rsid w:val="00051C93"/>
    <w:rsid w:val="0006063C"/>
    <w:rsid w:val="0008140C"/>
    <w:rsid w:val="0008651D"/>
    <w:rsid w:val="0009283A"/>
    <w:rsid w:val="000A3406"/>
    <w:rsid w:val="000A7AD9"/>
    <w:rsid w:val="000D2A61"/>
    <w:rsid w:val="000F2974"/>
    <w:rsid w:val="000F3C50"/>
    <w:rsid w:val="001115D1"/>
    <w:rsid w:val="00115720"/>
    <w:rsid w:val="001305AE"/>
    <w:rsid w:val="00130FED"/>
    <w:rsid w:val="00131FF1"/>
    <w:rsid w:val="00142A0A"/>
    <w:rsid w:val="0015074B"/>
    <w:rsid w:val="0017144F"/>
    <w:rsid w:val="00180087"/>
    <w:rsid w:val="00182E13"/>
    <w:rsid w:val="00184209"/>
    <w:rsid w:val="001D18BD"/>
    <w:rsid w:val="001D6D10"/>
    <w:rsid w:val="001E70EC"/>
    <w:rsid w:val="00212C76"/>
    <w:rsid w:val="00221BF3"/>
    <w:rsid w:val="0023681C"/>
    <w:rsid w:val="002627CE"/>
    <w:rsid w:val="00281D40"/>
    <w:rsid w:val="00283D64"/>
    <w:rsid w:val="00291F97"/>
    <w:rsid w:val="0029639D"/>
    <w:rsid w:val="00297069"/>
    <w:rsid w:val="002A7D06"/>
    <w:rsid w:val="002B3D20"/>
    <w:rsid w:val="002C53A4"/>
    <w:rsid w:val="002E6040"/>
    <w:rsid w:val="002F435C"/>
    <w:rsid w:val="002F5217"/>
    <w:rsid w:val="003158C2"/>
    <w:rsid w:val="00326F90"/>
    <w:rsid w:val="00337075"/>
    <w:rsid w:val="00341717"/>
    <w:rsid w:val="0034687E"/>
    <w:rsid w:val="00365413"/>
    <w:rsid w:val="00384300"/>
    <w:rsid w:val="003847B7"/>
    <w:rsid w:val="003B2149"/>
    <w:rsid w:val="003D1563"/>
    <w:rsid w:val="003D20BE"/>
    <w:rsid w:val="003E0E9E"/>
    <w:rsid w:val="003F20D5"/>
    <w:rsid w:val="00412FC7"/>
    <w:rsid w:val="00434CBB"/>
    <w:rsid w:val="00462D88"/>
    <w:rsid w:val="00464A9B"/>
    <w:rsid w:val="004744F3"/>
    <w:rsid w:val="0049197B"/>
    <w:rsid w:val="004E3C26"/>
    <w:rsid w:val="004E6B7D"/>
    <w:rsid w:val="004F2A64"/>
    <w:rsid w:val="004F2E4B"/>
    <w:rsid w:val="004F46A1"/>
    <w:rsid w:val="00500B00"/>
    <w:rsid w:val="00536833"/>
    <w:rsid w:val="0053797A"/>
    <w:rsid w:val="00541486"/>
    <w:rsid w:val="00565063"/>
    <w:rsid w:val="005851E9"/>
    <w:rsid w:val="005A324E"/>
    <w:rsid w:val="005A669F"/>
    <w:rsid w:val="005C00FF"/>
    <w:rsid w:val="00604048"/>
    <w:rsid w:val="00610848"/>
    <w:rsid w:val="00624268"/>
    <w:rsid w:val="0063207F"/>
    <w:rsid w:val="006440B2"/>
    <w:rsid w:val="006A62BB"/>
    <w:rsid w:val="006C4554"/>
    <w:rsid w:val="006E73EA"/>
    <w:rsid w:val="0071710C"/>
    <w:rsid w:val="00777C82"/>
    <w:rsid w:val="00780BEC"/>
    <w:rsid w:val="00790CFB"/>
    <w:rsid w:val="00795012"/>
    <w:rsid w:val="007A3206"/>
    <w:rsid w:val="007C0E29"/>
    <w:rsid w:val="007D5CD8"/>
    <w:rsid w:val="007E341C"/>
    <w:rsid w:val="007E39AA"/>
    <w:rsid w:val="007E468D"/>
    <w:rsid w:val="007E6656"/>
    <w:rsid w:val="007E6D03"/>
    <w:rsid w:val="007F491D"/>
    <w:rsid w:val="008126F0"/>
    <w:rsid w:val="0081465A"/>
    <w:rsid w:val="008603AB"/>
    <w:rsid w:val="00860AFA"/>
    <w:rsid w:val="00866179"/>
    <w:rsid w:val="00870608"/>
    <w:rsid w:val="008778B2"/>
    <w:rsid w:val="00883A7D"/>
    <w:rsid w:val="00887826"/>
    <w:rsid w:val="00893077"/>
    <w:rsid w:val="008A1825"/>
    <w:rsid w:val="008C007E"/>
    <w:rsid w:val="008D3364"/>
    <w:rsid w:val="008E01FC"/>
    <w:rsid w:val="008E7175"/>
    <w:rsid w:val="00907C1A"/>
    <w:rsid w:val="00915357"/>
    <w:rsid w:val="009330C2"/>
    <w:rsid w:val="009373C5"/>
    <w:rsid w:val="0094391B"/>
    <w:rsid w:val="00956482"/>
    <w:rsid w:val="00957144"/>
    <w:rsid w:val="00967D4A"/>
    <w:rsid w:val="0097629D"/>
    <w:rsid w:val="0098215C"/>
    <w:rsid w:val="009907E7"/>
    <w:rsid w:val="009A562A"/>
    <w:rsid w:val="009C1364"/>
    <w:rsid w:val="009F15CE"/>
    <w:rsid w:val="009F33A3"/>
    <w:rsid w:val="00A25A89"/>
    <w:rsid w:val="00A52006"/>
    <w:rsid w:val="00AA1D8D"/>
    <w:rsid w:val="00AB5726"/>
    <w:rsid w:val="00AD208B"/>
    <w:rsid w:val="00B03ECB"/>
    <w:rsid w:val="00B217D0"/>
    <w:rsid w:val="00B2183B"/>
    <w:rsid w:val="00B47730"/>
    <w:rsid w:val="00B646D0"/>
    <w:rsid w:val="00B76940"/>
    <w:rsid w:val="00B77D51"/>
    <w:rsid w:val="00B82630"/>
    <w:rsid w:val="00B842AF"/>
    <w:rsid w:val="00B86ACA"/>
    <w:rsid w:val="00B93F70"/>
    <w:rsid w:val="00BB6587"/>
    <w:rsid w:val="00BE5603"/>
    <w:rsid w:val="00BF052F"/>
    <w:rsid w:val="00BF1CFC"/>
    <w:rsid w:val="00BF57A9"/>
    <w:rsid w:val="00C23D2A"/>
    <w:rsid w:val="00C24408"/>
    <w:rsid w:val="00C376E9"/>
    <w:rsid w:val="00C50423"/>
    <w:rsid w:val="00C51049"/>
    <w:rsid w:val="00C51B2E"/>
    <w:rsid w:val="00C5490C"/>
    <w:rsid w:val="00C8055D"/>
    <w:rsid w:val="00C919E6"/>
    <w:rsid w:val="00CA51AD"/>
    <w:rsid w:val="00CB0664"/>
    <w:rsid w:val="00CB6C81"/>
    <w:rsid w:val="00CC0B6D"/>
    <w:rsid w:val="00CD66A0"/>
    <w:rsid w:val="00D3127A"/>
    <w:rsid w:val="00D559AF"/>
    <w:rsid w:val="00D65D25"/>
    <w:rsid w:val="00D773B4"/>
    <w:rsid w:val="00D83E0F"/>
    <w:rsid w:val="00DA149F"/>
    <w:rsid w:val="00DA7FB5"/>
    <w:rsid w:val="00DB0B2E"/>
    <w:rsid w:val="00DB4D9A"/>
    <w:rsid w:val="00DC48FA"/>
    <w:rsid w:val="00DE672B"/>
    <w:rsid w:val="00E04352"/>
    <w:rsid w:val="00E06408"/>
    <w:rsid w:val="00E22ABA"/>
    <w:rsid w:val="00E31B45"/>
    <w:rsid w:val="00E360B9"/>
    <w:rsid w:val="00E417C2"/>
    <w:rsid w:val="00E45890"/>
    <w:rsid w:val="00E64429"/>
    <w:rsid w:val="00EA0500"/>
    <w:rsid w:val="00EA2513"/>
    <w:rsid w:val="00EC2794"/>
    <w:rsid w:val="00ED59CA"/>
    <w:rsid w:val="00ED5F73"/>
    <w:rsid w:val="00EE723F"/>
    <w:rsid w:val="00EF58C4"/>
    <w:rsid w:val="00F131CC"/>
    <w:rsid w:val="00F15429"/>
    <w:rsid w:val="00F22C9E"/>
    <w:rsid w:val="00F25161"/>
    <w:rsid w:val="00F377AD"/>
    <w:rsid w:val="00F508EA"/>
    <w:rsid w:val="00F51A9F"/>
    <w:rsid w:val="00F52728"/>
    <w:rsid w:val="00F55240"/>
    <w:rsid w:val="00F92BF3"/>
    <w:rsid w:val="00FB1AB4"/>
    <w:rsid w:val="00FC693F"/>
    <w:rsid w:val="00FD04C0"/>
    <w:rsid w:val="00FE26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CE213F"/>
  <w14:defaultImageDpi w14:val="300"/>
  <w15:docId w15:val="{6EAD0484-79C1-4C15-9475-963965823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rtl/>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D65D25"/>
    <w:pPr>
      <w:widowControl w:val="0"/>
      <w:autoSpaceDE w:val="0"/>
      <w:autoSpaceDN w:val="0"/>
      <w:spacing w:after="0" w:line="305" w:lineRule="exact"/>
      <w:ind w:left="107"/>
    </w:pPr>
    <w:rPr>
      <w:rFonts w:ascii="Tahoma" w:eastAsia="Tahoma" w:hAnsi="Tahoma" w:cs="Tahoma"/>
      <w:sz w:val="22"/>
      <w:szCs w:val="22"/>
      <w:rtl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Pages>
  <Words>12473</Words>
  <Characters>71097</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Hamdy Ahmed</cp:lastModifiedBy>
  <cp:revision>280</cp:revision>
  <dcterms:created xsi:type="dcterms:W3CDTF">2013-12-23T23:15:00Z</dcterms:created>
  <dcterms:modified xsi:type="dcterms:W3CDTF">2026-03-25T09:00:00Z</dcterms:modified>
  <cp:category/>
</cp:coreProperties>
</file>