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hick" w:color="C0392B" w:sz="14" w:space="6"/>
        </w:pBdr>
        <w:spacing w:after="0" w:before="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color w:val="C0392B"/>
          <w:sz w:val="34"/>
          <w:szCs w:val="34"/>
        </w:rPr>
        <w:t xml:space="preserve">🇻🇳  TIẾNG VIỆT — Ẩm Thực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Ẩm thực Việt Nam là sự hòa quyện tinh tế giữa hương vị đậm đà và nguyên liệu tươi sạch.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Từ tô phở bốc khói buổi sáng đến bát bún bò Huế cay nồng,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mỗi món ăn đều mang một câu chuyện văn hóa sâu sắc.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Người Việt quan niệm bữa ăn không chỉ để no,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mà còn là dịp gắn kết gia đình và bạn bè.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Các gia vị như sả,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gừng,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nước mắm và rau thơm tạo nên linh hồn đặc trưng của nền ẩm thực nhiệt đới.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Mỗi vùng miền từ Bắc vào Nam đều có đặc sản riêng,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tạo nên bức tranh ẩm thực phong phú và đa dạng.</w:t>
      </w:r>
    </w:p>
    <w:p>
      <w:pPr>
        <w:pBdr>
          <w:top w:val="thick" w:color="7D3C98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color w:val="7D3C98"/>
          <w:sz w:val="34"/>
          <w:szCs w:val="34"/>
        </w:rPr>
        <w:t xml:space="preserve">🇯🇵  日本語 — 食文化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日本の食文化は繊細さと美しさの極みであり、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世界中から尊敬を集めています。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新鮮な魚介類を使った寿司や刺身は、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素材本来の旨みを最大限に引き出す料理です。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抹茶スイーツや和菓子など、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季節ごとの味覚が日本の食卓を豊かに彩ります。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日本料理の基本は「だし」であり、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昆布やかつお節から丁寧に引いた出汁が味の土台となります。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食事の作法や盛り付けの美しさも、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日本の食文化における重要な要素のひとつです。</w:t>
      </w:r>
    </w:p>
    <w:p>
      <w:pPr>
        <w:pBdr>
          <w:top w:val="thick" w:color="117A65" w:sz="14" w:space="6"/>
        </w:pBdr>
        <w:spacing w:after="0" w:before="500"/>
      </w:pPr>
    </w:p>
    <w:p>
      <w:pPr>
        <w:spacing w:after="180" w:before="120"/>
        <w:jc w:val="center"/>
      </w:pPr>
      <w:r>
        <w:rPr>
          <w:rFonts w:ascii="Georgia" w:cs="Georgia" w:eastAsia="Georgia" w:hAnsi="Georgia"/>
          <w:b/>
          <w:bCs/>
          <w:color w:val="117A65"/>
          <w:sz w:val="34"/>
          <w:szCs w:val="34"/>
        </w:rPr>
        <w:t xml:space="preserve">🇫🇷  FRANÇAIS — Gastronomie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La gastronomie française est reconnue comme patrimoine culturel immatériel de l'humanité par l'UNESCO.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Le fromage,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le vin et le pain sont des symboles profonds de l'identité culturelle française.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Chaque région possède ses spécialités uniques qui racontent son histoire,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son terroir et ses traditions séculaires.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L'art de la table en France va bien au-delà du simple repas,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c'est un rituel social et une célébration de la vie.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Des macarons parisiens aux bouillabaisse marseillaises,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la diversité culinaire française ne cesse d'émerveiller le monde.</w:t>
      </w:r>
    </w:p>
    <w:p>
      <w:pPr>
        <w:pBdr>
          <w:top w:val="thick" w:color="E67E22" w:sz="14" w:space="6"/>
        </w:pBdr>
        <w:spacing w:after="0" w:before="500"/>
      </w:pPr>
    </w:p>
    <w:p>
      <w:pPr>
        <w:spacing w:after="180" w:before="120"/>
        <w:jc w:val="left"/>
      </w:pPr>
      <w:r>
        <w:rPr>
          <w:rFonts w:ascii="Georgia" w:cs="Georgia" w:eastAsia="Georgia" w:hAnsi="Georgia"/>
          <w:b/>
          <w:bCs/>
          <w:color w:val="E67E22"/>
          <w:sz w:val="34"/>
          <w:szCs w:val="34"/>
        </w:rPr>
        <w:t xml:space="preserve">🇮🇹  ITALIANO — Cucina</w:t>
      </w: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La cucina italiana è molto più di semplice cibo,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è amore,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tradizione e passione tramandata di generazione in generazione.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Dalla pasta fresca al dente alla pizza napoletana croccante,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ogni piatto racconta la storia di una famiglia.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L'olio d'oliva extravergine,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il pomodoro e il basilico sono i tre pilastri fondamentali della cucina mediterranea.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In Italia,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il pranzo della domenica è un rito sacro che riunisce tutta la famiglia attorno a una tavola ricca di sapori.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La filosofia del cibo italiano si riassume in una parola,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semplicità,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perché ingredienti di qualità non hanno bisogno di essere nascosti.</w:t>
      </w:r>
    </w:p>
    <w:p>
      <w:pPr>
        <w:pBdr>
          <w:top w:val="thick" w:color="1A5276" w:sz="14" w:space="6"/>
        </w:pBdr>
        <w:spacing w:after="0" w:before="500"/>
      </w:pPr>
    </w:p>
    <w:p>
      <w:pPr>
        <w:spacing w:after="180" w:before="120"/>
        <w:jc w:val="right"/>
      </w:pPr>
      <w:r>
        <w:rPr>
          <w:rFonts w:ascii="Georgia" w:cs="Georgia" w:eastAsia="Georgia" w:hAnsi="Georgia"/>
          <w:b/>
          <w:bCs/>
          <w:color w:val="1A5276"/>
          <w:sz w:val="34"/>
          <w:szCs w:val="34"/>
        </w:rPr>
        <w:t xml:space="preserve">🇲🇽  ESPAÑOL — Cultura Culinaria</w:t>
      </w:r>
    </w:p>
    <w:p>
      <w:pPr>
        <w:spacing w:after="80"/>
        <w:jc w:val="right"/>
      </w:pP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La cocina mexicana,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declarada Patrimonio Cultural Inmaterial de la Humanidad,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es una explosión de sabores y colores vibrantes.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El maíz,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el chile y el chocolate son ingredientes sagrados que unen la tradición prehispánica con la modernidad gastronómica.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1E8BC3"/>
          <w:sz w:val="24"/>
          <w:szCs w:val="24"/>
        </w:rPr>
        <w:t xml:space="preserve">Los mercados tradicionales de México son el corazón de su cultura culinaria,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/>
          <w:iCs/>
          <w:color w:val="B7950B"/>
          <w:sz w:val="24"/>
          <w:szCs w:val="24"/>
          <w:u w:val="single" w:color="B7950B"/>
        </w:rPr>
        <w:t xml:space="preserve">llenos de aromas,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22B21"/>
          <w:sz w:val="24"/>
          <w:szCs w:val="24"/>
        </w:rPr>
        <w:t xml:space="preserve">texturas y colores inigualables.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C0392B"/>
          <w:sz w:val="24"/>
          <w:szCs w:val="24"/>
        </w:rPr>
        <w:t xml:space="preserve">El mole,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1A5276"/>
          <w:sz w:val="24"/>
          <w:szCs w:val="24"/>
        </w:rPr>
        <w:t xml:space="preserve">con sus más de treinta ingredientes,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7A65"/>
          <w:sz w:val="24"/>
          <w:szCs w:val="24"/>
          <w:u w:val="single" w:color="117A65"/>
        </w:rPr>
        <w:t xml:space="preserve">es considerado el plato más complejo y representativo de la gastronomía mexicana.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/>
          <w:bCs/>
          <w:i w:val="false"/>
          <w:iCs w:val="false"/>
          <w:color w:val="7D3C98"/>
          <w:sz w:val="24"/>
          <w:szCs w:val="24"/>
          <w:u w:val="single" w:color="7D3C98"/>
        </w:rPr>
        <w:t xml:space="preserve">Comer en México es un acto social y festivo,</w:t>
      </w:r>
      <w:r>
        <w:rPr>
          <w:rFonts w:ascii="Georgia" w:cs="Georgia" w:eastAsia="Georgia" w:hAnsi="Georgia"/>
          <w:color w:val="2C2C2C"/>
          <w:sz w:val="24"/>
          <w:szCs w:val="24"/>
        </w:rPr>
        <w:t xml:space="preserve"> </w:t>
      </w:r>
      <w:r>
        <w:rPr>
          <w:rFonts w:ascii="Georgia" w:cs="Georgia" w:eastAsia="Georgia" w:hAnsi="Georgia"/>
          <w:b w:val="false"/>
          <w:bCs w:val="false"/>
          <w:i/>
          <w:iCs/>
          <w:color w:val="D35400"/>
          <w:sz w:val="24"/>
          <w:szCs w:val="24"/>
          <w:u w:val="single" w:color="D35400"/>
        </w:rPr>
        <w:t xml:space="preserve">donde la comida se convierte en un puente entre generaciones y comunidades.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2026-06-29T07:59:20.817Z</dcterms:created>
  <dcterms:modified xsi:type="dcterms:W3CDTF">2026-06-29T07:59:20.818Z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