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B895" w14:textId="77777777" w:rsidR="00906D32" w:rsidRPr="00AD6A83" w:rsidRDefault="00000000" w:rsidP="00AD6A83">
      <w:pPr>
        <w:pStyle w:val="Heading1"/>
        <w:rPr>
          <w:rStyle w:val="IntenseReference"/>
        </w:rPr>
      </w:pPr>
      <w:r w:rsidRPr="00AD6A83">
        <w:rPr>
          <w:rStyle w:val="IntenseReference"/>
          <w:rFonts w:ascii="Segoe UI Emoji" w:eastAsia="Arial" w:hAnsi="Segoe UI Emoji" w:cs="Segoe UI Emoji"/>
        </w:rPr>
        <w:t>🌐</w:t>
      </w:r>
      <w:r w:rsidRPr="00AD6A83">
        <w:rPr>
          <w:rStyle w:val="IntenseReference"/>
          <w:rFonts w:eastAsia="Arial"/>
        </w:rPr>
        <w:t xml:space="preserve"> Tài Liệu Test Hệ Thống Dịch Thuật</w:t>
      </w:r>
    </w:p>
    <w:p w14:paraId="5571FFD3" w14:textId="77777777" w:rsidR="00906D32" w:rsidRDefault="00906D32">
      <w:pPr>
        <w:pBdr>
          <w:bottom w:val="single" w:sz="6" w:space="1" w:color="2E86AB"/>
        </w:pBdr>
        <w:spacing w:after="400"/>
      </w:pPr>
    </w:p>
    <w:p w14:paraId="11701760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C0392B"/>
          <w:sz w:val="28"/>
          <w:szCs w:val="28"/>
          <w:u w:val="single"/>
        </w:rPr>
        <w:t>Đoạn 1: 🇻🇳 Tiếng Việt</w:t>
      </w:r>
    </w:p>
    <w:p w14:paraId="143D6990" w14:textId="0D7C469E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C2C2C"/>
          <w:sz w:val="28"/>
          <w:szCs w:val="28"/>
        </w:rPr>
        <w:t xml:space="preserve">Hệ thống dịch thuật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thông minh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giúp doanh </w:t>
      </w:r>
      <w:r w:rsidR="00AD6A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DCFD8" wp14:editId="0FB438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7DBED" w14:textId="4DBABB67" w:rsidR="00AD6A83" w:rsidRPr="00AD6A83" w:rsidRDefault="00AD6A83" w:rsidP="00AD6A83">
                            <w:pPr>
                              <w:spacing w:before="80" w:after="320"/>
                              <w:ind w:left="36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6A83">
                              <w:rPr>
                                <w:rFonts w:ascii="Arial" w:eastAsia="Arial" w:hAnsi="Arial" w:cs="Arial"/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DCF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3707DBED" w14:textId="4DBABB67" w:rsidR="00AD6A83" w:rsidRPr="00AD6A83" w:rsidRDefault="00AD6A83" w:rsidP="00AD6A83">
                      <w:pPr>
                        <w:spacing w:before="80" w:after="320"/>
                        <w:ind w:left="36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D6A83">
                        <w:rPr>
                          <w:rFonts w:ascii="Arial" w:eastAsia="Arial" w:hAnsi="Arial" w:cs="Arial"/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nghiệp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 xml:space="preserve">vượt qua rào cản ngôn ngữ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một cách hiệu quả và </w:t>
      </w:r>
      <w:r>
        <w:rPr>
          <w:rFonts w:ascii="Arial" w:eastAsia="Arial" w:hAnsi="Arial" w:cs="Arial"/>
          <w:b/>
          <w:bCs/>
          <w:i/>
          <w:iCs/>
          <w:color w:val="C0392B"/>
          <w:sz w:val="28"/>
          <w:szCs w:val="28"/>
        </w:rPr>
        <w:t>chính xác.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Công nghệ </w:t>
      </w:r>
      <w:r>
        <w:rPr>
          <w:rFonts w:ascii="Arial" w:eastAsia="Arial" w:hAnsi="Arial" w:cs="Arial"/>
          <w:b/>
          <w:bCs/>
          <w:color w:val="8E44AD"/>
          <w:sz w:val="22"/>
          <w:szCs w:val="22"/>
          <w:u w:val="double"/>
        </w:rPr>
        <w:t xml:space="preserve">tiên tiến nhất </w:t>
      </w:r>
      <w:r>
        <w:rPr>
          <w:rFonts w:ascii="Arial" w:eastAsia="Arial" w:hAnsi="Arial" w:cs="Arial"/>
          <w:i/>
          <w:iCs/>
          <w:color w:val="2C2C2C"/>
          <w:sz w:val="22"/>
          <w:szCs w:val="22"/>
        </w:rPr>
        <w:t xml:space="preserve">đảm bảo giữ nguyên </w:t>
      </w:r>
      <w:r>
        <w:rPr>
          <w:rFonts w:ascii="Arial" w:eastAsia="Arial" w:hAnsi="Arial" w:cs="Arial"/>
          <w:b/>
          <w:bCs/>
          <w:i/>
          <w:iCs/>
          <w:color w:val="27AE60"/>
          <w:sz w:val="22"/>
          <w:szCs w:val="22"/>
        </w:rPr>
        <w:t>định dạng gốc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khi dịch tài liệu.</w:t>
      </w:r>
    </w:p>
    <w:p w14:paraId="130768D2" w14:textId="77777777" w:rsidR="00906D32" w:rsidRDefault="00906D32">
      <w:pPr>
        <w:pBdr>
          <w:bottom w:val="dashed" w:sz="4" w:space="1" w:color="CCCCCC"/>
        </w:pBdr>
        <w:spacing w:after="200"/>
      </w:pPr>
    </w:p>
    <w:p w14:paraId="1E4CF9E9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  <w:u w:val="single"/>
        </w:rPr>
        <w:t>Đoạn 2: 🇬🇧 English</w:t>
      </w:r>
    </w:p>
    <w:p w14:paraId="0A1C2D46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color w:val="2980B9"/>
          <w:sz w:val="26"/>
          <w:szCs w:val="26"/>
        </w:rPr>
        <w:t xml:space="preserve">cutting-edge translation system </w:t>
      </w:r>
      <w:r>
        <w:rPr>
          <w:rFonts w:ascii="Arial" w:eastAsia="Arial" w:hAnsi="Arial" w:cs="Arial"/>
          <w:i/>
          <w:iCs/>
          <w:color w:val="2C2C2C"/>
          <w:sz w:val="24"/>
          <w:szCs w:val="24"/>
        </w:rPr>
        <w:t xml:space="preserve">seamlessly preserves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>all original formatting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including </w:t>
      </w:r>
      <w:r>
        <w:rPr>
          <w:rFonts w:ascii="Arial" w:eastAsia="Arial" w:hAnsi="Arial" w:cs="Arial"/>
          <w:b/>
          <w:bCs/>
          <w:i/>
          <w:iCs/>
          <w:color w:val="E67E22"/>
          <w:sz w:val="24"/>
          <w:szCs w:val="24"/>
        </w:rPr>
        <w:t xml:space="preserve">bold, italic,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colors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and </w:t>
      </w:r>
      <w:r>
        <w:rPr>
          <w:rFonts w:ascii="Arial" w:eastAsia="Arial" w:hAnsi="Arial" w:cs="Arial"/>
          <w:color w:val="8E44AD"/>
          <w:sz w:val="24"/>
          <w:szCs w:val="24"/>
          <w:u w:val="thick"/>
        </w:rPr>
        <w:t>font sizes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across all supported languages. </w:t>
      </w:r>
      <w:r>
        <w:rPr>
          <w:rFonts w:ascii="Arial" w:eastAsia="Arial" w:hAnsi="Arial" w:cs="Arial"/>
          <w:b/>
          <w:bCs/>
          <w:i/>
          <w:iCs/>
          <w:color w:val="1A5276"/>
          <w:sz w:val="26"/>
          <w:szCs w:val="26"/>
        </w:rPr>
        <w:t>Accuracy guaranteed.</w:t>
      </w:r>
    </w:p>
    <w:p w14:paraId="760190CC" w14:textId="77777777" w:rsidR="00906D32" w:rsidRDefault="00906D32">
      <w:pPr>
        <w:pBdr>
          <w:bottom w:val="dashed" w:sz="4" w:space="1" w:color="CCCCCC"/>
        </w:pBdr>
        <w:spacing w:after="200"/>
      </w:pPr>
    </w:p>
    <w:p w14:paraId="351CCF0E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922B21"/>
          <w:sz w:val="28"/>
          <w:szCs w:val="28"/>
          <w:u w:val="single"/>
        </w:rPr>
        <w:t>Đoạn 3: 🇯🇵 日本語</w:t>
      </w:r>
    </w:p>
    <w:p w14:paraId="2D402A1F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>最先端の翻訳システムは、</w:t>
      </w:r>
      <w:r>
        <w:rPr>
          <w:rFonts w:ascii="Arial" w:eastAsia="Arial" w:hAnsi="Arial" w:cs="Arial"/>
          <w:b/>
          <w:bCs/>
          <w:color w:val="E74C3C"/>
          <w:sz w:val="26"/>
          <w:szCs w:val="26"/>
        </w:rPr>
        <w:t>書式を完全に保持</w:t>
      </w:r>
      <w:r>
        <w:rPr>
          <w:rFonts w:ascii="Arial" w:eastAsia="Arial" w:hAnsi="Arial" w:cs="Arial"/>
          <w:color w:val="2C2C2C"/>
          <w:sz w:val="24"/>
          <w:szCs w:val="24"/>
        </w:rPr>
        <w:t>しながら、</w:t>
      </w:r>
      <w:r>
        <w:rPr>
          <w:rFonts w:ascii="Arial" w:eastAsia="Arial" w:hAnsi="Arial" w:cs="Arial"/>
          <w:b/>
          <w:bCs/>
          <w:i/>
          <w:iCs/>
          <w:color w:val="8E44AD"/>
          <w:sz w:val="24"/>
          <w:szCs w:val="24"/>
        </w:rPr>
        <w:t>正確かつ迅速に</w:t>
      </w:r>
      <w:r>
        <w:rPr>
          <w:rFonts w:ascii="Arial" w:eastAsia="Arial" w:hAnsi="Arial" w:cs="Arial"/>
          <w:color w:val="2C2C2C"/>
          <w:sz w:val="24"/>
          <w:szCs w:val="24"/>
        </w:rPr>
        <w:t>多言語翻訳を実現します。</w:t>
      </w:r>
      <w:r>
        <w:rPr>
          <w:rFonts w:ascii="Arial" w:eastAsia="Arial" w:hAnsi="Arial" w:cs="Arial"/>
          <w:b/>
          <w:bCs/>
          <w:color w:val="2C2C2C"/>
          <w:sz w:val="24"/>
          <w:szCs w:val="24"/>
        </w:rPr>
        <w:t>太字・斜体・</w: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>下線・</w:t>
      </w:r>
      <w:r>
        <w:rPr>
          <w:rFonts w:ascii="Arial" w:eastAsia="Arial" w:hAnsi="Arial" w:cs="Arial"/>
          <w:b/>
          <w:bCs/>
          <w:color w:val="E67E22"/>
          <w:sz w:val="24"/>
          <w:szCs w:val="24"/>
          <w:u w:val="single"/>
        </w:rPr>
        <w:t>色付きテキスト</w:t>
      </w:r>
      <w:r>
        <w:rPr>
          <w:rFonts w:ascii="Arial" w:eastAsia="Arial" w:hAnsi="Arial" w:cs="Arial"/>
          <w:color w:val="2C2C2C"/>
          <w:sz w:val="24"/>
          <w:szCs w:val="24"/>
        </w:rPr>
        <w:t>などの</w:t>
      </w:r>
      <w:r>
        <w:rPr>
          <w:rFonts w:ascii="Arial" w:eastAsia="Arial" w:hAnsi="Arial" w:cs="Arial"/>
          <w:b/>
          <w:bCs/>
          <w:i/>
          <w:iCs/>
          <w:color w:val="922B21"/>
          <w:sz w:val="26"/>
          <w:szCs w:val="26"/>
          <w:u w:val="single"/>
        </w:rPr>
        <w:t>書式設定を完璧に再現</w:t>
      </w:r>
      <w:r>
        <w:rPr>
          <w:rFonts w:ascii="Arial" w:eastAsia="Arial" w:hAnsi="Arial" w:cs="Arial"/>
          <w:color w:val="2C2C2C"/>
          <w:sz w:val="24"/>
          <w:szCs w:val="24"/>
        </w:rPr>
        <w:t>します。</w:t>
      </w:r>
    </w:p>
    <w:p w14:paraId="119CBF88" w14:textId="77777777" w:rsidR="00906D32" w:rsidRDefault="00906D32">
      <w:pPr>
        <w:pBdr>
          <w:bottom w:val="dashed" w:sz="4" w:space="1" w:color="CCCCCC"/>
        </w:pBdr>
        <w:spacing w:after="200"/>
      </w:pPr>
    </w:p>
    <w:p w14:paraId="456C76D5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618D"/>
          <w:sz w:val="28"/>
          <w:szCs w:val="28"/>
          <w:u w:val="single"/>
        </w:rPr>
        <w:t>Đoạn 4: 🇫🇷 Français</w:t>
      </w:r>
    </w:p>
    <w:p w14:paraId="6D17AC95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Notre système de traduction </w:t>
      </w:r>
      <w:r>
        <w:rPr>
          <w:rFonts w:ascii="Arial" w:eastAsia="Arial" w:hAnsi="Arial" w:cs="Arial"/>
          <w:b/>
          <w:bCs/>
          <w:i/>
          <w:iCs/>
          <w:color w:val="2980B9"/>
          <w:sz w:val="26"/>
          <w:szCs w:val="26"/>
        </w:rPr>
        <w:t xml:space="preserve">révolutionnaire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préserve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 xml:space="preserve">fidèlement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tous les éléments de mise en </w:t>
      </w:r>
      <w:proofErr w:type="gramStart"/>
      <w:r>
        <w:rPr>
          <w:rFonts w:ascii="Arial" w:eastAsia="Arial" w:hAnsi="Arial" w:cs="Arial"/>
          <w:color w:val="2C2C2C"/>
          <w:sz w:val="24"/>
          <w:szCs w:val="24"/>
        </w:rPr>
        <w:t>forme :</w:t>
      </w:r>
      <w:proofErr w:type="gramEnd"/>
      <w:r>
        <w:rPr>
          <w:rFonts w:ascii="Arial" w:eastAsia="Arial" w:hAnsi="Arial" w:cs="Arial"/>
          <w:color w:val="2C2C2C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gras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iCs/>
          <w:color w:val="27AE60"/>
          <w:sz w:val="24"/>
          <w:szCs w:val="24"/>
        </w:rPr>
        <w:t>italique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couleurs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et </w:t>
      </w:r>
      <w:r>
        <w:rPr>
          <w:rFonts w:ascii="Arial" w:eastAsia="Arial" w:hAnsi="Arial" w:cs="Arial"/>
          <w:color w:val="8E44AD"/>
          <w:sz w:val="24"/>
          <w:szCs w:val="24"/>
          <w:u w:val="double"/>
        </w:rPr>
        <w:t>tailles de police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i/>
          <w:iCs/>
          <w:color w:val="1F618D"/>
          <w:sz w:val="26"/>
          <w:szCs w:val="26"/>
        </w:rPr>
        <w:t>La qualité est notre priorité!</w:t>
      </w:r>
    </w:p>
    <w:p w14:paraId="4044BCDA" w14:textId="77777777" w:rsidR="00906D32" w:rsidRDefault="00906D32">
      <w:pPr>
        <w:pBdr>
          <w:bottom w:val="dashed" w:sz="4" w:space="1" w:color="CCCCCC"/>
        </w:pBdr>
        <w:spacing w:after="200"/>
      </w:pPr>
    </w:p>
    <w:p w14:paraId="280DC041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E8449"/>
          <w:sz w:val="28"/>
          <w:szCs w:val="28"/>
          <w:u w:val="single"/>
        </w:rPr>
        <w:t>Đoạn 5: 🇸🇦 العربية</w:t>
      </w:r>
    </w:p>
    <w:p w14:paraId="329534E9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7AE60"/>
          <w:sz w:val="26"/>
          <w:szCs w:val="26"/>
        </w:rPr>
        <w:t xml:space="preserve">نظام الترجمة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المتطور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يحافظ على </w:t>
      </w:r>
      <w:r>
        <w:rPr>
          <w:rFonts w:ascii="Arial" w:eastAsia="Arial" w:hAnsi="Arial" w:cs="Arial"/>
          <w:b/>
          <w:bCs/>
          <w:color w:val="8E44AD"/>
          <w:sz w:val="24"/>
          <w:szCs w:val="24"/>
          <w:u w:val="single"/>
        </w:rPr>
        <w:t xml:space="preserve">التنسيق الأصلي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بالكامل، بما في ذلك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الخط العريض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و</w:t>
      </w:r>
      <w:r>
        <w:rPr>
          <w:rFonts w:ascii="Arial" w:eastAsia="Arial" w:hAnsi="Arial" w:cs="Arial"/>
          <w:i/>
          <w:iCs/>
          <w:color w:val="2980B9"/>
          <w:sz w:val="24"/>
          <w:szCs w:val="24"/>
        </w:rPr>
        <w:t xml:space="preserve">المائل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 xml:space="preserve">والألوان </w:t>
      </w:r>
      <w:r>
        <w:rPr>
          <w:rFonts w:ascii="Arial" w:eastAsia="Arial" w:hAnsi="Arial" w:cs="Arial"/>
          <w:b/>
          <w:bCs/>
          <w:i/>
          <w:iCs/>
          <w:color w:val="1E8449"/>
          <w:sz w:val="26"/>
          <w:szCs w:val="26"/>
          <w:u w:val="single"/>
        </w:rPr>
        <w:t>المتنوعة.</w:t>
      </w:r>
      <w:r>
        <w:rPr>
          <w:rFonts w:ascii="Arial" w:eastAsia="Arial" w:hAnsi="Arial" w:cs="Arial"/>
          <w:b/>
          <w:bCs/>
          <w:color w:val="1E8449"/>
          <w:sz w:val="24"/>
          <w:szCs w:val="24"/>
        </w:rPr>
        <w:t xml:space="preserve"> دقة عالية وسرعة فائقة.</w:t>
      </w:r>
    </w:p>
    <w:p w14:paraId="211BAA6F" w14:textId="77777777" w:rsidR="00906D32" w:rsidRDefault="00000000">
      <w:pPr>
        <w:spacing w:before="400"/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— Generated for Translation System Format Test —</w:t>
      </w:r>
    </w:p>
    <w:sectPr w:rsidR="00906D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3651F"/>
    <w:multiLevelType w:val="hybridMultilevel"/>
    <w:tmpl w:val="6A0CB422"/>
    <w:lvl w:ilvl="0" w:tplc="13504CD6">
      <w:start w:val="1"/>
      <w:numFmt w:val="bullet"/>
      <w:lvlText w:val="●"/>
      <w:lvlJc w:val="left"/>
      <w:pPr>
        <w:ind w:left="720" w:hanging="360"/>
      </w:pPr>
    </w:lvl>
    <w:lvl w:ilvl="1" w:tplc="06FA28EE">
      <w:start w:val="1"/>
      <w:numFmt w:val="bullet"/>
      <w:lvlText w:val="○"/>
      <w:lvlJc w:val="left"/>
      <w:pPr>
        <w:ind w:left="1440" w:hanging="360"/>
      </w:pPr>
    </w:lvl>
    <w:lvl w:ilvl="2" w:tplc="9CE21652">
      <w:start w:val="1"/>
      <w:numFmt w:val="bullet"/>
      <w:lvlText w:val="■"/>
      <w:lvlJc w:val="left"/>
      <w:pPr>
        <w:ind w:left="2160" w:hanging="360"/>
      </w:pPr>
    </w:lvl>
    <w:lvl w:ilvl="3" w:tplc="CF3264E2">
      <w:start w:val="1"/>
      <w:numFmt w:val="bullet"/>
      <w:lvlText w:val="●"/>
      <w:lvlJc w:val="left"/>
      <w:pPr>
        <w:ind w:left="2880" w:hanging="360"/>
      </w:pPr>
    </w:lvl>
    <w:lvl w:ilvl="4" w:tplc="8CEEF6B4">
      <w:start w:val="1"/>
      <w:numFmt w:val="bullet"/>
      <w:lvlText w:val="○"/>
      <w:lvlJc w:val="left"/>
      <w:pPr>
        <w:ind w:left="3600" w:hanging="360"/>
      </w:pPr>
    </w:lvl>
    <w:lvl w:ilvl="5" w:tplc="EF5E9674">
      <w:start w:val="1"/>
      <w:numFmt w:val="bullet"/>
      <w:lvlText w:val="■"/>
      <w:lvlJc w:val="left"/>
      <w:pPr>
        <w:ind w:left="4320" w:hanging="360"/>
      </w:pPr>
    </w:lvl>
    <w:lvl w:ilvl="6" w:tplc="7904F6C4">
      <w:start w:val="1"/>
      <w:numFmt w:val="bullet"/>
      <w:lvlText w:val="●"/>
      <w:lvlJc w:val="left"/>
      <w:pPr>
        <w:ind w:left="5040" w:hanging="360"/>
      </w:pPr>
    </w:lvl>
    <w:lvl w:ilvl="7" w:tplc="77989B48">
      <w:start w:val="1"/>
      <w:numFmt w:val="bullet"/>
      <w:lvlText w:val="●"/>
      <w:lvlJc w:val="left"/>
      <w:pPr>
        <w:ind w:left="5760" w:hanging="360"/>
      </w:pPr>
    </w:lvl>
    <w:lvl w:ilvl="8" w:tplc="9118D7CE">
      <w:start w:val="1"/>
      <w:numFmt w:val="bullet"/>
      <w:lvlText w:val="●"/>
      <w:lvlJc w:val="left"/>
      <w:pPr>
        <w:ind w:left="6480" w:hanging="360"/>
      </w:pPr>
    </w:lvl>
  </w:abstractNum>
  <w:num w:numId="1" w16cid:durableId="1421411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32"/>
    <w:rsid w:val="00213641"/>
    <w:rsid w:val="00906D32"/>
    <w:rsid w:val="00AD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8B4C"/>
  <w15:docId w15:val="{FFC4D9B3-4252-4631-9B5E-AB8503D3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AD6A83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hà phúc</cp:lastModifiedBy>
  <cp:revision>2</cp:revision>
  <dcterms:created xsi:type="dcterms:W3CDTF">2026-06-16T12:10:00Z</dcterms:created>
  <dcterms:modified xsi:type="dcterms:W3CDTF">2026-06-16T12:24:00Z</dcterms:modified>
</cp:coreProperties>
</file>