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Họvà tên: Hà Hoàng Phúc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MSSV: 222683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Lớp: DH22TIN07 </w:t>
      </w:r>
      <w:r/>
      <w:r>
        <w:rPr>
          <w:rFonts w:ascii="TimesNewRomanPS" w:hAnsi="TimesNewRomanPS" w:eastAsia="TimesNewRomanPS"/>
          <w:b/>
          <w:i w:val="0"/>
          <w:color w:val="000000"/>
          <w:sz w:val="30"/>
        </w:rPr>
        <w:t>BÀI 1: Hệthống quản lý thư viện</w:t>
      </w:r>
      <w:r/>
      <w:r>
        <w:rPr>
          <w:rFonts w:ascii="TimesNewRomanPS" w:hAnsi="TimesNewRomanPS" w:eastAsia="TimesNewRomanPS"/>
          <w:b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Xác định các lớp ứng cửviên (Sách, Độc giả, Phiếu mượn, Nhân viên, Nhà xuất bản)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1600" w:right="16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- Thuộc tính và hành vi (phương thức) của từng lớp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maSach (PK, string), tenSach (string), tacGia (string),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namXuatBan (int), maNXB (FK), soLuongTon (int), trangThai (string: "Có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themSach (), capNhatSach (), xoaSach (), timKiemSach (),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1600" w:right="1600"/>
        <w:jc w:val="both"/>
      </w:pPr>
      <w:r/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maPhieu (PK, string), maDocGia (FK), maSach (FK),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maNhanVien (FK), ngayMuon (date), ngayHenTra (date), ngayTraThucTe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1600" w:right="1600"/>
        <w:jc w:val="both"/>
      </w:pPr>
      <w:r/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maNhanVien (PK, string), hoTen (string), chucVu (string),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dangNhap (), quanLyDocGia (), quanLyMuonTra (), quanLySach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maNXB (PK, string), tenNXB (string), diaChi (string), email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600" w:right="160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1600" w:right="16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1600" w:right="160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1600" w:right="160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1600" w:right="160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540" w:right="43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540" w:right="43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540" w:right="43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540" w:right="434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434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540" w:right="43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540" w:right="434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540" w:right="43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both"/>
      </w:pPr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và DonHang: 1 khách hàng – nhiều đơn hàng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ChiTietDonHang: 1 đơn hàng – nhiều chi tiết đơn (Composition)</w:t>
      </w:r>
      <w:r/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và SanPham: nhiều chi tiết đơn – 1 sản phẩm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ThanhToan: 1 đơn hàng – 1 thanh toán</w:t>
      </w:r>
      <w:r/>
      <w:r/>
      <w:r>
        <w:rPr>
          <w:rFonts w:ascii="SymbolMT" w:hAnsi="SymbolMT" w:eastAsia="SymbolMT"/>
          <w:b w:val="0"/>
          <w:i w:val="0"/>
          <w:color w:val="000000"/>
          <w:sz w:val="30"/>
        </w:rPr>
        <w:t>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User (lớp trừu tượng) ←kếthừa ←KhachHang và Admin (KhachHang và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540" w:right="43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