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Efficient Real-Time Fire Surveillance: A Lightweight Motion-Heuristic Skip Module for Accelerated Inference in Indoor Environments</w:t>
      </w:r>
    </w:p>
    <w:p>
      <w:pPr>
        <w:pStyle w:val="Author"/>
      </w:pPr>
      <w:r>
        <w:t xml:space="preserve">Hoang Van-Ha, Jong Weon Lee, Park Chun-Su</w:t>
      </w:r>
    </w:p>
    <w:p>
      <w:pPr>
        <w:pStyle w:val="Date"/>
      </w:pPr>
      <w:r>
        <w:t xml:space="preserve">2026.05.20</w:t>
      </w:r>
    </w:p>
    <w:p>
      <w:pPr>
        <w:pStyle w:val="AbstractTitle"/>
      </w:pPr>
      <w:r>
        <w:t xml:space="preserve">Abstract</w:t>
      </w:r>
    </w:p>
    <w:p>
      <w:pPr>
        <w:pStyle w:val="Abstract"/>
      </w:pPr>
      <w:r>
        <w:t xml:space="preserve">Conventional deep learning (DL)-based fire and smoke detection systems process every frame of a video stream through a computationally intensive model to classify the presence of fire or smoke with high accuracy. However, in surveillance scenarios — particularly indoor environments — video streams frequently contain static, background-only frames lacking motion or relevant events, rendering per-frame inference redundant and wasteful of computational resources. To address this limitation, this study proposes a novel skip-module mechanism that leverages motion detection to selectively bypass DL inference on non-informative frames in fire and smoke classification pipelines. The skip module is further augmented with Eager mode to recover recall on slow-developing or settled smoke events. Evaluation on a large-scale dataset comprising 150 indoor videos demonstrates that the proposed skip module achieves nearly 30% throughput improvement in frames per second with a recall drop of only 1.23% relative to the baseline, defined as the classification model performing per-frame inference without skipping. When augmented with Eager mode, the throughput gain is retained while the recall drop is further reduced to 0.05%, nearly fully recovering baseline detection performance. These results demonstrate the feasibility of plug-and-play inference acceleration for real-time fire and smoke indoor surveillance systems.</w:t>
      </w:r>
    </w:p>
    <w:bookmarkStart w:id="20" w:name="sec:introduction"/>
    <w:p>
      <w:pPr>
        <w:pStyle w:val="Heading1"/>
      </w:pPr>
      <w:r>
        <w:rPr>
          <w:rStyle w:val="SectionNumber"/>
        </w:rPr>
        <w:t xml:space="preserve">1</w:t>
      </w:r>
      <w:r>
        <w:tab/>
      </w:r>
      <w:r>
        <w:t xml:space="preserve">Introduction</w:t>
      </w:r>
    </w:p>
    <w:p>
      <w:pPr>
        <w:pStyle w:val="FirstParagraph"/>
      </w:pPr>
      <w:r>
        <w:t xml:space="preserve">Fires and wildfires, if not detected and controlled in their early stages, can</w:t>
      </w:r>
      <w:r>
        <w:t xml:space="preserve"> </w:t>
      </w:r>
      <w:r>
        <w:t xml:space="preserve">quickly escalate, especially under dry and windy conditions, resulting in</w:t>
      </w:r>
      <w:r>
        <w:t xml:space="preserve"> </w:t>
      </w:r>
      <w:r>
        <w:t xml:space="preserve">catastrophic consequences, including loss of life, destruction of property, and</w:t>
      </w:r>
      <w:r>
        <w:t xml:space="preserve"> </w:t>
      </w:r>
      <w:r>
        <w:t xml:space="preserve">damage to natural ecosystems. For instance, in 2017, urban fires and wildfires</w:t>
      </w:r>
      <w:r>
        <w:t xml:space="preserve"> </w:t>
      </w:r>
      <w:r>
        <w:t xml:space="preserve">in California, USA, caused an estimated economic loss of 10 billion USD</w:t>
      </w:r>
      <w:r>
        <w:t xml:space="preserve"> </w:t>
      </w:r>
      <w:hyperlink w:anchor="ref-californiafire:online">
        <w:r>
          <w:rPr>
            <w:rStyle w:val="Hyperlink"/>
          </w:rPr>
          <w:t xml:space="preserve">[1]</w:t>
        </w:r>
      </w:hyperlink>
      <w:r>
        <w:t xml:space="preserve">. More recently, in 2025, a forest fire in Gyeongsang</w:t>
      </w:r>
      <w:r>
        <w:t xml:space="preserve"> </w:t>
      </w:r>
      <w:r>
        <w:t xml:space="preserve">Province, South Korea, burned approximately 90,000 acres, resulting in at least</w:t>
      </w:r>
      <w:r>
        <w:t xml:space="preserve"> </w:t>
      </w:r>
      <w:r>
        <w:t xml:space="preserve">27 fatalities and the evacuation of nearly 40,000 residents</w:t>
      </w:r>
      <w:r>
        <w:t xml:space="preserve"> </w:t>
      </w:r>
      <w:hyperlink w:anchor="ref-southkoreafire:online">
        <w:r>
          <w:rPr>
            <w:rStyle w:val="Hyperlink"/>
          </w:rPr>
          <w:t xml:space="preserve">[2]</w:t>
        </w:r>
      </w:hyperlink>
      <w:r>
        <w:t xml:space="preserve">. Automated early-stage fire and smoke detection systems</w:t>
      </w:r>
      <w:r>
        <w:t xml:space="preserve"> </w:t>
      </w:r>
      <w:r>
        <w:t xml:space="preserve">are therefore critical for enabling timely intervention and minimizing damage.</w:t>
      </w:r>
    </w:p>
    <w:p>
      <w:pPr>
        <w:pStyle w:val="BodyText"/>
      </w:pPr>
      <w:r>
        <w:t xml:space="preserve">Numerous fire and smoke detection methods leveraging deep learning (DL) have</w:t>
      </w:r>
      <w:r>
        <w:t xml:space="preserve"> </w:t>
      </w:r>
      <w:r>
        <w:t xml:space="preserve">been proposed in recent years</w:t>
      </w:r>
      <w:r>
        <w:t xml:space="preserve"> </w:t>
      </w:r>
      <w:hyperlink w:anchor="ref-cheng2024visual">
        <w:r>
          <w:rPr>
            <w:rStyle w:val="Hyperlink"/>
          </w:rPr>
          <w:t xml:space="preserve">[3]</w:t>
        </w:r>
      </w:hyperlink>
      <w:r>
        <w:t xml:space="preserve">,</w:t>
      </w:r>
      <w:r>
        <w:t xml:space="preserve"> </w:t>
      </w:r>
      <w:hyperlink w:anchor="ref-gragnaniello2024fire">
        <w:r>
          <w:rPr>
            <w:rStyle w:val="Hyperlink"/>
          </w:rPr>
          <w:t xml:space="preserve">[4]</w:t>
        </w:r>
      </w:hyperlink>
      <w:r>
        <w:t xml:space="preserve">. In</w:t>
      </w:r>
      <w:r>
        <w:t xml:space="preserve"> </w:t>
      </w:r>
      <w:r>
        <w:t xml:space="preserve">practical deployments, these systems are commonly applied to CCTV video streams,</w:t>
      </w:r>
      <w:r>
        <w:t xml:space="preserve"> </w:t>
      </w:r>
      <w:r>
        <w:t xml:space="preserve">where DL-based classifiers or object detectors perform inference on each frame</w:t>
      </w:r>
      <w:r>
        <w:t xml:space="preserve"> </w:t>
      </w:r>
      <w:r>
        <w:t xml:space="preserve">individually. Although this frame-wise paradigm is straightforward to implement,</w:t>
      </w:r>
      <w:r>
        <w:t xml:space="preserve"> </w:t>
      </w:r>
      <w:r>
        <w:t xml:space="preserve">it exhibits two key limitations. First, it relies exclusively on spatial</w:t>
      </w:r>
      <w:r>
        <w:t xml:space="preserve"> </w:t>
      </w:r>
      <w:r>
        <w:t xml:space="preserve">information within individual frames, neglecting temporal cues, such as</w:t>
      </w:r>
      <w:r>
        <w:t xml:space="preserve"> </w:t>
      </w:r>
      <w:r>
        <w:t xml:space="preserve">motion, inherent in video data. Second, in surveillance scenarios,</w:t>
      </w:r>
      <w:r>
        <w:t xml:space="preserve"> </w:t>
      </w:r>
      <w:r>
        <w:t xml:space="preserve">particularly in</w:t>
      </w:r>
      <w:r>
        <w:t xml:space="preserve"> </w:t>
      </w:r>
      <w:r>
        <w:rPr>
          <w:b/>
          <w:bCs/>
        </w:rPr>
        <w:t xml:space="preserve">indoor</w:t>
      </w:r>
      <w:r>
        <w:t xml:space="preserve"> </w:t>
      </w:r>
      <w:r>
        <w:t xml:space="preserve">environments, consecutive frames often exhibit minimal</w:t>
      </w:r>
      <w:r>
        <w:t xml:space="preserve"> </w:t>
      </w:r>
      <w:r>
        <w:t xml:space="preserve">variation due to static scene content. Applying a DL model indiscriminately to</w:t>
      </w:r>
      <w:r>
        <w:t xml:space="preserve"> </w:t>
      </w:r>
      <w:r>
        <w:t xml:space="preserve">every frame under such conditions is computationally redundant, increasing</w:t>
      </w:r>
      <w:r>
        <w:t xml:space="preserve"> </w:t>
      </w:r>
      <w:r>
        <w:t xml:space="preserve">processing cost and latency without contributing to detection performance. This</w:t>
      </w:r>
      <w:r>
        <w:t xml:space="preserve"> </w:t>
      </w:r>
      <w:r>
        <w:t xml:space="preserve">inefficiency is further compounded by the well-known accuracy-efficiency</w:t>
      </w:r>
      <w:r>
        <w:t xml:space="preserve"> </w:t>
      </w:r>
      <w:r>
        <w:t xml:space="preserve">trade-off in DL: more accurate models are generally more computationally</w:t>
      </w:r>
      <w:r>
        <w:t xml:space="preserve"> </w:t>
      </w:r>
      <w:r>
        <w:t xml:space="preserve">intensive, and redundant frame processing amplifies these demands, rendering</w:t>
      </w:r>
      <w:r>
        <w:t xml:space="preserve"> </w:t>
      </w:r>
      <w:r>
        <w:t xml:space="preserve">real-time performance difficult to achieve.</w:t>
      </w:r>
    </w:p>
    <w:p>
      <w:pPr>
        <w:pStyle w:val="BodyText"/>
      </w:pPr>
      <w:r>
        <w:t xml:space="preserve">A common strategy to reduce inference cost is to substitute a heavy,</w:t>
      </w:r>
      <w:r>
        <w:t xml:space="preserve"> </w:t>
      </w:r>
      <w:r>
        <w:t xml:space="preserve">high-accuracy DL model with a lighter alternative; however, this typically</w:t>
      </w:r>
      <w:r>
        <w:t xml:space="preserve"> </w:t>
      </w:r>
      <w:r>
        <w:t xml:space="preserve">degrades detection reliability, an unacceptable compromise in safety-critical</w:t>
      </w:r>
      <w:r>
        <w:t xml:space="preserve"> </w:t>
      </w:r>
      <w:r>
        <w:t xml:space="preserve">applications such as fire and smoke detection. This study takes a complementary</w:t>
      </w:r>
      <w:r>
        <w:t xml:space="preserve"> </w:t>
      </w:r>
      <w:r>
        <w:t xml:space="preserve">approach: rather than replacing the classifier, we introduce a lightweight</w:t>
      </w:r>
      <w:r>
        <w:t xml:space="preserve"> </w:t>
      </w:r>
      <w:r>
        <w:t xml:space="preserve">skip-module that acts as a computational gate, selectively forwarding only</w:t>
      </w:r>
      <w:r>
        <w:t xml:space="preserve"> </w:t>
      </w:r>
      <w:r>
        <w:t xml:space="preserve">frames with significant scene activity to the high-capacity classifier while</w:t>
      </w:r>
      <w:r>
        <w:t xml:space="preserve"> </w:t>
      </w:r>
      <w:r>
        <w:t xml:space="preserve">bypassing static, non-informative frames. As illustrated in Fig.</w:t>
      </w:r>
      <w:r>
        <w:t xml:space="preserve"> </w:t>
      </w:r>
      <w:r>
        <w:t xml:space="preserve">, the conventional pipeline processes every frame through the</w:t>
      </w:r>
      <w:r>
        <w:t xml:space="preserve"> </w:t>
      </w:r>
      <w:r>
        <w:t xml:space="preserve">classifier, whereas the proposed pipeline inserts the skip-module upstream to</w:t>
      </w:r>
      <w:r>
        <w:t xml:space="preserve"> </w:t>
      </w:r>
      <w:r>
        <w:t xml:space="preserve">conditionally suppress redundant inference calls.</w:t>
      </w:r>
    </w:p>
    <w:p>
      <w:pPr>
        <w:pStyle w:val="BodyText"/>
      </w:pPr>
      <w:r>
        <w:t xml:space="preserve">In particular, our main contributions are summarized as follows:</w:t>
      </w:r>
    </w:p>
    <w:p>
      <w:pPr>
        <w:numPr>
          <w:ilvl w:val="0"/>
          <w:numId w:val="1001"/>
        </w:numPr>
      </w:pPr>
      <w:r>
        <w:rPr>
          <w:b/>
          <w:bCs/>
        </w:rPr>
        <w:t xml:space="preserve">Skip-Module Mechanism:</w:t>
      </w:r>
      <w:r>
        <w:t xml:space="preserve"> </w:t>
      </w:r>
      <w:r>
        <w:t xml:space="preserve">We propose a lightweight skip-module that exploits</w:t>
      </w:r>
      <w:r>
        <w:t xml:space="preserve"> </w:t>
      </w:r>
      <w:r>
        <w:t xml:space="preserve">motion estimation via frame differencing to identify static scenes and bypass</w:t>
      </w:r>
      <w:r>
        <w:t xml:space="preserve"> </w:t>
      </w:r>
      <w:r>
        <w:t xml:space="preserve">DL inference on static frames, reducing computational cost without</w:t>
      </w:r>
      <w:r>
        <w:t xml:space="preserve"> </w:t>
      </w:r>
      <w:r>
        <w:t xml:space="preserve">modifying the underlying classifier. The module is designed as a plug-and-play</w:t>
      </w:r>
      <w:r>
        <w:t xml:space="preserve"> </w:t>
      </w:r>
      <w:r>
        <w:t xml:space="preserve">component compatible with existing fire and smoke detection pipelines. To</w:t>
      </w:r>
      <w:r>
        <w:t xml:space="preserve"> </w:t>
      </w:r>
      <w:r>
        <w:t xml:space="preserve">identify the optimal operating configuration, we further develop a systematic</w:t>
      </w:r>
      <w:r>
        <w:t xml:space="preserve"> </w:t>
      </w:r>
      <w:r>
        <w:t xml:space="preserve">hyperparameter optimization procedure that maximizes throughput while</w:t>
      </w:r>
      <w:r>
        <w:t xml:space="preserve"> </w:t>
      </w:r>
      <w:r>
        <w:t xml:space="preserve">preserving detection performance.</w:t>
      </w:r>
    </w:p>
    <w:p>
      <w:pPr>
        <w:numPr>
          <w:ilvl w:val="0"/>
          <w:numId w:val="1001"/>
        </w:numPr>
      </w:pPr>
      <w:r>
        <w:rPr>
          <w:b/>
          <w:bCs/>
        </w:rPr>
        <w:t xml:space="preserve">Indoor Fire and Smoke Video Dataset:</w:t>
      </w:r>
      <w:r>
        <w:t xml:space="preserve"> </w:t>
      </w:r>
      <w:r>
        <w:t xml:space="preserve">We construct an annotated dataset</w:t>
      </w:r>
      <w:r>
        <w:t xml:space="preserve"> </w:t>
      </w:r>
      <w:r>
        <w:t xml:space="preserve">comprising 150 indoor fire and smoke videos (including fire, smoke, and</w:t>
      </w:r>
      <w:r>
        <w:t xml:space="preserve"> </w:t>
      </w:r>
      <w:r>
        <w:t xml:space="preserve">background-only classes) captured by static surveillance cameras at</w:t>
      </w:r>
      <w:r>
        <w:t xml:space="preserve"> </w:t>
      </w:r>
      <w:r>
        <w:t xml:space="preserve">resolutions ranging from</w:t>
      </w:r>
      <w:r>
        <w:t xml:space="preserve"> </w:t>
      </w:r>
      <m:oMath>
        <m:r>
          <m:t>814</m:t>
        </m:r>
        <m:r>
          <m:rPr>
            <m:sty m:val="p"/>
          </m:rPr>
          <m:t>×</m:t>
        </m:r>
        <m:r>
          <m:t>720</m:t>
        </m:r>
      </m:oMath>
      <w:r>
        <w:t xml:space="preserve"> </w:t>
      </w:r>
      <w:r>
        <w:t xml:space="preserve">to</w:t>
      </w:r>
      <w:r>
        <w:t xml:space="preserve"> </w:t>
      </w:r>
      <m:oMath>
        <m:r>
          <m:t>3840</m:t>
        </m:r>
        <m:r>
          <m:rPr>
            <m:sty m:val="p"/>
          </m:rPr>
          <m:t>×</m:t>
        </m:r>
        <m:r>
          <m:t>2160</m:t>
        </m:r>
      </m:oMath>
      <w:r>
        <w:t xml:space="preserve">. The dataset</w:t>
      </w:r>
      <w:r>
        <w:t xml:space="preserve"> </w:t>
      </w:r>
      <w:r>
        <w:t xml:space="preserve">covers diverse environments such as warehouses, parking areas, and offices</w:t>
      </w:r>
      <w:r>
        <w:t xml:space="preserve"> </w:t>
      </w:r>
      <w:r>
        <w:t xml:space="preserve">under varying lighting conditions, providing a realistic benchmark for</w:t>
      </w:r>
      <w:r>
        <w:t xml:space="preserve"> </w:t>
      </w:r>
      <w:r>
        <w:t xml:space="preserve">evaluating detection systems in static surveillance scenarios.</w:t>
      </w:r>
    </w:p>
    <w:p>
      <w:pPr>
        <w:numPr>
          <w:ilvl w:val="0"/>
          <w:numId w:val="1001"/>
        </w:numPr>
      </w:pPr>
      <w:r>
        <w:rPr>
          <w:b/>
          <w:bCs/>
        </w:rPr>
        <w:t xml:space="preserve">Comprehensive System Analysis and Evaluation:</w:t>
      </w:r>
      <w:r>
        <w:t xml:space="preserve"> </w:t>
      </w:r>
      <w:r>
        <w:t xml:space="preserve">We integrate the skip-module</w:t>
      </w:r>
      <w:r>
        <w:t xml:space="preserve"> </w:t>
      </w:r>
      <w:r>
        <w:t xml:space="preserve">with a high-capacity DL classifier (BIG model) and evaluate the combined</w:t>
      </w:r>
      <w:r>
        <w:t xml:space="preserve"> </w:t>
      </w:r>
      <w:r>
        <w:t xml:space="preserve">system on our video dataset against the baseline (per-frame inference without</w:t>
      </w:r>
      <w:r>
        <w:t xml:space="preserve"> </w:t>
      </w:r>
      <w:r>
        <w:t xml:space="preserve">skipping) and existing methods. Results demonstrate a roughly 30% improvement</w:t>
      </w:r>
      <w:r>
        <w:t xml:space="preserve"> </w:t>
      </w:r>
      <w:r>
        <w:t xml:space="preserve">in FPS with a recall reduction of less than 1.5%. We further analyze</w:t>
      </w:r>
      <w:r>
        <w:t xml:space="preserve"> </w:t>
      </w:r>
      <w:r>
        <w:t xml:space="preserve">efficiency gains, qualitatively examine success and failure cases, and propose</w:t>
      </w:r>
      <w:r>
        <w:t xml:space="preserve"> </w:t>
      </w:r>
      <w:r>
        <w:t xml:space="preserve"> </w:t>
      </w:r>
      <w:r>
        <w:t xml:space="preserve">mode to recover recall on slow-developing or settled smoke events</w:t>
      </w:r>
      <w:r>
        <w:t xml:space="preserve"> </w:t>
      </w:r>
      <w:r>
        <w:t xml:space="preserve">— a key failure mode of motion-based skipping.</w:t>
      </w:r>
      <w:r>
        <w:t xml:space="preserve"> </w:t>
      </w:r>
    </w:p>
    <w:p>
      <w:pPr>
        <w:pStyle w:val="FirstParagraph"/>
      </w:pPr>
      <w:r>
        <w:t xml:space="preserve">The rest of this paper is organized as follows: Section 2 reviews</w:t>
      </w:r>
      <w:r>
        <w:t xml:space="preserve"> </w:t>
      </w:r>
      <w:r>
        <w:t xml:space="preserve">existing fire and smoke detection methods for video and relevant motion</w:t>
      </w:r>
      <w:r>
        <w:t xml:space="preserve"> </w:t>
      </w:r>
      <w:r>
        <w:t xml:space="preserve">detection techniques, contextualizing the need for efficient processing in</w:t>
      </w:r>
      <w:r>
        <w:t xml:space="preserve"> </w:t>
      </w:r>
      <w:r>
        <w:t xml:space="preserve">static surveillance scenarios. Section 3 describes the proposed system</w:t>
      </w:r>
      <w:r>
        <w:t xml:space="preserve"> </w:t>
      </w:r>
      <w:r>
        <w:t xml:space="preserve">architecture, the design of the skip-module, its integration with the BIG model,</w:t>
      </w:r>
      <w:r>
        <w:t xml:space="preserve"> </w:t>
      </w:r>
      <w:r>
        <w:t xml:space="preserve">and the hyperparameter optimization strategy. Section results presents the</w:t>
      </w:r>
      <w:r>
        <w:t xml:space="preserve"> </w:t>
      </w:r>
      <w:r>
        <w:t xml:space="preserve">experimental setup, evaluation metrics, and performance results on our</w:t>
      </w:r>
      <w:r>
        <w:t xml:space="preserve"> </w:t>
      </w:r>
      <w:r>
        <w:t xml:space="preserve">large-scale indoor video dataset, including comparative analyses against the</w:t>
      </w:r>
      <w:r>
        <w:t xml:space="preserve"> </w:t>
      </w:r>
      <w:r>
        <w:t xml:space="preserve">baseline and an existing temporal-aware method, qualitative examination of</w:t>
      </w:r>
      <w:r>
        <w:t xml:space="preserve"> </w:t>
      </w:r>
      <w:r>
        <w:t xml:space="preserve">success and failure cases, and the proposed</w:t>
      </w:r>
      <w:r>
        <w:t xml:space="preserve"> </w:t>
      </w:r>
      <w:r>
        <w:t xml:space="preserve"> </w:t>
      </w:r>
      <w:r>
        <w:t xml:space="preserve">mode to address</w:t>
      </w:r>
      <w:r>
        <w:t xml:space="preserve"> </w:t>
      </w:r>
      <w:r>
        <w:t xml:space="preserve">missed detection scenarios of the skip module. Finally, Section Conclusion</w:t>
      </w:r>
      <w:r>
        <w:t xml:space="preserve"> </w:t>
      </w:r>
      <w:r>
        <w:t xml:space="preserve">summarizes the key findings and discusses limitations and future research</w:t>
      </w:r>
      <w:r>
        <w:t xml:space="preserve"> </w:t>
      </w:r>
      <w:r>
        <w:t xml:space="preserve">directions.</w:t>
      </w:r>
    </w:p>
    <w:bookmarkEnd w:id="20"/>
    <w:bookmarkStart w:id="21" w:name="sec:relatedWork"/>
    <w:p>
      <w:pPr>
        <w:pStyle w:val="Heading1"/>
      </w:pPr>
      <w:r>
        <w:rPr>
          <w:rStyle w:val="SectionNumber"/>
        </w:rPr>
        <w:t xml:space="preserve">2</w:t>
      </w:r>
      <w:r>
        <w:tab/>
      </w:r>
      <w:r>
        <w:t xml:space="preserve">Related Work</w:t>
      </w:r>
    </w:p>
    <w:p>
      <w:pPr>
        <w:pStyle w:val="FirstParagraph"/>
      </w:pPr>
      <w:r>
        <w:rPr>
          <w:b/>
          <w:bCs/>
        </w:rPr>
        <w:t xml:space="preserve">Fire and Smoke Detection in Images and Videos</w:t>
      </w:r>
      <w:r>
        <w:t xml:space="preserve">: Automated fire and smoke</w:t>
      </w:r>
      <w:r>
        <w:t xml:space="preserve"> </w:t>
      </w:r>
      <w:r>
        <w:t xml:space="preserve">detection has attracted considerable research interest, with deep learning</w:t>
      </w:r>
      <w:r>
        <w:t xml:space="preserve"> </w:t>
      </w:r>
      <w:r>
        <w:t xml:space="preserve">emerging as the dominant paradigm. The work</w:t>
      </w:r>
      <w:r>
        <w:t xml:space="preserve"> </w:t>
      </w:r>
      <w:hyperlink w:anchor="ref-cheng2024visual">
        <w:r>
          <w:rPr>
            <w:rStyle w:val="Hyperlink"/>
          </w:rPr>
          <w:t xml:space="preserve">[3]</w:t>
        </w:r>
      </w:hyperlink>
      <w:r>
        <w:t xml:space="preserve"> </w:t>
      </w:r>
      <w:r>
        <w:t xml:space="preserve">provides a</w:t>
      </w:r>
      <w:r>
        <w:t xml:space="preserve"> </w:t>
      </w:r>
      <w:r>
        <w:t xml:space="preserve">comprehensive survey of visual fire detection methods, highlighting the rapid</w:t>
      </w:r>
      <w:r>
        <w:t xml:space="preserve"> </w:t>
      </w:r>
      <w:r>
        <w:t xml:space="preserve">adoption of DL-based approaches in this domain. The majority of these methods</w:t>
      </w:r>
      <w:r>
        <w:t xml:space="preserve"> </w:t>
      </w:r>
      <w:r>
        <w:t xml:space="preserve">formulate the problem as image-level binary classification (fire/smoke vs. none)</w:t>
      </w:r>
      <w:r>
        <w:t xml:space="preserve"> </w:t>
      </w:r>
      <w:r>
        <w:t xml:space="preserve">or object detection, in which a model receives a single RGB image and outputs</w:t>
      </w:r>
      <w:r>
        <w:t xml:space="preserve"> </w:t>
      </w:r>
      <w:r>
        <w:t xml:space="preserve">either a class label with confidence score or localized bounding boxes</w:t>
      </w:r>
      <w:r>
        <w:t xml:space="preserve"> </w:t>
      </w:r>
      <w:hyperlink w:anchor="ref-geng2024yolofm">
        <w:r>
          <w:rPr>
            <w:rStyle w:val="Hyperlink"/>
          </w:rPr>
          <w:t xml:space="preserve">[5]</w:t>
        </w:r>
      </w:hyperlink>
      <w:r>
        <w:t xml:space="preserve">,</w:t>
      </w:r>
      <w:r>
        <w:t xml:space="preserve"> </w:t>
      </w:r>
      <w:hyperlink w:anchor="ref-khan2025optimized">
        <w:r>
          <w:rPr>
            <w:rStyle w:val="Hyperlink"/>
          </w:rPr>
          <w:t xml:space="preserve">[6]</w:t>
        </w:r>
      </w:hyperlink>
      <w:r>
        <w:t xml:space="preserve">. Research efforts have primarily focused</w:t>
      </w:r>
      <w:r>
        <w:t xml:space="preserve"> </w:t>
      </w:r>
      <w:r>
        <w:t xml:space="preserve">on improving model accuracy and inference speed through architectural</w:t>
      </w:r>
      <w:r>
        <w:t xml:space="preserve"> </w:t>
      </w:r>
      <w:r>
        <w:t xml:space="preserve">modifications and advanced training strategies. In video-based deployments,</w:t>
      </w:r>
      <w:r>
        <w:t xml:space="preserve"> </w:t>
      </w:r>
      <w:r>
        <w:t xml:space="preserve">these image classifiers are applied directly to each frame, enabling integration</w:t>
      </w:r>
      <w:r>
        <w:t xml:space="preserve"> </w:t>
      </w:r>
      <w:r>
        <w:t xml:space="preserve">with existing pipelines without architectural changes.</w:t>
      </w:r>
    </w:p>
    <w:p>
      <w:pPr>
        <w:pStyle w:val="BodyText"/>
      </w:pPr>
      <w:r>
        <w:t xml:space="preserve">However, processing frames independently discards temporal information</w:t>
      </w:r>
      <w:r>
        <w:t xml:space="preserve"> </w:t>
      </w:r>
      <w:r>
        <w:t xml:space="preserve">inherent in video data that is potentially informative for detection.</w:t>
      </w:r>
      <w:r>
        <w:t xml:space="preserve"> </w:t>
      </w:r>
      <w:hyperlink w:anchor="ref-khan2025beyond">
        <w:r>
          <w:rPr>
            <w:rStyle w:val="Hyperlink"/>
          </w:rPr>
          <w:t xml:space="preserve">[7]</w:t>
        </w:r>
      </w:hyperlink>
      <w:r>
        <w:t xml:space="preserve"> </w:t>
      </w:r>
      <w:r>
        <w:t xml:space="preserve">survey video-based fire and smoke detection approaches and</w:t>
      </w:r>
      <w:r>
        <w:t xml:space="preserve"> </w:t>
      </w:r>
      <w:r>
        <w:t xml:space="preserve">highlight the benefit of modeling temporal dynamics. Representative methods</w:t>
      </w:r>
      <w:r>
        <w:t xml:space="preserve"> </w:t>
      </w:r>
      <w:r>
        <w:t xml:space="preserve">include the work of</w:t>
      </w:r>
      <w:r>
        <w:t xml:space="preserve"> </w:t>
      </w:r>
      <w:hyperlink w:anchor="ref-cao2019attention">
        <w:r>
          <w:rPr>
            <w:rStyle w:val="Hyperlink"/>
          </w:rPr>
          <w:t xml:space="preserve">[8]</w:t>
        </w:r>
      </w:hyperlink>
      <w:r>
        <w:t xml:space="preserve">, who combine a CNN for spatial feature</w:t>
      </w:r>
      <w:r>
        <w:t xml:space="preserve"> </w:t>
      </w:r>
      <w:r>
        <w:t xml:space="preserve">extraction with a bidirectional LSTM for temporal modeling, and</w:t>
      </w:r>
      <w:r>
        <w:t xml:space="preserve"> </w:t>
      </w:r>
      <w:hyperlink w:anchor="ref-ali2025toward">
        <w:r>
          <w:rPr>
            <w:rStyle w:val="Hyperlink"/>
          </w:rPr>
          <w:t xml:space="preserve">[9]</w:t>
        </w:r>
      </w:hyperlink>
      <w:r>
        <w:t xml:space="preserve">, who employ 3D CNNs with attention mechanisms to jointly</w:t>
      </w:r>
      <w:r>
        <w:t xml:space="preserve"> </w:t>
      </w:r>
      <w:r>
        <w:t xml:space="preserve">capture spatio-temporal patterns. While these approaches demonstrate improved</w:t>
      </w:r>
      <w:r>
        <w:t xml:space="preserve"> </w:t>
      </w:r>
      <w:r>
        <w:t xml:space="preserve">detection performance over purely image-based methods, they introduce greater</w:t>
      </w:r>
      <w:r>
        <w:t xml:space="preserve"> </w:t>
      </w:r>
      <w:r>
        <w:t xml:space="preserve">computational cost and require more laborious dataset construction involving</w:t>
      </w:r>
      <w:r>
        <w:t xml:space="preserve"> </w:t>
      </w:r>
      <w:r>
        <w:t xml:space="preserve">temporal annotation. Hybrid methods address this partially by combining</w:t>
      </w:r>
      <w:r>
        <w:t xml:space="preserve"> </w:t>
      </w:r>
      <w:r>
        <w:t xml:space="preserve">image-based classifiers with lightweight temporal post-processing — such as</w:t>
      </w:r>
      <w:r>
        <w:t xml:space="preserve"> </w:t>
      </w:r>
      <w:r>
        <w:t xml:space="preserve">temporal voting</w:t>
      </w:r>
      <w:r>
        <w:t xml:space="preserve"> </w:t>
      </w:r>
      <w:hyperlink w:anchor="ref-de2023hybrid">
        <w:r>
          <w:rPr>
            <w:rStyle w:val="Hyperlink"/>
          </w:rPr>
          <w:t xml:space="preserve">[10]</w:t>
        </w:r>
      </w:hyperlink>
      <w:r>
        <w:t xml:space="preserve"> </w:t>
      </w:r>
      <w:r>
        <w:t xml:space="preserve">or motion-based false positive suppression</w:t>
      </w:r>
      <w:r>
        <w:t xml:space="preserve"> </w:t>
      </w:r>
      <w:hyperlink w:anchor="ref-gragnaniello2025flame">
        <w:r>
          <w:rPr>
            <w:rStyle w:val="Hyperlink"/>
          </w:rPr>
          <w:t xml:space="preserve">[11]</w:t>
        </w:r>
      </w:hyperlink>
      <w:r>
        <w:t xml:space="preserve"> </w:t>
      </w:r>
      <w:r>
        <w:t xml:space="preserve">— yet still apply DL inference unconditionally to</w:t>
      </w:r>
      <w:r>
        <w:t xml:space="preserve"> </w:t>
      </w:r>
      <w:r>
        <w:t xml:space="preserve">every frame, regardless of scene content.</w:t>
      </w:r>
    </w:p>
    <w:p>
      <w:pPr>
        <w:pStyle w:val="BodyText"/>
      </w:pPr>
      <w:r>
        <w:t xml:space="preserve">Across both paradigms, the dominant deployment pattern applies DL inference to</w:t>
      </w:r>
      <w:r>
        <w:t xml:space="preserve"> </w:t>
      </w:r>
      <w:r>
        <w:t xml:space="preserve">each frame or short clip, without considering whether inference is warranted</w:t>
      </w:r>
      <w:r>
        <w:t xml:space="preserve"> </w:t>
      </w:r>
      <w:r>
        <w:t xml:space="preserve">given the frame content. In surveillance scenarios, particularly</w:t>
      </w:r>
      <w:r>
        <w:t xml:space="preserve"> </w:t>
      </w:r>
      <w:r>
        <w:rPr>
          <w:b/>
          <w:bCs/>
        </w:rPr>
        <w:t xml:space="preserve">indoors</w:t>
      </w:r>
      <w:r>
        <w:t xml:space="preserve">,</w:t>
      </w:r>
      <w:r>
        <w:t xml:space="preserve"> </w:t>
      </w:r>
      <w:r>
        <w:t xml:space="preserve">video streams frequently consist of purely background frames with no motion, in</w:t>
      </w:r>
      <w:r>
        <w:t xml:space="preserve"> </w:t>
      </w:r>
      <w:r>
        <w:t xml:space="preserve">which fire or smoke is generally unlikely. Motivated by this observation, we</w:t>
      </w:r>
      <w:r>
        <w:t xml:space="preserve"> </w:t>
      </w:r>
      <w:r>
        <w:t xml:space="preserve">propose a skip-module that filters such motion-free frames prior to DL</w:t>
      </w:r>
      <w:r>
        <w:t xml:space="preserve"> </w:t>
      </w:r>
      <w:r>
        <w:t xml:space="preserve">inference, reducing computational cost while with minimal degradation in</w:t>
      </w:r>
      <w:r>
        <w:t xml:space="preserve"> </w:t>
      </w:r>
      <w:r>
        <w:t xml:space="preserve">detection reliability. The module prioritizes retaining positive frames</w:t>
      </w:r>
      <w:r>
        <w:t xml:space="preserve"> </w:t>
      </w:r>
      <w:r>
        <w:t xml:space="preserve">(fire/smoke present) while skipping negative frames (background only),</w:t>
      </w:r>
      <w:r>
        <w:t xml:space="preserve"> </w:t>
      </w:r>
      <w:r>
        <w:t xml:space="preserve">functioning as a complementary accelerator for any existing frame-wise detection</w:t>
      </w:r>
      <w:r>
        <w:t xml:space="preserve"> </w:t>
      </w:r>
      <w:r>
        <w:t xml:space="preserve">pipeline.</w:t>
      </w:r>
    </w:p>
    <w:p>
      <w:pPr>
        <w:pStyle w:val="BodyText"/>
      </w:pPr>
      <w:r>
        <w:rPr>
          <w:b/>
          <w:bCs/>
        </w:rPr>
        <w:t xml:space="preserve">Motion Detection and the Proposed Skip Module</w:t>
      </w:r>
      <w:r>
        <w:t xml:space="preserve">: The skip decision in our</w:t>
      </w:r>
      <w:r>
        <w:t xml:space="preserve"> </w:t>
      </w:r>
      <w:r>
        <w:t xml:space="preserve">module relies on motion estimation, which connects to the well-studied problem</w:t>
      </w:r>
      <w:r>
        <w:t xml:space="preserve"> </w:t>
      </w:r>
      <w:r>
        <w:t xml:space="preserve">of background subtraction.</w:t>
      </w:r>
      <w:r>
        <w:t xml:space="preserve"> </w:t>
      </w:r>
      <w:hyperlink w:anchor="ref-sobral2014comprehensive">
        <w:r>
          <w:rPr>
            <w:rStyle w:val="Hyperlink"/>
          </w:rPr>
          <w:t xml:space="preserve">[12]</w:t>
        </w:r>
      </w:hyperlink>
      <w:r>
        <w:t xml:space="preserve"> </w:t>
      </w:r>
      <w:r>
        <w:t xml:space="preserve">and</w:t>
      </w:r>
      <w:r>
        <w:t xml:space="preserve"> </w:t>
      </w:r>
      <w:hyperlink w:anchor="ref-garcia2020background">
        <w:r>
          <w:rPr>
            <w:rStyle w:val="Hyperlink"/>
          </w:rPr>
          <w:t xml:space="preserve">[13]</w:t>
        </w:r>
      </w:hyperlink>
      <w:r>
        <w:t xml:space="preserve"> </w:t>
      </w:r>
      <w:r>
        <w:t xml:space="preserve">provide comprehensive reviews of background subtraction</w:t>
      </w:r>
      <w:r>
        <w:t xml:space="preserve"> </w:t>
      </w:r>
      <w:r>
        <w:t xml:space="preserve">methods, ranging from simple statistical models to deep learning-based</w:t>
      </w:r>
      <w:r>
        <w:t xml:space="preserve"> </w:t>
      </w:r>
      <w:r>
        <w:t xml:space="preserve">approaches. More robust methods such as MOG2 and KNN</w:t>
      </w:r>
      <w:r>
        <w:t xml:space="preserve"> </w:t>
      </w:r>
      <w:hyperlink w:anchor="ref-zivkovic2006efficient">
        <w:r>
          <w:rPr>
            <w:rStyle w:val="Hyperlink"/>
          </w:rPr>
          <w:t xml:space="preserve">[14]</w:t>
        </w:r>
      </w:hyperlink>
      <w:r>
        <w:t xml:space="preserve"> </w:t>
      </w:r>
      <w:r>
        <w:t xml:space="preserve">model the scene background statistically and are resilient to gradual</w:t>
      </w:r>
      <w:r>
        <w:t xml:space="preserve"> </w:t>
      </w:r>
      <w:r>
        <w:t xml:space="preserve">illumination changes; however, they introduce non-trivial memory overhead and</w:t>
      </w:r>
      <w:r>
        <w:t xml:space="preserve"> </w:t>
      </w:r>
      <w:r>
        <w:t xml:space="preserve">initialization latency. As the skip-module is designed primarily as a fast,</w:t>
      </w:r>
      <w:r>
        <w:t xml:space="preserve"> </w:t>
      </w:r>
      <w:r>
        <w:t xml:space="preserve">lightweight gate, we instead adopt motion estimation based on frame</w:t>
      </w:r>
      <w:r>
        <w:t xml:space="preserve"> </w:t>
      </w:r>
      <w:r>
        <w:t xml:space="preserve">differencing, which offers minimal computational overhead and requires no</w:t>
      </w:r>
      <w:r>
        <w:t xml:space="preserve"> </w:t>
      </w:r>
      <w:r>
        <w:t xml:space="preserve">background model initialization.</w:t>
      </w:r>
    </w:p>
    <w:p>
      <w:pPr>
        <w:pStyle w:val="BodyText"/>
      </w:pPr>
      <w:r>
        <w:t xml:space="preserve">Existing efficient video inference methods, such as FrameExit</w:t>
      </w:r>
      <w:r>
        <w:t xml:space="preserve"> </w:t>
      </w:r>
      <w:hyperlink w:anchor="ref-ghodrati2021frameexit">
        <w:r>
          <w:rPr>
            <w:rStyle w:val="Hyperlink"/>
          </w:rPr>
          <w:t xml:space="preserve">[15]</w:t>
        </w:r>
      </w:hyperlink>
      <w:r>
        <w:t xml:space="preserve">, employ learned gating mechanisms to selectively</w:t>
      </w:r>
      <w:r>
        <w:t xml:space="preserve"> </w:t>
      </w:r>
      <w:r>
        <w:t xml:space="preserve">process frames based on prediction confidence, thereby reducing redundant</w:t>
      </w:r>
      <w:r>
        <w:t xml:space="preserve"> </w:t>
      </w:r>
      <w:r>
        <w:t xml:space="preserve">inference; however, they require joint training of the gating mechanism and the</w:t>
      </w:r>
      <w:r>
        <w:t xml:space="preserve"> </w:t>
      </w:r>
      <w:r>
        <w:t xml:space="preserve">underlying classifier, limiting plug-and-play applicability to pre-trained</w:t>
      </w:r>
      <w:r>
        <w:t xml:space="preserve"> </w:t>
      </w:r>
      <w:r>
        <w:t xml:space="preserve">models. In contrast, this study adopts a training-free approach by integrating</w:t>
      </w:r>
      <w:r>
        <w:t xml:space="preserve"> </w:t>
      </w:r>
      <w:r>
        <w:t xml:space="preserve">lightweight frame-differencing-based motion estimation as a plug-and-play gate,</w:t>
      </w:r>
      <w:r>
        <w:t xml:space="preserve"> </w:t>
      </w:r>
      <w:r>
        <w:t xml:space="preserve">requiring no retraining of the underlying classifier, as described in Section</w:t>
      </w:r>
      <w:r>
        <w:t xml:space="preserve"> </w:t>
      </w:r>
      <w:r>
        <w:t xml:space="preserve">.</w:t>
      </w:r>
    </w:p>
    <w:bookmarkEnd w:id="21"/>
    <w:bookmarkStart w:id="27" w:name="sec:method"/>
    <w:p>
      <w:pPr>
        <w:pStyle w:val="Heading1"/>
      </w:pPr>
      <w:r>
        <w:rPr>
          <w:rStyle w:val="SectionNumber"/>
        </w:rPr>
        <w:t xml:space="preserve">3</w:t>
      </w:r>
      <w:r>
        <w:tab/>
      </w:r>
      <w:r>
        <w:t xml:space="preserve">The proposed method</w:t>
      </w:r>
    </w:p>
    <w:bookmarkStart w:id="22" w:name="system-overview"/>
    <w:p>
      <w:pPr>
        <w:pStyle w:val="Heading2"/>
      </w:pPr>
      <w:r>
        <w:rPr>
          <w:rStyle w:val="SectionNumber"/>
        </w:rPr>
        <w:t xml:space="preserve">3.1</w:t>
      </w:r>
      <w:r>
        <w:tab/>
      </w:r>
      <w:r>
        <w:t xml:space="preserve">System Overview</w:t>
      </w:r>
    </w:p>
    <w:p>
      <w:pPr>
        <w:pStyle w:val="FirstParagraph"/>
      </w:pPr>
      <w:r>
        <w:t xml:space="preserve">The proposed system is a fire and smoke detection pipeline that processes a</w:t>
      </w:r>
      <w:r>
        <w:t xml:space="preserve"> </w:t>
      </w:r>
      <w:r>
        <w:t xml:space="preserve">continuous video stream and classifies each frame as either containing</w:t>
      </w:r>
      <w:r>
        <w:t xml:space="preserve"> </w:t>
      </w:r>
      <w:r>
        <w:t xml:space="preserve">fire/smoke or not. The core idea is to augment the conventional frame-wise</w:t>
      </w:r>
      <w:r>
        <w:t xml:space="preserve"> </w:t>
      </w:r>
      <w:r>
        <w:t xml:space="preserve">inference pipeline with a lightweight skip module</w:t>
      </w:r>
      <w:r>
        <w:t xml:space="preserve"> </w:t>
      </w:r>
      <m:oMath>
        <m:r>
          <m:rPr>
            <m:sty m:val="p"/>
            <m:scr m:val="script"/>
          </m:rPr>
          <m:t>S</m:t>
        </m:r>
      </m:oMath>
      <w:r>
        <w:t xml:space="preserve">, which serves as</w:t>
      </w:r>
      <w:r>
        <w:t xml:space="preserve"> </w:t>
      </w:r>
      <w:r>
        <w:t xml:space="preserve">a gating mechanism that selectively suppresses DL inference on</w:t>
      </w:r>
      <w:r>
        <w:t xml:space="preserve"> </w:t>
      </w:r>
      <w:r>
        <w:t xml:space="preserve">frames with low likelihood of containing fire or smoke — most commonly, static</w:t>
      </w:r>
      <w:r>
        <w:t xml:space="preserve"> </w:t>
      </w:r>
      <w:r>
        <w:t xml:space="preserve">background frames — thereby reducing redundant computation and improving overall</w:t>
      </w:r>
      <w:r>
        <w:t xml:space="preserve"> </w:t>
      </w:r>
      <w:r>
        <w:t xml:space="preserve">throughput. Formally, let</w:t>
      </w:r>
      <w:r>
        <w:t xml:space="preserve"> </w:t>
      </w:r>
      <m:oMath>
        <m:sSub>
          <m:e>
            <m:r>
              <m:t>f</m:t>
            </m:r>
          </m:e>
          <m:sub>
            <m:r>
              <m:t>t</m:t>
            </m:r>
          </m:sub>
        </m:sSub>
      </m:oMath>
      <w:r>
        <w:t xml:space="preserve"> </w:t>
      </w:r>
      <w:r>
        <w:t xml:space="preserve">denote the video frame at time step</w:t>
      </w:r>
      <w:r>
        <w:t xml:space="preserve"> </w:t>
      </w:r>
      <m:oMath>
        <m:r>
          <m:t>t</m:t>
        </m:r>
      </m:oMath>
      <w:r>
        <w:t xml:space="preserve">,</w:t>
      </w:r>
      <w:r>
        <w:t xml:space="preserve"> </w:t>
      </w:r>
      <m:oMath>
        <m:r>
          <m:rPr>
            <m:sty m:val="p"/>
            <m:scr m:val="script"/>
          </m:rPr>
          <m:t>M</m:t>
        </m:r>
      </m:oMath>
      <w:r>
        <w:t xml:space="preserve"> </w:t>
      </w:r>
      <w:r>
        <w:t xml:space="preserve">the DL classifier, and</w:t>
      </w:r>
      <w:r>
        <w:t xml:space="preserve"> </w:t>
      </w:r>
      <m:oMath>
        <m:sSub>
          <m:e>
            <m:acc>
              <m:accPr>
                <m:chr m:val="̂"/>
              </m:accPr>
              <m:e>
                <m:r>
                  <m:t>y</m:t>
                </m:r>
              </m:e>
            </m:acc>
          </m:e>
          <m:sub>
            <m:r>
              <m:t>t</m:t>
            </m:r>
          </m:sub>
        </m:sSub>
        <m:r>
          <m:rPr>
            <m:sty m:val="p"/>
          </m:rPr>
          <m:t>∈</m:t>
        </m:r>
        <m:r>
          <m:t>0</m:t>
        </m:r>
        <m:r>
          <m:rPr>
            <m:sty m:val="p"/>
          </m:rPr>
          <m:t>,</m:t>
        </m:r>
        <m:r>
          <m:t>1</m:t>
        </m:r>
      </m:oMath>
      <w:r>
        <w:t xml:space="preserve"> </w:t>
      </w:r>
      <w:r>
        <w:t xml:space="preserve">the predicted label</w:t>
      </w:r>
      <w:r>
        <w:t xml:space="preserve"> </w:t>
      </w:r>
      <w:r>
        <w:t xml:space="preserve">for</w:t>
      </w:r>
      <w:r>
        <w:t xml:space="preserve"> </w:t>
      </w:r>
      <m:oMath>
        <m:sSub>
          <m:e>
            <m:r>
              <m:t>f</m:t>
            </m:r>
          </m:e>
          <m:sub>
            <m:r>
              <m:t>t</m:t>
            </m:r>
          </m:sub>
        </m:sSub>
      </m:oMath>
      <w:r>
        <w:t xml:space="preserve">.</w:t>
      </w:r>
    </w:p>
    <w:p>
      <w:pPr>
        <w:pStyle w:val="BodyText"/>
      </w:pPr>
      <w:r>
        <w:rPr>
          <w:b/>
          <w:bCs/>
        </w:rPr>
        <w:t xml:space="preserve">Baseline system.</w:t>
      </w:r>
      <w:r>
        <w:t xml:space="preserve"> </w:t>
      </w:r>
      <w:r>
        <w:t xml:space="preserve">Each frame is directly passed to the classifier:</w:t>
      </w:r>
    </w:p>
    <w:p>
      <w:pPr>
        <w:pStyle w:val="BodyText"/>
      </w:pPr>
      <m:oMathPara>
        <m:oMathParaPr>
          <m:jc m:val="center"/>
        </m:oMathParaPr>
        <m:oMath>
          <m:sSub>
            <m:e>
              <m:acc>
                <m:accPr>
                  <m:chr m:val="̂"/>
                </m:accPr>
                <m:e>
                  <m:r>
                    <m:t>y</m:t>
                  </m:r>
                </m:e>
              </m:acc>
            </m:e>
            <m:sub>
              <m:r>
                <m:t>t</m:t>
              </m:r>
            </m:sub>
          </m:sSub>
          <m:r>
            <m:rPr>
              <m:sty m:val="p"/>
            </m:rPr>
            <m:t>=</m:t>
          </m:r>
          <m:r>
            <m:rPr>
              <m:sty m:val="p"/>
              <m:scr m:val="script"/>
            </m:rPr>
            <m:t>M</m:t>
          </m:r>
          <m:d>
            <m:dPr>
              <m:begChr m:val="("/>
              <m:endChr m:val=")"/>
              <m:sepChr m:val=""/>
              <m:grow/>
            </m:dPr>
            <m:e>
              <m:sSub>
                <m:e>
                  <m:r>
                    <m:t>f</m:t>
                  </m:r>
                </m:e>
                <m:sub>
                  <m:r>
                    <m:t>t</m:t>
                  </m:r>
                </m:sub>
              </m:sSub>
            </m:e>
          </m:d>
        </m:oMath>
      </m:oMathPara>
    </w:p>
    <w:p>
      <w:pPr>
        <w:pStyle w:val="FirstParagraph"/>
      </w:pPr>
      <w:r>
        <w:rPr>
          <w:b/>
          <w:bCs/>
        </w:rPr>
        <w:t xml:space="preserve">Proposed system.</w:t>
      </w:r>
      <w:r>
        <w:t xml:space="preserve"> </w:t>
      </w:r>
      <w:r>
        <w:t xml:space="preserve">The skip module</w:t>
      </w:r>
      <w:r>
        <w:t xml:space="preserve"> </w:t>
      </w:r>
      <m:oMath>
        <m:r>
          <m:rPr>
            <m:sty m:val="p"/>
            <m:scr m:val="script"/>
          </m:rPr>
          <m:t>S</m:t>
        </m:r>
      </m:oMath>
      <w:r>
        <w:t xml:space="preserve"> </w:t>
      </w:r>
      <w:r>
        <w:t xml:space="preserve">first evaluates</w:t>
      </w:r>
      <w:r>
        <w:t xml:space="preserve"> </w:t>
      </w:r>
      <m:oMath>
        <m:sSub>
          <m:e>
            <m:r>
              <m:t>f</m:t>
            </m:r>
          </m:e>
          <m:sub>
            <m:r>
              <m:t>t</m:t>
            </m:r>
          </m:sub>
        </m:sSub>
      </m:oMath>
      <w:r>
        <w:t xml:space="preserve"> </w:t>
      </w:r>
      <w:r>
        <w:t xml:space="preserve">using</w:t>
      </w:r>
      <w:r>
        <w:t xml:space="preserve"> </w:t>
      </w:r>
      <w:r>
        <w:t xml:space="preserve">inter-frame motion cues and outputs a binary gate decision</w:t>
      </w:r>
      <w:r>
        <w:t xml:space="preserve"> </w:t>
      </w:r>
      <m:oMath>
        <m:sSub>
          <m:e>
            <m:r>
              <m:t>s</m:t>
            </m:r>
          </m:e>
          <m:sub>
            <m:r>
              <m:t>t</m:t>
            </m:r>
          </m:sub>
        </m:sSub>
      </m:oMath>
      <w:r>
        <w:t xml:space="preserve">. While this work instantiates</w:t>
      </w:r>
      <w:r>
        <w:t xml:space="preserve"> </w:t>
      </w:r>
      <m:oMath>
        <m:r>
          <m:rPr>
            <m:sty m:val="p"/>
            <m:scr m:val="script"/>
          </m:rPr>
          <m:t>S</m:t>
        </m:r>
      </m:oMath>
      <w:r>
        <w:t xml:space="preserve"> </w:t>
      </w:r>
      <w:r>
        <w:t xml:space="preserve">using motion-based cues exclusively, the formulation is general and the skip module can incorporate other types of cues such as color, texture, or learned features. The full system output becomes:</w:t>
      </w:r>
    </w:p>
    <w:p>
      <w:pPr>
        <w:pStyle w:val="BodyText"/>
      </w:pPr>
      <m:oMathPara>
        <m:oMathParaPr>
          <m:jc m:val="center"/>
        </m:oMathParaPr>
        <m:oMath>
          <m:sSub>
            <m:e>
              <m:acc>
                <m:accPr>
                  <m:chr m:val="̂"/>
                </m:accPr>
                <m:e>
                  <m:r>
                    <m:t>y</m:t>
                  </m:r>
                </m:e>
              </m:acc>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sty m:val="p"/>
                        <m:scr m:val="script"/>
                      </m:rPr>
                      <m:t>M</m:t>
                    </m:r>
                    <m:d>
                      <m:dPr>
                        <m:begChr m:val="("/>
                        <m:endChr m:val=")"/>
                        <m:sepChr m:val=""/>
                        <m:grow/>
                      </m:dPr>
                      <m:e>
                        <m:sSub>
                          <m:e>
                            <m:r>
                              <m:t>f</m:t>
                            </m:r>
                          </m:e>
                          <m:sub>
                            <m:r>
                              <m:t>t</m:t>
                            </m:r>
                          </m:sub>
                        </m:sSub>
                      </m:e>
                    </m:d>
                  </m:e>
                  <m:e>
                    <m:r>
                      <m:rPr>
                        <m:nor/>
                        <m:sty m:val="p"/>
                      </m:rPr>
                      <m:t>if </m:t>
                    </m:r>
                    <m:sSub>
                      <m:e>
                        <m:r>
                          <m:t>s</m:t>
                        </m:r>
                      </m:e>
                      <m:sub>
                        <m:r>
                          <m:t>t</m:t>
                        </m:r>
                      </m:sub>
                    </m:sSub>
                    <m:r>
                      <m:rPr>
                        <m:sty m:val="p"/>
                      </m:rPr>
                      <m:t>=</m:t>
                    </m:r>
                    <m:r>
                      <m:t>1</m:t>
                    </m:r>
                    <m:r>
                      <m:t> </m:t>
                    </m:r>
                    <m:r>
                      <m:rPr>
                        <m:nor/>
                        <m:sty m:val="p"/>
                      </m:rPr>
                      <m:t>(run inference)</m:t>
                    </m:r>
                  </m:e>
                </m:mr>
                <m:mr>
                  <m:e>
                    <m:r>
                      <m:t>0</m:t>
                    </m:r>
                  </m:e>
                  <m:e>
                    <m:r>
                      <m:rPr>
                        <m:nor/>
                        <m:sty m:val="p"/>
                      </m:rPr>
                      <m:t>if </m:t>
                    </m:r>
                    <m:sSub>
                      <m:e>
                        <m:r>
                          <m:t>s</m:t>
                        </m:r>
                      </m:e>
                      <m:sub>
                        <m:r>
                          <m:t>t</m:t>
                        </m:r>
                      </m:sub>
                    </m:sSub>
                    <m:r>
                      <m:rPr>
                        <m:sty m:val="p"/>
                      </m:rPr>
                      <m:t>=</m:t>
                    </m:r>
                    <m:r>
                      <m:t>0</m:t>
                    </m:r>
                    <m:r>
                      <m:t> </m:t>
                    </m:r>
                    <m:r>
                      <m:rPr>
                        <m:nor/>
                        <m:sty m:val="p"/>
                      </m:rPr>
                      <m:t>(skip, label as
    negative)</m:t>
                    </m:r>
                  </m:e>
                </m:mr>
              </m:m>
            </m:e>
          </m:d>
        </m:oMath>
      </m:oMathPara>
    </w:p>
    <w:p>
      <w:pPr>
        <w:pStyle w:val="FirstParagraph"/>
      </w:pPr>
      <w:r>
        <w:t xml:space="preserve">In this work, skip module</w:t>
      </w:r>
      <w:r>
        <w:t xml:space="preserve"> </w:t>
      </w:r>
      <m:oMath>
        <m:r>
          <m:rPr>
            <m:sty m:val="p"/>
            <m:scr m:val="script"/>
          </m:rPr>
          <m:t>S</m:t>
        </m:r>
      </m:oMath>
      <w:r>
        <w:t xml:space="preserve"> </w:t>
      </w:r>
      <w:r>
        <w:t xml:space="preserve">derives</w:t>
      </w:r>
      <w:r>
        <w:t xml:space="preserve"> </w:t>
      </w:r>
      <m:oMath>
        <m:sSub>
          <m:e>
            <m:r>
              <m:t>s</m:t>
            </m:r>
          </m:e>
          <m:sub>
            <m:r>
              <m:t>t</m:t>
            </m:r>
          </m:sub>
        </m:sSub>
      </m:oMath>
      <w:r>
        <w:t xml:space="preserve"> </w:t>
      </w:r>
      <w:r>
        <w:t xml:space="preserve">from the motion estimated</w:t>
      </w:r>
      <w:r>
        <w:t xml:space="preserve"> </w:t>
      </w:r>
      <w:r>
        <w:t xml:space="preserve">between</w:t>
      </w:r>
      <w:r>
        <w:t xml:space="preserve"> </w:t>
      </w:r>
      <m:oMath>
        <m:sSub>
          <m:e>
            <m:r>
              <m:t>f</m:t>
            </m:r>
          </m:e>
          <m:sub>
            <m:r>
              <m:t>t</m:t>
            </m:r>
          </m:sub>
        </m:sSub>
      </m:oMath>
      <w:r>
        <w:t xml:space="preserve"> </w:t>
      </w:r>
      <w:r>
        <w:t xml:space="preserve">and the previous frame</w:t>
      </w:r>
      <w:r>
        <w:t xml:space="preserve"> </w:t>
      </w:r>
      <m:oMath>
        <m:sSub>
          <m:e>
            <m:r>
              <m:t>f</m:t>
            </m:r>
          </m:e>
          <m:sub>
            <m:r>
              <m:t>t</m:t>
            </m:r>
            <m:r>
              <m:rPr>
                <m:sty m:val="p"/>
              </m:rPr>
              <m:t>−</m:t>
            </m:r>
            <m:r>
              <m:t>1</m:t>
            </m:r>
          </m:sub>
        </m:sSub>
      </m:oMath>
      <w:r>
        <w:t xml:space="preserve">. Frames with little or no motion</w:t>
      </w:r>
      <w:r>
        <w:t xml:space="preserve"> </w:t>
      </w:r>
      <w:r>
        <w:t xml:space="preserve">are unlikely to contain fire or smoke, and are therefore skipped without</w:t>
      </w:r>
      <w:r>
        <w:t xml:space="preserve"> </w:t>
      </w:r>
      <w:r>
        <w:t xml:space="preserve">invoking the classifier</w:t>
      </w:r>
      <w:r>
        <w:t xml:space="preserve"> </w:t>
      </w:r>
      <m:oMath>
        <m:r>
          <m:rPr>
            <m:sty m:val="p"/>
            <m:scr m:val="script"/>
          </m:rPr>
          <m:t>M</m:t>
        </m:r>
      </m:oMath>
      <w:r>
        <w:t xml:space="preserve">. The model</w:t>
      </w:r>
      <w:r>
        <w:t xml:space="preserve"> </w:t>
      </w:r>
      <m:oMath>
        <m:r>
          <m:rPr>
            <m:sty m:val="p"/>
            <m:scr m:val="script"/>
          </m:rPr>
          <m:t>M</m:t>
        </m:r>
      </m:oMath>
      <w:r>
        <w:t xml:space="preserve"> </w:t>
      </w:r>
      <w:r>
        <w:t xml:space="preserve">is typically a</w:t>
      </w:r>
      <w:r>
        <w:t xml:space="preserve"> </w:t>
      </w:r>
      <w:r>
        <w:t xml:space="preserve">high-capacity, accurate classifier but is computationally expensive. The skip</w:t>
      </w:r>
      <w:r>
        <w:t xml:space="preserve"> </w:t>
      </w:r>
      <w:r>
        <w:t xml:space="preserve">module</w:t>
      </w:r>
      <w:r>
        <w:t xml:space="preserve"> </w:t>
      </w:r>
      <m:oMath>
        <m:r>
          <m:rPr>
            <m:sty m:val="p"/>
            <m:scr m:val="script"/>
          </m:rPr>
          <m:t>S</m:t>
        </m:r>
      </m:oMath>
      <w:r>
        <w:t xml:space="preserve"> </w:t>
      </w:r>
      <w:r>
        <w:t xml:space="preserve">is deliberately designed to be computationally lightweight,</w:t>
      </w:r>
      <w:r>
        <w:t xml:space="preserve"> </w:t>
      </w:r>
      <w:r>
        <w:t xml:space="preserve">adding negligible overhead. The goal of the skip module</w:t>
      </w:r>
      <w:r>
        <w:t xml:space="preserve"> </w:t>
      </w:r>
      <m:oMath>
        <m:r>
          <m:rPr>
            <m:sty m:val="p"/>
            <m:scr m:val="script"/>
          </m:rPr>
          <m:t>S</m:t>
        </m:r>
      </m:oMath>
      <w:r>
        <w:t xml:space="preserve"> </w:t>
      </w:r>
      <w:r>
        <w:t xml:space="preserve">is to skip</w:t>
      </w:r>
      <w:r>
        <w:t xml:space="preserve"> </w:t>
      </w:r>
      <w:r>
        <w:t xml:space="preserve">as many background/safe frames as possible while minimizing the risk of skipping</w:t>
      </w:r>
      <w:r>
        <w:t xml:space="preserve"> </w:t>
      </w:r>
      <w:r>
        <w:t xml:space="preserve">fire/smoke frames, thus improving overall system throughput (FPS) while</w:t>
      </w:r>
      <w:r>
        <w:t xml:space="preserve"> </w:t>
      </w:r>
      <w:r>
        <w:t xml:space="preserve">maintaining high detection accuracy.</w:t>
      </w:r>
    </w:p>
    <w:bookmarkEnd w:id="22"/>
    <w:bookmarkStart w:id="25" w:name="skip-module-design"/>
    <w:p>
      <w:pPr>
        <w:pStyle w:val="Heading2"/>
      </w:pPr>
      <w:r>
        <w:rPr>
          <w:rStyle w:val="SectionNumber"/>
        </w:rPr>
        <w:t xml:space="preserve">3.2</w:t>
      </w:r>
      <w:r>
        <w:tab/>
      </w:r>
      <w:r>
        <w:t xml:space="preserve">Skip Module Design</w:t>
      </w:r>
    </w:p>
    <w:p>
      <w:pPr>
        <w:pStyle w:val="FirstParagraph"/>
      </w:pPr>
      <w:r>
        <w:t xml:space="preserve">As illustrated in Figure</w:t>
      </w:r>
      <w:r>
        <w:t xml:space="preserve"> </w:t>
      </w:r>
      <w:r>
        <w:t xml:space="preserve"> </w:t>
      </w:r>
      <w:r>
        <w:t xml:space="preserve">and formalized in Algorithm</w:t>
      </w:r>
      <w:r>
        <w:t xml:space="preserve"> </w:t>
      </w:r>
      <w:r>
        <w:t xml:space="preserve">, the skip module</w:t>
      </w:r>
      <w:r>
        <w:t xml:space="preserve"> </w:t>
      </w:r>
      <m:oMath>
        <m:r>
          <m:rPr>
            <m:sty m:val="p"/>
            <m:scr m:val="script"/>
          </m:rPr>
          <m:t>S</m:t>
        </m:r>
      </m:oMath>
      <w:r>
        <w:t xml:space="preserve"> </w:t>
      </w:r>
      <w:r>
        <w:t xml:space="preserve">can</w:t>
      </w:r>
      <w:r>
        <w:t xml:space="preserve"> </w:t>
      </w:r>
      <w:r>
        <w:t xml:space="preserve">leverage any available information — such as motion, color, or texture — to</w:t>
      </w:r>
      <w:r>
        <w:t xml:space="preserve"> </w:t>
      </w:r>
      <w:r>
        <w:t xml:space="preserve">compute the skip decision</w:t>
      </w:r>
      <w:r>
        <w:t xml:space="preserve"> </w:t>
      </w:r>
      <m:oMath>
        <m:sSub>
          <m:e>
            <m:r>
              <m:t>s</m:t>
            </m:r>
          </m:e>
          <m:sub>
            <m:r>
              <m:t>t</m:t>
            </m:r>
          </m:sub>
        </m:sSub>
      </m:oMath>
      <w:r>
        <w:t xml:space="preserve">. In this work, we focus on motion information</w:t>
      </w:r>
      <w:r>
        <w:t xml:space="preserve"> </w:t>
      </w:r>
      <w:r>
        <w:t xml:space="preserve">derived from consecutive frames as the primary cue. Specifically, we design and</w:t>
      </w:r>
      <w:r>
        <w:t xml:space="preserve"> </w:t>
      </w:r>
      <w:r>
        <w:t xml:space="preserve">evaluate two motion-based approaches of</w:t>
      </w:r>
      <w:r>
        <w:t xml:space="preserve"> </w:t>
      </w:r>
      <m:oMath>
        <m:r>
          <m:rPr>
            <m:sty m:val="p"/>
            <m:scr m:val="script"/>
          </m:rPr>
          <m:t>S</m:t>
        </m:r>
      </m:oMath>
      <w:r>
        <w:t xml:space="preserve">: (1) FrameDiffDet — a</w:t>
      </w:r>
      <w:r>
        <w:t xml:space="preserve"> </w:t>
      </w:r>
      <w:r>
        <w:t xml:space="preserve">frame differencing method, and (2) AccMotionDet — a motion accumulation method.</w:t>
      </w:r>
      <w:r>
        <w:t xml:space="preserve"> </w:t>
      </w:r>
      <w:r>
        <w:t xml:space="preserve">Both approaches are selected for their simplicity and low computational cost,</w:t>
      </w:r>
      <w:r>
        <w:t xml:space="preserve"> </w:t>
      </w:r>
      <w:r>
        <w:t xml:space="preserve">making them well-suited for real-time deployment. The details of each approach</w:t>
      </w:r>
      <w:r>
        <w:t xml:space="preserve"> </w:t>
      </w:r>
      <w:r>
        <w:t xml:space="preserve">are described in the following subsections.</w:t>
      </w:r>
    </w:p>
    <w:bookmarkStart w:id="23" w:name="framediffdet-naive-motion-detection"/>
    <w:p>
      <w:pPr>
        <w:pStyle w:val="Heading3"/>
      </w:pPr>
      <w:r>
        <w:rPr>
          <w:rStyle w:val="SectionNumber"/>
        </w:rPr>
        <w:t xml:space="preserve">3.2.1</w:t>
      </w:r>
      <w:r>
        <w:tab/>
      </w:r>
      <w:r>
        <w:t xml:space="preserve">FrameDiffDet — Naive Motion Detection</w:t>
      </w:r>
    </w:p>
    <w:bookmarkEnd w:id="23"/>
    <w:bookmarkStart w:id="24" w:name="X59c3e6838739c142fb68499b815d0177d7d3421"/>
    <w:p>
      <w:pPr>
        <w:pStyle w:val="Heading3"/>
      </w:pPr>
      <w:r>
        <w:rPr>
          <w:rStyle w:val="SectionNumber"/>
        </w:rPr>
        <w:t xml:space="preserve">3.2.2</w:t>
      </w:r>
      <w:r>
        <w:tab/>
      </w:r>
      <w:r>
        <w:t xml:space="preserve">AccMotionDet — Motion Detection with Accumulation</w:t>
      </w:r>
    </w:p>
    <w:p>
      <w:pPr>
        <w:pStyle w:val="FirstParagraph"/>
      </w:pPr>
      <w:r>
        <w:t xml:space="preserve">Inspired by</w:t>
      </w:r>
      <w:r>
        <w:t xml:space="preserve"> </w:t>
      </w:r>
      <w:hyperlink w:anchor="ref-yu2013real">
        <w:r>
          <w:rPr>
            <w:rStyle w:val="Hyperlink"/>
          </w:rPr>
          <w:t xml:space="preserve">[16]</w:t>
        </w:r>
      </w:hyperlink>
      <w:r>
        <w:t xml:space="preserve">, we design the lightweight motion detector</w:t>
      </w:r>
      <w:r>
        <w:t xml:space="preserve"> </w:t>
      </w:r>
      <w:r>
        <w:t xml:space="preserve"> </w:t>
      </w:r>
      <w:r>
        <w:t xml:space="preserve">as follows:</w:t>
      </w:r>
    </w:p>
    <w:bookmarkEnd w:id="24"/>
    <w:bookmarkEnd w:id="25"/>
    <w:bookmarkStart w:id="26" w:name="sec:hyperparam"/>
    <w:p>
      <w:pPr>
        <w:pStyle w:val="Heading2"/>
      </w:pPr>
      <w:r>
        <w:rPr>
          <w:rStyle w:val="SectionNumber"/>
        </w:rPr>
        <w:t xml:space="preserve">3.3</w:t>
      </w:r>
      <w:r>
        <w:tab/>
      </w:r>
      <w:r>
        <w:t xml:space="preserve">Skip Module Hyperparameter Optimization</w:t>
      </w:r>
    </w:p>
    <w:bookmarkEnd w:id="26"/>
    <w:bookmarkEnd w:id="27"/>
    <w:bookmarkStart w:id="41" w:name="sec:results"/>
    <w:p>
      <w:pPr>
        <w:pStyle w:val="Heading1"/>
      </w:pPr>
      <w:r>
        <w:rPr>
          <w:rStyle w:val="SectionNumber"/>
        </w:rPr>
        <w:t xml:space="preserve">4</w:t>
      </w:r>
      <w:r>
        <w:tab/>
      </w:r>
      <w:r>
        <w:t xml:space="preserve">Experiments and Results</w:t>
      </w:r>
    </w:p>
    <w:bookmarkStart w:id="28" w:name="fire-and-smoke-indoor-video-dataset"/>
    <w:p>
      <w:pPr>
        <w:pStyle w:val="Heading2"/>
      </w:pPr>
      <w:r>
        <w:rPr>
          <w:rStyle w:val="SectionNumber"/>
        </w:rPr>
        <w:t xml:space="preserve">4.1</w:t>
      </w:r>
      <w:r>
        <w:tab/>
      </w:r>
      <w:r>
        <w:t xml:space="preserve">Fire and Smoke Indoor Video Dataset</w:t>
      </w:r>
    </w:p>
    <w:p>
      <w:pPr>
        <w:pStyle w:val="FirstParagraph"/>
      </w:pPr>
      <w:r>
        <w:t xml:space="preserve">Several existing benchmarks address this detection task, including FireNet</w:t>
      </w:r>
      <w:r>
        <w:t xml:space="preserve"> </w:t>
      </w:r>
      <w:hyperlink w:anchor="ref-jadon2019firenet">
        <w:r>
          <w:rPr>
            <w:rStyle w:val="Hyperlink"/>
          </w:rPr>
          <w:t xml:space="preserve">[17]</w:t>
        </w:r>
      </w:hyperlink>
      <w:r>
        <w:t xml:space="preserve">, Firesense</w:t>
      </w:r>
      <w:r>
        <w:t xml:space="preserve"> </w:t>
      </w:r>
      <w:hyperlink w:anchor="ref-Firesens4:online">
        <w:r>
          <w:rPr>
            <w:rStyle w:val="Hyperlink"/>
          </w:rPr>
          <w:t xml:space="preserve">[18]</w:t>
        </w:r>
      </w:hyperlink>
      <w:r>
        <w:t xml:space="preserve">, FiSmo</w:t>
      </w:r>
      <w:r>
        <w:t xml:space="preserve"> </w:t>
      </w:r>
      <w:hyperlink w:anchor="ref-cazzolato2017fismo">
        <w:r>
          <w:rPr>
            <w:rStyle w:val="Hyperlink"/>
          </w:rPr>
          <w:t xml:space="preserve">[19]</w:t>
        </w:r>
      </w:hyperlink>
      <w:r>
        <w:t xml:space="preserve">,</w:t>
      </w:r>
      <w:r>
        <w:t xml:space="preserve"> </w:t>
      </w:r>
      <w:r>
        <w:t xml:space="preserve">and FURG</w:t>
      </w:r>
      <w:r>
        <w:t xml:space="preserve"> </w:t>
      </w:r>
      <w:hyperlink w:anchor="ref-steffens2015unconstrained">
        <w:r>
          <w:rPr>
            <w:rStyle w:val="Hyperlink"/>
          </w:rPr>
          <w:t xml:space="preserve">[20]</w:t>
        </w:r>
      </w:hyperlink>
      <w:r>
        <w:t xml:space="preserve">. However, these were recorded with moving</w:t>
      </w:r>
      <w:r>
        <w:t xml:space="preserve"> </w:t>
      </w:r>
      <w:r>
        <w:t xml:space="preserve">cameras and are therefore unsuitable for static surveillance scenarios.</w:t>
      </w:r>
      <w:r>
        <w:t xml:space="preserve"> </w:t>
      </w:r>
      <w:r>
        <w:t xml:space="preserve">Static-camera datasets such as DFire</w:t>
      </w:r>
      <w:r>
        <w:t xml:space="preserve"> </w:t>
      </w:r>
      <w:hyperlink w:anchor="ref-dfiredataset">
        <w:r>
          <w:rPr>
            <w:rStyle w:val="Hyperlink"/>
          </w:rPr>
          <w:t xml:space="preserve">[21]</w:t>
        </w:r>
      </w:hyperlink>
      <w:r>
        <w:t xml:space="preserve">, VisiFire Bilkent</w:t>
      </w:r>
      <w:r>
        <w:t xml:space="preserve"> </w:t>
      </w:r>
      <w:hyperlink w:anchor="ref-VisiFireBilkent:online">
        <w:r>
          <w:rPr>
            <w:rStyle w:val="Hyperlink"/>
          </w:rPr>
          <w:t xml:space="preserve">[22]</w:t>
        </w:r>
      </w:hyperlink>
      <w:r>
        <w:t xml:space="preserve">, KMU Fire and Smoke</w:t>
      </w:r>
      <w:r>
        <w:t xml:space="preserve"> </w:t>
      </w:r>
      <w:hyperlink w:anchor="ref-KMUFireSmokeDataset">
        <w:r>
          <w:rPr>
            <w:rStyle w:val="Hyperlink"/>
          </w:rPr>
          <w:t xml:space="preserve">[23]</w:t>
        </w:r>
      </w:hyperlink>
      <w:r>
        <w:t xml:space="preserve">, Mivia Fire</w:t>
      </w:r>
      <w:r>
        <w:t xml:space="preserve"> </w:t>
      </w:r>
      <w:r>
        <w:t xml:space="preserve">and Mivia Smoke datasets</w:t>
      </w:r>
      <w:r>
        <w:t xml:space="preserve"> </w:t>
      </w:r>
      <w:hyperlink w:anchor="ref-foggia2015real">
        <w:r>
          <w:rPr>
            <w:rStyle w:val="Hyperlink"/>
          </w:rPr>
          <w:t xml:space="preserve">[24]</w:t>
        </w:r>
      </w:hyperlink>
      <w:r>
        <w:t xml:space="preserve">, and USTC Smoke</w:t>
      </w:r>
      <w:r>
        <w:t xml:space="preserve"> </w:t>
      </w:r>
      <w:hyperlink w:anchor="ref-lin2017smoke">
        <w:r>
          <w:rPr>
            <w:rStyle w:val="Hyperlink"/>
          </w:rPr>
          <w:t xml:space="preserve">[25]</w:t>
        </w:r>
      </w:hyperlink>
      <w:r>
        <w:t xml:space="preserve"> </w:t>
      </w:r>
      <w:r>
        <w:t xml:space="preserve">do</w:t>
      </w:r>
      <w:r>
        <w:t xml:space="preserve"> </w:t>
      </w:r>
      <w:r>
        <w:t xml:space="preserve">exist; however, they collectively suffer from several limitations: a</w:t>
      </w:r>
      <w:r>
        <w:t xml:space="preserve"> </w:t>
      </w:r>
      <w:r>
        <w:t xml:space="preserve">predominance of outdoor scenes, a small number of video samples, low spatial</w:t>
      </w:r>
      <w:r>
        <w:t xml:space="preserve"> </w:t>
      </w:r>
      <w:r>
        <w:t xml:space="preserve">resolution, and insufficient diversity in fire/smoke appearances and</w:t>
      </w:r>
      <w:r>
        <w:t xml:space="preserve"> </w:t>
      </w:r>
      <w:r>
        <w:t xml:space="preserve">environmental conditions.</w:t>
      </w:r>
    </w:p>
    <w:p>
      <w:pPr>
        <w:pStyle w:val="BodyText"/>
      </w:pPr>
      <w:r>
        <w:t xml:space="preserve">To address these deficiencies, we constructed a dedicated static indoor video</w:t>
      </w:r>
      <w:r>
        <w:t xml:space="preserve"> </w:t>
      </w:r>
      <w:r>
        <w:t xml:space="preserve">dataset by aggregating clips from multiple heterogeneous sources. Fire and smoke</w:t>
      </w:r>
      <w:r>
        <w:t xml:space="preserve"> </w:t>
      </w:r>
      <w:r>
        <w:t xml:space="preserve">samples were sourced from the Korea AI Fire Dataset</w:t>
      </w:r>
      <w:r>
        <w:t xml:space="preserve"> </w:t>
      </w:r>
      <w:hyperlink w:anchor="ref-AIHub87:online">
        <w:r>
          <w:rPr>
            <w:rStyle w:val="Hyperlink"/>
          </w:rPr>
          <w:t xml:space="preserve">[26]</w:t>
        </w:r>
      </w:hyperlink>
      <w:r>
        <w:t xml:space="preserve">, the USTC</w:t>
      </w:r>
      <w:r>
        <w:t xml:space="preserve"> </w:t>
      </w:r>
      <w:r>
        <w:t xml:space="preserve">Smoke Dataset</w:t>
      </w:r>
      <w:r>
        <w:t xml:space="preserve"> </w:t>
      </w:r>
      <w:hyperlink w:anchor="ref-lin2017smoke">
        <w:r>
          <w:rPr>
            <w:rStyle w:val="Hyperlink"/>
          </w:rPr>
          <w:t xml:space="preserve">[25]</w:t>
        </w:r>
      </w:hyperlink>
      <w:r>
        <w:t xml:space="preserve">, and the VDS3 Dataset</w:t>
      </w:r>
      <w:r>
        <w:t xml:space="preserve"> </w:t>
      </w:r>
      <w:hyperlink w:anchor="ref-huang2022fire">
        <w:r>
          <w:rPr>
            <w:rStyle w:val="Hyperlink"/>
          </w:rPr>
          <w:t xml:space="preserve">[27]</w:t>
        </w:r>
      </w:hyperlink>
      <w:r>
        <w:t xml:space="preserve">,</w:t>
      </w:r>
      <w:r>
        <w:t xml:space="preserve"> </w:t>
      </w:r>
      <w:r>
        <w:t xml:space="preserve">supplemented by videos collected from open online platforms (Pexels, Pixabay,</w:t>
      </w:r>
      <w:r>
        <w:t xml:space="preserve"> </w:t>
      </w:r>
      <w:r>
        <w:t xml:space="preserve">and YouTube). Non-fire/smoke (negative) samples were compiled from self-recorded</w:t>
      </w:r>
      <w:r>
        <w:t xml:space="preserve"> </w:t>
      </w:r>
      <w:r>
        <w:t xml:space="preserve">footage captured by real CCTV cameras in various indoor environments (e.g.,</w:t>
      </w:r>
      <w:r>
        <w:t xml:space="preserve"> </w:t>
      </w:r>
      <w:r>
        <w:t xml:space="preserve">parking areas), along with videos from the Safe &amp; Unsafe Behavior in Workplaces</w:t>
      </w:r>
      <w:r>
        <w:t xml:space="preserve"> </w:t>
      </w:r>
      <w:r>
        <w:t xml:space="preserve">dataset</w:t>
      </w:r>
      <w:r>
        <w:t xml:space="preserve"> </w:t>
      </w:r>
      <w:hyperlink w:anchor="ref-onal2024video">
        <w:r>
          <w:rPr>
            <w:rStyle w:val="Hyperlink"/>
          </w:rPr>
          <w:t xml:space="preserve">[28]</w:t>
        </w:r>
      </w:hyperlink>
      <w:r>
        <w:t xml:space="preserve">, the Indoor Action dataset</w:t>
      </w:r>
      <w:r>
        <w:t xml:space="preserve"> </w:t>
      </w:r>
      <w:hyperlink w:anchor="ref-deniz2024optimized">
        <w:r>
          <w:rPr>
            <w:rStyle w:val="Hyperlink"/>
          </w:rPr>
          <w:t xml:space="preserve">[29]</w:t>
        </w:r>
      </w:hyperlink>
      <w:r>
        <w:t xml:space="preserve">, the</w:t>
      </w:r>
      <w:r>
        <w:t xml:space="preserve"> </w:t>
      </w:r>
      <w:r>
        <w:t xml:space="preserve">MPII Cooking 2 Dataset</w:t>
      </w:r>
      <w:r>
        <w:t xml:space="preserve"> </w:t>
      </w:r>
      <w:hyperlink w:anchor="ref-rohrbach2016recognizing">
        <w:r>
          <w:rPr>
            <w:rStyle w:val="Hyperlink"/>
          </w:rPr>
          <w:t xml:space="preserve">[30]</w:t>
        </w:r>
      </w:hyperlink>
      <w:r>
        <w:t xml:space="preserve">, and the WiseNet dataset</w:t>
      </w:r>
      <w:r>
        <w:t xml:space="preserve"> </w:t>
      </w:r>
      <w:hyperlink w:anchor="ref-marroquin2019wisenet">
        <w:r>
          <w:rPr>
            <w:rStyle w:val="Hyperlink"/>
          </w:rPr>
          <w:t xml:space="preserve">[31]</w:t>
        </w:r>
      </w:hyperlink>
      <w:r>
        <w:t xml:space="preserve">. Table</w:t>
      </w:r>
      <w:r>
        <w:t xml:space="preserve"> </w:t>
      </w:r>
      <w:r>
        <w:t xml:space="preserve"> </w:t>
      </w:r>
      <w:r>
        <w:t xml:space="preserve">summarizes the properties of the</w:t>
      </w:r>
      <w:r>
        <w:t xml:space="preserve"> </w:t>
      </w:r>
      <w:r>
        <w:t xml:space="preserve">self-collected video dataset alongside a comparison with existing datasets, and</w:t>
      </w:r>
      <w:r>
        <w:t xml:space="preserve"> </w:t>
      </w:r>
      <w:r>
        <w:t xml:space="preserve">Figure</w:t>
      </w:r>
      <w:r>
        <w:t xml:space="preserve"> </w:t>
      </w:r>
      <w:r>
        <w:t xml:space="preserve"> </w:t>
      </w:r>
      <w:r>
        <w:t xml:space="preserve">presents representative sample frames from our dataset.</w:t>
      </w:r>
    </w:p>
    <w:p>
      <w:pPr>
        <w:pStyle w:val="BodyText"/>
      </w:pPr>
      <w:r>
        <w:t xml:space="preserve">For the hyperparameter optimization described in Section</w:t>
      </w:r>
      <w:r>
        <w:t xml:space="preserve"> </w:t>
      </w:r>
      <w:r>
        <w:t xml:space="preserve">,</w:t>
      </w:r>
      <w:r>
        <w:t xml:space="preserve"> </w:t>
      </w:r>
      <w:r>
        <w:t xml:space="preserve">the video dataset was further partitioned into a validation set,</w:t>
      </w:r>
      <w:r>
        <w:t xml:space="preserve"> </w:t>
      </w:r>
      <m:oMath>
        <m:sSub>
          <m:e>
            <m:r>
              <m:t>D</m:t>
            </m:r>
          </m:e>
          <m:sub>
            <m:r>
              <m:rPr>
                <m:nor/>
                <m:sty m:val="p"/>
              </m:rPr>
              <m:t>val</m:t>
            </m:r>
          </m:sub>
        </m:sSub>
      </m:oMath>
      <w:r>
        <w:t xml:space="preserve"> </w:t>
      </w:r>
      <w:r>
        <w:t xml:space="preserve">(46 videos), used to select the optimal skip-module</w:t>
      </w:r>
      <w:r>
        <w:t xml:space="preserve"> </w:t>
      </w:r>
      <w:r>
        <w:t xml:space="preserve">hyperparameters, and a test set,</w:t>
      </w:r>
      <w:r>
        <w:t xml:space="preserve"> </w:t>
      </w:r>
      <m:oMath>
        <m:sSub>
          <m:e>
            <m:r>
              <m:t>D</m:t>
            </m:r>
          </m:e>
          <m:sub>
            <m:r>
              <m:rPr>
                <m:nor/>
                <m:sty m:val="p"/>
              </m:rPr>
              <m:t>test</m:t>
            </m:r>
          </m:sub>
        </m:sSub>
      </m:oMath>
      <w:r>
        <w:t xml:space="preserve"> </w:t>
      </w:r>
      <w:r>
        <w:t xml:space="preserve">(104 videos), used for the</w:t>
      </w:r>
      <w:r>
        <w:t xml:space="preserve"> </w:t>
      </w:r>
      <w:r>
        <w:t xml:space="preserve">final evaluation of the proposed system against the baseline and existing</w:t>
      </w:r>
      <w:r>
        <w:t xml:space="preserve"> </w:t>
      </w:r>
      <w:r>
        <w:t xml:space="preserve">methods. The partition adhered to a 30:70 ratio (validation:test), following the</w:t>
      </w:r>
      <w:r>
        <w:t xml:space="preserve"> </w:t>
      </w:r>
      <w:r>
        <w:t xml:space="preserve">protocol of</w:t>
      </w:r>
      <w:r>
        <w:t xml:space="preserve"> </w:t>
      </w:r>
      <w:hyperlink w:anchor="ref-de2023hybrid">
        <w:r>
          <w:rPr>
            <w:rStyle w:val="Hyperlink"/>
          </w:rPr>
          <w:t xml:space="preserve">[10]</w:t>
        </w:r>
      </w:hyperlink>
      <w:r>
        <w:t xml:space="preserve">, and was performed using stratified sampling to</w:t>
      </w:r>
      <w:r>
        <w:t xml:space="preserve"> </w:t>
      </w:r>
      <w:r>
        <w:t xml:space="preserve">preserve balanced class distributions in both subsets.</w:t>
      </w:r>
    </w:p>
    <w:bookmarkEnd w:id="28"/>
    <w:bookmarkStart w:id="29" w:name="sec:metrics"/>
    <w:p>
      <w:pPr>
        <w:pStyle w:val="Heading2"/>
      </w:pPr>
      <w:r>
        <w:rPr>
          <w:rStyle w:val="SectionNumber"/>
        </w:rPr>
        <w:t xml:space="preserve">4.2</w:t>
      </w:r>
      <w:r>
        <w:tab/>
      </w:r>
      <w:r>
        <w:t xml:space="preserve">Evaluation Metrics</w:t>
      </w:r>
    </w:p>
    <w:p>
      <w:pPr>
        <w:pStyle w:val="FirstParagraph"/>
      </w:pPr>
      <w:r>
        <w:t xml:space="preserve">Performance is evaluated under</w:t>
      </w:r>
      <w:r>
        <w:t xml:space="preserve"> </w:t>
      </w:r>
      <w:r>
        <w:rPr>
          <w:b/>
          <w:bCs/>
        </w:rPr>
        <w:t xml:space="preserve">frame-level</w:t>
      </w:r>
      <w:r>
        <w:t xml:space="preserve"> </w:t>
      </w:r>
      <w:r>
        <w:t xml:space="preserve">evaluation, following the</w:t>
      </w:r>
      <w:r>
        <w:t xml:space="preserve"> </w:t>
      </w:r>
      <w:r>
        <w:t xml:space="preserve">standard protocol for fire and smoke detection in videos</w:t>
      </w:r>
      <w:r>
        <w:t xml:space="preserve"> </w:t>
      </w:r>
      <w:hyperlink w:anchor="ref-steffens2016non">
        <w:r>
          <w:rPr>
            <w:rStyle w:val="Hyperlink"/>
          </w:rPr>
          <w:t xml:space="preserve">[32]</w:t>
        </w:r>
      </w:hyperlink>
      <w:r>
        <w:t xml:space="preserve">.</w:t>
      </w:r>
      <w:r>
        <w:t xml:space="preserve"> </w:t>
      </w:r>
      <w:r>
        <w:t xml:space="preserve">Frame-level evaluation measures detection performance for each individual frame,</w:t>
      </w:r>
      <w:r>
        <w:t xml:space="preserve"> </w:t>
      </w:r>
      <w:r>
        <w:t xml:space="preserve">providing a strict assessment of classification accuracy. The following label</w:t>
      </w:r>
      <w:r>
        <w:t xml:space="preserve"> </w:t>
      </w:r>
      <w:r>
        <w:t xml:space="preserve">definitions apply to this evaluation protocol:</w:t>
      </w:r>
    </w:p>
    <w:p>
      <w:pPr>
        <w:pStyle w:val="Compact"/>
        <w:numPr>
          <w:ilvl w:val="0"/>
          <w:numId w:val="1002"/>
        </w:numPr>
      </w:pPr>
      <w:r>
        <w:t xml:space="preserve">True Positive (</w:t>
      </w:r>
      <m:oMath>
        <m:r>
          <m:t>T</m:t>
        </m:r>
        <m:r>
          <m:t>P</m:t>
        </m:r>
      </m:oMath>
      <w:r>
        <w:t xml:space="preserve">): Correct detection of fire or smoke.</w:t>
      </w:r>
    </w:p>
    <w:p>
      <w:pPr>
        <w:pStyle w:val="Compact"/>
        <w:numPr>
          <w:ilvl w:val="0"/>
          <w:numId w:val="1002"/>
        </w:numPr>
      </w:pPr>
      <w:r>
        <w:t xml:space="preserve">True Negative (</w:t>
      </w:r>
      <m:oMath>
        <m:r>
          <m:t>T</m:t>
        </m:r>
        <m:r>
          <m:t>N</m:t>
        </m:r>
      </m:oMath>
      <w:r>
        <w:t xml:space="preserve">): Correct identification of the absence of fire or smoke.</w:t>
      </w:r>
    </w:p>
    <w:p>
      <w:pPr>
        <w:pStyle w:val="Compact"/>
        <w:numPr>
          <w:ilvl w:val="0"/>
          <w:numId w:val="1002"/>
        </w:numPr>
      </w:pPr>
      <w:r>
        <w:t xml:space="preserve">False Positive (</w:t>
      </w:r>
      <m:oMath>
        <m:r>
          <m:t>F</m:t>
        </m:r>
        <m:r>
          <m:t>P</m:t>
        </m:r>
      </m:oMath>
      <w:r>
        <w:t xml:space="preserve">): Incorrect detection of fire or smoke when none is present.</w:t>
      </w:r>
    </w:p>
    <w:p>
      <w:pPr>
        <w:pStyle w:val="Compact"/>
        <w:numPr>
          <w:ilvl w:val="0"/>
          <w:numId w:val="1002"/>
        </w:numPr>
      </w:pPr>
      <w:r>
        <w:t xml:space="preserve">False Negative (</w:t>
      </w:r>
      <m:oMath>
        <m:r>
          <m:t>F</m:t>
        </m:r>
        <m:r>
          <m:t>N</m:t>
        </m:r>
      </m:oMath>
      <w:r>
        <w:t xml:space="preserve">): Failure to detect fire or smoke when present.</w:t>
      </w:r>
    </w:p>
    <w:p>
      <w:pPr>
        <w:pStyle w:val="FirstParagraph"/>
      </w:pPr>
      <w:r>
        <w:t xml:space="preserve">Quantitative results are reported using standard classification metrics — accuracy, recall, false alarm rate (</w:t>
      </w:r>
      <m:oMath>
        <m:r>
          <m:rPr>
            <m:sty m:val="p"/>
          </m:rPr>
          <m:t>F</m:t>
        </m:r>
        <m:r>
          <m:rPr>
            <m:sty m:val="p"/>
          </m:rPr>
          <m:t>A</m:t>
        </m:r>
        <m:r>
          <m:rPr>
            <m:sty m:val="p"/>
          </m:rPr>
          <m:t>R</m:t>
        </m:r>
      </m:oMath>
      <w:r>
        <w:t xml:space="preserve">), precision, F1-score, and frames per second (FPS) — as defined below.</w:t>
      </w:r>
    </w:p>
    <w:bookmarkEnd w:id="29"/>
    <w:bookmarkStart w:id="30" w:name="sec:baselines"/>
    <w:p>
      <w:pPr>
        <w:pStyle w:val="Heading2"/>
      </w:pPr>
      <w:r>
        <w:rPr>
          <w:rStyle w:val="SectionNumber"/>
        </w:rPr>
        <w:t xml:space="preserve">4.3</w:t>
      </w:r>
      <w:r>
        <w:tab/>
      </w:r>
      <w:r>
        <w:t xml:space="preserve">Models and Implementation Details</w:t>
      </w:r>
    </w:p>
    <w:p>
      <w:pPr>
        <w:pStyle w:val="FirstParagraph"/>
      </w:pPr>
      <w:r>
        <w:rPr>
          <w:b/>
          <w:bCs/>
        </w:rPr>
        <w:t xml:space="preserve">Baseline Models</w:t>
      </w:r>
      <w:r>
        <w:t xml:space="preserve">: To demonstrate both the superiority of the high-capacity classifier over lightweight alternatives and the effectiveness of the proposed skip module in accelerating its inference, we evaluate the following baseline models alongside our BIG model:</w:t>
      </w:r>
    </w:p>
    <w:p>
      <w:pPr>
        <w:numPr>
          <w:ilvl w:val="0"/>
          <w:numId w:val="1003"/>
        </w:numPr>
      </w:pPr>
      <w:r>
        <w:rPr>
          <w:b/>
          <w:bCs/>
        </w:rPr>
        <w:t xml:space="preserve">MobileNet</w:t>
      </w:r>
      <w:r>
        <w:t xml:space="preserve"> </w:t>
      </w:r>
      <w:hyperlink w:anchor="ref-mukhopadhyay2019fpga">
        <w:r>
          <w:rPr>
            <w:rStyle w:val="Hyperlink"/>
          </w:rPr>
          <w:t xml:space="preserve">[33]</w:t>
        </w:r>
      </w:hyperlink>
      <w:r>
        <w:t xml:space="preserve">: A modified MobileNet architecture</w:t>
      </w:r>
      <w:r>
        <w:t xml:space="preserve"> </w:t>
      </w:r>
      <w:r>
        <w:t xml:space="preserve">fine-tuned for fire and smoke detection.</w:t>
      </w:r>
    </w:p>
    <w:p>
      <w:pPr>
        <w:numPr>
          <w:ilvl w:val="0"/>
          <w:numId w:val="1003"/>
        </w:numPr>
      </w:pPr>
      <w:r>
        <w:rPr>
          <w:b/>
          <w:bCs/>
        </w:rPr>
        <w:t xml:space="preserve">FireNet</w:t>
      </w:r>
      <w:r>
        <w:t xml:space="preserve"> </w:t>
      </w:r>
      <w:hyperlink w:anchor="ref-jadon2019firenet">
        <w:r>
          <w:rPr>
            <w:rStyle w:val="Hyperlink"/>
          </w:rPr>
          <w:t xml:space="preserve">[17]</w:t>
        </w:r>
      </w:hyperlink>
      <w:r>
        <w:t xml:space="preserve">: A lightweight CNN-based image classifier comprising 14 layers, with a model size of 7.5 MB and approximately 650k trainable parameters.</w:t>
      </w:r>
    </w:p>
    <w:p>
      <w:pPr>
        <w:numPr>
          <w:ilvl w:val="0"/>
          <w:numId w:val="1003"/>
        </w:numPr>
      </w:pPr>
      <w:r>
        <w:rPr>
          <w:b/>
          <w:bCs/>
        </w:rPr>
        <w:t xml:space="preserve">YOLOv5s</w:t>
      </w:r>
      <w:r>
        <w:t xml:space="preserve"> </w:t>
      </w:r>
      <w:hyperlink w:anchor="ref-de2023hybrid">
        <w:r>
          <w:rPr>
            <w:rStyle w:val="Hyperlink"/>
          </w:rPr>
          <w:t xml:space="preserve">[10]</w:t>
        </w:r>
      </w:hyperlink>
      <w:r>
        <w:t xml:space="preserve">: A lightweight object detector based on YOLOv5</w:t>
      </w:r>
      <w:r>
        <w:t xml:space="preserve"> </w:t>
      </w:r>
      <w:hyperlink w:anchor="ref-JocherYOLOv5byUltralytics2020">
        <w:r>
          <w:rPr>
            <w:rStyle w:val="Hyperlink"/>
          </w:rPr>
          <w:t xml:space="preserve">[34]</w:t>
        </w:r>
      </w:hyperlink>
      <w:r>
        <w:t xml:space="preserve">, trained with hyperparameters selected via</w:t>
      </w:r>
      <w:r>
        <w:t xml:space="preserve"> </w:t>
      </w:r>
      <w:r>
        <w:t xml:space="preserve">grid search on the D-Fire dataset</w:t>
      </w:r>
      <w:r>
        <w:t xml:space="preserve"> </w:t>
      </w:r>
      <w:hyperlink w:anchor="ref-dfiredataset">
        <w:r>
          <w:rPr>
            <w:rStyle w:val="Hyperlink"/>
          </w:rPr>
          <w:t xml:space="preserve">[21]</w:t>
        </w:r>
      </w:hyperlink>
      <w:r>
        <w:t xml:space="preserve">.</w:t>
      </w:r>
    </w:p>
    <w:p>
      <w:pPr>
        <w:numPr>
          <w:ilvl w:val="0"/>
          <w:numId w:val="1003"/>
        </w:numPr>
      </w:pPr>
      <w:r>
        <w:rPr>
          <w:b/>
          <w:bCs/>
        </w:rPr>
        <w:t xml:space="preserve">YOLOv5l</w:t>
      </w:r>
      <w:r>
        <w:t xml:space="preserve"> </w:t>
      </w:r>
      <w:hyperlink w:anchor="ref-de2023hybrid">
        <w:r>
          <w:rPr>
            <w:rStyle w:val="Hyperlink"/>
          </w:rPr>
          <w:t xml:space="preserve">[10]</w:t>
        </w:r>
      </w:hyperlink>
      <w:r>
        <w:t xml:space="preserve">: A heavier variant of the above, based on the larger YOLOv5l architecture, offering higher capacity at increased computational cost.</w:t>
      </w:r>
    </w:p>
    <w:p>
      <w:pPr>
        <w:pStyle w:val="FirstParagraph"/>
      </w:pPr>
      <w:r>
        <w:rPr>
          <w:b/>
          <w:bCs/>
        </w:rPr>
        <w:t xml:space="preserve">Proposed Classifier (BIG Model</w:t>
      </w:r>
      <w:r>
        <w:rPr>
          <w:b/>
          <w:bCs/>
        </w:rPr>
        <w:t xml:space="preserve"> </w:t>
      </w:r>
      <m:oMath>
        <m:r>
          <m:rPr>
            <m:sty m:val="p"/>
            <m:scr m:val="script"/>
          </m:rPr>
          <m:t>M</m:t>
        </m:r>
      </m:oMath>
      <w:r>
        <w:rPr>
          <w:b/>
          <w:bCs/>
        </w:rPr>
        <w:t xml:space="preserve"> </w:t>
      </w:r>
      <w:r>
        <w:rPr>
          <w:b/>
          <w:bCs/>
        </w:rPr>
        <w:t xml:space="preserve">— HGNetV2)</w:t>
      </w:r>
      <w:r>
        <w:t xml:space="preserve">: The BIG model</w:t>
      </w:r>
      <w:r>
        <w:t xml:space="preserve"> </w:t>
      </w:r>
      <m:oMath>
        <m:r>
          <m:rPr>
            <m:sty m:val="p"/>
            <m:scr m:val="script"/>
          </m:rPr>
          <m:t>M</m:t>
        </m:r>
      </m:oMath>
      <w:r>
        <w:t xml:space="preserve"> </w:t>
      </w:r>
      <w:r>
        <w:t xml:space="preserve">is obtained by fine-tuning a pretrained High-Performance GPU</w:t>
      </w:r>
      <w:r>
        <w:t xml:space="preserve"> </w:t>
      </w:r>
      <w:r>
        <w:t xml:space="preserve">Network v2 (HGNetV2), specifically the</w:t>
      </w:r>
      <w:r>
        <w:t xml:space="preserve"> </w:t>
      </w:r>
      <w:r>
        <w:t xml:space="preserve"> </w:t>
      </w:r>
      <w:r>
        <w:t xml:space="preserve">checkpoint</w:t>
      </w:r>
      <w:r>
        <w:t xml:space="preserve"> </w:t>
      </w:r>
      <w:hyperlink w:anchor="ref-hgnetv2timm:online">
        <w:r>
          <w:rPr>
            <w:rStyle w:val="Hyperlink"/>
          </w:rPr>
          <w:t xml:space="preserve">[35]</w:t>
        </w:r>
      </w:hyperlink>
      <w:r>
        <w:t xml:space="preserve"> </w:t>
      </w:r>
      <w:r>
        <w:t xml:space="preserve">from the Timm library</w:t>
      </w:r>
      <w:r>
        <w:t xml:space="preserve"> </w:t>
      </w:r>
      <w:hyperlink w:anchor="ref-rw2019timm">
        <w:r>
          <w:rPr>
            <w:rStyle w:val="Hyperlink"/>
          </w:rPr>
          <w:t xml:space="preserve">[36]</w:t>
        </w:r>
      </w:hyperlink>
      <w:r>
        <w:t xml:space="preserve">, which was originally trained using SSLD</w:t>
      </w:r>
      <w:r>
        <w:t xml:space="preserve"> </w:t>
      </w:r>
      <w:r>
        <w:t xml:space="preserve">knowledge distillation</w:t>
      </w:r>
      <w:r>
        <w:t xml:space="preserve"> </w:t>
      </w:r>
      <w:hyperlink w:anchor="ref-cui2021beyond">
        <w:r>
          <w:rPr>
            <w:rStyle w:val="Hyperlink"/>
          </w:rPr>
          <w:t xml:space="preserve">[37]</w:t>
        </w:r>
      </w:hyperlink>
      <w:r>
        <w:t xml:space="preserve">. HGNetV2</w:t>
      </w:r>
      <w:r>
        <w:t xml:space="preserve"> </w:t>
      </w:r>
      <w:hyperlink w:anchor="ref-hgnetv2PaddleCl7:online">
        <w:r>
          <w:rPr>
            <w:rStyle w:val="Hyperlink"/>
          </w:rPr>
          <w:t xml:space="preserve">[38]</w:t>
        </w:r>
      </w:hyperlink>
      <w:r>
        <w:t xml:space="preserve"> </w:t>
      </w:r>
      <w:r>
        <w:t xml:space="preserve">is a</w:t>
      </w:r>
      <w:r>
        <w:t xml:space="preserve"> </w:t>
      </w:r>
      <w:r>
        <w:t xml:space="preserve">high-capacity CNN architecture designed to achieve substantially higher accuracy</w:t>
      </w:r>
      <w:r>
        <w:t xml:space="preserve"> </w:t>
      </w:r>
      <w:r>
        <w:t xml:space="preserve">than models of comparable inference speed on NVIDIA GPUs, making it well-suited</w:t>
      </w:r>
      <w:r>
        <w:t xml:space="preserve"> </w:t>
      </w:r>
      <w:r>
        <w:t xml:space="preserve">for real-life deployment. For fine-tuning, a dataset of 253,325</w:t>
      </w:r>
      <w:r>
        <w:t xml:space="preserve"> </w:t>
      </w:r>
      <w:r>
        <w:t xml:space="preserve">fire/smoke/normal images was compiled from internet sources and partitioned into</w:t>
      </w:r>
      <w:r>
        <w:t xml:space="preserve"> </w:t>
      </w:r>
      <w:r>
        <w:t xml:space="preserve">training (90%) and validation (10%) subsets. The model was trained for 100</w:t>
      </w:r>
      <w:r>
        <w:t xml:space="preserve"> </w:t>
      </w:r>
      <w:r>
        <w:t xml:space="preserve">epochs with a batch size of 64 using the Adam optimizer</w:t>
      </w:r>
      <w:r>
        <w:t xml:space="preserve"> </w:t>
      </w:r>
      <w:hyperlink w:anchor="ref-kingma2014adam">
        <w:r>
          <w:rPr>
            <w:rStyle w:val="Hyperlink"/>
          </w:rPr>
          <w:t xml:space="preserve">[39]</w:t>
        </w:r>
      </w:hyperlink>
      <w:r>
        <w:t xml:space="preserve">,</w:t>
      </w:r>
      <w:r>
        <w:t xml:space="preserve"> </w:t>
      </w:r>
      <w:r>
        <w:t xml:space="preserve">configured with a learning rate of 0.003, weight decay of 0.05, and a warmup</w:t>
      </w:r>
      <w:r>
        <w:t xml:space="preserve"> </w:t>
      </w:r>
      <w:r>
        <w:t xml:space="preserve">over the first 5 epochs. The training was conducted on a single NVIDIA RTX 5090</w:t>
      </w:r>
      <w:r>
        <w:t xml:space="preserve"> </w:t>
      </w:r>
      <w:r>
        <w:t xml:space="preserve">GPU (32 GB VRAM) paired with an Intel Core Ultra 9 285K processor and 128 GB of</w:t>
      </w:r>
      <w:r>
        <w:t xml:space="preserve"> </w:t>
      </w:r>
      <w:r>
        <w:t xml:space="preserve">system RAM, running PyTorch 2.7.1 with CUDA Toolkit 12.8. All input images were</w:t>
      </w:r>
      <w:r>
        <w:t xml:space="preserve"> </w:t>
      </w:r>
      <w:r>
        <w:t xml:space="preserve">preprocessed by resizing to</w:t>
      </w:r>
      <w:r>
        <w:t xml:space="preserve"> </w:t>
      </w:r>
      <m:oMath>
        <m:r>
          <m:t>3</m:t>
        </m:r>
        <m:r>
          <m:rPr>
            <m:sty m:val="p"/>
          </m:rPr>
          <m:t>×</m:t>
        </m:r>
        <m:r>
          <m:t>360</m:t>
        </m:r>
        <m:r>
          <m:rPr>
            <m:sty m:val="p"/>
          </m:rPr>
          <m:t>×</m:t>
        </m:r>
        <m:r>
          <m:t>640</m:t>
        </m:r>
      </m:oMath>
      <w:r>
        <w:t xml:space="preserve"> </w:t>
      </w:r>
      <m:oMath>
        <m:d>
          <m:dPr>
            <m:begChr m:val="("/>
            <m:endChr m:val=")"/>
            <m:sepChr m:val=""/>
            <m:grow/>
          </m:dPr>
          <m:e>
            <m:r>
              <m:t>C</m:t>
            </m:r>
            <m:r>
              <m:rPr>
                <m:sty m:val="p"/>
              </m:rPr>
              <m:t>×</m:t>
            </m:r>
            <m:r>
              <m:t>H</m:t>
            </m:r>
            <m:r>
              <m:rPr>
                <m:sty m:val="p"/>
              </m:rPr>
              <m:t>×</m:t>
            </m:r>
            <m:r>
              <m:t>W</m:t>
            </m:r>
          </m:e>
        </m:d>
      </m:oMath>
      <w:r>
        <w:t xml:space="preserve">. The</w:t>
      </w:r>
      <w:r>
        <w:t xml:space="preserve"> </w:t>
      </w:r>
      <w:r>
        <w:t xml:space="preserve">fine-tuned model achieved a classification accuracy of 98.34% and a high recall</w:t>
      </w:r>
      <w:r>
        <w:t xml:space="preserve"> </w:t>
      </w:r>
      <w:r>
        <w:t xml:space="preserve">of 98.12% on the validation set.</w:t>
      </w:r>
    </w:p>
    <w:p>
      <w:pPr>
        <w:pStyle w:val="BodyText"/>
      </w:pPr>
      <w:r>
        <w:rPr>
          <w:b/>
          <w:bCs/>
        </w:rPr>
        <w:t xml:space="preserve">Implementation Details</w:t>
      </w:r>
      <w:r>
        <w:t xml:space="preserve">: Unless stated otherwise, all experiments were</w:t>
      </w:r>
      <w:r>
        <w:t xml:space="preserve"> </w:t>
      </w:r>
      <w:r>
        <w:t xml:space="preserve">conducted on a workstation equipped with an Intel Core i9-10900K CPU, 64 GB DDR4</w:t>
      </w:r>
      <w:r>
        <w:t xml:space="preserve"> </w:t>
      </w:r>
      <w:r>
        <w:t xml:space="preserve">system memory, and an NVIDIA GeForce RTX 3090 GPU (24 GB VRAM), running Windows</w:t>
      </w:r>
      <w:r>
        <w:t xml:space="preserve"> </w:t>
      </w:r>
      <w:r>
        <w:t xml:space="preserve">10 Pro (22H2, build 19045). Deep learning inference was performed using PyTorch</w:t>
      </w:r>
      <w:r>
        <w:t xml:space="preserve"> </w:t>
      </w:r>
      <w:r>
        <w:t xml:space="preserve">2.7.1 under CUDA 12.9, and video processing and motion estimation were carried</w:t>
      </w:r>
      <w:r>
        <w:t xml:space="preserve"> </w:t>
      </w:r>
      <w:r>
        <w:t xml:space="preserve">out using OpenCV 4.11 (CPU-only).</w:t>
      </w:r>
    </w:p>
    <w:bookmarkEnd w:id="30"/>
    <w:bookmarkStart w:id="40" w:name="results"/>
    <w:p>
      <w:pPr>
        <w:pStyle w:val="Heading2"/>
      </w:pPr>
      <w:r>
        <w:rPr>
          <w:rStyle w:val="SectionNumber"/>
        </w:rPr>
        <w:t xml:space="preserve">4.4</w:t>
      </w:r>
      <w:r>
        <w:tab/>
      </w:r>
      <w:r>
        <w:t xml:space="preserve">Results</w:t>
      </w:r>
    </w:p>
    <w:bookmarkStart w:id="33" w:name="hyperparameter-optimization-results"/>
    <w:p>
      <w:pPr>
        <w:pStyle w:val="Heading3"/>
      </w:pPr>
      <w:r>
        <w:rPr>
          <w:rStyle w:val="SectionNumber"/>
        </w:rPr>
        <w:t xml:space="preserve">4.4.1</w:t>
      </w:r>
      <w:r>
        <w:tab/>
      </w:r>
      <w:r>
        <w:t xml:space="preserve">Hyperparameter Optimization Results</w:t>
      </w:r>
    </w:p>
    <w:p>
      <w:pPr>
        <w:pStyle w:val="FirstParagraph"/>
      </w:pPr>
      <w:r>
        <w:t xml:space="preserve">In this work, the recall tolerance</w:t>
      </w:r>
      <w:r>
        <w:t xml:space="preserve"> </w:t>
      </w:r>
      <m:oMath>
        <m:sSub>
          <m:e>
            <m:r>
              <m:t>δ</m:t>
            </m:r>
          </m:e>
          <m:sub>
            <m:r>
              <m:t>R</m:t>
            </m:r>
          </m:sub>
        </m:sSub>
      </m:oMath>
      <w:r>
        <w:t xml:space="preserve"> </w:t>
      </w:r>
      <w:r>
        <w:t xml:space="preserve">is set to</w:t>
      </w:r>
      <w:r>
        <w:t xml:space="preserve"> </w:t>
      </w:r>
      <m:oMath>
        <m:sSub>
          <m:e>
            <m:r>
              <m:t>δ</m:t>
            </m:r>
          </m:e>
          <m:sub>
            <m:r>
              <m:t>R</m:t>
            </m:r>
          </m:sub>
        </m:sSub>
        <m:r>
          <m:rPr>
            <m:sty m:val="p"/>
          </m:rPr>
          <m:t>=</m:t>
        </m:r>
        <m:r>
          <m:t>0.015</m:t>
        </m:r>
      </m:oMath>
      <w:r>
        <w:t xml:space="preserve">, permitting a</w:t>
      </w:r>
      <w:r>
        <w:t xml:space="preserve"> </w:t>
      </w:r>
      <w:r>
        <w:t xml:space="preserve">maximum absolute recall drop of</w:t>
      </w:r>
      <w:r>
        <w:t xml:space="preserve"> </w:t>
      </w:r>
      <m:oMath>
        <m:r>
          <m:t>1.5</m:t>
        </m:r>
        <m:r>
          <m:rPr>
            <m:sty m:val="p"/>
          </m:rPr>
          <m:t>%</m:t>
        </m:r>
      </m:oMath>
      <w:r>
        <w:t xml:space="preserve"> </w:t>
      </w:r>
      <w:r>
        <w:t xml:space="preserve">relative to the baseline. At the</w:t>
      </w:r>
      <w:r>
        <w:t xml:space="preserve"> </w:t>
      </w:r>
      <w:r>
        <w:t xml:space="preserve">baseline recall of approximately</w:t>
      </w:r>
      <w:r>
        <w:t xml:space="preserve"> </w:t>
      </w:r>
      <m:oMath>
        <m:r>
          <m:t>95</m:t>
        </m:r>
        <m:r>
          <m:rPr>
            <m:sty m:val="p"/>
          </m:rPr>
          <m:t>%</m:t>
        </m:r>
      </m:oMath>
      <w:r>
        <w:t xml:space="preserve">, this ensures the worst-case deployed</w:t>
      </w:r>
      <w:r>
        <w:t xml:space="preserve"> </w:t>
      </w:r>
      <w:r>
        <w:t xml:space="preserve">system retains a recall of at least</w:t>
      </w:r>
      <w:r>
        <w:t xml:space="preserve"> </w:t>
      </w:r>
      <m:oMath>
        <m:r>
          <m:t>93.5</m:t>
        </m:r>
        <m:r>
          <m:rPr>
            <m:sty m:val="p"/>
          </m:rPr>
          <m:t>%</m:t>
        </m:r>
      </m:oMath>
      <w:r>
        <w:t xml:space="preserve">, while affording the hyperparameter</w:t>
      </w:r>
      <w:r>
        <w:t xml:space="preserve"> </w:t>
      </w:r>
      <w:r>
        <w:t xml:space="preserve">search sufficient flexibility to identify configurations with meaningful</w:t>
      </w:r>
      <w:r>
        <w:t xml:space="preserve"> </w:t>
      </w:r>
      <w:r>
        <w:t xml:space="preserve">efficiency gains. The optimization weights are set to</w:t>
      </w:r>
      <w:r>
        <w:t xml:space="preserve"> </w:t>
      </w:r>
      <m:oMath>
        <m:sSub>
          <m:e>
            <m:r>
              <m:t>w</m:t>
            </m:r>
          </m:e>
          <m:sub>
            <m:r>
              <m:t>S</m:t>
            </m:r>
          </m:sub>
        </m:sSub>
        <m:r>
          <m:rPr>
            <m:sty m:val="p"/>
          </m:rPr>
          <m:t>=</m:t>
        </m:r>
        <m:r>
          <m:t>0.7</m:t>
        </m:r>
      </m:oMath>
      <w:r>
        <w:t xml:space="preserve"> </w:t>
      </w:r>
      <w:r>
        <w:t xml:space="preserve">and</w:t>
      </w:r>
      <w:r>
        <w:t xml:space="preserve"> </w:t>
      </w:r>
      <m:oMath>
        <m:sSub>
          <m:e>
            <m:r>
              <m:t>w</m:t>
            </m:r>
          </m:e>
          <m:sub>
            <m:r>
              <m:t>R</m:t>
            </m:r>
          </m:sub>
        </m:sSub>
        <m:r>
          <m:rPr>
            <m:sty m:val="p"/>
          </m:rPr>
          <m:t>=</m:t>
        </m:r>
        <m:r>
          <m:t>0.3</m:t>
        </m:r>
      </m:oMath>
      <w:r>
        <w:t xml:space="preserve">, prioritizing skip rate (the primary determinant of throughput gain) while</w:t>
      </w:r>
      <w:r>
        <w:t xml:space="preserve"> </w:t>
      </w:r>
      <w:r>
        <w:t xml:space="preserve">using recall retention as a secondary criterion to favor configurations closer</w:t>
      </w:r>
      <w:r>
        <w:t xml:space="preserve"> </w:t>
      </w:r>
      <w:r>
        <w:t xml:space="preserve">to baseline performance among feasible candidates.</w:t>
      </w:r>
    </w:p>
    <w:bookmarkStart w:id="31" w:name="sec:frameDiffResults"/>
    <w:p>
      <w:pPr>
        <w:pStyle w:val="Heading4"/>
      </w:pPr>
      <w:r>
        <w:rPr>
          <w:rStyle w:val="SectionNumber"/>
        </w:rPr>
        <w:t xml:space="preserve">4.4.1.1</w:t>
      </w:r>
      <w:r>
        <w:tab/>
      </w:r>
      <w:r>
        <w:t xml:space="preserve">Hyperparameter Optimization Results for the FrameDiffDet-based Skip Module</w:t>
      </w:r>
    </w:p>
    <w:p>
      <w:pPr>
        <w:pStyle w:val="FirstParagraph"/>
      </w:pPr>
      <w:r>
        <w:t xml:space="preserve">To identify the optimal configuration for the FrameDiffDet-based skip module,</w:t>
      </w:r>
      <w:r>
        <w:t xml:space="preserve"> </w:t>
      </w:r>
      <w:r>
        <w:t xml:space="preserve">we performed a systematic grid search over four hyperparameters: scale factor</w:t>
      </w:r>
      <w:r>
        <w:t xml:space="preserve"> </w:t>
      </w:r>
      <m:oMath>
        <m:r>
          <m:t>α</m:t>
        </m:r>
      </m:oMath>
      <w:r>
        <w:t xml:space="preserve">, block size</w:t>
      </w:r>
      <w:r>
        <w:t xml:space="preserve"> </w:t>
      </w:r>
      <m:oMath>
        <m:r>
          <m:t>B</m:t>
        </m:r>
      </m:oMath>
      <w:r>
        <w:t xml:space="preserve">, block active threshold</w:t>
      </w:r>
      <w:r>
        <w:t xml:space="preserve"> </w:t>
      </w:r>
      <m:oMath>
        <m:r>
          <m:t>τ</m:t>
        </m:r>
      </m:oMath>
      <w:r>
        <w:t xml:space="preserve">, and difference</w:t>
      </w:r>
      <w:r>
        <w:t xml:space="preserve"> </w:t>
      </w:r>
      <w:r>
        <w:t xml:space="preserve">sensitivity threshold</w:t>
      </w:r>
      <w:r>
        <w:t xml:space="preserve"> </w:t>
      </w:r>
      <m:oMath>
        <m:sSub>
          <m:e>
            <m:r>
              <m:t>τ</m:t>
            </m:r>
          </m:e>
          <m:sub>
            <m:r>
              <m:t>d</m:t>
            </m:r>
          </m:sub>
        </m:sSub>
      </m:oMath>
      <w:r>
        <w:t xml:space="preserve">, yielding a total of</w:t>
      </w:r>
      <w:r>
        <w:t xml:space="preserve"> </w:t>
      </w:r>
      <m:oMath>
        <m:r>
          <m:t>2</m:t>
        </m:r>
        <m:r>
          <m:rPr>
            <m:sty m:val="p"/>
          </m:rPr>
          <m:t>×</m:t>
        </m:r>
        <m:r>
          <m:t>2</m:t>
        </m:r>
        <m:r>
          <m:rPr>
            <m:sty m:val="p"/>
          </m:rPr>
          <m:t>×</m:t>
        </m:r>
        <m:r>
          <m:t>3</m:t>
        </m:r>
        <m:r>
          <m:rPr>
            <m:sty m:val="p"/>
          </m:rPr>
          <m:t>×</m:t>
        </m:r>
        <m:r>
          <m:t>4</m:t>
        </m:r>
        <m:r>
          <m:rPr>
            <m:sty m:val="p"/>
          </m:rPr>
          <m:t>=</m:t>
        </m:r>
        <m:r>
          <m:t>48</m:t>
        </m:r>
      </m:oMath>
      <w:r>
        <w:t xml:space="preserve"> </w:t>
      </w:r>
      <w:r>
        <w:t xml:space="preserve">candidate configurations. The search</w:t>
      </w:r>
      <w:r>
        <w:t xml:space="preserve"> </w:t>
      </w:r>
      <w:r>
        <w:t xml:space="preserve">space is as follows:</w:t>
      </w:r>
    </w:p>
    <w:p>
      <w:pPr>
        <w:numPr>
          <w:ilvl w:val="0"/>
          <w:numId w:val="1004"/>
        </w:numPr>
      </w:pPr>
      <w:r>
        <w:rPr>
          <w:b/>
          <w:bCs/>
        </w:rPr>
        <w:t xml:space="preserve">Scale factor</w:t>
      </w:r>
      <w:r>
        <w:t xml:space="preserve"> </w:t>
      </w:r>
      <m:oMath>
        <m:r>
          <m:t>α</m:t>
        </m:r>
        <m:r>
          <m:rPr>
            <m:sty m:val="p"/>
          </m:rPr>
          <m:t>∈</m:t>
        </m:r>
        <m:r>
          <m:rPr>
            <m:sty m:val="p"/>
          </m:rPr>
          <m:t>{</m:t>
        </m:r>
        <m:r>
          <m:t>0.5</m:t>
        </m:r>
        <m:r>
          <m:rPr>
            <m:sty m:val="p"/>
          </m:rPr>
          <m:t>,</m:t>
        </m:r>
        <m:r>
          <m:t>1.0</m:t>
        </m:r>
        <m:r>
          <m:rPr>
            <m:sty m:val="p"/>
          </m:rPr>
          <m:t>}</m:t>
        </m:r>
      </m:oMath>
      <w:r>
        <w:t xml:space="preserve">: controls the downsampling ratio</w:t>
      </w:r>
      <w:r>
        <w:t xml:space="preserve"> </w:t>
      </w:r>
      <w:r>
        <w:t xml:space="preserve">applied to input frames prior to motion computation. A smaller</w:t>
      </w:r>
      <w:r>
        <w:t xml:space="preserve"> </w:t>
      </w:r>
      <m:oMath>
        <m:r>
          <m:t>α</m:t>
        </m:r>
      </m:oMath>
      <w:r>
        <w:t xml:space="preserve"> </w:t>
      </w:r>
      <w:r>
        <w:t xml:space="preserve">reduces computational cost but may lose subtle motion detail. For simplicity,</w:t>
      </w:r>
      <w:r>
        <w:t xml:space="preserve"> </w:t>
      </w:r>
      <w:r>
        <w:t xml:space="preserve">we evaluate full resolution (</w:t>
      </w:r>
      <m:oMath>
        <m:r>
          <m:t>α</m:t>
        </m:r>
        <m:r>
          <m:rPr>
            <m:sty m:val="p"/>
          </m:rPr>
          <m:t>=</m:t>
        </m:r>
        <m:r>
          <m:t>1.0</m:t>
        </m:r>
      </m:oMath>
      <w:r>
        <w:t xml:space="preserve">) and half resolution (</w:t>
      </w:r>
      <m:oMath>
        <m:r>
          <m:t>α</m:t>
        </m:r>
        <m:r>
          <m:rPr>
            <m:sty m:val="p"/>
          </m:rPr>
          <m:t>=</m:t>
        </m:r>
        <m:r>
          <m:t>0.5</m:t>
        </m:r>
      </m:oMath>
      <w:r>
        <w:t xml:space="preserve">).</w:t>
      </w:r>
    </w:p>
    <w:p>
      <w:pPr>
        <w:numPr>
          <w:ilvl w:val="0"/>
          <w:numId w:val="1004"/>
        </w:numPr>
      </w:pPr>
      <w:r>
        <w:rPr>
          <w:b/>
          <w:bCs/>
        </w:rPr>
        <w:t xml:space="preserve">Block size</w:t>
      </w:r>
      <w:r>
        <w:t xml:space="preserve"> </w:t>
      </w:r>
      <m:oMath>
        <m:r>
          <m:t>B</m:t>
        </m:r>
        <m:r>
          <m:rPr>
            <m:sty m:val="p"/>
          </m:rPr>
          <m:t>∈</m:t>
        </m:r>
        <m:r>
          <m:rPr>
            <m:sty m:val="p"/>
          </m:rPr>
          <m:t>{</m:t>
        </m:r>
        <m:r>
          <m:t>16</m:t>
        </m:r>
        <m:r>
          <m:rPr>
            <m:sty m:val="p"/>
          </m:rPr>
          <m:t>,</m:t>
        </m:r>
        <m:r>
          <m:t>32</m:t>
        </m:r>
        <m:r>
          <m:rPr>
            <m:sty m:val="p"/>
          </m:rPr>
          <m:t>}</m:t>
        </m:r>
      </m:oMath>
      <w:r>
        <w:t xml:space="preserve">: determines the spatial granularity of</w:t>
      </w:r>
      <w:r>
        <w:t xml:space="preserve"> </w:t>
      </w:r>
      <w:r>
        <w:t xml:space="preserve">motion detection, expressed in pixels of the original frame (the effective</w:t>
      </w:r>
      <w:r>
        <w:t xml:space="preserve"> </w:t>
      </w:r>
      <w:r>
        <w:t xml:space="preserve">block size on the downsampled frame is</w:t>
      </w:r>
      <w:r>
        <w:t xml:space="preserve"> </w:t>
      </w:r>
      <m:oMath>
        <m:sSub>
          <m:e>
            <m:r>
              <m:t>B</m:t>
            </m:r>
          </m:e>
          <m:sub>
            <m:r>
              <m:t>s</m:t>
            </m:r>
          </m:sub>
        </m:sSub>
        <m:r>
          <m:rPr>
            <m:sty m:val="p"/>
          </m:rPr>
          <m:t>=</m:t>
        </m:r>
        <m:r>
          <m:t>B</m:t>
        </m:r>
        <m:r>
          <m:rPr>
            <m:sty m:val="p"/>
          </m:rPr>
          <m:t>⋅</m:t>
        </m:r>
        <m:r>
          <m:t>α</m:t>
        </m:r>
      </m:oMath>
      <w:r>
        <w:t xml:space="preserve">). Smaller</w:t>
      </w:r>
      <w:r>
        <w:t xml:space="preserve"> </w:t>
      </w:r>
      <w:r>
        <w:t xml:space="preserve">blocks (</w:t>
      </w:r>
      <m:oMath>
        <m:r>
          <m:t>B</m:t>
        </m:r>
        <m:r>
          <m:rPr>
            <m:sty m:val="p"/>
          </m:rPr>
          <m:t>=</m:t>
        </m:r>
        <m:r>
          <m:t>16</m:t>
        </m:r>
      </m:oMath>
      <w:r>
        <w:t xml:space="preserve">) capture localized motion from small fire or smoke regions,</w:t>
      </w:r>
      <w:r>
        <w:t xml:space="preserve"> </w:t>
      </w:r>
      <w:r>
        <w:t xml:space="preserve">while larger blocks (</w:t>
      </w:r>
      <m:oMath>
        <m:r>
          <m:t>B</m:t>
        </m:r>
        <m:r>
          <m:rPr>
            <m:sty m:val="p"/>
          </m:rPr>
          <m:t>=</m:t>
        </m:r>
        <m:r>
          <m:t>32</m:t>
        </m:r>
      </m:oMath>
      <w:r>
        <w:t xml:space="preserve">) aggregate motion over a broader spatial</w:t>
      </w:r>
      <w:r>
        <w:t xml:space="preserve"> </w:t>
      </w:r>
      <w:r>
        <w:t xml:space="preserve">context, providing greater robustness against isolated pixel-level noise.</w:t>
      </w:r>
    </w:p>
    <w:p>
      <w:pPr>
        <w:numPr>
          <w:ilvl w:val="0"/>
          <w:numId w:val="1004"/>
        </w:numPr>
      </w:pPr>
      <w:r>
        <w:rPr>
          <w:b/>
          <w:bCs/>
        </w:rPr>
        <w:t xml:space="preserve">Block active threshold</w:t>
      </w:r>
      <w:r>
        <w:t xml:space="preserve"> </w:t>
      </w:r>
      <m:oMath>
        <m:r>
          <m:t>τ</m:t>
        </m:r>
        <m:r>
          <m:rPr>
            <m:sty m:val="p"/>
          </m:rPr>
          <m:t>∈</m:t>
        </m:r>
        <m:r>
          <m:rPr>
            <m:sty m:val="p"/>
          </m:rPr>
          <m:t>{</m:t>
        </m:r>
        <m:r>
          <m:t>0.05</m:t>
        </m:r>
        <m:r>
          <m:rPr>
            <m:sty m:val="p"/>
          </m:rPr>
          <m:t>,</m:t>
        </m:r>
        <m:r>
          <m:t>0.10</m:t>
        </m:r>
        <m:r>
          <m:rPr>
            <m:sty m:val="p"/>
          </m:rPr>
          <m:t>,</m:t>
        </m:r>
        <m:r>
          <m:t>0.15</m:t>
        </m:r>
        <m:r>
          <m:rPr>
            <m:sty m:val="p"/>
          </m:rPr>
          <m:t>}</m:t>
        </m:r>
      </m:oMath>
      <w:r>
        <w:t xml:space="preserve">: defines the</w:t>
      </w:r>
      <w:r>
        <w:t xml:space="preserve"> </w:t>
      </w:r>
      <w:r>
        <w:t xml:space="preserve">minimum foreground pixel ratio within a block for it to be declared active;</w:t>
      </w:r>
      <w:r>
        <w:t xml:space="preserve"> </w:t>
      </w:r>
      <w:r>
        <w:t xml:space="preserve">inference is triggered if at least one active block is detected. A low value</w:t>
      </w:r>
      <w:r>
        <w:t xml:space="preserve"> </w:t>
      </w:r>
      <w:r>
        <w:t xml:space="preserve">(</w:t>
      </w:r>
      <m:oMath>
        <m:r>
          <m:t>τ</m:t>
        </m:r>
        <m:r>
          <m:rPr>
            <m:sty m:val="p"/>
          </m:rPr>
          <m:t>=</m:t>
        </m:r>
        <m:r>
          <m:t>0.05</m:t>
        </m:r>
      </m:oMath>
      <w:r>
        <w:t xml:space="preserve">) is sensitive to sparse motion within a block, minimizing</w:t>
      </w:r>
      <w:r>
        <w:t xml:space="preserve"> </w:t>
      </w:r>
      <w:r>
        <w:t xml:space="preserve">missed detections, while a higher value (</w:t>
      </w:r>
      <m:oMath>
        <m:r>
          <m:t>τ</m:t>
        </m:r>
        <m:r>
          <m:rPr>
            <m:sty m:val="p"/>
          </m:rPr>
          <m:t>=</m:t>
        </m:r>
        <m:r>
          <m:t>0.15</m:t>
        </m:r>
      </m:oMath>
      <w:r>
        <w:t xml:space="preserve">) demands denser local</w:t>
      </w:r>
      <w:r>
        <w:t xml:space="preserve"> </w:t>
      </w:r>
      <w:r>
        <w:t xml:space="preserve">motion, suppressing responses to minor pixel-level disturbances. The three</w:t>
      </w:r>
      <w:r>
        <w:t xml:space="preserve"> </w:t>
      </w:r>
      <w:r>
        <w:t xml:space="preserve">values provide a systematic sweep from fine to coarse sensitivity.</w:t>
      </w:r>
    </w:p>
    <w:p>
      <w:pPr>
        <w:numPr>
          <w:ilvl w:val="0"/>
          <w:numId w:val="1004"/>
        </w:numPr>
      </w:pPr>
      <w:r>
        <w:rPr>
          <w:b/>
          <w:bCs/>
        </w:rPr>
        <w:t xml:space="preserve">Difference sensitivity threshold</w:t>
      </w:r>
      <w:r>
        <w:t xml:space="preserve"> </w:t>
      </w:r>
      <m:oMath>
        <m:sSub>
          <m:e>
            <m:r>
              <m:t>τ</m:t>
            </m:r>
          </m:e>
          <m:sub>
            <m:r>
              <m:t>d</m:t>
            </m:r>
          </m:sub>
        </m:sSub>
        <m:r>
          <m:rPr>
            <m:sty m:val="p"/>
          </m:rPr>
          <m:t>∈</m:t>
        </m:r>
        <m:r>
          <m:rPr>
            <m:sty m:val="p"/>
          </m:rPr>
          <m:t>{</m:t>
        </m:r>
        <m:r>
          <m:t>3</m:t>
        </m:r>
        <m:r>
          <m:rPr>
            <m:sty m:val="p"/>
          </m:rPr>
          <m:t>,</m:t>
        </m:r>
        <m:r>
          <m:t>5</m:t>
        </m:r>
        <m:r>
          <m:rPr>
            <m:sty m:val="p"/>
          </m:rPr>
          <m:t>,</m:t>
        </m:r>
        <m:r>
          <m:t>7</m:t>
        </m:r>
        <m:r>
          <m:rPr>
            <m:sty m:val="p"/>
          </m:rPr>
          <m:t>,</m:t>
        </m:r>
        <m:r>
          <m:t>10</m:t>
        </m:r>
        <m:r>
          <m:rPr>
            <m:sty m:val="p"/>
          </m:rPr>
          <m:t>}</m:t>
        </m:r>
      </m:oMath>
      <w:r>
        <w:t xml:space="preserve">: defines</w:t>
      </w:r>
      <w:r>
        <w:t xml:space="preserve"> </w:t>
      </w:r>
      <w:r>
        <w:t xml:space="preserve">the minimum absolute inter-frame intensity change required for a pixel to be</w:t>
      </w:r>
      <w:r>
        <w:t xml:space="preserve"> </w:t>
      </w:r>
      <w:r>
        <w:t xml:space="preserve">declared active. This range is chosen to cover diverse sensitivity levels,</w:t>
      </w:r>
      <w:r>
        <w:t xml:space="preserve"> </w:t>
      </w:r>
      <w:r>
        <w:t xml:space="preserve">from near-noise-level detection (</w:t>
      </w:r>
      <m:oMath>
        <m:sSub>
          <m:e>
            <m:r>
              <m:t>τ</m:t>
            </m:r>
          </m:e>
          <m:sub>
            <m:r>
              <m:t>d</m:t>
            </m:r>
          </m:sub>
        </m:sSub>
        <m:r>
          <m:rPr>
            <m:sty m:val="p"/>
          </m:rPr>
          <m:t>=</m:t>
        </m:r>
        <m:r>
          <m:t>3</m:t>
        </m:r>
      </m:oMath>
      <w:r>
        <w:t xml:space="preserve">, responding to subtle</w:t>
      </w:r>
      <w:r>
        <w:t xml:space="preserve"> </w:t>
      </w:r>
      <w:r>
        <w:t xml:space="preserve">illumination changes) to robust large-motion detection (</w:t>
      </w:r>
      <m:oMath>
        <m:sSub>
          <m:e>
            <m:r>
              <m:t>τ</m:t>
            </m:r>
          </m:e>
          <m:sub>
            <m:r>
              <m:t>d</m:t>
            </m:r>
          </m:sub>
        </m:sSub>
        <m:r>
          <m:rPr>
            <m:sty m:val="p"/>
          </m:rPr>
          <m:t>=</m:t>
        </m:r>
        <m:r>
          <m:t>10</m:t>
        </m:r>
      </m:oMath>
      <w:r>
        <w:t xml:space="preserve">,</w:t>
      </w:r>
      <w:r>
        <w:t xml:space="preserve"> </w:t>
      </w:r>
      <w:r>
        <w:t xml:space="preserve">requiring strong, unambiguous motion).</w:t>
      </w:r>
    </w:p>
    <w:p>
      <w:pPr>
        <w:pStyle w:val="FirstParagraph"/>
      </w:pPr>
      <w:r>
        <w:t xml:space="preserve">Table</w:t>
      </w:r>
      <w:r>
        <w:t xml:space="preserve"> </w:t>
      </w:r>
      <w:r>
        <w:t xml:space="preserve"> </w:t>
      </w:r>
      <w:r>
        <w:t xml:space="preserve">presents representative configurations</w:t>
      </w:r>
      <w:r>
        <w:t xml:space="preserve"> </w:t>
      </w:r>
      <w:r>
        <w:t xml:space="preserve">illustrating the recall–efficiency trade-off; the full search space of 48</w:t>
      </w:r>
      <w:r>
        <w:t xml:space="preserve"> </w:t>
      </w:r>
      <w:r>
        <w:t xml:space="preserve">configurations is omitted for brevity. The results reveal a fundamental</w:t>
      </w:r>
      <w:r>
        <w:t xml:space="preserve"> </w:t>
      </w:r>
      <w:r>
        <w:t xml:space="preserve">limitation of</w:t>
      </w:r>
      <w:r>
        <w:t xml:space="preserve"> </w:t>
      </w:r>
      <w:r>
        <w:t xml:space="preserve">: it fails to deliver meaningful throughput</w:t>
      </w:r>
      <w:r>
        <w:t xml:space="preserve"> </w:t>
      </w:r>
      <w:r>
        <w:t xml:space="preserve">improvement under the safety constraint</w:t>
      </w:r>
      <w:r>
        <w:t xml:space="preserve"> </w:t>
      </w:r>
      <m:oMath>
        <m:sSub>
          <m:e>
            <m:r>
              <m:t>δ</m:t>
            </m:r>
          </m:e>
          <m:sub>
            <m:r>
              <m:t>R</m:t>
            </m:r>
          </m:sub>
        </m:sSub>
        <m:r>
          <m:rPr>
            <m:sty m:val="p"/>
          </m:rPr>
          <m:t>=</m:t>
        </m:r>
        <m:r>
          <m:t>0.015</m:t>
        </m:r>
      </m:oMath>
      <w:r>
        <w:t xml:space="preserve">.</w:t>
      </w:r>
    </w:p>
    <w:p>
      <w:pPr>
        <w:pStyle w:val="BodyText"/>
      </w:pPr>
      <w:r>
        <w:t xml:space="preserve">Among all 48 evaluated configurations, only three satisfy the recall constraint,</w:t>
      </w:r>
      <w:r>
        <w:t xml:space="preserve"> </w:t>
      </w:r>
      <w:r>
        <w:t xml:space="preserve">all requiring the lowest sensitivity setting</w:t>
      </w:r>
      <w:r>
        <w:t xml:space="preserve"> </w:t>
      </w:r>
      <m:oMath>
        <m:sSub>
          <m:e>
            <m:r>
              <m:t>τ</m:t>
            </m:r>
          </m:e>
          <m:sub>
            <m:r>
              <m:t>d</m:t>
            </m:r>
          </m:sub>
        </m:sSub>
        <m:r>
          <m:rPr>
            <m:sty m:val="p"/>
          </m:rPr>
          <m:t>=</m:t>
        </m:r>
        <m:r>
          <m:t>3</m:t>
        </m:r>
      </m:oMath>
      <w:r>
        <w:t xml:space="preserve">. The best-ranked</w:t>
      </w:r>
      <w:r>
        <w:t xml:space="preserve"> </w:t>
      </w:r>
      <w:r>
        <w:t xml:space="preserve">feasible configuration (</w:t>
      </w:r>
      <m:oMath>
        <m:r>
          <m:t>α</m:t>
        </m:r>
        <m:r>
          <m:rPr>
            <m:sty m:val="p"/>
          </m:rPr>
          <m:t>=</m:t>
        </m:r>
        <m:r>
          <m:t>0.5</m:t>
        </m:r>
        <m:r>
          <m:rPr>
            <m:sty m:val="p"/>
          </m:rPr>
          <m:t>,</m:t>
        </m:r>
        <m:r>
          <m:t> </m:t>
        </m:r>
        <m:r>
          <m:t>B</m:t>
        </m:r>
        <m:r>
          <m:rPr>
            <m:sty m:val="p"/>
          </m:rPr>
          <m:t>=</m:t>
        </m:r>
        <m:r>
          <m:t>16</m:t>
        </m:r>
        <m:r>
          <m:rPr>
            <m:sty m:val="p"/>
          </m:rPr>
          <m:t>,</m:t>
        </m:r>
        <m:r>
          <m:t> </m:t>
        </m:r>
        <m:r>
          <m:t>τ</m:t>
        </m:r>
        <m:r>
          <m:rPr>
            <m:sty m:val="p"/>
          </m:rPr>
          <m:t>=</m:t>
        </m:r>
        <m:r>
          <m:t>0.05</m:t>
        </m:r>
        <m:r>
          <m:rPr>
            <m:sty m:val="p"/>
          </m:rPr>
          <m:t>,</m:t>
        </m:r>
        <m:r>
          <m:t> </m:t>
        </m:r>
        <m:sSub>
          <m:e>
            <m:r>
              <m:t>τ</m:t>
            </m:r>
          </m:e>
          <m:sub>
            <m:r>
              <m:t>d</m:t>
            </m:r>
          </m:sub>
        </m:sSub>
        <m:r>
          <m:rPr>
            <m:sty m:val="p"/>
          </m:rPr>
          <m:t>=</m:t>
        </m:r>
        <m:r>
          <m:t>3</m:t>
        </m:r>
      </m:oMath>
      <w:r>
        <w:t xml:space="preserve">)</w:t>
      </w:r>
      <w:r>
        <w:t xml:space="preserve"> </w:t>
      </w:r>
      <w:r>
        <w:t xml:space="preserve">achieves a skip rate of merely</w:t>
      </w:r>
      <w:r>
        <w:t xml:space="preserve"> </w:t>
      </w:r>
      <m:oMath>
        <m:r>
          <m:t>0.94</m:t>
        </m:r>
        <m:r>
          <m:rPr>
            <m:sty m:val="p"/>
          </m:rPr>
          <m:t>%</m:t>
        </m:r>
      </m:oMath>
      <w:r>
        <w:t xml:space="preserve">, bypassing fewer than 1 in 100</w:t>
      </w:r>
      <w:r>
        <w:t xml:space="preserve"> </w:t>
      </w:r>
      <w:r>
        <w:t xml:space="preserve">background frames. Consequently, the FPS of all feasible configurations</w:t>
      </w:r>
      <w:r>
        <w:t xml:space="preserve"> </w:t>
      </w:r>
      <w:r>
        <w:t xml:space="preserve">(</w:t>
      </w:r>
      <m:oMath>
        <m:r>
          <m:t>22.0</m:t>
        </m:r>
      </m:oMath>
      <w:r>
        <w:t xml:space="preserve">–</w:t>
      </w:r>
      <m:oMath>
        <m:r>
          <m:t>23.3</m:t>
        </m:r>
      </m:oMath>
      <w:r>
        <w:t xml:space="preserve">) falls below the no-skip baseline (</w:t>
      </w:r>
      <m:oMath>
        <m:r>
          <m:t>24.7</m:t>
        </m:r>
      </m:oMath>
      <w:r>
        <w:t xml:space="preserve">), indicating that</w:t>
      </w:r>
      <w:r>
        <w:t xml:space="preserve"> </w:t>
      </w:r>
      <w:r>
        <w:t xml:space="preserve">the skip module overhead outweighs the benefit of skipped inference calls.</w:t>
      </w:r>
      <w:r>
        <w:t xml:space="preserve"> </w:t>
      </w:r>
      <w:r>
        <w:t xml:space="preserve">Conversely, configurations that do achieve substantial skip rates (reaching</w:t>
      </w:r>
      <w:r>
        <w:t xml:space="preserve"> </w:t>
      </w:r>
      <m:oMath>
        <m:r>
          <m:t>47</m:t>
        </m:r>
      </m:oMath>
      <w:r>
        <w:t xml:space="preserve">–</w:t>
      </w:r>
      <m:oMath>
        <m:r>
          <m:t>60</m:t>
        </m:r>
        <m:r>
          <m:rPr>
            <m:sty m:val="p"/>
          </m:rPr>
          <m:t>%</m:t>
        </m:r>
      </m:oMath>
      <w:r>
        <w:t xml:space="preserve"> </w:t>
      </w:r>
      <w:r>
        <w:t xml:space="preserve">at higher</w:t>
      </w:r>
      <w:r>
        <w:t xml:space="preserve"> </w:t>
      </w:r>
      <m:oMath>
        <m:sSub>
          <m:e>
            <m:r>
              <m:t>τ</m:t>
            </m:r>
          </m:e>
          <m:sub>
            <m:r>
              <m:t>d</m:t>
            </m:r>
          </m:sub>
        </m:sSub>
      </m:oMath>
      <w:r>
        <w:t xml:space="preserve"> </w:t>
      </w:r>
      <w:r>
        <w:t xml:space="preserve">values of 7 and 10) suffer severe recall</w:t>
      </w:r>
      <w:r>
        <w:t xml:space="preserve"> </w:t>
      </w:r>
      <w:r>
        <w:t xml:space="preserve">degradation of</w:t>
      </w:r>
      <w:r>
        <w:t xml:space="preserve"> </w:t>
      </w:r>
      <m:oMath>
        <m:r>
          <m:t>5</m:t>
        </m:r>
      </m:oMath>
      <w:r>
        <w:t xml:space="preserve">–</w:t>
      </w:r>
      <m:oMath>
        <m:r>
          <m:t>10</m:t>
        </m:r>
        <m:r>
          <m:rPr>
            <m:sty m:val="p"/>
          </m:rPr>
          <m:t>%</m:t>
        </m:r>
      </m:oMath>
      <w:r>
        <w:t xml:space="preserve">, far exceeding the safety tolerance.</w:t>
      </w:r>
    </w:p>
    <w:p>
      <w:pPr>
        <w:pStyle w:val="BodyText"/>
      </w:pPr>
      <w:r>
        <w:t xml:space="preserve">These results demonstrate that</w:t>
      </w:r>
      <w:r>
        <w:t xml:space="preserve"> </w:t>
      </w:r>
      <w:r>
        <w:t xml:space="preserve">, without noise suppression</w:t>
      </w:r>
      <w:r>
        <w:t xml:space="preserve"> </w:t>
      </w:r>
      <w:r>
        <w:t xml:space="preserve">or robust sustained-motion confirmation, is unsuitable as a skip gate: it</w:t>
      </w:r>
      <w:r>
        <w:t xml:space="preserve"> </w:t>
      </w:r>
      <w:r>
        <w:t xml:space="preserve">either skips too few frames to yield any efficiency gain, or skips too</w:t>
      </w:r>
      <w:r>
        <w:t xml:space="preserve"> </w:t>
      </w:r>
      <w:r>
        <w:t xml:space="preserve">aggressively and suffer unacceptable recall loss. This motivates the development</w:t>
      </w:r>
      <w:r>
        <w:t xml:space="preserve"> </w:t>
      </w:r>
      <w:r>
        <w:t xml:space="preserve">of</w:t>
      </w:r>
      <w:r>
        <w:t xml:space="preserve"> </w:t>
      </w:r>
      <w:r>
        <w:t xml:space="preserve">, which accumulates motion evidence over multiple frames</w:t>
      </w:r>
      <w:r>
        <w:t xml:space="preserve"> </w:t>
      </w:r>
      <w:r>
        <w:t xml:space="preserve">to provide a more reliable signal for skip decisions, as described in the</w:t>
      </w:r>
      <w:r>
        <w:t xml:space="preserve"> </w:t>
      </w:r>
      <w:r>
        <w:t xml:space="preserve">following section.</w:t>
      </w:r>
    </w:p>
    <w:bookmarkEnd w:id="31"/>
    <w:bookmarkStart w:id="32" w:name="Xea8a8a414ca86b899af36243cd341511254c993"/>
    <w:p>
      <w:pPr>
        <w:pStyle w:val="Heading4"/>
      </w:pPr>
      <w:r>
        <w:rPr>
          <w:rStyle w:val="SectionNumber"/>
        </w:rPr>
        <w:t xml:space="preserve">4.4.1.2</w:t>
      </w:r>
      <w:r>
        <w:tab/>
      </w:r>
      <w:r>
        <w:t xml:space="preserve">Hyperparameter Optimization Results for the AccMotionDet-based Skip Module</w:t>
      </w:r>
    </w:p>
    <w:p>
      <w:pPr>
        <w:pStyle w:val="FirstParagraph"/>
      </w:pPr>
      <w:r>
        <w:t xml:space="preserve">The hyperparameter search for</w:t>
      </w:r>
      <w:r>
        <w:t xml:space="preserve"> </w:t>
      </w:r>
      <w:r>
        <w:t xml:space="preserve"> </w:t>
      </w:r>
      <w:r>
        <w:t xml:space="preserve">is designed to mirror the</w:t>
      </w:r>
      <w:r>
        <w:t xml:space="preserve"> </w:t>
      </w:r>
      <w:r>
        <w:t xml:space="preserve">FrameDiffDet study while accounting for the temporal accumulation of motion</w:t>
      </w:r>
      <w:r>
        <w:t xml:space="preserve"> </w:t>
      </w:r>
      <w:r>
        <w:t xml:space="preserve">scores over consecutive frames. Details of the search space (of 96</w:t>
      </w:r>
      <w:r>
        <w:t xml:space="preserve"> </w:t>
      </w:r>
      <w:r>
        <w:t xml:space="preserve">configurations) are as follows:</w:t>
      </w:r>
    </w:p>
    <w:p>
      <w:pPr>
        <w:numPr>
          <w:ilvl w:val="0"/>
          <w:numId w:val="1005"/>
        </w:numPr>
      </w:pPr>
      <w:r>
        <w:rPr>
          <w:b/>
          <w:bCs/>
        </w:rPr>
        <w:t xml:space="preserve">Scale factor (</w:t>
      </w:r>
      <m:oMath>
        <m:r>
          <m:t>α</m:t>
        </m:r>
        <m:r>
          <m:rPr>
            <m:sty m:val="p"/>
          </m:rPr>
          <m:t>∈</m:t>
        </m:r>
        <m:r>
          <m:rPr>
            <m:sty m:val="p"/>
          </m:rPr>
          <m:t>{</m:t>
        </m:r>
        <m:r>
          <m:t>0.5</m:t>
        </m:r>
        <m:r>
          <m:rPr>
            <m:sty m:val="p"/>
          </m:rPr>
          <m:t>,</m:t>
        </m:r>
        <m:r>
          <m:t>1.0</m:t>
        </m:r>
        <m:r>
          <m:rPr>
            <m:sty m:val="p"/>
          </m:rPr>
          <m:t>}</m:t>
        </m:r>
      </m:oMath>
      <w:r>
        <w:rPr>
          <w:b/>
          <w:bCs/>
        </w:rPr>
        <w:t xml:space="preserve">)</w:t>
      </w:r>
      <w:r>
        <w:t xml:space="preserve"> </w:t>
      </w:r>
      <w:r>
        <w:t xml:space="preserve">and</w:t>
      </w:r>
      <w:r>
        <w:t xml:space="preserve"> </w:t>
      </w:r>
      <w:r>
        <w:rPr>
          <w:b/>
          <w:bCs/>
        </w:rPr>
        <w:t xml:space="preserve">Block size (</w:t>
      </w:r>
      <m:oMath>
        <m:r>
          <m:t>B</m:t>
        </m:r>
        <m:r>
          <m:rPr>
            <m:sty m:val="p"/>
          </m:rPr>
          <m:t>∈</m:t>
        </m:r>
        <m:r>
          <m:rPr>
            <m:sty m:val="p"/>
          </m:rPr>
          <m:t>{</m:t>
        </m:r>
        <m:r>
          <m:t>16</m:t>
        </m:r>
        <m:r>
          <m:rPr>
            <m:sty m:val="p"/>
          </m:rPr>
          <m:t>,</m:t>
        </m:r>
        <m:r>
          <m:t>32</m:t>
        </m:r>
        <m:r>
          <m:rPr>
            <m:sty m:val="p"/>
          </m:rPr>
          <m:t>}</m:t>
        </m:r>
      </m:oMath>
      <w:r>
        <w:rPr>
          <w:b/>
          <w:bCs/>
        </w:rPr>
        <w:t xml:space="preserve">)</w:t>
      </w:r>
      <w:r>
        <w:t xml:space="preserve">: Retained from FrameDiffDet to maintain consistency in the spatial</w:t>
      </w:r>
      <w:r>
        <w:t xml:space="preserve"> </w:t>
      </w:r>
      <w:r>
        <w:t xml:space="preserve">resolution and grid density trade-offs.</w:t>
      </w:r>
    </w:p>
    <w:p>
      <w:pPr>
        <w:numPr>
          <w:ilvl w:val="0"/>
          <w:numId w:val="1005"/>
        </w:numPr>
      </w:pPr>
      <w:r>
        <w:rPr>
          <w:b/>
          <w:bCs/>
        </w:rPr>
        <w:t xml:space="preserve">Block active threshold (</w:t>
      </w:r>
      <m:oMath>
        <m:r>
          <m:t>τ</m:t>
        </m:r>
        <m:r>
          <m:rPr>
            <m:sty m:val="p"/>
          </m:rPr>
          <m:t>∈</m:t>
        </m:r>
        <m:r>
          <m:rPr>
            <m:sty m:val="p"/>
          </m:rPr>
          <m:t>{</m:t>
        </m:r>
        <m:r>
          <m:t>0.05</m:t>
        </m:r>
        <m:r>
          <m:rPr>
            <m:sty m:val="p"/>
          </m:rPr>
          <m:t>,</m:t>
        </m:r>
        <m:r>
          <m:t>0.10</m:t>
        </m:r>
        <m:r>
          <m:rPr>
            <m:sty m:val="p"/>
          </m:rPr>
          <m:t>}</m:t>
        </m:r>
      </m:oMath>
      <w:r>
        <w:rPr>
          <w:b/>
          <w:bCs/>
        </w:rPr>
        <w:t xml:space="preserve">)</w:t>
      </w:r>
      <w:r>
        <w:t xml:space="preserve">: Restricted to a</w:t>
      </w:r>
      <w:r>
        <w:t xml:space="preserve"> </w:t>
      </w:r>
      <w:r>
        <w:t xml:space="preserve">narrower range than in FrameDiffDet, as temporal accumulation naturally</w:t>
      </w:r>
      <w:r>
        <w:t xml:space="preserve"> </w:t>
      </w:r>
      <w:r>
        <w:t xml:space="preserve">suppresses false activations, rendering more aggressive thresholds</w:t>
      </w:r>
      <w:r>
        <w:t xml:space="preserve"> </w:t>
      </w:r>
      <w:r>
        <w:t xml:space="preserve">unnecessary.</w:t>
      </w:r>
    </w:p>
    <w:p>
      <w:pPr>
        <w:numPr>
          <w:ilvl w:val="0"/>
          <w:numId w:val="1005"/>
        </w:numPr>
      </w:pPr>
      <w:r>
        <w:rPr>
          <w:b/>
          <w:bCs/>
        </w:rPr>
        <w:t xml:space="preserve">Difference sensitivity threshold (</w:t>
      </w:r>
      <m:oMath>
        <m:sSub>
          <m:e>
            <m:r>
              <m:t>τ</m:t>
            </m:r>
          </m:e>
          <m:sub>
            <m:r>
              <m:t>d</m:t>
            </m:r>
          </m:sub>
        </m:sSub>
        <m:r>
          <m:rPr>
            <m:sty m:val="p"/>
          </m:rPr>
          <m:t>∈</m:t>
        </m:r>
        <m:r>
          <m:rPr>
            <m:sty m:val="p"/>
          </m:rPr>
          <m:t>{</m:t>
        </m:r>
        <m:r>
          <m:t>3</m:t>
        </m:r>
        <m:r>
          <m:rPr>
            <m:sty m:val="p"/>
          </m:rPr>
          <m:t>,</m:t>
        </m:r>
        <m:r>
          <m:t>5</m:t>
        </m:r>
        <m:r>
          <m:rPr>
            <m:sty m:val="p"/>
          </m:rPr>
          <m:t>}</m:t>
        </m:r>
      </m:oMath>
      <w:r>
        <w:rPr>
          <w:b/>
          <w:bCs/>
        </w:rPr>
        <w:t xml:space="preserve">)</w:t>
      </w:r>
      <w:r>
        <w:t xml:space="preserve">: Limited to the lower end of the</w:t>
      </w:r>
      <w:r>
        <w:t xml:space="preserve"> </w:t>
      </w:r>
      <w:r>
        <w:t xml:space="preserve">FrameDiffDet search space, as higher values were found to cause excessive</w:t>
      </w:r>
      <w:r>
        <w:t xml:space="preserve"> </w:t>
      </w:r>
      <w:r>
        <w:t xml:space="preserve">frame skipping and unacceptable recall degradation, as described in Section results.4.1.frameDiffResults.</w:t>
      </w:r>
    </w:p>
    <w:p>
      <w:pPr>
        <w:numPr>
          <w:ilvl w:val="0"/>
          <w:numId w:val="1005"/>
        </w:numPr>
      </w:pPr>
      <w:r>
        <w:rPr>
          <w:b/>
          <w:bCs/>
        </w:rPr>
        <w:t xml:space="preserve">Accumulation step (</w:t>
      </w:r>
      <m:oMath>
        <m:r>
          <m:t>ω</m:t>
        </m:r>
        <m:r>
          <m:rPr>
            <m:sty m:val="p"/>
          </m:rPr>
          <m:t>=</m:t>
        </m:r>
        <m:r>
          <m:t>5</m:t>
        </m:r>
      </m:oMath>
      <w:r>
        <w:rPr>
          <w:b/>
          <w:bCs/>
        </w:rPr>
        <w:t xml:space="preserve">)</w:t>
      </w:r>
      <w:r>
        <w:t xml:space="preserve"> </w:t>
      </w:r>
      <w:r>
        <w:t xml:space="preserve">and</w:t>
      </w:r>
      <w:r>
        <w:t xml:space="preserve"> </w:t>
      </w:r>
      <w:r>
        <w:rPr>
          <w:b/>
          <w:bCs/>
        </w:rPr>
        <w:t xml:space="preserve">Decay rate (</w:t>
      </w:r>
      <m:oMath>
        <m:r>
          <m:t>δ</m:t>
        </m:r>
        <m:r>
          <m:rPr>
            <m:sty m:val="p"/>
          </m:rPr>
          <m:t>=</m:t>
        </m:r>
        <m:r>
          <m:t>1</m:t>
        </m:r>
      </m:oMath>
      <w:r>
        <w:rPr>
          <w:b/>
          <w:bCs/>
        </w:rPr>
        <w:t xml:space="preserve">)</w:t>
      </w:r>
      <w:r>
        <w:t xml:space="preserve">: We fix</w:t>
      </w:r>
      <w:r>
        <w:t xml:space="preserve"> </w:t>
      </w:r>
      <w:r>
        <w:t xml:space="preserve">these parameters to streamline the hyperparameter search, allowing us to focus</w:t>
      </w:r>
      <w:r>
        <w:t xml:space="preserve"> </w:t>
      </w:r>
      <w:r>
        <w:t xml:space="preserve">on the primary sensitivity controls: the activation threshold (</w:t>
      </w:r>
      <m:oMath>
        <m:sSub>
          <m:e>
            <m:r>
              <m:t>τ</m:t>
            </m:r>
          </m:e>
          <m:sub>
            <m:r>
              <m:t>m</m:t>
            </m:r>
          </m:sub>
        </m:sSub>
      </m:oMath>
      <w:r>
        <w:t xml:space="preserve">) and</w:t>
      </w:r>
      <w:r>
        <w:t xml:space="preserve"> </w:t>
      </w:r>
      <w:r>
        <w:t xml:space="preserve">accumulation cap (</w:t>
      </w:r>
      <m:oMath>
        <m:sSub>
          <m:e>
            <m:r>
              <m:t>K</m:t>
            </m:r>
          </m:e>
          <m:sub>
            <m:r>
              <m:rPr>
                <m:sty m:val="p"/>
              </m:rPr>
              <m:t>max</m:t>
            </m:r>
          </m:sub>
        </m:sSub>
      </m:oMath>
      <w:r>
        <w:t xml:space="preserve">). Since the optimal tuning of</w:t>
      </w:r>
      <w:r>
        <w:t xml:space="preserve"> </w:t>
      </w:r>
      <m:oMath>
        <m:sSub>
          <m:e>
            <m:r>
              <m:t>τ</m:t>
            </m:r>
          </m:e>
          <m:sub>
            <m:r>
              <m:t>m</m:t>
            </m:r>
          </m:sub>
        </m:sSub>
      </m:oMath>
      <w:r>
        <w:t xml:space="preserve"> </w:t>
      </w:r>
      <w:r>
        <w:t xml:space="preserve">and</w:t>
      </w:r>
      <w:r>
        <w:t xml:space="preserve"> </w:t>
      </w:r>
      <m:oMath>
        <m:sSub>
          <m:e>
            <m:r>
              <m:t>K</m:t>
            </m:r>
          </m:e>
          <m:sub>
            <m:r>
              <m:rPr>
                <m:sty m:val="p"/>
              </m:rPr>
              <m:t>max</m:t>
            </m:r>
          </m:sub>
        </m:sSub>
      </m:oMath>
      <w:r>
        <w:t xml:space="preserve"> </w:t>
      </w:r>
      <w:r>
        <w:t xml:space="preserve">depends directly on by</w:t>
      </w:r>
      <w:r>
        <w:t xml:space="preserve"> </w:t>
      </w:r>
      <m:oMath>
        <m:r>
          <m:t>ω</m:t>
        </m:r>
      </m:oMath>
      <w:r>
        <w:t xml:space="preserve">, keeping</w:t>
      </w:r>
      <w:r>
        <w:t xml:space="preserve"> </w:t>
      </w:r>
      <m:oMath>
        <m:r>
          <m:t>ω</m:t>
        </m:r>
      </m:oMath>
      <w:r>
        <w:t xml:space="preserve"> </w:t>
      </w:r>
      <w:r>
        <w:t xml:space="preserve">constant provides a</w:t>
      </w:r>
      <w:r>
        <w:t xml:space="preserve"> </w:t>
      </w:r>
      <w:r>
        <w:t xml:space="preserve">stable baseline for optimization. Furthermore, setting</w:t>
      </w:r>
      <w:r>
        <w:t xml:space="preserve"> </w:t>
      </w:r>
      <m:oMath>
        <m:r>
          <m:t>δ</m:t>
        </m:r>
        <m:r>
          <m:rPr>
            <m:sty m:val="p"/>
          </m:rPr>
          <m:t>=</m:t>
        </m:r>
        <m:r>
          <m:t>1</m:t>
        </m:r>
      </m:oMath>
      <w:r>
        <w:t xml:space="preserve"> </w:t>
      </w:r>
      <w:r>
        <w:t xml:space="preserve">ensures</w:t>
      </w:r>
      <w:r>
        <w:t xml:space="preserve"> </w:t>
      </w:r>
      <w:r>
        <w:t xml:space="preserve">consistent, linear decay behavior while reducing the dimensionality of the</w:t>
      </w:r>
      <w:r>
        <w:t xml:space="preserve"> </w:t>
      </w:r>
      <w:r>
        <w:t xml:space="preserve">search space.</w:t>
      </w:r>
    </w:p>
    <w:p>
      <w:pPr>
        <w:numPr>
          <w:ilvl w:val="0"/>
          <w:numId w:val="1005"/>
        </w:numPr>
      </w:pPr>
      <w:r>
        <w:rPr>
          <w:b/>
          <w:bCs/>
        </w:rPr>
        <w:t xml:space="preserve">Activation threshold (</w:t>
      </w:r>
      <m:oMath>
        <m:sSub>
          <m:e>
            <m:r>
              <m:t>τ</m:t>
            </m:r>
          </m:e>
          <m:sub>
            <m:r>
              <m:t>m</m:t>
            </m:r>
          </m:sub>
        </m:sSub>
        <m:r>
          <m:rPr>
            <m:sty m:val="p"/>
          </m:rPr>
          <m:t>∈</m:t>
        </m:r>
        <m:r>
          <m:rPr>
            <m:sty m:val="p"/>
          </m:rPr>
          <m:t>{</m:t>
        </m:r>
        <m:r>
          <m:t>5</m:t>
        </m:r>
        <m:r>
          <m:rPr>
            <m:sty m:val="p"/>
          </m:rPr>
          <m:t>,</m:t>
        </m:r>
        <m:r>
          <m:t>10</m:t>
        </m:r>
        <m:r>
          <m:rPr>
            <m:sty m:val="p"/>
          </m:rPr>
          <m:t>}</m:t>
        </m:r>
      </m:oMath>
      <w:r>
        <w:rPr>
          <w:b/>
          <w:bCs/>
        </w:rPr>
        <w:t xml:space="preserve">)</w:t>
      </w:r>
      <w:r>
        <w:t xml:space="preserve">: This threshold serves as</w:t>
      </w:r>
      <w:r>
        <w:t xml:space="preserve"> </w:t>
      </w:r>
      <w:r>
        <w:t xml:space="preserve">the decision gate for the motion mask, labeling pixels as active only when</w:t>
      </w:r>
      <w:r>
        <w:t xml:space="preserve"> </w:t>
      </w:r>
      <w:r>
        <w:t xml:space="preserve">their accumulated motion score exceeds</w:t>
      </w:r>
      <w:r>
        <w:t xml:space="preserve"> </w:t>
      </w:r>
      <m:oMath>
        <m:sSub>
          <m:e>
            <m:r>
              <m:t>τ</m:t>
            </m:r>
          </m:e>
          <m:sub>
            <m:r>
              <m:t>m</m:t>
            </m:r>
          </m:sub>
        </m:sSub>
      </m:oMath>
      <w:r>
        <w:t xml:space="preserve">. Given the fixed accumulation</w:t>
      </w:r>
      <w:r>
        <w:t xml:space="preserve"> </w:t>
      </w:r>
      <w:r>
        <w:t xml:space="preserve">parameters (</w:t>
      </w:r>
      <m:oMath>
        <m:r>
          <m:t>ω</m:t>
        </m:r>
        <m:r>
          <m:rPr>
            <m:sty m:val="p"/>
          </m:rPr>
          <m:t>=</m:t>
        </m:r>
        <m:r>
          <m:t>5</m:t>
        </m:r>
        <m:r>
          <m:rPr>
            <m:sty m:val="p"/>
          </m:rPr>
          <m:t>,</m:t>
        </m:r>
        <m:r>
          <m:t>δ</m:t>
        </m:r>
        <m:r>
          <m:rPr>
            <m:sty m:val="p"/>
          </m:rPr>
          <m:t>=</m:t>
        </m:r>
        <m:r>
          <m:t>1</m:t>
        </m:r>
      </m:oMath>
      <w:r>
        <w:t xml:space="preserve">),</w:t>
      </w:r>
      <w:r>
        <w:t xml:space="preserve"> </w:t>
      </w:r>
      <m:oMath>
        <m:sSub>
          <m:e>
            <m:r>
              <m:t>τ</m:t>
            </m:r>
          </m:e>
          <m:sub>
            <m:r>
              <m:t>m</m:t>
            </m:r>
          </m:sub>
        </m:sSub>
        <m:r>
          <m:rPr>
            <m:sty m:val="p"/>
          </m:rPr>
          <m:t>=</m:t>
        </m:r>
        <m:r>
          <m:t>5</m:t>
        </m:r>
      </m:oMath>
      <w:r>
        <w:t xml:space="preserve"> </w:t>
      </w:r>
      <w:r>
        <w:t xml:space="preserve">and</w:t>
      </w:r>
      <w:r>
        <w:t xml:space="preserve"> </w:t>
      </w:r>
      <m:oMath>
        <m:sSub>
          <m:e>
            <m:r>
              <m:t>τ</m:t>
            </m:r>
          </m:e>
          <m:sub>
            <m:r>
              <m:t>m</m:t>
            </m:r>
          </m:sub>
        </m:sSub>
        <m:r>
          <m:rPr>
            <m:sty m:val="p"/>
          </m:rPr>
          <m:t>=</m:t>
        </m:r>
        <m:r>
          <m:t>10</m:t>
        </m:r>
      </m:oMath>
      <w:r>
        <w:t xml:space="preserve"> </w:t>
      </w:r>
      <w:r>
        <w:t xml:space="preserve">are</w:t>
      </w:r>
      <w:r>
        <w:t xml:space="preserve"> </w:t>
      </w:r>
      <w:r>
        <w:t xml:space="preserve">approximately equivalent to requiring motion signals over 2 and 3 consecutive</w:t>
      </w:r>
      <w:r>
        <w:t xml:space="preserve"> </w:t>
      </w:r>
      <w:r>
        <w:t xml:space="preserve">frames, respectively.</w:t>
      </w:r>
    </w:p>
    <w:p>
      <w:pPr>
        <w:numPr>
          <w:ilvl w:val="0"/>
          <w:numId w:val="1005"/>
        </w:numPr>
      </w:pPr>
      <w:r>
        <w:rPr>
          <w:b/>
          <w:bCs/>
        </w:rPr>
        <w:t xml:space="preserve">Accumulation cap (</w:t>
      </w:r>
      <m:oMath>
        <m:sSub>
          <m:e>
            <m:r>
              <m:t>K</m:t>
            </m:r>
          </m:e>
          <m:sub>
            <m:r>
              <m:rPr>
                <m:sty m:val="p"/>
              </m:rPr>
              <m:t>max</m:t>
            </m:r>
          </m:sub>
        </m:sSub>
        <m:r>
          <m:rPr>
            <m:sty m:val="p"/>
          </m:rPr>
          <m:t>∈</m:t>
        </m:r>
        <m:r>
          <m:rPr>
            <m:sty m:val="p"/>
          </m:rPr>
          <m:t>{</m:t>
        </m:r>
        <m:r>
          <m:t>15</m:t>
        </m:r>
        <m:r>
          <m:rPr>
            <m:sty m:val="p"/>
          </m:rPr>
          <m:t>,</m:t>
        </m:r>
        <m:r>
          <m:t>25</m:t>
        </m:r>
        <m:r>
          <m:rPr>
            <m:sty m:val="p"/>
          </m:rPr>
          <m:t>,</m:t>
        </m:r>
        <m:r>
          <m:t>35</m:t>
        </m:r>
        <m:r>
          <m:rPr>
            <m:sty m:val="p"/>
          </m:rPr>
          <m:t>}</m:t>
        </m:r>
      </m:oMath>
      <w:r>
        <w:rPr>
          <w:b/>
          <w:bCs/>
        </w:rPr>
        <w:t xml:space="preserve">)</w:t>
      </w:r>
      <w:r>
        <w:t xml:space="preserve">: This parameter limits</w:t>
      </w:r>
      <w:r>
        <w:t xml:space="preserve"> </w:t>
      </w:r>
      <w:r>
        <w:t xml:space="preserve">the maximum accumulated motion score to prevent runaway accumulation during</w:t>
      </w:r>
      <w:r>
        <w:t xml:space="preserve"> </w:t>
      </w:r>
      <w:r>
        <w:t xml:space="preserve">prolonged activity. Without this cap, prolonged or intense motion could drive</w:t>
      </w:r>
      <w:r>
        <w:t xml:space="preserve"> </w:t>
      </w:r>
      <w:r>
        <w:t xml:space="preserve">the accumulated score to arbitrarily large values, such that the subsequent</w:t>
      </w:r>
      <w:r>
        <w:t xml:space="preserve"> </w:t>
      </w:r>
      <w:r>
        <w:t xml:space="preserve">temporal decay requires excessive time to clear the score once motion ceases. By</w:t>
      </w:r>
      <w:r>
        <w:t xml:space="preserve"> </w:t>
      </w:r>
      <w:r>
        <w:t xml:space="preserve">selecting a range of values, we diversify the system’s saturation behavior,</w:t>
      </w:r>
      <w:r>
        <w:t xml:space="preserve"> </w:t>
      </w:r>
      <w:r>
        <w:t xml:space="preserve">allowing us to tune how quickly the module resets following high-activity</w:t>
      </w:r>
      <w:r>
        <w:t xml:space="preserve"> </w:t>
      </w:r>
      <w:r>
        <w:t xml:space="preserve">periods.</w:t>
      </w:r>
    </w:p>
    <w:p>
      <w:pPr>
        <w:pStyle w:val="FirstParagraph"/>
      </w:pPr>
      <w:r>
        <w:t xml:space="preserve">Table</w:t>
      </w:r>
      <w:r>
        <w:t xml:space="preserve"> </w:t>
      </w:r>
      <w:r>
        <w:t xml:space="preserve"> </w:t>
      </w:r>
      <w:r>
        <w:t xml:space="preserve">presents representative configurations</w:t>
      </w:r>
      <w:r>
        <w:t xml:space="preserve"> </w:t>
      </w:r>
      <w:r>
        <w:t xml:space="preserve">of the</w:t>
      </w:r>
      <w:r>
        <w:t xml:space="preserve"> </w:t>
      </w:r>
      <w:r>
        <w:t xml:space="preserve">-based skip module evaluated on the validation set.</w:t>
      </w:r>
      <w:r>
        <w:t xml:space="preserve"> </w:t>
      </w:r>
      <w:r>
        <w:t xml:space="preserve">The results show a marked improvement over</w:t>
      </w:r>
      <w:r>
        <w:t xml:space="preserve"> </w:t>
      </w:r>
      <w:r>
        <w:t xml:space="preserve">, with several</w:t>
      </w:r>
      <w:r>
        <w:t xml:space="preserve"> </w:t>
      </w:r>
      <w:r>
        <w:t xml:space="preserve">configurations achieving skip rates of 39%–56% while maintaining high recall</w:t>
      </w:r>
      <w:r>
        <w:t xml:space="preserve"> </w:t>
      </w:r>
      <w:r>
        <w:t xml:space="preserve">(above 93%, relative to the baseline of 94.35%), remaining within the safety</w:t>
      </w:r>
      <w:r>
        <w:t xml:space="preserve"> </w:t>
      </w:r>
      <w:r>
        <w:t xml:space="preserve">constraint</w:t>
      </w:r>
      <w:r>
        <w:t xml:space="preserve"> </w:t>
      </w:r>
      <m:oMath>
        <m:sSub>
          <m:e>
            <m:r>
              <m:t>δ</m:t>
            </m:r>
          </m:e>
          <m:sub>
            <m:r>
              <m:t>R</m:t>
            </m:r>
          </m:sub>
        </m:sSub>
        <m:r>
          <m:rPr>
            <m:sty m:val="p"/>
          </m:rPr>
          <m:t>=</m:t>
        </m:r>
        <m:r>
          <m:t>0.015</m:t>
        </m:r>
      </m:oMath>
      <w:r>
        <w:t xml:space="preserve">. The best-ranked configuration (</w:t>
      </w:r>
      <m:oMath>
        <m:r>
          <m:t>α</m:t>
        </m:r>
        <m:r>
          <m:rPr>
            <m:sty m:val="p"/>
          </m:rPr>
          <m:t>=</m:t>
        </m:r>
        <m:r>
          <m:t>0.5</m:t>
        </m:r>
        <m:r>
          <m:rPr>
            <m:sty m:val="p"/>
          </m:rPr>
          <m:t>,</m:t>
        </m:r>
        <m:r>
          <m:t> </m:t>
        </m:r>
        <m:r>
          <m:t>B</m:t>
        </m:r>
        <m:r>
          <m:rPr>
            <m:sty m:val="p"/>
          </m:rPr>
          <m:t>=</m:t>
        </m:r>
        <m:r>
          <m:t>32</m:t>
        </m:r>
        <m:r>
          <m:rPr>
            <m:sty m:val="p"/>
          </m:rPr>
          <m:t>,</m:t>
        </m:r>
        <m:r>
          <m:t> </m:t>
        </m:r>
        <m:r>
          <m:t>τ</m:t>
        </m:r>
        <m:r>
          <m:rPr>
            <m:sty m:val="p"/>
          </m:rPr>
          <m:t>=</m:t>
        </m:r>
        <m:r>
          <m:t>0.05</m:t>
        </m:r>
        <m:r>
          <m:rPr>
            <m:sty m:val="p"/>
          </m:rPr>
          <m:t>,</m:t>
        </m:r>
        <m:r>
          <m:t> </m:t>
        </m:r>
        <m:sSub>
          <m:e>
            <m:r>
              <m:t>τ</m:t>
            </m:r>
          </m:e>
          <m:sub>
            <m:r>
              <m:t>d</m:t>
            </m:r>
          </m:sub>
        </m:sSub>
        <m:r>
          <m:rPr>
            <m:sty m:val="p"/>
          </m:rPr>
          <m:t>=</m:t>
        </m:r>
        <m:r>
          <m:t>5</m:t>
        </m:r>
        <m:r>
          <m:rPr>
            <m:sty m:val="p"/>
          </m:rPr>
          <m:t>,</m:t>
        </m:r>
        <m:r>
          <m:t> </m:t>
        </m:r>
        <m:sSub>
          <m:e>
            <m:r>
              <m:t>τ</m:t>
            </m:r>
          </m:e>
          <m:sub>
            <m:r>
              <m:t>m</m:t>
            </m:r>
          </m:sub>
        </m:sSub>
        <m:r>
          <m:rPr>
            <m:sty m:val="p"/>
          </m:rPr>
          <m:t>=</m:t>
        </m:r>
        <m:r>
          <m:t>5</m:t>
        </m:r>
        <m:r>
          <m:rPr>
            <m:sty m:val="p"/>
          </m:rPr>
          <m:t>,</m:t>
        </m:r>
        <m:r>
          <m:t> </m:t>
        </m:r>
        <m:sSub>
          <m:e>
            <m:r>
              <m:t>K</m:t>
            </m:r>
          </m:e>
          <m:sub>
            <m:r>
              <m:rPr>
                <m:sty m:val="p"/>
              </m:rPr>
              <m:t>max</m:t>
            </m:r>
          </m:sub>
        </m:sSub>
        <m:r>
          <m:rPr>
            <m:sty m:val="p"/>
          </m:rPr>
          <m:t>=</m:t>
        </m:r>
        <m:r>
          <m:t>15</m:t>
        </m:r>
      </m:oMath>
      <w:r>
        <w:t xml:space="preserve">) achieves a skip rate of 44.39% with a recall drop of only 0.45%,</w:t>
      </w:r>
      <w:r>
        <w:t xml:space="preserve"> </w:t>
      </w:r>
      <w:r>
        <w:t xml:space="preserve">yielding a throughput of 36.3 FPS — a substantial improvement over the 24.7</w:t>
      </w:r>
      <w:r>
        <w:t xml:space="preserve"> </w:t>
      </w:r>
      <w:r>
        <w:t xml:space="preserve">FPS baseline.</w:t>
      </w:r>
    </w:p>
    <w:bookmarkEnd w:id="32"/>
    <w:bookmarkEnd w:id="33"/>
    <w:bookmarkStart w:id="34" w:name="sec:e2e-perf"/>
    <w:p>
      <w:pPr>
        <w:pStyle w:val="Heading3"/>
      </w:pPr>
      <w:r>
        <w:rPr>
          <w:rStyle w:val="SectionNumber"/>
        </w:rPr>
        <w:t xml:space="preserve">4.4.2</w:t>
      </w:r>
      <w:r>
        <w:tab/>
      </w:r>
      <w:r>
        <w:t xml:space="preserve">Frame-Level Performance and Throughput: Baselines and Skip Module</w:t>
      </w:r>
    </w:p>
    <w:p>
      <w:pPr>
        <w:pStyle w:val="FirstParagraph"/>
      </w:pPr>
      <w:r>
        <w:t xml:space="preserve">Table</w:t>
      </w:r>
      <w:r>
        <w:t xml:space="preserve"> </w:t>
      </w:r>
      <w:r>
        <w:t xml:space="preserve"> </w:t>
      </w:r>
      <w:r>
        <w:t xml:space="preserve">benchmarks the proposed pipeline</w:t>
      </w:r>
      <w:r>
        <w:t xml:space="preserve"> </w:t>
      </w:r>
      <w:r>
        <w:t xml:space="preserve">(</w:t>
      </w:r>
      <w:r>
        <w:t xml:space="preserve"> </w:t>
      </w:r>
      <w:r>
        <w:t xml:space="preserve">skip module with the optimal configuration paired with</w:t>
      </w:r>
      <w:r>
        <w:t xml:space="preserve"> </w:t>
      </w:r>
      <w:r>
        <w:t xml:space="preserve">the Big Model) against</w:t>
      </w:r>
      <w:r>
        <w:t xml:space="preserve"> </w:t>
      </w:r>
      <w:r>
        <w:t xml:space="preserve">lightweight fire-and-smoke detectors, described in Section</w:t>
      </w:r>
      <w:r>
        <w:t xml:space="preserve"> </w:t>
      </w:r>
      <w:r>
        <w:t xml:space="preserve">.</w:t>
      </w:r>
      <w:r>
        <w:t xml:space="preserve"> </w:t>
      </w:r>
      <w:r>
        <w:t xml:space="preserve">The baseline BIG Model (without skip module) achieves the highest recall</w:t>
      </w:r>
      <w:r>
        <w:t xml:space="preserve"> </w:t>
      </w:r>
      <w:r>
        <w:t xml:space="preserve">(95.62%), accuracy (98.77%), and F1-score (0.97), substantially outperforming</w:t>
      </w:r>
      <w:r>
        <w:t xml:space="preserve"> </w:t>
      </w:r>
      <w:r>
        <w:t xml:space="preserve">all lightweight alternatives. This gap reflects the consequences of neural</w:t>
      </w:r>
      <w:r>
        <w:t xml:space="preserve"> </w:t>
      </w:r>
      <w:r>
        <w:t xml:space="preserve">scaling laws</w:t>
      </w:r>
      <w:r>
        <w:t xml:space="preserve"> </w:t>
      </w:r>
      <w:hyperlink w:anchor="ref-hestness2017deep">
        <w:r>
          <w:rPr>
            <w:rStyle w:val="Hyperlink"/>
          </w:rPr>
          <w:t xml:space="preserve">[40]</w:t>
        </w:r>
      </w:hyperlink>
      <w:r>
        <w:t xml:space="preserve">,</w:t>
      </w:r>
      <w:r>
        <w:t xml:space="preserve"> </w:t>
      </w:r>
      <w:hyperlink w:anchor="ref-alabdulmohsin2022revisiting">
        <w:r>
          <w:rPr>
            <w:rStyle w:val="Hyperlink"/>
          </w:rPr>
          <w:t xml:space="preserve">[41]</w:t>
        </w:r>
      </w:hyperlink>
      <w:r>
        <w:t xml:space="preserve">,</w:t>
      </w:r>
      <w:r>
        <w:t xml:space="preserve"> </w:t>
      </w:r>
      <w:hyperlink w:anchor="ref-bahri2024explaining">
        <w:r>
          <w:rPr>
            <w:rStyle w:val="Hyperlink"/>
          </w:rPr>
          <w:t xml:space="preserve">[42]</w:t>
        </w:r>
      </w:hyperlink>
      <w:r>
        <w:t xml:space="preserve">: the BIG model benefits from both a more expressive</w:t>
      </w:r>
      <w:r>
        <w:t xml:space="preserve"> </w:t>
      </w:r>
      <w:r>
        <w:t xml:space="preserve">architecture and a significantly larger training dataset. Notably, MobileNet</w:t>
      </w:r>
      <w:r>
        <w:t xml:space="preserve"> </w:t>
      </w:r>
      <w:r>
        <w:t xml:space="preserve">and FireNet exhibit near-degenerate recall of 5.84% and 34.1%, respectively,</w:t>
      </w:r>
      <w:r>
        <w:t xml:space="preserve"> </w:t>
      </w:r>
      <w:r>
        <w:t xml:space="preserve">rendering them unsuitable for safety-critical fire and smoke detection despite</w:t>
      </w:r>
      <w:r>
        <w:t xml:space="preserve"> </w:t>
      </w:r>
      <w:r>
        <w:t xml:space="preserve">their speed and compactness. YOLOv5s achieves the highest throughput (109.94</w:t>
      </w:r>
      <w:r>
        <w:t xml:space="preserve"> </w:t>
      </w:r>
      <w:r>
        <w:t xml:space="preserve">FPS) but still suffers a recall of 68.58%, roughly 27 percentage points below</w:t>
      </w:r>
      <w:r>
        <w:t xml:space="preserve"> </w:t>
      </w:r>
      <w:r>
        <w:t xml:space="preserve">the BIG model, confirming that no lightweight alternative achieves an acceptable</w:t>
      </w:r>
      <w:r>
        <w:t xml:space="preserve"> </w:t>
      </w:r>
      <w:r>
        <w:t xml:space="preserve">accuracy–efficiency balance on this task.</w:t>
      </w:r>
    </w:p>
    <w:p>
      <w:pPr>
        <w:pStyle w:val="BodyText"/>
      </w:pPr>
      <w:r>
        <w:rPr>
          <w:b/>
          <w:bCs/>
        </w:rPr>
        <w:t xml:space="preserve">Effect of the Skip Module:</w:t>
      </w:r>
      <w:r>
        <w:t xml:space="preserve"> </w:t>
      </w:r>
      <w:r>
        <w:t xml:space="preserve">Integrating the skip module yields a consistent</w:t>
      </w:r>
      <w:r>
        <w:t xml:space="preserve"> </w:t>
      </w:r>
      <w:r>
        <w:t xml:space="preserve">set of improvements across nearly all metrics. Throughput increases from 24.97</w:t>
      </w:r>
      <w:r>
        <w:t xml:space="preserve"> </w:t>
      </w:r>
      <w:r>
        <w:t xml:space="preserve">to 32.32 FPS, a gain of approximately 29%, while the F1-score is fully preserved</w:t>
      </w:r>
      <w:r>
        <w:t xml:space="preserve"> </w:t>
      </w:r>
      <w:r>
        <w:t xml:space="preserve">at 0.97. Recall drops by only 1.24 percentage points (95.62%</w:t>
      </w:r>
      <w:r>
        <w:t xml:space="preserve"> </w:t>
      </w:r>
      <m:oMath>
        <m:r>
          <m:rPr>
            <m:sty m:val="p"/>
          </m:rPr>
          <m:t>→</m:t>
        </m:r>
      </m:oMath>
      <w:r>
        <w:t xml:space="preserve"> </w:t>
      </w:r>
      <w:r>
        <w:t xml:space="preserve">94.38%),</w:t>
      </w:r>
      <w:r>
        <w:t xml:space="preserve"> </w:t>
      </w:r>
      <w:r>
        <w:t xml:space="preserve">remaining within the safety constraint</w:t>
      </w:r>
      <w:r>
        <w:t xml:space="preserve"> </w:t>
      </w:r>
      <m:oMath>
        <m:sSub>
          <m:e>
            <m:r>
              <m:t>δ</m:t>
            </m:r>
          </m:e>
          <m:sub>
            <m:r>
              <m:t>R</m:t>
            </m:r>
          </m:sub>
        </m:sSub>
        <m:r>
          <m:rPr>
            <m:sty m:val="p"/>
          </m:rPr>
          <m:t>=</m:t>
        </m:r>
        <m:r>
          <m:t>0.015</m:t>
        </m:r>
      </m:oMath>
      <w:r>
        <w:t xml:space="preserve">. A less obvious but</w:t>
      </w:r>
      <w:r>
        <w:t xml:space="preserve"> </w:t>
      </w:r>
      <w:r>
        <w:t xml:space="preserve">notable benefit is the reduction in FAR from 0.25% to 0.14%, accompanied by a</w:t>
      </w:r>
      <w:r>
        <w:t xml:space="preserve"> </w:t>
      </w:r>
      <w:r>
        <w:t xml:space="preserve">precision increase from 99.17% to 99.54%: by suppressing inference on</w:t>
      </w:r>
      <w:r>
        <w:t xml:space="preserve"> </w:t>
      </w:r>
      <w:r>
        <w:t xml:space="preserve">near-static background frames, the skip module also eliminates a class of</w:t>
      </w:r>
      <w:r>
        <w:t xml:space="preserve"> </w:t>
      </w:r>
      <w:r>
        <w:t xml:space="preserve">incorrect detections that the BIG model would otherwise generate.</w:t>
      </w:r>
    </w:p>
    <w:bookmarkEnd w:id="34"/>
    <w:bookmarkStart w:id="35" w:name="sec:cmp-temporal"/>
    <w:p>
      <w:pPr>
        <w:pStyle w:val="Heading3"/>
      </w:pPr>
      <w:r>
        <w:rPr>
          <w:rStyle w:val="SectionNumber"/>
        </w:rPr>
        <w:t xml:space="preserve">4.4.3</w:t>
      </w:r>
      <w:r>
        <w:tab/>
      </w:r>
      <w:r>
        <w:t xml:space="preserve">Comparison with Temporal Post-Processing</w:t>
      </w:r>
    </w:p>
    <w:p>
      <w:pPr>
        <w:pStyle w:val="FirstParagraph"/>
      </w:pPr>
      <w:r>
        <w:t xml:space="preserve">Temporal Persistence Thresholding (TPT)</w:t>
      </w:r>
      <w:r>
        <w:t xml:space="preserve"> </w:t>
      </w:r>
      <w:hyperlink w:anchor="ref-de2023hybrid">
        <w:r>
          <w:rPr>
            <w:rStyle w:val="Hyperlink"/>
          </w:rPr>
          <w:t xml:space="preserve">[10]</w:t>
        </w:r>
      </w:hyperlink>
      <w:r>
        <w:t xml:space="preserve"> </w:t>
      </w:r>
      <w:r>
        <w:t xml:space="preserve">augments the standard</w:t>
      </w:r>
      <w:r>
        <w:t xml:space="preserve"> </w:t>
      </w:r>
      <w:r>
        <w:t xml:space="preserve">per-frame inference pipeline with a lightweight post-processing stage designed</w:t>
      </w:r>
      <w:r>
        <w:t xml:space="preserve"> </w:t>
      </w:r>
      <w:r>
        <w:t xml:space="preserve">to suppress isolated false alarms. Unlike the proposed skip module, TPT does</w:t>
      </w:r>
      <w:r>
        <w:t xml:space="preserve"> </w:t>
      </w:r>
      <w:r>
        <w:t xml:space="preserve">not reduce the number of frames forwarded to the classifier — every frame is</w:t>
      </w:r>
      <w:r>
        <w:t xml:space="preserve"> </w:t>
      </w:r>
      <w:r>
        <w:t xml:space="preserve">still processed by the classification model. Instead, a circular boolean buffer of</w:t>
      </w:r>
      <w:r>
        <w:t xml:space="preserve"> </w:t>
      </w:r>
      <w:r>
        <w:t xml:space="preserve">length</w:t>
      </w:r>
      <w:r>
        <w:t xml:space="preserve"> </w:t>
      </w:r>
      <m:oMath>
        <m:r>
          <m:t>W</m:t>
        </m:r>
      </m:oMath>
      <w:r>
        <w:t xml:space="preserve"> </w:t>
      </w:r>
      <w:r>
        <w:t xml:space="preserve">records the raw per-frame predictions over a rolling window. A</w:t>
      </w:r>
      <w:r>
        <w:t xml:space="preserve"> </w:t>
      </w:r>
      <w:r>
        <w:t xml:space="preserve">detection is confirmed only if the fraction of positive predictions within the</w:t>
      </w:r>
      <w:r>
        <w:t xml:space="preserve"> </w:t>
      </w:r>
      <w:r>
        <w:t xml:space="preserve">buffer exceeds a persistence threshold</w:t>
      </w:r>
      <w:r>
        <w:t xml:space="preserve"> </w:t>
      </w:r>
      <m:oMath>
        <m:sSub>
          <m:e>
            <m:r>
              <m:t>τ</m:t>
            </m:r>
          </m:e>
          <m:sub>
            <m:r>
              <m:rPr>
                <m:nor/>
                <m:sty m:val="p"/>
              </m:rPr>
              <m:t>persist</m:t>
            </m:r>
          </m:sub>
        </m:sSub>
      </m:oMath>
      <w:r>
        <w:t xml:space="preserve">; otherwise, the</w:t>
      </w:r>
      <w:r>
        <w:t xml:space="preserve"> </w:t>
      </w:r>
      <w:r>
        <w:t xml:space="preserve">prediction is suppressed and the frame is relabelled as negative.</w:t>
      </w:r>
    </w:p>
    <w:p>
      <w:pPr>
        <w:pStyle w:val="BodyText"/>
      </w:pPr>
      <w:r>
        <w:t xml:space="preserve">We follow the hyperparameter selection protocol of</w:t>
      </w:r>
      <w:r>
        <w:t xml:space="preserve"> </w:t>
      </w:r>
      <w:hyperlink w:anchor="ref-de2023hybrid">
        <w:r>
          <w:rPr>
            <w:rStyle w:val="Hyperlink"/>
          </w:rPr>
          <w:t xml:space="preserve">[10]</w:t>
        </w:r>
      </w:hyperlink>
      <w:r>
        <w:t xml:space="preserve">, evaluating</w:t>
      </w:r>
      <w:r>
        <w:t xml:space="preserve"> </w:t>
      </w:r>
      <w:r>
        <w:t xml:space="preserve">TPT on the validation set</w:t>
      </w:r>
      <w:r>
        <w:t xml:space="preserve"> </w:t>
      </w:r>
      <m:oMath>
        <m:sSub>
          <m:e>
            <m:r>
              <m:rPr>
                <m:sty m:val="p"/>
                <m:scr m:val="script"/>
              </m:rPr>
              <m:t>D</m:t>
            </m:r>
          </m:e>
          <m:sub>
            <m:r>
              <m:rPr>
                <m:nor/>
                <m:sty m:val="p"/>
              </m:rPr>
              <m:t>val</m:t>
            </m:r>
          </m:sub>
        </m:sSub>
      </m:oMath>
      <w:r>
        <w:t xml:space="preserve">. Two representative</w:t>
      </w:r>
      <w:r>
        <w:t xml:space="preserve"> </w:t>
      </w:r>
      <w:r>
        <w:t xml:space="preserve">configurations are reported: a strict variant (</w:t>
      </w:r>
      <m:oMath>
        <m:sSub>
          <m:e>
            <m:r>
              <m:rPr>
                <m:nor/>
                <m:sty m:val="p"/>
              </m:rPr>
              <m:t>TPT</m:t>
            </m:r>
          </m:e>
          <m:sub>
            <m:r>
              <m:rPr>
                <m:nor/>
                <m:sty m:val="p"/>
              </m:rPr>
              <m:t>strict</m:t>
            </m:r>
          </m:sub>
        </m:sSub>
      </m:oMath>
      <w:r>
        <w:t xml:space="preserve">:</w:t>
      </w:r>
      <w:r>
        <w:t xml:space="preserve"> </w:t>
      </w:r>
      <m:oMath>
        <m:r>
          <m:t>W</m:t>
        </m:r>
        <m:r>
          <m:rPr>
            <m:sty m:val="p"/>
          </m:rPr>
          <m:t>=</m:t>
        </m:r>
        <m:r>
          <m:t>5</m:t>
        </m:r>
        <m:r>
          <m:rPr>
            <m:sty m:val="p"/>
          </m:rPr>
          <m:t>,</m:t>
        </m:r>
        <m:r>
          <m:t> </m:t>
        </m:r>
        <m:sSub>
          <m:e>
            <m:r>
              <m:t>τ</m:t>
            </m:r>
          </m:e>
          <m:sub>
            <m:r>
              <m:rPr>
                <m:nor/>
                <m:sty m:val="p"/>
              </m:rPr>
              <m:t>persist</m:t>
            </m:r>
          </m:sub>
        </m:sSub>
        <m:r>
          <m:rPr>
            <m:sty m:val="p"/>
          </m:rPr>
          <m:t>=</m:t>
        </m:r>
        <m:r>
          <m:t>0.2</m:t>
        </m:r>
      </m:oMath>
      <w:r>
        <w:t xml:space="preserve">) and a balanced variant</w:t>
      </w:r>
      <w:r>
        <w:t xml:space="preserve"> </w:t>
      </w:r>
      <w:r>
        <w:t xml:space="preserve">(</w:t>
      </w:r>
      <m:oMath>
        <m:sSub>
          <m:e>
            <m:r>
              <m:rPr>
                <m:nor/>
                <m:sty m:val="p"/>
              </m:rPr>
              <m:t>TPT</m:t>
            </m:r>
          </m:e>
          <m:sub>
            <m:r>
              <m:rPr>
                <m:nor/>
                <m:sty m:val="p"/>
              </m:rPr>
              <m:t>balanced</m:t>
            </m:r>
          </m:sub>
        </m:sSub>
      </m:oMath>
      <w:r>
        <w:t xml:space="preserve">:</w:t>
      </w:r>
      <w:r>
        <w:t xml:space="preserve"> </w:t>
      </w:r>
      <m:oMath>
        <m:r>
          <m:t>W</m:t>
        </m:r>
        <m:r>
          <m:rPr>
            <m:sty m:val="p"/>
          </m:rPr>
          <m:t>=</m:t>
        </m:r>
        <m:r>
          <m:t>10</m:t>
        </m:r>
        <m:r>
          <m:rPr>
            <m:sty m:val="p"/>
          </m:rPr>
          <m:t>,</m:t>
        </m:r>
        <m:r>
          <m:t> </m:t>
        </m:r>
        <m:sSub>
          <m:e>
            <m:r>
              <m:t>τ</m:t>
            </m:r>
          </m:e>
          <m:sub>
            <m:r>
              <m:rPr>
                <m:nor/>
                <m:sty m:val="p"/>
              </m:rPr>
              <m:t>persist</m:t>
            </m:r>
          </m:sub>
        </m:sSub>
        <m:r>
          <m:rPr>
            <m:sty m:val="p"/>
          </m:rPr>
          <m:t>=</m:t>
        </m:r>
        <m:r>
          <m:t>0.5</m:t>
        </m:r>
      </m:oMath>
      <w:r>
        <w:t xml:space="preserve">), with the full grid search results on the validation</w:t>
      </w:r>
      <w:r>
        <w:t xml:space="preserve"> </w:t>
      </w:r>
      <w:r>
        <w:t xml:space="preserve">set shown in Table</w:t>
      </w:r>
      <w:r>
        <w:t xml:space="preserve"> </w:t>
      </w:r>
      <w:r>
        <w:t xml:space="preserve">. Both configurations are then</w:t>
      </w:r>
      <w:r>
        <w:t xml:space="preserve"> </w:t>
      </w:r>
      <w:r>
        <w:t xml:space="preserve">compared against the proposed pipeline on test set in Table</w:t>
      </w:r>
      <w:r>
        <w:t xml:space="preserve"> </w:t>
      </w:r>
      <w:r>
        <w:t xml:space="preserve">.</w:t>
      </w:r>
    </w:p>
    <w:p>
      <w:pPr>
        <w:pStyle w:val="BodyText"/>
      </w:pPr>
      <w:r>
        <w:t xml:space="preserve">Table</w:t>
      </w:r>
      <w:r>
        <w:t xml:space="preserve"> </w:t>
      </w:r>
      <w:r>
        <w:t xml:space="preserve"> </w:t>
      </w:r>
      <w:r>
        <w:t xml:space="preserve">highlights a clear distinction between temporal</w:t>
      </w:r>
      <w:r>
        <w:t xml:space="preserve"> </w:t>
      </w:r>
      <w:r>
        <w:t xml:space="preserve">post-processing and the proposed skip module in terms of the</w:t>
      </w:r>
      <w:r>
        <w:t xml:space="preserve"> </w:t>
      </w:r>
      <w:r>
        <w:t xml:space="preserve">efficiency–accuracy trade-off. TPT processes every frame through the full Big</w:t>
      </w:r>
      <w:r>
        <w:t xml:space="preserve"> </w:t>
      </w:r>
      <w:r>
        <w:t xml:space="preserve">Model and therefore does not improve throughput, with FPS remaining essentially</w:t>
      </w:r>
      <w:r>
        <w:t xml:space="preserve"> </w:t>
      </w:r>
      <w:r>
        <w:t xml:space="preserve">unchanged (24.97 to 24.96). In contrast, the AccMotionDet-based skip module</w:t>
      </w:r>
      <w:r>
        <w:t xml:space="preserve"> </w:t>
      </w:r>
      <w:r>
        <w:t xml:space="preserve">skips 34.93% of negative frames and increases FPS from 24.97 to 32.32, corresponding to</w:t>
      </w:r>
      <w:r>
        <w:t xml:space="preserve"> </w:t>
      </w:r>
      <w:r>
        <w:t xml:space="preserve">an approximately 29% throughput gain. It also achieves the largest reduction in</w:t>
      </w:r>
      <w:r>
        <w:t xml:space="preserve"> </w:t>
      </w:r>
      <w:r>
        <w:t xml:space="preserve">FAR, decreasing from 0.251% to 0.136% (about 46% relative reduction), whereas</w:t>
      </w:r>
      <w:r>
        <w:t xml:space="preserve"> </w:t>
      </w:r>
      <w:r>
        <w:t xml:space="preserve">the TPT variants provide only negligible FAR improvement. Among the two TPT</w:t>
      </w:r>
      <w:r>
        <w:t xml:space="preserve"> </w:t>
      </w:r>
      <w:r>
        <w:t xml:space="preserve">settings,</w:t>
      </w:r>
      <w:r>
        <w:t xml:space="preserve"> </w:t>
      </w:r>
      <m:oMath>
        <m:sSub>
          <m:e>
            <m:r>
              <m:rPr>
                <m:nor/>
                <m:sty m:val="p"/>
              </m:rPr>
              <m:t>TPT</m:t>
            </m:r>
          </m:e>
          <m:sub>
            <m:r>
              <m:rPr>
                <m:nor/>
                <m:sty m:val="p"/>
              </m:rPr>
              <m:t>balanced</m:t>
            </m:r>
          </m:sub>
        </m:sSub>
      </m:oMath>
      <w:r>
        <w:t xml:space="preserve"> </w:t>
      </w:r>
      <w:r>
        <w:t xml:space="preserve">attains slightly lower recall than</w:t>
      </w:r>
      <w:r>
        <w:t xml:space="preserve"> </w:t>
      </w:r>
      <m:oMath>
        <m:sSub>
          <m:e>
            <m:r>
              <m:rPr>
                <m:nor/>
                <m:sty m:val="p"/>
              </m:rPr>
              <m:t>TPT</m:t>
            </m:r>
          </m:e>
          <m:sub>
            <m:r>
              <m:rPr>
                <m:nor/>
                <m:sty m:val="p"/>
              </m:rPr>
              <m:t>strict</m:t>
            </m:r>
          </m:sub>
        </m:sSub>
      </m:oMath>
      <w:r>
        <w:t xml:space="preserve"> </w:t>
      </w:r>
      <w:r>
        <w:t xml:space="preserve">(95.123% vs. 95.519%) while producing nearly the</w:t>
      </w:r>
      <w:r>
        <w:t xml:space="preserve"> </w:t>
      </w:r>
      <w:r>
        <w:t xml:space="preserve">same FAR (0.247% vs. 0.250%), indicating limited sensitivity to the persistence</w:t>
      </w:r>
      <w:r>
        <w:t xml:space="preserve"> </w:t>
      </w:r>
      <w:r>
        <w:t xml:space="preserve">threshold. Finally, the recall reduction of AccMotionDet is modest</w:t>
      </w:r>
      <w:r>
        <w:t xml:space="preserve"> </w:t>
      </w:r>
      <w:r>
        <w:t xml:space="preserve">(95.62%</w:t>
      </w:r>
      <w:r>
        <w:t xml:space="preserve"> </w:t>
      </w:r>
      <m:oMath>
        <m:r>
          <m:rPr>
            <m:sty m:val="p"/>
          </m:rPr>
          <m:t>→</m:t>
        </m:r>
      </m:oMath>
      <w:r>
        <w:t xml:space="preserve"> </w:t>
      </w:r>
      <w:r>
        <w:t xml:space="preserve">94.38%) and remains within the safety constraint</w:t>
      </w:r>
      <w:r>
        <w:t xml:space="preserve"> </w:t>
      </w:r>
      <m:oMath>
        <m:sSub>
          <m:e>
            <m:r>
              <m:t>δ</m:t>
            </m:r>
          </m:e>
          <m:sub>
            <m:r>
              <m:t>R</m:t>
            </m:r>
          </m:sub>
        </m:sSub>
        <m:r>
          <m:rPr>
            <m:sty m:val="p"/>
          </m:rPr>
          <m:t>=</m:t>
        </m:r>
        <m:r>
          <m:t>0.015</m:t>
        </m:r>
      </m:oMath>
      <w:r>
        <w:t xml:space="preserve">.</w:t>
      </w:r>
    </w:p>
    <w:bookmarkEnd w:id="35"/>
    <w:bookmarkStart w:id="39" w:name="quantitative-and-qualitative-analysis"/>
    <w:p>
      <w:pPr>
        <w:pStyle w:val="Heading3"/>
      </w:pPr>
      <w:r>
        <w:rPr>
          <w:rStyle w:val="SectionNumber"/>
        </w:rPr>
        <w:t xml:space="preserve">4.4.4</w:t>
      </w:r>
      <w:r>
        <w:tab/>
      </w:r>
      <w:r>
        <w:t xml:space="preserve">Quantitative and Qualitative Analysis</w:t>
      </w:r>
    </w:p>
    <w:bookmarkStart w:id="36" w:name="efficiency-of-skip-module"/>
    <w:p>
      <w:pPr>
        <w:pStyle w:val="Heading4"/>
      </w:pPr>
      <w:r>
        <w:rPr>
          <w:rStyle w:val="SectionNumber"/>
        </w:rPr>
        <w:t xml:space="preserve">4.4.4.1</w:t>
      </w:r>
      <w:r>
        <w:tab/>
      </w:r>
      <w:r>
        <w:t xml:space="preserve">Efficiency of Skip Module</w:t>
      </w:r>
    </w:p>
    <w:p>
      <w:pPr>
        <w:pStyle w:val="FirstParagraph"/>
      </w:pPr>
      <w:r>
        <w:t xml:space="preserve">To evaluate the efficiency of the skip module, the BIG model was run on the test</w:t>
      </w:r>
      <w:r>
        <w:t xml:space="preserve"> </w:t>
      </w:r>
      <w:r>
        <w:t xml:space="preserve">set</w:t>
      </w:r>
      <w:r>
        <w:t xml:space="preserve"> </w:t>
      </w:r>
      <m:oMath>
        <m:sSub>
          <m:e>
            <m:r>
              <m:rPr>
                <m:sty m:val="p"/>
                <m:scr m:val="script"/>
              </m:rPr>
              <m:t>D</m:t>
            </m:r>
          </m:e>
          <m:sub>
            <m:r>
              <m:rPr>
                <m:nor/>
                <m:sty m:val="p"/>
              </m:rPr>
              <m:t>test</m:t>
            </m:r>
          </m:sub>
        </m:sSub>
      </m:oMath>
      <w:r>
        <w:t xml:space="preserve"> </w:t>
      </w:r>
      <w:r>
        <w:t xml:space="preserve">with and without the skip module. The average</w:t>
      </w:r>
      <w:r>
        <w:t xml:space="preserve"> </w:t>
      </w:r>
      <w:r>
        <w:t xml:space="preserve">processing time of the skip module, the BIG model inference time, and the</w:t>
      </w:r>
      <w:r>
        <w:t xml:space="preserve"> </w:t>
      </w:r>
      <w:r>
        <w:t xml:space="preserve">overall system FPS were recorded in both cases. The results are visualized in</w:t>
      </w:r>
      <w:r>
        <w:t xml:space="preserve"> </w:t>
      </w:r>
      <w:r>
        <w:t xml:space="preserve">Figure</w:t>
      </w:r>
      <w:r>
        <w:t xml:space="preserve"> </w:t>
      </w:r>
      <w:r>
        <w:t xml:space="preserve">.</w:t>
      </w:r>
    </w:p>
    <w:p>
      <w:pPr>
        <w:pStyle w:val="BodyText"/>
      </w:pPr>
      <w:r>
        <w:t xml:space="preserve">As shown in Figure</w:t>
      </w:r>
      <w:r>
        <w:t xml:space="preserve"> </w:t>
      </w:r>
      <w:r>
        <w:t xml:space="preserve">, the skip module requires an average processing time of only 1.79 ms per frame, which is approximately ×22 lower than the BIG model inference time of 39.88 ms. In the best case, the skip module correctly identifies and bypasses negative frames, contributing only 1.79 ms of overhead. In the worst case, where the skip module fails to bypass a frame and the BIG model inference is subsequently invoked, the additional latency introduced by the skip module is 1.79 ms — a mere 4.5% increase relative to the BIG model inference time. Overall, integrating the skip module improves system throughput by approximately 30% on</w:t>
      </w:r>
      <w:r>
        <w:t xml:space="preserve"> </w:t>
      </w:r>
      <m:oMath>
        <m:sSub>
          <m:e>
            <m:r>
              <m:rPr>
                <m:sty m:val="p"/>
                <m:scr m:val="script"/>
              </m:rPr>
              <m:t>D</m:t>
            </m:r>
          </m:e>
          <m:sub>
            <m:r>
              <m:rPr>
                <m:nor/>
                <m:sty m:val="p"/>
              </m:rPr>
              <m:t>test</m:t>
            </m:r>
          </m:sub>
        </m:sSub>
      </m:oMath>
      <w:r>
        <w:t xml:space="preserve">, demonstrating its effectiveness for real-time fire and smoke detection in indoor surveillance scenarios.</w:t>
      </w:r>
    </w:p>
    <w:bookmarkEnd w:id="36"/>
    <w:bookmarkStart w:id="37" w:name="qualitative-analysis"/>
    <w:p>
      <w:pPr>
        <w:pStyle w:val="Heading4"/>
      </w:pPr>
      <w:r>
        <w:rPr>
          <w:rStyle w:val="SectionNumber"/>
        </w:rPr>
        <w:t xml:space="preserve">4.4.4.2</w:t>
      </w:r>
      <w:r>
        <w:tab/>
      </w:r>
      <w:r>
        <w:t xml:space="preserve">Qualitative Analysis</w:t>
      </w:r>
    </w:p>
    <w:p>
      <w:pPr>
        <w:pStyle w:val="FirstParagraph"/>
      </w:pPr>
      <w:r>
        <w:t xml:space="preserve">To understand how the skip module operates in coordination with the Big Model, we visualize the inference results of the</w:t>
      </w:r>
      <w:r>
        <w:t xml:space="preserve"> </w:t>
      </w:r>
      <w:r>
        <w:t xml:space="preserve"> </w:t>
      </w:r>
      <w:r>
        <w:t xml:space="preserve">skip module on the test set</w:t>
      </w:r>
      <w:r>
        <w:t xml:space="preserve"> </w:t>
      </w:r>
      <m:oMath>
        <m:sSub>
          <m:e>
            <m:r>
              <m:rPr>
                <m:sty m:val="p"/>
                <m:scr m:val="script"/>
              </m:rPr>
              <m:t>D</m:t>
            </m:r>
          </m:e>
          <m:sub>
            <m:r>
              <m:rPr>
                <m:nor/>
                <m:sty m:val="p"/>
              </m:rPr>
              <m:t>test</m:t>
            </m:r>
          </m:sub>
        </m:sSub>
      </m:oMath>
      <w:r>
        <w:t xml:space="preserve"> </w:t>
      </w:r>
      <w:r>
        <w:t xml:space="preserve">in RGB images together with the corresponding foreground motion masks generated by the skip module. The qualitative examples are organized into two major categories: success cases and failure cases.</w:t>
      </w:r>
    </w:p>
    <w:p>
      <w:pPr>
        <w:pStyle w:val="BodyText"/>
      </w:pPr>
      <w:r>
        <w:rPr>
          <w:b/>
          <w:bCs/>
        </w:rPr>
        <w:t xml:space="preserve">Success Cases</w:t>
      </w:r>
    </w:p>
    <w:p>
      <w:pPr>
        <w:pStyle w:val="BodyText"/>
      </w:pPr>
      <w:r>
        <w:t xml:space="preserve">Figure</w:t>
      </w:r>
      <w:r>
        <w:t xml:space="preserve"> </w:t>
      </w:r>
      <w:r>
        <w:t xml:space="preserve"> </w:t>
      </w:r>
      <w:r>
        <w:t xml:space="preserve">shows four representative success cases in which the skip module</w:t>
      </w:r>
      <w:r>
        <w:t xml:space="preserve"> </w:t>
      </w:r>
      <m:oMath>
        <m:r>
          <m:rPr>
            <m:sty m:val="p"/>
            <m:scr m:val="script"/>
          </m:rPr>
          <m:t>S</m:t>
        </m:r>
      </m:oMath>
      <w:r>
        <w:t xml:space="preserve"> </w:t>
      </w:r>
      <w:r>
        <w:t xml:space="preserve">operates as intended. These cases can be grouped into two categories:</w:t>
      </w:r>
    </w:p>
    <w:p>
      <w:pPr>
        <w:numPr>
          <w:ilvl w:val="0"/>
          <w:numId w:val="1006"/>
        </w:numPr>
      </w:pPr>
      <w:r>
        <w:rPr>
          <w:b/>
          <w:bCs/>
        </w:rPr>
        <w:t xml:space="preserve">Correctly skipped static background frames</w:t>
      </w:r>
      <w:r>
        <w:t xml:space="preserve"> </w:t>
      </w:r>
      <w:r>
        <w:t xml:space="preserve">(Fig.</w:t>
      </w:r>
      <w:r>
        <w:t xml:space="preserve"> </w:t>
      </w:r>
      <w:r>
        <w:t xml:space="preserve">a,b):</w:t>
      </w:r>
      <w:r>
        <w:t xml:space="preserve"> </w:t>
      </w:r>
      <w:r>
        <w:t xml:space="preserve"> </w:t>
      </w:r>
      <w:r>
        <w:t xml:space="preserve">identifies static background frames and skips them without invoking the Big Model. The corresponding motion masks are empty, indicating no active motion regions.</w:t>
      </w:r>
    </w:p>
    <w:p>
      <w:pPr>
        <w:numPr>
          <w:ilvl w:val="0"/>
          <w:numId w:val="1006"/>
        </w:numPr>
      </w:pPr>
      <w:r>
        <w:rPr>
          <w:b/>
          <w:bCs/>
        </w:rPr>
        <w:t xml:space="preserve">Correctly inferred fire/smoke frames</w:t>
      </w:r>
      <w:r>
        <w:t xml:space="preserve"> </w:t>
      </w:r>
      <w:r>
        <w:t xml:space="preserve">(Fig.</w:t>
      </w:r>
      <w:r>
        <w:t xml:space="preserve"> </w:t>
      </w:r>
      <w:r>
        <w:t xml:space="preserve">c,d): The module correctly detects active fire and smoke regions and forwards these frames for inference. The yellow boxes indicate motion-active blocks detected by</w:t>
      </w:r>
      <w:r>
        <w:t xml:space="preserve"> </w:t>
      </w:r>
      <w:r>
        <w:t xml:space="preserve">, which are concentrated in the fire/smoke regions, consistent with the continuous nature of these phenomena.</w:t>
      </w:r>
    </w:p>
    <w:p>
      <w:pPr>
        <w:pStyle w:val="FirstParagraph"/>
      </w:pPr>
      <w:r>
        <w:rPr>
          <w:b/>
          <w:bCs/>
        </w:rPr>
        <w:t xml:space="preserve">Failure Cases</w:t>
      </w:r>
    </w:p>
    <w:p>
      <w:pPr>
        <w:pStyle w:val="BodyText"/>
      </w:pPr>
      <w:r>
        <w:t xml:space="preserve">Figure</w:t>
      </w:r>
      <w:r>
        <w:t xml:space="preserve"> </w:t>
      </w:r>
      <w:r>
        <w:t xml:space="preserve"> </w:t>
      </w:r>
      <w:r>
        <w:t xml:space="preserve">shows five representative failure cases, which can be grouped into three categories:</w:t>
      </w:r>
    </w:p>
    <w:p>
      <w:pPr>
        <w:numPr>
          <w:ilvl w:val="0"/>
          <w:numId w:val="1007"/>
        </w:numPr>
      </w:pPr>
      <w:r>
        <w:rPr>
          <w:b/>
          <w:bCs/>
        </w:rPr>
        <w:t xml:space="preserve">Wrongly skipped frames</w:t>
      </w:r>
      <w:r>
        <w:t xml:space="preserve"> </w:t>
      </w:r>
      <w:r>
        <w:t xml:space="preserve">(Fig.</w:t>
      </w:r>
      <w:r>
        <w:t xml:space="preserve"> </w:t>
      </w:r>
      <w:r>
        <w:t xml:space="preserve">a): Slowly developing smoke or smoke in its settling phase produces motion that is too subtle to trigger the skip module, leading to missed detections.</w:t>
      </w:r>
    </w:p>
    <w:p>
      <w:pPr>
        <w:numPr>
          <w:ilvl w:val="0"/>
          <w:numId w:val="1007"/>
        </w:numPr>
      </w:pPr>
      <w:r>
        <w:rPr>
          <w:b/>
          <w:bCs/>
        </w:rPr>
        <w:t xml:space="preserve">Wrongly passed frames / wasted inference</w:t>
      </w:r>
      <w:r>
        <w:t xml:space="preserve"> </w:t>
      </w:r>
      <w:r>
        <w:t xml:space="preserve">(Fig.</w:t>
      </w:r>
      <w:r>
        <w:t xml:space="preserve"> </w:t>
      </w:r>
      <w:r>
        <w:t xml:space="preserve">b,c): Noise or persistent non-fire motion prevents background frames from being skipped, resulting in unnecessary inference.</w:t>
      </w:r>
    </w:p>
    <w:p>
      <w:pPr>
        <w:numPr>
          <w:ilvl w:val="0"/>
          <w:numId w:val="1007"/>
        </w:numPr>
      </w:pPr>
      <w:r>
        <w:rPr>
          <w:b/>
          <w:bCs/>
        </w:rPr>
        <w:t xml:space="preserve">Incorrect Big Model predictions</w:t>
      </w:r>
      <w:r>
        <w:t xml:space="preserve"> </w:t>
      </w:r>
      <w:r>
        <w:t xml:space="preserve">(Fig.</w:t>
      </w:r>
      <w:r>
        <w:t xml:space="preserve"> </w:t>
      </w:r>
      <w:r>
        <w:t xml:space="preserve">d,e): Even when fire or smoke frames are correctly forwarded, the Big Model may still produce an incorrect label, especially when the target occupies only a small portion of the frame.</w:t>
      </w:r>
    </w:p>
    <w:bookmarkEnd w:id="37"/>
    <w:bookmarkStart w:id="38" w:name="eager-mode-recallfar-trade-off"/>
    <w:p>
      <w:pPr>
        <w:pStyle w:val="Heading4"/>
      </w:pPr>
      <w:r>
        <w:rPr>
          <w:rStyle w:val="SectionNumber"/>
        </w:rPr>
        <w:t xml:space="preserve">4.4.4.3</w:t>
      </w:r>
      <w:r>
        <w:tab/>
      </w:r>
      <w:r>
        <w:t xml:space="preserve">Eager Mode: Recall–FAR Trade-off</w:t>
      </w:r>
    </w:p>
    <w:p>
      <w:pPr>
        <w:pStyle w:val="FirstParagraph"/>
      </w:pPr>
      <w:r>
        <w:t xml:space="preserve">A key failure mode of the skip module, illustrated in Figure</w:t>
      </w:r>
      <w:r>
        <w:t xml:space="preserve"> </w:t>
      </w:r>
      <w:r>
        <w:t xml:space="preserve">a, is the missed detection of slowly developing or</w:t>
      </w:r>
      <w:r>
        <w:t xml:space="preserve"> </w:t>
      </w:r>
      <w:r>
        <w:t xml:space="preserve">settling smoke, whose subtle inter-frame motion falls below the activation</w:t>
      </w:r>
      <w:r>
        <w:t xml:space="preserve"> </w:t>
      </w:r>
      <w:r>
        <w:t xml:space="preserve">threshold of</w:t>
      </w:r>
      <w:r>
        <w:t xml:space="preserve"> </w:t>
      </w:r>
      <w:r>
        <w:t xml:space="preserve">. To mitigate this limitation, the skip module</w:t>
      </w:r>
      <w:r>
        <w:t xml:space="preserve"> </w:t>
      </w:r>
      <w:r>
        <w:t xml:space="preserve">is augmented with an</w:t>
      </w:r>
      <w:r>
        <w:t xml:space="preserve"> </w:t>
      </w:r>
      <w:r>
        <w:t xml:space="preserve"> </w:t>
      </w:r>
      <w:r>
        <w:t xml:space="preserve">mode. When the Big Model</w:t>
      </w:r>
      <w:r>
        <w:t xml:space="preserve"> </w:t>
      </w:r>
      <m:oMath>
        <m:r>
          <m:rPr>
            <m:sty m:val="p"/>
            <m:scr m:val="script"/>
          </m:rPr>
          <m:t>M</m:t>
        </m:r>
      </m:oMath>
      <w:r>
        <w:t xml:space="preserve"> </w:t>
      </w:r>
      <w:r>
        <w:t xml:space="preserve">produces a fire/ smoke prediction on</w:t>
      </w:r>
      <w:r>
        <w:t xml:space="preserve"> </w:t>
      </w:r>
      <m:oMath>
        <m:sSub>
          <m:e>
            <m:r>
              <m:t>W</m:t>
            </m:r>
          </m:e>
          <m:sub>
            <m:r>
              <m:rPr>
                <m:nor/>
                <m:sty m:val="p"/>
              </m:rPr>
              <m:t>fire</m:t>
            </m:r>
          </m:sub>
        </m:sSub>
      </m:oMath>
      <w:r>
        <w:t xml:space="preserve"> </w:t>
      </w:r>
      <w:r>
        <w:t xml:space="preserve">consecutive non-skipped</w:t>
      </w:r>
      <w:r>
        <w:t xml:space="preserve"> </w:t>
      </w:r>
      <w:r>
        <w:t xml:space="preserve">frames, the module enters</w:t>
      </w:r>
      <w:r>
        <w:t xml:space="preserve"> </w:t>
      </w:r>
      <w:r>
        <w:rPr>
          <w:b/>
          <w:bCs/>
        </w:rPr>
        <w:t xml:space="preserve">eager mode</w:t>
      </w:r>
      <w:r>
        <w:t xml:space="preserve"> </w:t>
      </w:r>
      <w:r>
        <w:t xml:space="preserve">and suppresses all skip decisions (i.e</w:t>
      </w:r>
      <w:r>
        <w:t xml:space="preserve"> </w:t>
      </w:r>
      <w:r>
        <w:t xml:space="preserve">set</w:t>
      </w:r>
      <w:r>
        <w:t xml:space="preserve"> </w:t>
      </w:r>
      <m:oMath>
        <m:sSub>
          <m:e>
            <m:r>
              <m:t>s</m:t>
            </m:r>
          </m:e>
          <m:sub>
            <m:r>
              <m:t>t</m:t>
            </m:r>
          </m:sub>
        </m:sSub>
        <m:r>
          <m:rPr>
            <m:sty m:val="p"/>
          </m:rPr>
          <m:t>=</m:t>
        </m:r>
        <m:r>
          <m:t>1</m:t>
        </m:r>
      </m:oMath>
      <w:r>
        <w:t xml:space="preserve"> </w:t>
      </w:r>
      <w:r>
        <w:t xml:space="preserve">– force inference) until the scene is declared safe again -</w:t>
      </w:r>
      <w:r>
        <w:t xml:space="preserve"> </w:t>
      </w:r>
      <w:r>
        <w:t xml:space="preserve">defined as</w:t>
      </w:r>
      <w:r>
        <w:t xml:space="preserve"> </w:t>
      </w:r>
      <m:oMath>
        <m:r>
          <m:rPr>
            <m:sty m:val="p"/>
            <m:scr m:val="script"/>
          </m:rPr>
          <m:t>M</m:t>
        </m:r>
      </m:oMath>
      <w:r>
        <w:t xml:space="preserve"> </w:t>
      </w:r>
      <w:r>
        <w:t xml:space="preserve">returns a negative prediction for</w:t>
      </w:r>
      <w:r>
        <w:t xml:space="preserve"> </w:t>
      </w:r>
      <m:oMath>
        <m:sSub>
          <m:e>
            <m:r>
              <m:t>W</m:t>
            </m:r>
          </m:e>
          <m:sub>
            <m:r>
              <m:rPr>
                <m:nor/>
                <m:sty m:val="p"/>
              </m:rPr>
              <m:t>clr</m:t>
            </m:r>
          </m:sub>
        </m:sSub>
      </m:oMath>
      <w:r>
        <w:t xml:space="preserve"> </w:t>
      </w:r>
      <w:r>
        <w:t xml:space="preserve">consecutive frames. This mechanism ensures that frames immediately following a</w:t>
      </w:r>
      <w:r>
        <w:t xml:space="preserve"> </w:t>
      </w:r>
      <w:r>
        <w:t xml:space="preserve">confirmed detection are always forwarded to</w:t>
      </w:r>
      <w:r>
        <w:t xml:space="preserve"> </w:t>
      </w:r>
      <m:oMath>
        <m:r>
          <m:rPr>
            <m:sty m:val="p"/>
            <m:scr m:val="script"/>
          </m:rPr>
          <m:t>M</m:t>
        </m:r>
      </m:oMath>
      <w:r>
        <w:t xml:space="preserve">, thereby recovering</w:t>
      </w:r>
      <w:r>
        <w:t xml:space="preserve"> </w:t>
      </w:r>
      <w:r>
        <w:t xml:space="preserve">recall on slow-developing or settling smoke scenarios.</w:t>
      </w:r>
    </w:p>
    <w:p>
      <w:pPr>
        <w:pStyle w:val="BodyText"/>
      </w:pPr>
      <w:r>
        <w:t xml:space="preserve">Figure</w:t>
      </w:r>
      <w:r>
        <w:t xml:space="preserve"> </w:t>
      </w:r>
      <w:r>
        <w:t xml:space="preserve"> </w:t>
      </w:r>
      <w:r>
        <w:t xml:space="preserve">illustrates the state machine of</w:t>
      </w:r>
      <w:r>
        <w:t xml:space="preserve"> </w:t>
      </w:r>
      <w:r>
        <w:t xml:space="preserve"> </w:t>
      </w:r>
      <w:r>
        <w:t xml:space="preserve">with the transition conditions and corresponding actions for each state and how</w:t>
      </w:r>
      <w:r>
        <w:t xml:space="preserve"> </w:t>
      </w:r>
      <w:r>
        <w:t xml:space="preserve">states transition during system operation.</w:t>
      </w:r>
    </w:p>
    <w:p>
      <w:pPr>
        <w:pStyle w:val="BodyText"/>
      </w:pPr>
      <w:r>
        <w:t xml:space="preserve">As eager mode operates as a complementary mechanism to the skip module, its</w:t>
      </w:r>
      <w:r>
        <w:t xml:space="preserve"> </w:t>
      </w:r>
      <w:r>
        <w:t xml:space="preserve">hyperparameters are optimized by fixing the skip module to the best-performing</w:t>
      </w:r>
      <w:r>
        <w:t xml:space="preserve"> </w:t>
      </w:r>
      <w:r>
        <w:t xml:space="preserve">configuration identified in the previous section (i.e.,</w:t>
      </w:r>
      <w:r>
        <w:t xml:space="preserve"> </w:t>
      </w:r>
      <w:r>
        <w:t xml:space="preserve">$\alpha{=}0.5,
    B{=}32,\tau{=}0.05,\tau_d{=}5,\tau_m{=}5,\newline K_{\max}{=}15$</w:t>
      </w:r>
      <w:r>
        <w:t xml:space="preserve">) and conducting a grid</w:t>
      </w:r>
      <w:r>
        <w:t xml:space="preserve"> </w:t>
      </w:r>
      <w:r>
        <w:t xml:space="preserve">search over the eager mode parameters. The grid search is performed over the</w:t>
      </w:r>
      <w:r>
        <w:t xml:space="preserve"> </w:t>
      </w:r>
      <w:r>
        <w:t xml:space="preserve">following candidate values:</w:t>
      </w:r>
    </w:p>
    <w:p>
      <w:pPr>
        <w:numPr>
          <w:ilvl w:val="0"/>
          <w:numId w:val="1008"/>
        </w:numPr>
      </w:pPr>
      <w:r>
        <w:rPr>
          <w:b/>
          <w:bCs/>
        </w:rPr>
        <w:t xml:space="preserve">Confirmation window</w:t>
      </w:r>
      <w:r>
        <w:rPr>
          <w:b/>
          <w:bCs/>
        </w:rPr>
        <w:t xml:space="preserve"> </w:t>
      </w:r>
      <m:oMath>
        <m:sSub>
          <m:e>
            <m:r>
              <m:t>W</m:t>
            </m:r>
          </m:e>
          <m:sub>
            <m:r>
              <m:rPr>
                <m:sty m:val="p"/>
              </m:rPr>
              <m:t>f</m:t>
            </m:r>
            <m:r>
              <m:rPr>
                <m:sty m:val="p"/>
              </m:rPr>
              <m:t>i</m:t>
            </m:r>
            <m:r>
              <m:rPr>
                <m:sty m:val="p"/>
              </m:rPr>
              <m:t>r</m:t>
            </m:r>
            <m:r>
              <m:rPr>
                <m:sty m:val="p"/>
              </m:rPr>
              <m:t>e</m:t>
            </m:r>
          </m:sub>
        </m:sSub>
        <m:r>
          <m:rPr>
            <m:sty m:val="p"/>
          </m:rPr>
          <m:t>∈</m:t>
        </m:r>
        <m:r>
          <m:rPr>
            <m:sty m:val="p"/>
          </m:rPr>
          <m:t>{</m:t>
        </m:r>
        <m:r>
          <m:t>1</m:t>
        </m:r>
        <m:r>
          <m:rPr>
            <m:sty m:val="p"/>
          </m:rPr>
          <m:t>,</m:t>
        </m:r>
        <m:r>
          <m:t>2</m:t>
        </m:r>
        <m:r>
          <m:rPr>
            <m:sty m:val="p"/>
          </m:rPr>
          <m:t>,</m:t>
        </m:r>
        <m:r>
          <m:t>3</m:t>
        </m:r>
        <m:r>
          <m:rPr>
            <m:sty m:val="p"/>
          </m:rPr>
          <m:t>}</m:t>
        </m:r>
      </m:oMath>
      <w:r>
        <w:t xml:space="preserve">: defines the</w:t>
      </w:r>
      <w:r>
        <w:t xml:space="preserve"> </w:t>
      </w:r>
      <w:r>
        <w:t xml:space="preserve">number of consecutive positive predictions required to trigger a transition</w:t>
      </w:r>
      <w:r>
        <w:t xml:space="preserve"> </w:t>
      </w:r>
      <w:r>
        <w:t xml:space="preserve">into</w:t>
      </w:r>
      <w:r>
        <w:t xml:space="preserve"> </w:t>
      </w:r>
      <w:r>
        <w:t xml:space="preserve"> </w:t>
      </w:r>
      <w:r>
        <w:t xml:space="preserve">mode. A deliberately small range is chosen to ensure the</w:t>
      </w:r>
      <w:r>
        <w:t xml:space="preserve"> </w:t>
      </w:r>
      <w:r>
        <w:t xml:space="preserve">system reacts swiftly to early signs of fire or smoke.</w:t>
      </w:r>
    </w:p>
    <w:p>
      <w:pPr>
        <w:numPr>
          <w:ilvl w:val="0"/>
          <w:numId w:val="1008"/>
        </w:numPr>
      </w:pPr>
      <w:r>
        <w:rPr>
          <w:b/>
          <w:bCs/>
        </w:rPr>
        <w:t xml:space="preserve">Clearance window</w:t>
      </w:r>
      <w:r>
        <w:rPr>
          <w:b/>
          <w:bCs/>
        </w:rPr>
        <w:t xml:space="preserve"> </w:t>
      </w:r>
      <m:oMath>
        <m:sSub>
          <m:e>
            <m:r>
              <m:t>W</m:t>
            </m:r>
          </m:e>
          <m:sub>
            <m:r>
              <m:rPr>
                <m:sty m:val="p"/>
              </m:rPr>
              <m:t>c</m:t>
            </m:r>
            <m:r>
              <m:rPr>
                <m:sty m:val="p"/>
              </m:rPr>
              <m:t>l</m:t>
            </m:r>
            <m:r>
              <m:rPr>
                <m:sty m:val="p"/>
              </m:rPr>
              <m:t>r</m:t>
            </m:r>
          </m:sub>
        </m:sSub>
        <m:r>
          <m:rPr>
            <m:sty m:val="p"/>
          </m:rPr>
          <m:t>∈</m:t>
        </m:r>
        <m:r>
          <m:rPr>
            <m:sty m:val="p"/>
          </m:rPr>
          <m:t>{</m:t>
        </m:r>
        <m:r>
          <m:t>3</m:t>
        </m:r>
        <m:r>
          <m:rPr>
            <m:sty m:val="p"/>
          </m:rPr>
          <m:t>,</m:t>
        </m:r>
        <m:r>
          <m:t>5</m:t>
        </m:r>
        <m:r>
          <m:rPr>
            <m:sty m:val="p"/>
          </m:rPr>
          <m:t>,</m:t>
        </m:r>
        <m:r>
          <m:t>7</m:t>
        </m:r>
        <m:r>
          <m:rPr>
            <m:sty m:val="p"/>
          </m:rPr>
          <m:t>}</m:t>
        </m:r>
      </m:oMath>
      <w:r>
        <w:t xml:space="preserve">: This parameter</w:t>
      </w:r>
      <w:r>
        <w:t xml:space="preserve"> </w:t>
      </w:r>
      <w:r>
        <w:t xml:space="preserve">defines the number of consecutive negative predictions required to exit eager</w:t>
      </w:r>
      <w:r>
        <w:t xml:space="preserve"> </w:t>
      </w:r>
      <w:r>
        <w:t xml:space="preserve">mode and resume normal skip operation. The range is deliberately set larger than that of</w:t>
      </w:r>
      <w:r>
        <w:t xml:space="preserve"> </w:t>
      </w:r>
      <m:oMath>
        <m:sSub>
          <m:e>
            <m:r>
              <m:t>W</m:t>
            </m:r>
          </m:e>
          <m:sub>
            <m:r>
              <m:rPr>
                <m:sty m:val="p"/>
              </m:rPr>
              <m:t>f</m:t>
            </m:r>
            <m:r>
              <m:rPr>
                <m:sty m:val="p"/>
              </m:rPr>
              <m:t>i</m:t>
            </m:r>
            <m:r>
              <m:rPr>
                <m:sty m:val="p"/>
              </m:rPr>
              <m:t>r</m:t>
            </m:r>
            <m:r>
              <m:rPr>
                <m:sty m:val="p"/>
              </m:rPr>
              <m:t>e</m:t>
            </m:r>
          </m:sub>
        </m:sSub>
      </m:oMath>
      <w:r>
        <w:t xml:space="preserve">, reflecting an asymmetric cost structure: a premature exit risks missed detections, whereas a delayed exit only causes the system to run unnecessary inference on a few extra frames — a minor and acceptable efficiency loss.</w:t>
      </w:r>
    </w:p>
    <w:p>
      <w:pPr>
        <w:numPr>
          <w:ilvl w:val="0"/>
          <w:numId w:val="1008"/>
        </w:numPr>
      </w:pPr>
      <w:r>
        <w:rPr>
          <w:b/>
          <w:bCs/>
        </w:rPr>
        <w:t xml:space="preserve">Forced-check interval</w:t>
      </w:r>
      <w:r>
        <w:rPr>
          <w:b/>
          <w:bCs/>
        </w:rPr>
        <w:t xml:space="preserve"> </w:t>
      </w:r>
      <m:oMath>
        <m:sSub>
          <m:e>
            <m:r>
              <m:t>N</m:t>
            </m:r>
          </m:e>
          <m:sub>
            <m:r>
              <m:rPr>
                <m:sty m:val="p"/>
              </m:rPr>
              <m:t>c</m:t>
            </m:r>
            <m:r>
              <m:rPr>
                <m:sty m:val="p"/>
              </m:rPr>
              <m:t>h</m:t>
            </m:r>
            <m:r>
              <m:rPr>
                <m:sty m:val="p"/>
              </m:rPr>
              <m:t>k</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defines</w:t>
      </w:r>
      <w:r>
        <w:t xml:space="preserve"> </w:t>
      </w:r>
      <w:r>
        <w:t xml:space="preserve">the maximum number of consecutive frames that are skipped in</w:t>
      </w:r>
      <w:r>
        <w:t xml:space="preserve"> </w:t>
      </w:r>
      <w:r>
        <w:t xml:space="preserve"> </w:t>
      </w:r>
      <w:r>
        <w:t xml:space="preserve">mode before the system forces an inference call, irrespective of the skip module</w:t>
      </w:r>
      <w:r>
        <w:t xml:space="preserve"> </w:t>
      </w:r>
      <w:r>
        <w:t xml:space="preserve">decision. This serves as a safety net against false negatives — for instance,</w:t>
      </w:r>
      <w:r>
        <w:t xml:space="preserve"> </w:t>
      </w:r>
      <w:r>
        <w:t xml:space="preserve">slowly developing or settled smoke may produce insufficient inter-frame motion to</w:t>
      </w:r>
      <w:r>
        <w:t xml:space="preserve"> </w:t>
      </w:r>
      <w:r>
        <w:t xml:space="preserve">trigger</w:t>
      </w:r>
      <w:r>
        <w:t xml:space="preserve"> </w:t>
      </w:r>
      <m:oMath>
        <m:r>
          <m:rPr>
            <m:sty m:val="p"/>
            <m:scr m:val="script"/>
          </m:rPr>
          <m:t>S</m:t>
        </m:r>
      </m:oMath>
      <w:r>
        <w:t xml:space="preserve">, causing the scene to be treated as static and inference to</w:t>
      </w:r>
      <w:r>
        <w:t xml:space="preserve"> </w:t>
      </w:r>
      <w:r>
        <w:t xml:space="preserve">be suppressed indefinitely. If the forced inference yields a positive prediction</w:t>
      </w:r>
      <w:r>
        <w:t xml:space="preserve"> </w:t>
      </w:r>
      <w:r>
        <w:t xml:space="preserve">and the</w:t>
      </w:r>
      <w:r>
        <w:t xml:space="preserve"> </w:t>
      </w:r>
      <m:oMath>
        <m:sSub>
          <m:e>
            <m:r>
              <m:t>W</m:t>
            </m:r>
          </m:e>
          <m:sub>
            <m:r>
              <m:rPr>
                <m:sty m:val="p"/>
              </m:rPr>
              <m:t>f</m:t>
            </m:r>
            <m:r>
              <m:rPr>
                <m:sty m:val="p"/>
              </m:rPr>
              <m:t>i</m:t>
            </m:r>
            <m:r>
              <m:rPr>
                <m:sty m:val="p"/>
              </m:rPr>
              <m:t>r</m:t>
            </m:r>
            <m:r>
              <m:rPr>
                <m:sty m:val="p"/>
              </m:rPr>
              <m:t>e</m:t>
            </m:r>
          </m:sub>
        </m:sSub>
      </m:oMath>
      <w:r>
        <w:t xml:space="preserve"> </w:t>
      </w:r>
      <w:r>
        <w:t xml:space="preserve">criterion is satisfied, the system transitions into</w:t>
      </w:r>
      <w:r>
        <w:t xml:space="preserve"> </w:t>
      </w:r>
      <w:r>
        <w:t xml:space="preserve"> </w:t>
      </w:r>
      <w:r>
        <w:t xml:space="preserve">mode. Smaller values increase check frequency at the cost of</w:t>
      </w:r>
      <w:r>
        <w:t xml:space="preserve"> </w:t>
      </w:r>
      <w:r>
        <w:t xml:space="preserve">redundant inference on truly static scenes, whereas larger values reduce this</w:t>
      </w:r>
      <w:r>
        <w:t xml:space="preserve"> </w:t>
      </w:r>
      <w:r>
        <w:t xml:space="preserve">overhead at the expense of a longer worst-case recovery delay. The selected range</w:t>
      </w:r>
      <w:r>
        <w:t xml:space="preserve"> </w:t>
      </w:r>
      <w:r>
        <w:t xml:space="preserve">provides a systematic sweep from aggressive (</w:t>
      </w:r>
      <m:oMath>
        <m:sSub>
          <m:e>
            <m:r>
              <m:t>N</m:t>
            </m:r>
          </m:e>
          <m:sub>
            <m:r>
              <m:rPr>
                <m:sty m:val="p"/>
              </m:rPr>
              <m:t>c</m:t>
            </m:r>
            <m:r>
              <m:rPr>
                <m:sty m:val="p"/>
              </m:rPr>
              <m:t>h</m:t>
            </m:r>
            <m:r>
              <m:rPr>
                <m:sty m:val="p"/>
              </m:rPr>
              <m:t>k</m:t>
            </m:r>
          </m:sub>
        </m:sSub>
        <m:r>
          <m:rPr>
            <m:sty m:val="p"/>
          </m:rPr>
          <m:t>=</m:t>
        </m:r>
        <m:r>
          <m:t>10</m:t>
        </m:r>
      </m:oMath>
      <w:r>
        <w:t xml:space="preserve">) to</w:t>
      </w:r>
      <w:r>
        <w:t xml:space="preserve"> </w:t>
      </w:r>
      <w:r>
        <w:t xml:space="preserve">infrequent (</w:t>
      </w:r>
      <m:oMath>
        <m:sSub>
          <m:e>
            <m:r>
              <m:t>N</m:t>
            </m:r>
          </m:e>
          <m:sub>
            <m:r>
              <m:rPr>
                <m:sty m:val="p"/>
              </m:rPr>
              <m:t>c</m:t>
            </m:r>
            <m:r>
              <m:rPr>
                <m:sty m:val="p"/>
              </m:rPr>
              <m:t>h</m:t>
            </m:r>
            <m:r>
              <m:rPr>
                <m:sty m:val="p"/>
              </m:rPr>
              <m:t>k</m:t>
            </m:r>
          </m:sub>
        </m:sSub>
        <m:r>
          <m:rPr>
            <m:sty m:val="p"/>
          </m:rPr>
          <m:t>=</m:t>
        </m:r>
        <m:r>
          <m:t>50</m:t>
        </m:r>
      </m:oMath>
      <w:r>
        <w:t xml:space="preserve">) checking.</w:t>
      </w:r>
    </w:p>
    <w:p>
      <w:pPr>
        <w:pStyle w:val="FirstParagraph"/>
      </w:pPr>
      <w:r>
        <w:t xml:space="preserve">Following the hyperparameter selection protocol described in</w:t>
      </w:r>
      <w:r>
        <w:t xml:space="preserve"> </w:t>
      </w:r>
      <w:r>
        <w:t xml:space="preserve">Section</w:t>
      </w:r>
      <w:r>
        <w:t xml:space="preserve"> </w:t>
      </w:r>
      <w:r>
        <w:t xml:space="preserve">, the optimal</w:t>
      </w:r>
      <w:r>
        <w:t xml:space="preserve"> </w:t>
      </w:r>
      <w:r>
        <w:t xml:space="preserve"> </w:t>
      </w:r>
      <w:r>
        <w:t xml:space="preserve">mode configuration</w:t>
      </w:r>
      <w:r>
        <w:t xml:space="preserve"> </w:t>
      </w:r>
      <w:r>
        <w:t xml:space="preserve">is identified on the validation set</w:t>
      </w:r>
      <w:r>
        <w:t xml:space="preserve"> </w:t>
      </w:r>
      <m:oMath>
        <m:sSub>
          <m:e>
            <m:r>
              <m:rPr>
                <m:sty m:val="p"/>
                <m:scr m:val="script"/>
              </m:rPr>
              <m:t>D</m:t>
            </m:r>
          </m:e>
          <m:sub>
            <m:r>
              <m:rPr>
                <m:sty m:val="p"/>
              </m:rPr>
              <m:t>v</m:t>
            </m:r>
            <m:r>
              <m:rPr>
                <m:sty m:val="p"/>
              </m:rPr>
              <m:t>a</m:t>
            </m:r>
            <m:r>
              <m:rPr>
                <m:sty m:val="p"/>
              </m:rPr>
              <m:t>l</m:t>
            </m:r>
          </m:sub>
        </m:sSub>
      </m:oMath>
      <w:r>
        <w:t xml:space="preserve">, with</w:t>
      </w:r>
      <w:r>
        <w:t xml:space="preserve"> </w:t>
      </w:r>
      <w:r>
        <w:t xml:space="preserve">results reported in Table</w:t>
      </w:r>
      <w:r>
        <w:t xml:space="preserve"> </w:t>
      </w:r>
      <w:r>
        <w:t xml:space="preserve">.</w:t>
      </w:r>
    </w:p>
    <w:p>
      <w:pPr>
        <w:pStyle w:val="BodyText"/>
      </w:pPr>
      <w:r>
        <w:t xml:space="preserve">The best-ranked configuration (</w:t>
      </w:r>
      <m:oMath>
        <m:sSub>
          <m:e>
            <m:r>
              <m:t>W</m:t>
            </m:r>
          </m:e>
          <m:sub>
            <m:r>
              <m:rPr>
                <m:nor/>
                <m:sty m:val="p"/>
              </m:rPr>
              <m:t>fire</m:t>
            </m:r>
          </m:sub>
        </m:sSub>
        <m:r>
          <m:rPr>
            <m:sty m:val="p"/>
          </m:rPr>
          <m:t>=</m:t>
        </m:r>
        <m:r>
          <m:t>1</m:t>
        </m:r>
        <m:r>
          <m:rPr>
            <m:sty m:val="p"/>
          </m:rPr>
          <m:t>,</m:t>
        </m:r>
        <m:sSub>
          <m:e>
            <m:r>
              <m:t>W</m:t>
            </m:r>
          </m:e>
          <m:sub>
            <m:r>
              <m:rPr>
                <m:nor/>
                <m:sty m:val="p"/>
              </m:rPr>
              <m:t>clr</m:t>
            </m:r>
          </m:sub>
        </m:sSub>
        <m:r>
          <m:rPr>
            <m:sty m:val="p"/>
          </m:rPr>
          <m:t>=</m:t>
        </m:r>
        <m:r>
          <m:t>7</m:t>
        </m:r>
        <m:r>
          <m:rPr>
            <m:sty m:val="p"/>
          </m:rPr>
          <m:t>,</m:t>
        </m:r>
        <m:sSub>
          <m:e>
            <m:r>
              <m:t>N</m:t>
            </m:r>
          </m:e>
          <m:sub>
            <m:r>
              <m:rPr>
                <m:nor/>
                <m:sty m:val="p"/>
              </m:rPr>
              <m:t>check</m:t>
            </m:r>
          </m:sub>
        </m:sSub>
        <m:r>
          <m:rPr>
            <m:sty m:val="p"/>
          </m:rPr>
          <m:t>=</m:t>
        </m:r>
        <m:r>
          <m:t>50</m:t>
        </m:r>
      </m:oMath>
      <w:r>
        <w:t xml:space="preserve">) is then evaluated on the test set</w:t>
      </w:r>
      <w:r>
        <w:t xml:space="preserve"> </w:t>
      </w:r>
      <m:oMath>
        <m:sSub>
          <m:e>
            <m:r>
              <m:rPr>
                <m:sty m:val="p"/>
                <m:scr m:val="script"/>
              </m:rPr>
              <m:t>D</m:t>
            </m:r>
          </m:e>
          <m:sub>
            <m:r>
              <m:rPr>
                <m:nor/>
                <m:sty m:val="p"/>
              </m:rPr>
              <m:t>test</m:t>
            </m:r>
          </m:sub>
        </m:sSub>
      </m:oMath>
      <w:r>
        <w:t xml:space="preserve"> </w:t>
      </w:r>
      <w:r>
        <w:t xml:space="preserve">and compared against the skip-only configuration in Table</w:t>
      </w:r>
      <w:r>
        <w:t xml:space="preserve"> </w:t>
      </w:r>
      <w:r>
        <w:t xml:space="preserve">.</w:t>
      </w:r>
    </w:p>
    <w:p>
      <w:pPr>
        <w:pStyle w:val="BodyText"/>
      </w:pPr>
      <w:r>
        <w:t xml:space="preserve">Table</w:t>
      </w:r>
      <w:r>
        <w:t xml:space="preserve"> </w:t>
      </w:r>
      <w:r>
        <w:t xml:space="preserve"> </w:t>
      </w:r>
      <w:r>
        <w:t xml:space="preserve">reports the effect of</w:t>
      </w:r>
      <w:r>
        <w:t xml:space="preserve"> </w:t>
      </w:r>
      <w:r>
        <w:t xml:space="preserve"> </w:t>
      </w:r>
      <w:r>
        <w:t xml:space="preserve">mode</w:t>
      </w:r>
      <w:r>
        <w:t xml:space="preserve"> </w:t>
      </w:r>
      <w:r>
        <w:t xml:space="preserve">on system performance.</w:t>
      </w:r>
      <w:r>
        <w:t xml:space="preserve"> </w:t>
      </w:r>
      <w:r>
        <w:t xml:space="preserve"> </w:t>
      </w:r>
      <w:r>
        <w:t xml:space="preserve">mode successfully recovers recall on</w:t>
      </w:r>
      <w:r>
        <w:t xml:space="preserve"> </w:t>
      </w:r>
      <w:r>
        <w:t xml:space="preserve">slow-developing or settled smoke scenarios, increasing from</w:t>
      </w:r>
      <w:r>
        <w:t xml:space="preserve"> </w:t>
      </w:r>
      <m:oMath>
        <m:r>
          <m:t>94.384</m:t>
        </m:r>
        <m:r>
          <m:rPr>
            <m:sty m:val="p"/>
          </m:rPr>
          <m:t>%</m:t>
        </m:r>
      </m:oMath>
      <w:r>
        <w:t xml:space="preserve"> </w:t>
      </w:r>
      <w:r>
        <w:t xml:space="preserve">(</w:t>
      </w:r>
      <w:r>
        <w:t xml:space="preserve"> </w:t>
      </w:r>
      <w:r>
        <w:t xml:space="preserve">only) to</w:t>
      </w:r>
      <w:r>
        <w:t xml:space="preserve"> </w:t>
      </w:r>
      <m:oMath>
        <m:r>
          <m:t>95.565</m:t>
        </m:r>
        <m:r>
          <m:rPr>
            <m:sty m:val="p"/>
          </m:rPr>
          <m:t>%</m:t>
        </m:r>
      </m:oMath>
      <w:r>
        <w:t xml:space="preserve"> </w:t>
      </w:r>
      <w:r>
        <w:t xml:space="preserve">(</w:t>
      </w:r>
      <w:r>
        <w:t xml:space="preserve"> </w:t>
      </w:r>
      <w:r>
        <w:t xml:space="preserve">+</w:t>
      </w:r>
      <w:r>
        <w:t xml:space="preserve"> </w:t>
      </w:r>
      <w:r>
        <w:t xml:space="preserve">), nearly matching the baseline recall of</w:t>
      </w:r>
      <w:r>
        <w:t xml:space="preserve"> </w:t>
      </w:r>
      <m:oMath>
        <m:r>
          <m:t>95.616</m:t>
        </m:r>
        <m:r>
          <m:rPr>
            <m:sty m:val="p"/>
          </m:rPr>
          <m:t>%</m:t>
        </m:r>
      </m:oMath>
      <w:r>
        <w:t xml:space="preserve"> </w:t>
      </w:r>
      <w:r>
        <w:t xml:space="preserve">(Big Model</w:t>
      </w:r>
      <w:r>
        <w:t xml:space="preserve"> </w:t>
      </w:r>
      <w:r>
        <w:t xml:space="preserve">without skip module) — a recovery of critical importance in safety-critical</w:t>
      </w:r>
      <w:r>
        <w:t xml:space="preserve"> </w:t>
      </w:r>
      <w:r>
        <w:t xml:space="preserve">applications. However, this improvement comes with two costs: the skip rate slightly</w:t>
      </w:r>
      <w:r>
        <w:t xml:space="preserve"> </w:t>
      </w:r>
      <w:r>
        <w:t xml:space="preserve">decreases from</w:t>
      </w:r>
      <w:r>
        <w:t xml:space="preserve"> </w:t>
      </w:r>
      <m:oMath>
        <m:r>
          <m:t>34.93</m:t>
        </m:r>
        <m:r>
          <m:rPr>
            <m:sty m:val="p"/>
          </m:rPr>
          <m:t>%</m:t>
        </m:r>
      </m:oMath>
      <w:r>
        <w:t xml:space="preserve"> </w:t>
      </w:r>
      <w:r>
        <w:t xml:space="preserve">to</w:t>
      </w:r>
      <w:r>
        <w:t xml:space="preserve"> </w:t>
      </w:r>
      <m:oMath>
        <m:r>
          <m:t>34.21</m:t>
        </m:r>
        <m:r>
          <m:rPr>
            <m:sty m:val="p"/>
          </m:rPr>
          <m:t>%</m:t>
        </m:r>
      </m:oMath>
      <w:r>
        <w:t xml:space="preserve">, and the false alarm rate (FAR) increases from</w:t>
      </w:r>
      <w:r>
        <w:t xml:space="preserve"> </w:t>
      </w:r>
      <m:oMath>
        <m:r>
          <m:t>0.136</m:t>
        </m:r>
        <m:r>
          <m:rPr>
            <m:sty m:val="p"/>
          </m:rPr>
          <m:t>%</m:t>
        </m:r>
      </m:oMath>
      <w:r>
        <w:t xml:space="preserve"> </w:t>
      </w:r>
      <w:r>
        <w:t xml:space="preserve">to</w:t>
      </w:r>
      <w:r>
        <w:t xml:space="preserve"> </w:t>
      </w:r>
      <m:oMath>
        <m:r>
          <m:t>0.251</m:t>
        </m:r>
        <m:r>
          <m:rPr>
            <m:sty m:val="p"/>
          </m:rPr>
          <m:t>%</m:t>
        </m:r>
      </m:oMath>
      <w:r>
        <w:t xml:space="preserve">.</w:t>
      </w:r>
    </w:p>
    <w:p>
      <w:pPr>
        <w:pStyle w:val="BodyText"/>
      </w:pPr>
      <w:r>
        <w:t xml:space="preserve">Despite the reduced skip rate, overall throughput marginally increases from</w:t>
      </w:r>
      <w:r>
        <w:t xml:space="preserve"> </w:t>
      </w:r>
      <m:oMath>
        <m:r>
          <m:t>32.32</m:t>
        </m:r>
      </m:oMath>
      <w:r>
        <w:t xml:space="preserve"> </w:t>
      </w:r>
      <w:r>
        <w:t xml:space="preserve">to</w:t>
      </w:r>
      <w:r>
        <w:t xml:space="preserve"> </w:t>
      </w:r>
      <m:oMath>
        <m:r>
          <m:t>32.54</m:t>
        </m:r>
      </m:oMath>
      <w:r>
        <w:t xml:space="preserve"> </w:t>
      </w:r>
      <w:r>
        <w:t xml:space="preserve">FPS. This is explained by the reduced computational overhead</w:t>
      </w:r>
      <w:r>
        <w:t xml:space="preserve"> </w:t>
      </w:r>
      <w:r>
        <w:t xml:space="preserve">in</w:t>
      </w:r>
      <w:r>
        <w:t xml:space="preserve"> </w:t>
      </w:r>
      <w:r>
        <w:t xml:space="preserve"> </w:t>
      </w:r>
      <w:r>
        <w:t xml:space="preserve">mode: rather than executing the full</w:t>
      </w:r>
      <w:r>
        <w:t xml:space="preserve"> </w:t>
      </w:r>
      <w:r>
        <w:t xml:space="preserve"> </w:t>
      </w:r>
      <w:r>
        <w:t xml:space="preserve">pipeline (Algorithm</w:t>
      </w:r>
      <w:r>
        <w:t xml:space="preserve"> </w:t>
      </w:r>
      <w:r>
        <w:t xml:space="preserve">), our implementation converts each</w:t>
      </w:r>
      <w:r>
        <w:t xml:space="preserve"> </w:t>
      </w:r>
      <w:r>
        <w:t xml:space="preserve">frame to grayscale, stores it for subsequent use in</w:t>
      </w:r>
      <w:r>
        <w:t xml:space="preserve"> </w:t>
      </w:r>
      <w:r>
        <w:t xml:space="preserve"> </w:t>
      </w:r>
      <w:r>
        <w:t xml:space="preserve">mode, and</w:t>
      </w:r>
      <w:r>
        <w:t xml:space="preserve"> </w:t>
      </w:r>
      <w:r>
        <w:t xml:space="preserve">applies only temporal decay. Consequently, per-frame computation in</w:t>
      </w:r>
      <w:r>
        <w:t xml:space="preserve"> </w:t>
      </w:r>
      <w:r>
        <w:t xml:space="preserve"> </w:t>
      </w:r>
      <w:r>
        <w:t xml:space="preserve">mode is lighter than in</w:t>
      </w:r>
      <w:r>
        <w:t xml:space="preserve"> </w:t>
      </w:r>
      <w:r>
        <w:t xml:space="preserve"> </w:t>
      </w:r>
      <w:r>
        <w:t xml:space="preserve">mode (where both the</w:t>
      </w:r>
      <w:r>
        <w:t xml:space="preserve"> </w:t>
      </w:r>
      <w:r>
        <w:t xml:space="preserve">full-step</w:t>
      </w:r>
      <w:r>
        <w:t xml:space="preserve"> </w:t>
      </w:r>
      <w:r>
        <w:t xml:space="preserve"> </w:t>
      </w:r>
      <w:r>
        <w:t xml:space="preserve">skip module and Big Model inference are active), yielding the observed FPS gain</w:t>
      </w:r>
      <w:r>
        <w:t xml:space="preserve"> </w:t>
      </w:r>
      <w:r>
        <w:t xml:space="preserve">despite the lower skip rate.</w:t>
      </w:r>
    </w:p>
    <w:p>
      <w:pPr>
        <w:pStyle w:val="BodyText"/>
      </w:pPr>
      <w:r>
        <w:t xml:space="preserve">A notable drawback of</w:t>
      </w:r>
      <w:r>
        <w:t xml:space="preserve"> </w:t>
      </w:r>
      <w:r>
        <w:t xml:space="preserve"> </w:t>
      </w:r>
      <w:r>
        <w:t xml:space="preserve">mode is its tendency to increase false</w:t>
      </w:r>
      <w:r>
        <w:t xml:space="preserve"> </w:t>
      </w:r>
      <w:r>
        <w:t xml:space="preserve">alarms. Our analysis reveals that</w:t>
      </w:r>
      <w:r>
        <w:t xml:space="preserve"> </w:t>
      </w:r>
      <w:r>
        <w:t xml:space="preserve"> </w:t>
      </w:r>
      <w:r>
        <w:t xml:space="preserve">mode cannot distinguish</w:t>
      </w:r>
      <w:r>
        <w:t xml:space="preserve"> </w:t>
      </w:r>
      <w:r>
        <w:t xml:space="preserve">false-alarm-prone static scenes from genuine slow-developing or settled smoke</w:t>
      </w:r>
      <w:r>
        <w:t xml:space="preserve"> </w:t>
      </w:r>
      <w:r>
        <w:t xml:space="preserve">events, as both exhibit near-zero inter-frame motion. In such static scenes,</w:t>
      </w:r>
      <w:r>
        <w:t xml:space="preserve"> </w:t>
      </w:r>
      <w:r>
        <w:t xml:space="preserve">the Big Model may produce fire/smoke predictions on several consecutive frames,</w:t>
      </w:r>
      <w:r>
        <w:t xml:space="preserve"> </w:t>
      </w:r>
      <w:r>
        <w:t xml:space="preserve">causing the system to enter and remain in</w:t>
      </w:r>
      <w:r>
        <w:t xml:space="preserve"> </w:t>
      </w:r>
      <w:r>
        <w:t xml:space="preserve"> </w:t>
      </w:r>
      <w:r>
        <w:t xml:space="preserve">mode with prolonged</w:t>
      </w:r>
      <w:r>
        <w:t xml:space="preserve"> </w:t>
      </w:r>
      <w:r>
        <w:t xml:space="preserve">forced inference and elevated FAR. This highlights a fundamental limitation of</w:t>
      </w:r>
      <w:r>
        <w:t xml:space="preserve"> </w:t>
      </w:r>
      <w:r>
        <w:t xml:space="preserve">heuristic, motion-based skip logic: it is insufficient to robustly handle all</w:t>
      </w:r>
      <w:r>
        <w:t xml:space="preserve"> </w:t>
      </w:r>
      <w:r>
        <w:t xml:space="preserve">scenarios. We leave this as an open research question, with potential directions</w:t>
      </w:r>
      <w:r>
        <w:t xml:space="preserve"> </w:t>
      </w:r>
      <w:r>
        <w:t xml:space="preserve">including skip modules that incorporate richer cues (such as color, texture,</w:t>
      </w:r>
      <w:r>
        <w:t xml:space="preserve"> </w:t>
      </w:r>
      <w:r>
        <w:t xml:space="preserve">or learned features) to discriminate between these scene types.</w:t>
      </w:r>
    </w:p>
    <w:bookmarkEnd w:id="38"/>
    <w:bookmarkEnd w:id="39"/>
    <w:bookmarkEnd w:id="40"/>
    <w:bookmarkEnd w:id="41"/>
    <w:bookmarkStart w:id="42" w:name="sec:conclusion"/>
    <w:p>
      <w:pPr>
        <w:pStyle w:val="Heading1"/>
      </w:pPr>
      <w:r>
        <w:rPr>
          <w:rStyle w:val="SectionNumber"/>
        </w:rPr>
        <w:t xml:space="preserve">5</w:t>
      </w:r>
      <w:r>
        <w:tab/>
      </w:r>
      <w:r>
        <w:t xml:space="preserve">Conclusion</w:t>
      </w:r>
    </w:p>
    <w:p>
      <w:pPr>
        <w:pStyle w:val="FirstParagraph"/>
      </w:pPr>
      <w:r>
        <w:t xml:space="preserve">We propose a lightweight, plug-and-play skip module</w:t>
      </w:r>
      <w:r>
        <w:t xml:space="preserve"> </w:t>
      </w:r>
      <m:oMath>
        <m:r>
          <m:rPr>
            <m:sty m:val="p"/>
            <m:scr m:val="script"/>
          </m:rPr>
          <m:t>S</m:t>
        </m:r>
      </m:oMath>
      <w:r>
        <w:t xml:space="preserve"> </w:t>
      </w:r>
      <w:r>
        <w:t xml:space="preserve">designed to</w:t>
      </w:r>
      <w:r>
        <w:t xml:space="preserve"> </w:t>
      </w:r>
      <w:r>
        <w:t xml:space="preserve">accelerate real-time fire and smoke detection in indoor surveillance scenarios.</w:t>
      </w:r>
      <w:r>
        <w:t xml:space="preserve"> </w:t>
      </w:r>
      <w:r>
        <w:t xml:space="preserve">Operating at a negligible fraction (</w:t>
      </w:r>
      <m:oMath>
        <m:r>
          <m:rPr>
            <m:sty m:val="p"/>
          </m:rPr>
          <m:t>≈</m:t>
        </m:r>
        <m:r>
          <m:t>4.5</m:t>
        </m:r>
        <m:r>
          <m:rPr>
            <m:sty m:val="p"/>
          </m:rPr>
          <m:t>%</m:t>
        </m:r>
      </m:oMath>
      <w:r>
        <w:t xml:space="preserve">) of the computational cost</w:t>
      </w:r>
      <w:r>
        <w:t xml:space="preserve"> </w:t>
      </w:r>
      <w:r>
        <w:t xml:space="preserve">of the DL classifier</w:t>
      </w:r>
      <w:r>
        <w:t xml:space="preserve"> </w:t>
      </w:r>
      <m:oMath>
        <m:r>
          <m:rPr>
            <m:sty m:val="p"/>
            <m:scr m:val="script"/>
          </m:rPr>
          <m:t>M</m:t>
        </m:r>
      </m:oMath>
      <w:r>
        <w:t xml:space="preserve">, the skip module</w:t>
      </w:r>
      <w:r>
        <w:t xml:space="preserve"> </w:t>
      </w:r>
      <m:oMath>
        <m:r>
          <m:rPr>
            <m:sty m:val="p"/>
            <m:scr m:val="script"/>
          </m:rPr>
          <m:t>S</m:t>
        </m:r>
      </m:oMath>
      <w:r>
        <w:t xml:space="preserve"> </w:t>
      </w:r>
      <w:r>
        <w:t xml:space="preserve">efficiently</w:t>
      </w:r>
      <w:r>
        <w:t xml:space="preserve"> </w:t>
      </w:r>
      <w:r>
        <w:t xml:space="preserve">filters out static background frames before they reach</w:t>
      </w:r>
      <w:r>
        <w:t xml:space="preserve"> </w:t>
      </w:r>
      <m:oMath>
        <m:r>
          <m:rPr>
            <m:sty m:val="p"/>
            <m:scr m:val="script"/>
          </m:rPr>
          <m:t>M</m:t>
        </m:r>
      </m:oMath>
      <w:r>
        <w:t xml:space="preserve">, reducing</w:t>
      </w:r>
      <w:r>
        <w:t xml:space="preserve"> </w:t>
      </w:r>
      <w:r>
        <w:t xml:space="preserve">unnecessary inference overhead. Experiments on a real-world video dataset</w:t>
      </w:r>
      <w:r>
        <w:t xml:space="preserve"> </w:t>
      </w:r>
      <w:r>
        <w:t xml:space="preserve">demonstrate that the proposed approach achieves approximately</w:t>
      </w:r>
      <w:r>
        <w:t xml:space="preserve"> </w:t>
      </w:r>
      <m:oMath>
        <m:r>
          <m:t>30</m:t>
        </m:r>
        <m:r>
          <m:rPr>
            <m:sty m:val="p"/>
          </m:rPr>
          <m:t>%</m:t>
        </m:r>
      </m:oMath>
      <w:r>
        <w:t xml:space="preserve"> </w:t>
      </w:r>
      <w:r>
        <w:t xml:space="preserve">throughput</w:t>
      </w:r>
      <w:r>
        <w:t xml:space="preserve"> </w:t>
      </w:r>
      <w:r>
        <w:t xml:space="preserve">improvement while sustaining high detection recall, with a recall drop of only</w:t>
      </w:r>
      <w:r>
        <w:t xml:space="preserve"> </w:t>
      </w:r>
      <m:oMath>
        <m:r>
          <m:t>1.23</m:t>
        </m:r>
        <m:r>
          <m:rPr>
            <m:sty m:val="p"/>
          </m:rPr>
          <m:t>%</m:t>
        </m:r>
      </m:oMath>
      <w:r>
        <w:t xml:space="preserve"> </w:t>
      </w:r>
      <w:r>
        <w:t xml:space="preserve">relative to the baseline. When augmented with</w:t>
      </w:r>
      <w:r>
        <w:t xml:space="preserve"> </w:t>
      </w:r>
      <w:r>
        <w:t xml:space="preserve"> </w:t>
      </w:r>
      <w:r>
        <w:t xml:space="preserve">mode, the</w:t>
      </w:r>
      <w:r>
        <w:t xml:space="preserve"> </w:t>
      </w:r>
      <w:r>
        <w:t xml:space="preserve">recall drop is further reduced to</w:t>
      </w:r>
      <w:r>
        <w:t xml:space="preserve"> </w:t>
      </w:r>
      <m:oMath>
        <m:r>
          <m:t>0.05</m:t>
        </m:r>
        <m:r>
          <m:rPr>
            <m:sty m:val="p"/>
          </m:rPr>
          <m:t>%</m:t>
        </m:r>
      </m:oMath>
      <w:r>
        <w:t xml:space="preserve">, nearly fully recovering baseline</w:t>
      </w:r>
      <w:r>
        <w:t xml:space="preserve"> </w:t>
      </w:r>
      <w:r>
        <w:t xml:space="preserve">performance.</w:t>
      </w:r>
      <w:r>
        <w:t xml:space="preserve"> </w:t>
      </w:r>
    </w:p>
    <w:p>
      <w:pPr>
        <w:pStyle w:val="BodyText"/>
      </w:pPr>
      <w:r>
        <w:t xml:space="preserve">Nevertheless, the proposed approach has certain limitations. First, the skip</w:t>
      </w:r>
      <w:r>
        <w:t xml:space="preserve"> </w:t>
      </w:r>
      <w:r>
        <w:t xml:space="preserve">module</w:t>
      </w:r>
      <w:r>
        <w:t xml:space="preserve"> </w:t>
      </w:r>
      <m:oMath>
        <m:r>
          <m:rPr>
            <m:sty m:val="p"/>
            <m:scr m:val="script"/>
          </m:rPr>
          <m:t>S</m:t>
        </m:r>
      </m:oMath>
      <w:r>
        <w:t xml:space="preserve"> </w:t>
      </w:r>
      <w:r>
        <w:t xml:space="preserve">relies solely on inter-frame motion cues, which may be</w:t>
      </w:r>
      <w:r>
        <w:t xml:space="preserve"> </w:t>
      </w:r>
      <w:r>
        <w:t xml:space="preserve">unsuitable for outdoor surveillance scenarios where persistent motion sources —</w:t>
      </w:r>
      <w:r>
        <w:t xml:space="preserve"> </w:t>
      </w:r>
      <w:r>
        <w:t xml:space="preserve">such as swaying vegetation, moving vehicles, etc. — are continuously present,</w:t>
      </w:r>
      <w:r>
        <w:t xml:space="preserve"> </w:t>
      </w:r>
      <w:r>
        <w:t xml:space="preserve">potentially causing</w:t>
      </w:r>
      <w:r>
        <w:t xml:space="preserve"> </w:t>
      </w:r>
      <m:oMath>
        <m:r>
          <m:rPr>
            <m:sty m:val="p"/>
            <m:scr m:val="script"/>
          </m:rPr>
          <m:t>S</m:t>
        </m:r>
      </m:oMath>
      <w:r>
        <w:t xml:space="preserve"> </w:t>
      </w:r>
      <w:r>
        <w:t xml:space="preserve">to pass the majority of frames to</w:t>
      </w:r>
      <w:r>
        <w:t xml:space="preserve"> </w:t>
      </w:r>
      <m:oMath>
        <m:r>
          <m:rPr>
            <m:sty m:val="p"/>
            <m:scr m:val="script"/>
          </m:rPr>
          <m:t>M</m:t>
        </m:r>
      </m:oMath>
      <w:r>
        <w:t xml:space="preserve"> </w:t>
      </w:r>
      <w:r>
        <w:t xml:space="preserve">and negating the efficiency gain. Second, the hyperparameters of</w:t>
      </w:r>
      <w:r>
        <w:t xml:space="preserve"> </w:t>
      </w:r>
      <m:oMath>
        <m:r>
          <m:rPr>
            <m:sty m:val="p"/>
            <m:scr m:val="script"/>
          </m:rPr>
          <m:t>S</m:t>
        </m:r>
      </m:oMath>
      <w:r>
        <w:t xml:space="preserve"> </w:t>
      </w:r>
      <w:r>
        <w:t xml:space="preserve">require dataset-specific tuning prior to deployment, incurring</w:t>
      </w:r>
      <w:r>
        <w:t xml:space="preserve"> </w:t>
      </w:r>
      <w:r>
        <w:t xml:space="preserve">additional optimization overhead. Third, the overall detection accuracy of the</w:t>
      </w:r>
      <w:r>
        <w:t xml:space="preserve"> </w:t>
      </w:r>
      <w:r>
        <w:t xml:space="preserve">system remains bounded by the capacity of</w:t>
      </w:r>
      <w:r>
        <w:t xml:space="preserve"> </w:t>
      </w:r>
      <m:oMath>
        <m:r>
          <m:rPr>
            <m:sty m:val="p"/>
            <m:scr m:val="script"/>
          </m:rPr>
          <m:t>M</m:t>
        </m:r>
      </m:oMath>
      <w:r>
        <w:t xml:space="preserve">, which is treated as a</w:t>
      </w:r>
      <w:r>
        <w:t xml:space="preserve"> </w:t>
      </w:r>
      <w:r>
        <w:t xml:space="preserve">fixed component and not optimized in this work.</w:t>
      </w:r>
    </w:p>
    <w:p>
      <w:pPr>
        <w:pStyle w:val="BodyText"/>
      </w:pPr>
      <w:r>
        <w:t xml:space="preserve">Future work may explore alternative skip strategies — such as leveraging color,</w:t>
      </w:r>
      <w:r>
        <w:t xml:space="preserve"> </w:t>
      </w:r>
      <w:r>
        <w:t xml:space="preserve">texture, or learned features as gating cues — and extend the framework to</w:t>
      </w:r>
      <w:r>
        <w:t xml:space="preserve"> </w:t>
      </w:r>
      <w:r>
        <w:t xml:space="preserve">outdoor surveillance scenarios where motion-based filtering is less effective.</w:t>
      </w:r>
      <w:r>
        <w:t xml:space="preserve"> </w:t>
      </w:r>
      <w:r>
        <w:t xml:space="preserve">Additionally, designing a hyperparameter-free or self-adaptive skip module, as well as jointly optimizing the skip module and the classifier in an end-to-end training framework, represent promising directions for further improving system efficiency and detection accuracy.</w:t>
      </w:r>
    </w:p>
    <w:bookmarkEnd w:id="42"/>
    <w:bookmarkStart w:id="97" w:name="sec:references"/>
    <w:p>
      <w:pPr>
        <w:pStyle w:val="Heading1"/>
      </w:pPr>
      <w:r>
        <w:t xml:space="preserve">References</w:t>
      </w:r>
    </w:p>
    <w:bookmarkStart w:id="96" w:name="refs"/>
    <w:bookmarkStart w:id="44" w:name="ref-californiafire:online"/>
    <w:p>
      <w:pPr>
        <w:pStyle w:val="Bibliography"/>
      </w:pPr>
      <w:r>
        <w:t xml:space="preserve">[1]</w:t>
      </w:r>
      <w:r>
        <w:t xml:space="preserve"> </w:t>
      </w:r>
      <w:r>
        <w:t xml:space="preserve">	</w:t>
      </w:r>
      <w:r>
        <w:t xml:space="preserve">N. F. P. A. (NFPA),</w:t>
      </w:r>
      <w:r>
        <w:t xml:space="preserve"> </w:t>
      </w:r>
      <w:r>
        <w:t xml:space="preserve">“NFPA report - largest fire losses in the united states.”</w:t>
      </w:r>
      <w:r>
        <w:t xml:space="preserve"> </w:t>
      </w:r>
      <w:r>
        <w:t xml:space="preserve">Jan. 1AD. Available:</w:t>
      </w:r>
      <w:r>
        <w:t xml:space="preserve"> </w:t>
      </w:r>
      <w:hyperlink r:id="rId43">
        <w:r>
          <w:rPr>
            <w:rStyle w:val="Hyperlink"/>
          </w:rPr>
          <w:t xml:space="preserve">https://www.nfpa.org/education-and-research/research/nfpa-research/fire-statistical-reports/large-loss-fires-in-the-united-states/largest-fire-losses-in-the-united-states</w:t>
        </w:r>
      </w:hyperlink>
    </w:p>
    <w:bookmarkEnd w:id="44"/>
    <w:bookmarkStart w:id="46" w:name="ref-southkoreafire:online"/>
    <w:p>
      <w:pPr>
        <w:pStyle w:val="Bibliography"/>
      </w:pPr>
      <w:r>
        <w:t xml:space="preserve">[2]</w:t>
      </w:r>
      <w:r>
        <w:t xml:space="preserve"> </w:t>
      </w:r>
      <w:r>
        <w:t xml:space="preserve">	</w:t>
      </w:r>
      <w:r>
        <w:t xml:space="preserve">“South korea wildfires become biggest on record as disaster chief points to</w:t>
      </w:r>
      <w:r>
        <w:t xml:space="preserve"> </w:t>
      </w:r>
      <w:r>
        <w:t xml:space="preserve">‘harsh reality’</w:t>
      </w:r>
      <w:r>
        <w:t xml:space="preserve"> </w:t>
      </w:r>
      <w:r>
        <w:t xml:space="preserve">of climate crisis | south korea | the guardian.”</w:t>
      </w:r>
      <w:r>
        <w:t xml:space="preserve"> </w:t>
      </w:r>
      <w:r>
        <w:t xml:space="preserve">Jul. 2025. Available:</w:t>
      </w:r>
      <w:r>
        <w:t xml:space="preserve"> </w:t>
      </w:r>
      <w:hyperlink r:id="rId45">
        <w:r>
          <w:rPr>
            <w:rStyle w:val="Hyperlink"/>
          </w:rPr>
          <w:t xml:space="preserve">https://www.theguardian.com/world/2025/mar/27/south-korea-fires-death-toll-rises-worst-in-history</w:t>
        </w:r>
      </w:hyperlink>
    </w:p>
    <w:bookmarkEnd w:id="46"/>
    <w:bookmarkStart w:id="47" w:name="ref-cheng2024visual"/>
    <w:p>
      <w:pPr>
        <w:pStyle w:val="Bibliography"/>
      </w:pPr>
      <w:r>
        <w:t xml:space="preserve">[3]</w:t>
      </w:r>
      <w:r>
        <w:t xml:space="preserve"> </w:t>
      </w:r>
      <w:r>
        <w:t xml:space="preserve">	</w:t>
      </w:r>
      <w:r>
        <w:t xml:space="preserve">G. Cheng, X. Chen, C. Wang, X. Li, B. Xian, and H. Yu,</w:t>
      </w:r>
      <w:r>
        <w:t xml:space="preserve"> </w:t>
      </w:r>
      <w:r>
        <w:t xml:space="preserve">“Visual fire detection using deep learning: A survey,”</w:t>
      </w:r>
      <w:r>
        <w:t xml:space="preserve"> </w:t>
      </w:r>
      <w:r>
        <w:rPr>
          <w:i/>
          <w:iCs/>
        </w:rPr>
        <w:t xml:space="preserve">Neurocomputing</w:t>
      </w:r>
      <w:r>
        <w:t xml:space="preserve">, vol. 596, p. 127975, 2024.</w:t>
      </w:r>
    </w:p>
    <w:bookmarkEnd w:id="47"/>
    <w:bookmarkStart w:id="48" w:name="ref-gragnaniello2024fire"/>
    <w:p>
      <w:pPr>
        <w:pStyle w:val="Bibliography"/>
      </w:pPr>
      <w:r>
        <w:t xml:space="preserve">[4]</w:t>
      </w:r>
      <w:r>
        <w:t xml:space="preserve"> </w:t>
      </w:r>
      <w:r>
        <w:t xml:space="preserve">	</w:t>
      </w:r>
      <w:r>
        <w:t xml:space="preserve">D. Gragnaniello, A. Greco, C. Sansone, and B. Vento,</w:t>
      </w:r>
      <w:r>
        <w:t xml:space="preserve"> </w:t>
      </w:r>
      <w:r>
        <w:t xml:space="preserve">“Fire and smoke detection from videos: A literature review under a novel taxonomy,”</w:t>
      </w:r>
      <w:r>
        <w:t xml:space="preserve"> </w:t>
      </w:r>
      <w:r>
        <w:rPr>
          <w:i/>
          <w:iCs/>
        </w:rPr>
        <w:t xml:space="preserve">Expert Systems with Applications</w:t>
      </w:r>
      <w:r>
        <w:t xml:space="preserve">, vol. 255, p. 124783, 2024.</w:t>
      </w:r>
    </w:p>
    <w:bookmarkEnd w:id="48"/>
    <w:bookmarkStart w:id="49" w:name="ref-geng2024yolofm"/>
    <w:p>
      <w:pPr>
        <w:pStyle w:val="Bibliography"/>
      </w:pPr>
      <w:r>
        <w:t xml:space="preserve">[5]</w:t>
      </w:r>
      <w:r>
        <w:t xml:space="preserve"> </w:t>
      </w:r>
      <w:r>
        <w:t xml:space="preserve">	</w:t>
      </w:r>
      <w:r>
        <w:t xml:space="preserve">X. Geng, Y. Su, X. Cao, H. Li, and L. Liu,</w:t>
      </w:r>
      <w:r>
        <w:t xml:space="preserve"> </w:t>
      </w:r>
      <w:r>
        <w:t xml:space="preserve">“YOLOFM: An improved fire and smoke object detection algorithm based on YOLOv5n,”</w:t>
      </w:r>
      <w:r>
        <w:t xml:space="preserve"> </w:t>
      </w:r>
      <w:r>
        <w:rPr>
          <w:i/>
          <w:iCs/>
        </w:rPr>
        <w:t xml:space="preserve">Scientific Reports</w:t>
      </w:r>
      <w:r>
        <w:t xml:space="preserve">, vol. 14, no. 1, p. 4543, 2024.</w:t>
      </w:r>
    </w:p>
    <w:bookmarkEnd w:id="49"/>
    <w:bookmarkStart w:id="50" w:name="ref-khan2025optimized"/>
    <w:p>
      <w:pPr>
        <w:pStyle w:val="Bibliography"/>
      </w:pPr>
      <w:r>
        <w:t xml:space="preserve">[6]</w:t>
      </w:r>
      <w:r>
        <w:t xml:space="preserve"> </w:t>
      </w:r>
      <w:r>
        <w:t xml:space="preserve">	</w:t>
      </w:r>
      <w:r>
        <w:t xml:space="preserve">Z. A. Khan</w:t>
      </w:r>
      <w:r>
        <w:t xml:space="preserve"> </w:t>
      </w:r>
      <w:r>
        <w:rPr>
          <w:i/>
          <w:iCs/>
        </w:rPr>
        <w:t xml:space="preserve">et al.</w:t>
      </w:r>
      <w:r>
        <w:t xml:space="preserve">,</w:t>
      </w:r>
      <w:r>
        <w:t xml:space="preserve"> </w:t>
      </w:r>
      <w:r>
        <w:t xml:space="preserve">“Optimized cross-module attention network and medium-scale dataset for effective fire detection,”</w:t>
      </w:r>
      <w:r>
        <w:t xml:space="preserve"> </w:t>
      </w:r>
      <w:r>
        <w:rPr>
          <w:i/>
          <w:iCs/>
        </w:rPr>
        <w:t xml:space="preserve">Pattern Recognition</w:t>
      </w:r>
      <w:r>
        <w:t xml:space="preserve">, vol. 161, p. 111273, 2025.</w:t>
      </w:r>
    </w:p>
    <w:bookmarkEnd w:id="50"/>
    <w:bookmarkStart w:id="51" w:name="ref-khan2025beyond"/>
    <w:p>
      <w:pPr>
        <w:pStyle w:val="Bibliography"/>
      </w:pPr>
      <w:r>
        <w:t xml:space="preserve">[7]</w:t>
      </w:r>
      <w:r>
        <w:t xml:space="preserve"> </w:t>
      </w:r>
      <w:r>
        <w:t xml:space="preserve">	</w:t>
      </w:r>
      <w:r>
        <w:t xml:space="preserve">R. A. Khan, U. I. Bajwa, R. H. Raza, and M. W. Anwar,</w:t>
      </w:r>
      <w:r>
        <w:t xml:space="preserve"> </w:t>
      </w:r>
      <w:r>
        <w:t xml:space="preserve">“Beyond boundaries: Advancements in fire and smoke detection for indoor and outdoor surveillance feeds,”</w:t>
      </w:r>
      <w:r>
        <w:t xml:space="preserve"> </w:t>
      </w:r>
      <w:r>
        <w:rPr>
          <w:i/>
          <w:iCs/>
        </w:rPr>
        <w:t xml:space="preserve">Engineering Applications of Artificial Intelligence</w:t>
      </w:r>
      <w:r>
        <w:t xml:space="preserve">, vol. 142, p. 109855, 2025.</w:t>
      </w:r>
    </w:p>
    <w:bookmarkEnd w:id="51"/>
    <w:bookmarkStart w:id="52" w:name="ref-cao2019attention"/>
    <w:p>
      <w:pPr>
        <w:pStyle w:val="Bibliography"/>
      </w:pPr>
      <w:r>
        <w:t xml:space="preserve">[8]</w:t>
      </w:r>
      <w:r>
        <w:t xml:space="preserve"> </w:t>
      </w:r>
      <w:r>
        <w:t xml:space="preserve">	</w:t>
      </w:r>
      <w:r>
        <w:t xml:space="preserve">Y. Cao, F. Yang, Q. Tang, and X. Lu,</w:t>
      </w:r>
      <w:r>
        <w:t xml:space="preserve"> </w:t>
      </w:r>
      <w:r>
        <w:t xml:space="preserve">“An attention enhanced bidirectional LSTM for early forest fire smoke recognition,”</w:t>
      </w:r>
      <w:r>
        <w:t xml:space="preserve"> </w:t>
      </w:r>
      <w:r>
        <w:rPr>
          <w:i/>
          <w:iCs/>
        </w:rPr>
        <w:t xml:space="preserve">IEEE Access</w:t>
      </w:r>
      <w:r>
        <w:t xml:space="preserve">, vol. 7, pp. 154732–154742, 2019.</w:t>
      </w:r>
    </w:p>
    <w:bookmarkEnd w:id="52"/>
    <w:bookmarkStart w:id="53" w:name="ref-ali2025toward"/>
    <w:p>
      <w:pPr>
        <w:pStyle w:val="Bibliography"/>
      </w:pPr>
      <w:r>
        <w:t xml:space="preserve">[9]</w:t>
      </w:r>
      <w:r>
        <w:t xml:space="preserve"> </w:t>
      </w:r>
      <w:r>
        <w:t xml:space="preserve">	</w:t>
      </w:r>
      <w:r>
        <w:t xml:space="preserve">M. M. Ali and M. Ghodrat,</w:t>
      </w:r>
      <w:r>
        <w:t xml:space="preserve"> </w:t>
      </w:r>
      <w:r>
        <w:t xml:space="preserve">“Toward reliable fire detection in indoor CCTV footage: Reducing false alarms from benign flames using 3D attention CNNs,”</w:t>
      </w:r>
      <w:r>
        <w:t xml:space="preserve"> </w:t>
      </w:r>
      <w:r>
        <w:rPr>
          <w:i/>
          <w:iCs/>
        </w:rPr>
        <w:t xml:space="preserve">IEEE Access</w:t>
      </w:r>
      <w:r>
        <w:t xml:space="preserve">, 2025.</w:t>
      </w:r>
    </w:p>
    <w:bookmarkEnd w:id="53"/>
    <w:bookmarkStart w:id="54" w:name="ref-de2023hybrid"/>
    <w:p>
      <w:pPr>
        <w:pStyle w:val="Bibliography"/>
      </w:pPr>
      <w:r>
        <w:t xml:space="preserve">[10]</w:t>
      </w:r>
      <w:r>
        <w:t xml:space="preserve"> </w:t>
      </w:r>
      <w:r>
        <w:t xml:space="preserve">	</w:t>
      </w:r>
      <w:r>
        <w:t xml:space="preserve">P. V. A. de Venancio, R. J. Campos, T. M. Rezende, A. C. Lisboa, and A. V. Barbosa,</w:t>
      </w:r>
      <w:r>
        <w:t xml:space="preserve"> </w:t>
      </w:r>
      <w:r>
        <w:t xml:space="preserve">“A hybrid method for fire detection based on spatial and temporal patterns,”</w:t>
      </w:r>
      <w:r>
        <w:t xml:space="preserve"> </w:t>
      </w:r>
      <w:r>
        <w:rPr>
          <w:i/>
          <w:iCs/>
        </w:rPr>
        <w:t xml:space="preserve">Neural Computing and Applications</w:t>
      </w:r>
      <w:r>
        <w:t xml:space="preserve">, vol. 35, no. 13, pp. 9349–9361, 2023.</w:t>
      </w:r>
    </w:p>
    <w:bookmarkEnd w:id="54"/>
    <w:bookmarkStart w:id="55" w:name="ref-gragnaniello2025flame"/>
    <w:p>
      <w:pPr>
        <w:pStyle w:val="Bibliography"/>
      </w:pPr>
      <w:r>
        <w:t xml:space="preserve">[11]</w:t>
      </w:r>
      <w:r>
        <w:t xml:space="preserve"> </w:t>
      </w:r>
      <w:r>
        <w:t xml:space="preserve">	</w:t>
      </w:r>
      <w:r>
        <w:t xml:space="preserve">D. Gragnaniello, A. Greco, C. Sansone, and B. Vento,</w:t>
      </w:r>
      <w:r>
        <w:t xml:space="preserve"> </w:t>
      </w:r>
      <w:r>
        <w:t xml:space="preserve">“FLAME: Fire detection in videos combining a deep neural network with a model-based motion analysis,”</w:t>
      </w:r>
      <w:r>
        <w:t xml:space="preserve"> </w:t>
      </w:r>
      <w:r>
        <w:rPr>
          <w:i/>
          <w:iCs/>
        </w:rPr>
        <w:t xml:space="preserve">Neural Computing and Applications</w:t>
      </w:r>
      <w:r>
        <w:t xml:space="preserve">, vol. 37, no. 8, pp. 6181–6197, 2025.</w:t>
      </w:r>
    </w:p>
    <w:bookmarkEnd w:id="55"/>
    <w:bookmarkStart w:id="56" w:name="ref-sobral2014comprehensive"/>
    <w:p>
      <w:pPr>
        <w:pStyle w:val="Bibliography"/>
      </w:pPr>
      <w:r>
        <w:t xml:space="preserve">[12]</w:t>
      </w:r>
      <w:r>
        <w:t xml:space="preserve"> </w:t>
      </w:r>
      <w:r>
        <w:t xml:space="preserve">	</w:t>
      </w:r>
      <w:r>
        <w:t xml:space="preserve">A. Sobral and A. Vacavant,</w:t>
      </w:r>
      <w:r>
        <w:t xml:space="preserve"> </w:t>
      </w:r>
      <w:r>
        <w:t xml:space="preserve">“A comprehensive review of background subtraction algorithms evaluated with synthetic and real videos,”</w:t>
      </w:r>
      <w:r>
        <w:t xml:space="preserve"> </w:t>
      </w:r>
      <w:r>
        <w:rPr>
          <w:i/>
          <w:iCs/>
        </w:rPr>
        <w:t xml:space="preserve">Computer Vision and Image Understanding</w:t>
      </w:r>
      <w:r>
        <w:t xml:space="preserve">, vol. 122, pp. 4–21, 2014.</w:t>
      </w:r>
    </w:p>
    <w:bookmarkEnd w:id="56"/>
    <w:bookmarkStart w:id="57" w:name="ref-garcia2020background"/>
    <w:p>
      <w:pPr>
        <w:pStyle w:val="Bibliography"/>
      </w:pPr>
      <w:r>
        <w:t xml:space="preserve">[13]</w:t>
      </w:r>
      <w:r>
        <w:t xml:space="preserve"> </w:t>
      </w:r>
      <w:r>
        <w:t xml:space="preserve">	</w:t>
      </w:r>
      <w:r>
        <w:t xml:space="preserve">B. Garcia-Garcia, T. Bouwmans, and A. J. R. Silva,</w:t>
      </w:r>
      <w:r>
        <w:t xml:space="preserve"> </w:t>
      </w:r>
      <w:r>
        <w:t xml:space="preserve">“Background subtraction in real applications: Challenges, current models and future directions,”</w:t>
      </w:r>
      <w:r>
        <w:t xml:space="preserve"> </w:t>
      </w:r>
      <w:r>
        <w:rPr>
          <w:i/>
          <w:iCs/>
        </w:rPr>
        <w:t xml:space="preserve">Computer Science Review</w:t>
      </w:r>
      <w:r>
        <w:t xml:space="preserve">, vol. 35, p. 100204, 2020.</w:t>
      </w:r>
    </w:p>
    <w:bookmarkEnd w:id="57"/>
    <w:bookmarkStart w:id="58" w:name="ref-zivkovic2006efficient"/>
    <w:p>
      <w:pPr>
        <w:pStyle w:val="Bibliography"/>
      </w:pPr>
      <w:r>
        <w:t xml:space="preserve">[14]</w:t>
      </w:r>
      <w:r>
        <w:t xml:space="preserve"> </w:t>
      </w:r>
      <w:r>
        <w:t xml:space="preserve">	</w:t>
      </w:r>
      <w:r>
        <w:t xml:space="preserve">Z. Zivkovic and F. Van Der Heijden,</w:t>
      </w:r>
      <w:r>
        <w:t xml:space="preserve"> </w:t>
      </w:r>
      <w:r>
        <w:t xml:space="preserve">“Efficient adaptive density estimation per image pixel for the task of background subtraction,”</w:t>
      </w:r>
      <w:r>
        <w:t xml:space="preserve"> </w:t>
      </w:r>
      <w:r>
        <w:rPr>
          <w:i/>
          <w:iCs/>
        </w:rPr>
        <w:t xml:space="preserve">Pattern recognition letters</w:t>
      </w:r>
      <w:r>
        <w:t xml:space="preserve">, vol. 27, no. 7, pp. 773–780, 2006.</w:t>
      </w:r>
    </w:p>
    <w:bookmarkEnd w:id="58"/>
    <w:bookmarkStart w:id="59" w:name="ref-ghodrati2021frameexit"/>
    <w:p>
      <w:pPr>
        <w:pStyle w:val="Bibliography"/>
      </w:pPr>
      <w:r>
        <w:t xml:space="preserve">[15]</w:t>
      </w:r>
      <w:r>
        <w:t xml:space="preserve"> </w:t>
      </w:r>
      <w:r>
        <w:t xml:space="preserve">	</w:t>
      </w:r>
      <w:r>
        <w:t xml:space="preserve">A. Ghodrati, B. E. Bejnordi, and A. Habibian,</w:t>
      </w:r>
      <w:r>
        <w:t xml:space="preserve"> </w:t>
      </w:r>
      <w:r>
        <w:t xml:space="preserve">“Frameexit: Conditional early exiting for efficient video recognition,”</w:t>
      </w:r>
      <w:r>
        <w:t xml:space="preserve"> </w:t>
      </w:r>
      <w:r>
        <w:t xml:space="preserve">in</w:t>
      </w:r>
      <w:r>
        <w:t xml:space="preserve"> </w:t>
      </w:r>
      <w:r>
        <w:rPr>
          <w:i/>
          <w:iCs/>
        </w:rPr>
        <w:t xml:space="preserve">Proceedings of the IEEE/CVF conference on computer vision and pattern recognition</w:t>
      </w:r>
      <w:r>
        <w:t xml:space="preserve">, 2021, pp. 15608–15618.</w:t>
      </w:r>
    </w:p>
    <w:bookmarkEnd w:id="59"/>
    <w:bookmarkStart w:id="60" w:name="ref-yu2013real"/>
    <w:p>
      <w:pPr>
        <w:pStyle w:val="Bibliography"/>
      </w:pPr>
      <w:r>
        <w:t xml:space="preserve">[16]</w:t>
      </w:r>
      <w:r>
        <w:t xml:space="preserve"> </w:t>
      </w:r>
      <w:r>
        <w:t xml:space="preserve">	</w:t>
      </w:r>
      <w:r>
        <w:t xml:space="preserve">C. Yu, Z. Mei, and X. Zhang,</w:t>
      </w:r>
      <w:r>
        <w:t xml:space="preserve"> </w:t>
      </w:r>
      <w:r>
        <w:t xml:space="preserve">“A real-time video fire flame and smoke detection algorithm,”</w:t>
      </w:r>
      <w:r>
        <w:t xml:space="preserve"> </w:t>
      </w:r>
      <w:r>
        <w:rPr>
          <w:i/>
          <w:iCs/>
        </w:rPr>
        <w:t xml:space="preserve">Procedia Engineering</w:t>
      </w:r>
      <w:r>
        <w:t xml:space="preserve">, vol. 62, pp. 891–898, 2013.</w:t>
      </w:r>
    </w:p>
    <w:bookmarkEnd w:id="60"/>
    <w:bookmarkStart w:id="61" w:name="ref-jadon2019firenet"/>
    <w:p>
      <w:pPr>
        <w:pStyle w:val="Bibliography"/>
      </w:pPr>
      <w:r>
        <w:t xml:space="preserve">[17]</w:t>
      </w:r>
      <w:r>
        <w:t xml:space="preserve"> </w:t>
      </w:r>
      <w:r>
        <w:t xml:space="preserve">	</w:t>
      </w:r>
      <w:r>
        <w:t xml:space="preserve">A. Jadon, M. Omama, A. Varshney, M. S. Ansari, and R. Sharma,</w:t>
      </w:r>
      <w:r>
        <w:t xml:space="preserve"> </w:t>
      </w:r>
      <w:r>
        <w:t xml:space="preserve">“FireNet: A specialized lightweight fire &amp; smoke detection model for real-time IoT applications,”</w:t>
      </w:r>
      <w:r>
        <w:t xml:space="preserve"> </w:t>
      </w:r>
      <w:r>
        <w:rPr>
          <w:i/>
          <w:iCs/>
        </w:rPr>
        <w:t xml:space="preserve">arXiv preprint arXiv:1905.11922</w:t>
      </w:r>
      <w:r>
        <w:t xml:space="preserve">, 2019.</w:t>
      </w:r>
    </w:p>
    <w:bookmarkEnd w:id="61"/>
    <w:bookmarkStart w:id="63" w:name="ref-Firesens4:online"/>
    <w:p>
      <w:pPr>
        <w:pStyle w:val="Bibliography"/>
      </w:pPr>
      <w:r>
        <w:t xml:space="preserve">[18]</w:t>
      </w:r>
      <w:r>
        <w:t xml:space="preserve"> </w:t>
      </w:r>
      <w:r>
        <w:t xml:space="preserve">	</w:t>
      </w:r>
      <w:r>
        <w:t xml:space="preserve">“Firesense.”</w:t>
      </w:r>
      <w:r>
        <w:t xml:space="preserve"> Available:</w:t>
      </w:r>
      <w:r>
        <w:t xml:space="preserve"> </w:t>
      </w:r>
      <w:hyperlink r:id="rId62">
        <w:r>
          <w:rPr>
            <w:rStyle w:val="Hyperlink"/>
          </w:rPr>
          <w:t xml:space="preserve">https://www.firesense.eu/</w:t>
        </w:r>
      </w:hyperlink>
    </w:p>
    <w:bookmarkEnd w:id="63"/>
    <w:bookmarkStart w:id="64" w:name="ref-cazzolato2017fismo"/>
    <w:p>
      <w:pPr>
        <w:pStyle w:val="Bibliography"/>
      </w:pPr>
      <w:r>
        <w:t xml:space="preserve">[19]</w:t>
      </w:r>
      <w:r>
        <w:t xml:space="preserve"> </w:t>
      </w:r>
      <w:r>
        <w:t xml:space="preserve">	</w:t>
      </w:r>
      <w:r>
        <w:t xml:space="preserve">M. T. Cazzolato</w:t>
      </w:r>
      <w:r>
        <w:t xml:space="preserve"> </w:t>
      </w:r>
      <w:r>
        <w:rPr>
          <w:i/>
          <w:iCs/>
        </w:rPr>
        <w:t xml:space="preserve">et al.</w:t>
      </w:r>
      <w:r>
        <w:t xml:space="preserve">,</w:t>
      </w:r>
      <w:r>
        <w:t xml:space="preserve"> </w:t>
      </w:r>
      <w:r>
        <w:t xml:space="preserve">“Fismo: A compilation of datasets from emergency situations for fire and smoke analysis,”</w:t>
      </w:r>
      <w:r>
        <w:t xml:space="preserve"> </w:t>
      </w:r>
      <w:r>
        <w:t xml:space="preserve">in</w:t>
      </w:r>
      <w:r>
        <w:t xml:space="preserve"> </w:t>
      </w:r>
      <w:r>
        <w:rPr>
          <w:i/>
          <w:iCs/>
        </w:rPr>
        <w:t xml:space="preserve">Brazilian symposium on databases-SBBD</w:t>
      </w:r>
      <w:r>
        <w:t xml:space="preserve">, SBC Uberl</w:t>
      </w:r>
      <w:r>
        <w:t xml:space="preserve">â</w:t>
      </w:r>
      <w:r>
        <w:t xml:space="preserve">ndia, Brazil, 2017, pp. 213–223.</w:t>
      </w:r>
    </w:p>
    <w:bookmarkEnd w:id="64"/>
    <w:bookmarkStart w:id="65" w:name="ref-steffens2015unconstrained"/>
    <w:p>
      <w:pPr>
        <w:pStyle w:val="Bibliography"/>
      </w:pPr>
      <w:r>
        <w:t xml:space="preserve">[20]</w:t>
      </w:r>
      <w:r>
        <w:t xml:space="preserve"> </w:t>
      </w:r>
      <w:r>
        <w:t xml:space="preserve">	</w:t>
      </w:r>
      <w:r>
        <w:t xml:space="preserve">C. R. Steffens, R. N. Rodrigues, and S. S. da Costa Botelho,</w:t>
      </w:r>
      <w:r>
        <w:t xml:space="preserve"> </w:t>
      </w:r>
      <w:r>
        <w:t xml:space="preserve">“An unconstrained dataset for non-stationary video based fire detection,”</w:t>
      </w:r>
      <w:r>
        <w:t xml:space="preserve"> </w:t>
      </w:r>
      <w:r>
        <w:t xml:space="preserve">in</w:t>
      </w:r>
      <w:r>
        <w:t xml:space="preserve"> </w:t>
      </w:r>
      <w:r>
        <w:rPr>
          <w:i/>
          <w:iCs/>
        </w:rPr>
        <w:t xml:space="preserve">2015 12th latin american robotics symposium and 2015 3rd brazilian symposium on robotics (LARS-SBR)</w:t>
      </w:r>
      <w:r>
        <w:t xml:space="preserve">, IEEE, 2015, pp. 25–30.</w:t>
      </w:r>
    </w:p>
    <w:bookmarkEnd w:id="65"/>
    <w:bookmarkStart w:id="66" w:name="ref-dfiredataset"/>
    <w:p>
      <w:pPr>
        <w:pStyle w:val="Bibliography"/>
      </w:pPr>
      <w:r>
        <w:t xml:space="preserve">[21]</w:t>
      </w:r>
      <w:r>
        <w:t xml:space="preserve"> </w:t>
      </w:r>
      <w:r>
        <w:t xml:space="preserve">	</w:t>
      </w:r>
      <w:r>
        <w:t xml:space="preserve">P. V. A. de Venâncio, A. C. Lisboa, and A. V. Barbosa,</w:t>
      </w:r>
      <w:r>
        <w:t xml:space="preserve"> </w:t>
      </w:r>
      <w:r>
        <w:t xml:space="preserve">“An automatic fire detection system based on deep convolutional neural networks for low-power, resource-constrained devices,”</w:t>
      </w:r>
      <w:r>
        <w:t xml:space="preserve"> </w:t>
      </w:r>
      <w:r>
        <w:rPr>
          <w:i/>
          <w:iCs/>
        </w:rPr>
        <w:t xml:space="preserve">Neural Computing and Applications</w:t>
      </w:r>
      <w:r>
        <w:t xml:space="preserve">, vol. 34, no. 18, pp. 15349–15368, 2022.</w:t>
      </w:r>
    </w:p>
    <w:bookmarkEnd w:id="66"/>
    <w:bookmarkStart w:id="68" w:name="ref-VisiFireBilkent:online"/>
    <w:p>
      <w:pPr>
        <w:pStyle w:val="Bibliography"/>
      </w:pPr>
      <w:r>
        <w:t xml:space="preserve">[22]</w:t>
      </w:r>
      <w:r>
        <w:t xml:space="preserve"> </w:t>
      </w:r>
      <w:r>
        <w:t xml:space="preserve">	</w:t>
      </w:r>
      <w:r>
        <w:t xml:space="preserve">E. Cetin,</w:t>
      </w:r>
      <w:r>
        <w:t xml:space="preserve"> </w:t>
      </w:r>
      <w:r>
        <w:t xml:space="preserve">“Computer vision based fire detection software.”</w:t>
      </w:r>
      <w:r>
        <w:t xml:space="preserve"> </w:t>
      </w:r>
      <w:r>
        <w:t xml:space="preserve">2015. Available:</w:t>
      </w:r>
      <w:r>
        <w:t xml:space="preserve"> </w:t>
      </w:r>
      <w:hyperlink r:id="rId67">
        <w:r>
          <w:rPr>
            <w:rStyle w:val="Hyperlink"/>
          </w:rPr>
          <w:t xml:space="preserve">http://signal.ee.bilkent.edu.tr/VisiFire/</w:t>
        </w:r>
      </w:hyperlink>
    </w:p>
    <w:bookmarkEnd w:id="68"/>
    <w:bookmarkStart w:id="69" w:name="ref-KMUFireSmokeDataset"/>
    <w:p>
      <w:pPr>
        <w:pStyle w:val="Bibliography"/>
      </w:pPr>
      <w:r>
        <w:t xml:space="preserve">[23]</w:t>
      </w:r>
      <w:r>
        <w:t xml:space="preserve"> </w:t>
      </w:r>
      <w:r>
        <w:t xml:space="preserve">	</w:t>
      </w:r>
      <w:r>
        <w:t xml:space="preserve">B. C. Ko, S. J. Ham, and J. Y. Nam,</w:t>
      </w:r>
      <w:r>
        <w:t xml:space="preserve"> </w:t>
      </w:r>
      <w:r>
        <w:t xml:space="preserve">“Modeling and formalization of fuzzy finite automata for detection of irregular fire flames,”</w:t>
      </w:r>
      <w:r>
        <w:t xml:space="preserve"> </w:t>
      </w:r>
      <w:r>
        <w:rPr>
          <w:i/>
          <w:iCs/>
        </w:rPr>
        <w:t xml:space="preserve">IEEE Transactions on Circuits and Systems for Video Technology</w:t>
      </w:r>
      <w:r>
        <w:t xml:space="preserve">, vol. 21, no. 12, pp. 1903–1912, 2011.</w:t>
      </w:r>
    </w:p>
    <w:bookmarkEnd w:id="69"/>
    <w:bookmarkStart w:id="70" w:name="ref-foggia2015real"/>
    <w:p>
      <w:pPr>
        <w:pStyle w:val="Bibliography"/>
      </w:pPr>
      <w:r>
        <w:t xml:space="preserve">[24]</w:t>
      </w:r>
      <w:r>
        <w:t xml:space="preserve"> </w:t>
      </w:r>
      <w:r>
        <w:t xml:space="preserve">	</w:t>
      </w:r>
      <w:r>
        <w:t xml:space="preserve">P. Foggia, A. Saggese, and M. Vento,</w:t>
      </w:r>
      <w:r>
        <w:t xml:space="preserve"> </w:t>
      </w:r>
      <w:r>
        <w:t xml:space="preserve">“Real-time fire detection for video-surveillance applications using a combination of experts based on color, shape, and motion,”</w:t>
      </w:r>
      <w:r>
        <w:t xml:space="preserve"> </w:t>
      </w:r>
      <w:r>
        <w:rPr>
          <w:i/>
          <w:iCs/>
        </w:rPr>
        <w:t xml:space="preserve">IEEE TRANSACTIONS on circuits and systems for video technology</w:t>
      </w:r>
      <w:r>
        <w:t xml:space="preserve">, vol. 25, no. 9, pp. 1545–1556, 2015.</w:t>
      </w:r>
    </w:p>
    <w:bookmarkEnd w:id="70"/>
    <w:bookmarkStart w:id="71" w:name="ref-lin2017smoke"/>
    <w:p>
      <w:pPr>
        <w:pStyle w:val="Bibliography"/>
      </w:pPr>
      <w:r>
        <w:t xml:space="preserve">[25]</w:t>
      </w:r>
      <w:r>
        <w:t xml:space="preserve"> </w:t>
      </w:r>
      <w:r>
        <w:t xml:space="preserve">	</w:t>
      </w:r>
      <w:r>
        <w:t xml:space="preserve">G. Lin, Y. Zhang, Q. Zhang, Y. Jia, G. Xu, and J. Wang,</w:t>
      </w:r>
      <w:r>
        <w:t xml:space="preserve"> </w:t>
      </w:r>
      <w:r>
        <w:t xml:space="preserve">“Smoke detection in video sequences based on dynamic texture using volume local binary patterns.”</w:t>
      </w:r>
      <w:r>
        <w:t xml:space="preserve"> </w:t>
      </w:r>
      <w:r>
        <w:rPr>
          <w:i/>
          <w:iCs/>
        </w:rPr>
        <w:t xml:space="preserve">KSII Trans. Internet Inf. Syst.</w:t>
      </w:r>
      <w:r>
        <w:t xml:space="preserve">, vol. 11, no. 11, pp. 5522–5536, 2017.</w:t>
      </w:r>
    </w:p>
    <w:bookmarkEnd w:id="71"/>
    <w:bookmarkStart w:id="73" w:name="ref-AIHub87:online"/>
    <w:p>
      <w:pPr>
        <w:pStyle w:val="Bibliography"/>
      </w:pPr>
      <w:r>
        <w:t xml:space="preserve">[26]</w:t>
      </w:r>
      <w:r>
        <w:t xml:space="preserve"> </w:t>
      </w:r>
      <w:r>
        <w:t xml:space="preserve">	</w:t>
      </w:r>
      <w:r>
        <w:t xml:space="preserve">“AI-hub.”</w:t>
      </w:r>
      <w:r>
        <w:t xml:space="preserve"> Available:</w:t>
      </w:r>
      <w:r>
        <w:t xml:space="preserve"> </w:t>
      </w:r>
      <w:hyperlink r:id="rId72">
        <w:r>
          <w:rPr>
            <w:rStyle w:val="Hyperlink"/>
          </w:rPr>
          <w:t xml:space="preserve">https://aihub.or.kr/aihubdata/data/view.do?dataSetSn=71751</w:t>
        </w:r>
      </w:hyperlink>
    </w:p>
    <w:bookmarkEnd w:id="73"/>
    <w:bookmarkStart w:id="74" w:name="ref-huang2022fire"/>
    <w:p>
      <w:pPr>
        <w:pStyle w:val="Bibliography"/>
      </w:pPr>
      <w:r>
        <w:t xml:space="preserve">[27]</w:t>
      </w:r>
      <w:r>
        <w:t xml:space="preserve"> </w:t>
      </w:r>
      <w:r>
        <w:t xml:space="preserve">	</w:t>
      </w:r>
      <w:r>
        <w:t xml:space="preserve">L. Huang, G. Liu, Y. Wang, H. Yuan, and T. Chen,</w:t>
      </w:r>
      <w:r>
        <w:t xml:space="preserve"> </w:t>
      </w:r>
      <w:r>
        <w:t xml:space="preserve">“Fire detection in video surveillances using convolutional neural networks and wavelet transform,”</w:t>
      </w:r>
      <w:r>
        <w:t xml:space="preserve"> </w:t>
      </w:r>
      <w:r>
        <w:rPr>
          <w:i/>
          <w:iCs/>
        </w:rPr>
        <w:t xml:space="preserve">Engineering Applications of Artificial Intelligence</w:t>
      </w:r>
      <w:r>
        <w:t xml:space="preserve">, vol. 110, p. 104737, 2022.</w:t>
      </w:r>
    </w:p>
    <w:bookmarkEnd w:id="74"/>
    <w:bookmarkStart w:id="75" w:name="ref-onal2024video"/>
    <w:p>
      <w:pPr>
        <w:pStyle w:val="Bibliography"/>
      </w:pPr>
      <w:r>
        <w:t xml:space="preserve">[28]</w:t>
      </w:r>
      <w:r>
        <w:t xml:space="preserve"> </w:t>
      </w:r>
      <w:r>
        <w:t xml:space="preserve">	</w:t>
      </w:r>
      <w:r>
        <w:t xml:space="preserve">O. Önal and E. Dandıl,</w:t>
      </w:r>
      <w:r>
        <w:t xml:space="preserve"> </w:t>
      </w:r>
      <w:r>
        <w:t xml:space="preserve">“Video dataset for the detection of safe and unsafe behaviours in workplaces,”</w:t>
      </w:r>
      <w:r>
        <w:t xml:space="preserve"> </w:t>
      </w:r>
      <w:r>
        <w:rPr>
          <w:i/>
          <w:iCs/>
        </w:rPr>
        <w:t xml:space="preserve">Data in Brief</w:t>
      </w:r>
      <w:r>
        <w:t xml:space="preserve">, vol. 56, p. 110791, 2024.</w:t>
      </w:r>
    </w:p>
    <w:bookmarkEnd w:id="75"/>
    <w:bookmarkStart w:id="76" w:name="ref-deniz2024optimized"/>
    <w:p>
      <w:pPr>
        <w:pStyle w:val="Bibliography"/>
      </w:pPr>
      <w:r>
        <w:t xml:space="preserve">[29]</w:t>
      </w:r>
      <w:r>
        <w:t xml:space="preserve"> </w:t>
      </w:r>
      <w:r>
        <w:t xml:space="preserve">	</w:t>
      </w:r>
      <w:r>
        <w:t xml:space="preserve">D. Deniz, E. Ros, E. M. Ortigosa, and F. Barranco,</w:t>
      </w:r>
      <w:r>
        <w:t xml:space="preserve"> </w:t>
      </w:r>
      <w:r>
        <w:t xml:space="preserve">“Optimized edge-cloud system for activity monitoring using knowledge distillation,”</w:t>
      </w:r>
      <w:r>
        <w:t xml:space="preserve"> </w:t>
      </w:r>
      <w:r>
        <w:rPr>
          <w:i/>
          <w:iCs/>
        </w:rPr>
        <w:t xml:space="preserve">Electronics</w:t>
      </w:r>
      <w:r>
        <w:t xml:space="preserve">, vol. 13, no. 23, p. 4786, 2024.</w:t>
      </w:r>
    </w:p>
    <w:bookmarkEnd w:id="76"/>
    <w:bookmarkStart w:id="77" w:name="ref-rohrbach2016recognizing"/>
    <w:p>
      <w:pPr>
        <w:pStyle w:val="Bibliography"/>
      </w:pPr>
      <w:r>
        <w:t xml:space="preserve">[30]</w:t>
      </w:r>
      <w:r>
        <w:t xml:space="preserve"> </w:t>
      </w:r>
      <w:r>
        <w:t xml:space="preserve">	</w:t>
      </w:r>
      <w:r>
        <w:t xml:space="preserve">M. Rohrbach</w:t>
      </w:r>
      <w:r>
        <w:t xml:space="preserve"> </w:t>
      </w:r>
      <w:r>
        <w:rPr>
          <w:i/>
          <w:iCs/>
        </w:rPr>
        <w:t xml:space="preserve">et al.</w:t>
      </w:r>
      <w:r>
        <w:t xml:space="preserve">,</w:t>
      </w:r>
      <w:r>
        <w:t xml:space="preserve"> </w:t>
      </w:r>
      <w:r>
        <w:t xml:space="preserve">“Recognizing fine-grained and composite activities using hand-centric features and script data,”</w:t>
      </w:r>
      <w:r>
        <w:t xml:space="preserve"> </w:t>
      </w:r>
      <w:r>
        <w:rPr>
          <w:i/>
          <w:iCs/>
        </w:rPr>
        <w:t xml:space="preserve">International Journal of Computer Vision</w:t>
      </w:r>
      <w:r>
        <w:t xml:space="preserve">, vol. 119, no. 3, pp. 346–373, 2016.</w:t>
      </w:r>
    </w:p>
    <w:bookmarkEnd w:id="77"/>
    <w:bookmarkStart w:id="78" w:name="ref-marroquin2019wisenet"/>
    <w:p>
      <w:pPr>
        <w:pStyle w:val="Bibliography"/>
      </w:pPr>
      <w:r>
        <w:t xml:space="preserve">[31]</w:t>
      </w:r>
      <w:r>
        <w:t xml:space="preserve"> </w:t>
      </w:r>
      <w:r>
        <w:t xml:space="preserve">	</w:t>
      </w:r>
      <w:r>
        <w:t xml:space="preserve">R. Marroquin, J. Dubois, and C. Nicolle,</w:t>
      </w:r>
      <w:r>
        <w:t xml:space="preserve"> </w:t>
      </w:r>
      <w:r>
        <w:t xml:space="preserve">“WiseNET: An indoor multi-camera multi-space dataset with contextual information and annotations for people detection and tracking,”</w:t>
      </w:r>
      <w:r>
        <w:t xml:space="preserve"> </w:t>
      </w:r>
      <w:r>
        <w:rPr>
          <w:i/>
          <w:iCs/>
        </w:rPr>
        <w:t xml:space="preserve">Data in brief</w:t>
      </w:r>
      <w:r>
        <w:t xml:space="preserve">, vol. 27, p. 104654, 2019.</w:t>
      </w:r>
    </w:p>
    <w:bookmarkEnd w:id="78"/>
    <w:bookmarkStart w:id="79" w:name="ref-steffens2016non"/>
    <w:p>
      <w:pPr>
        <w:pStyle w:val="Bibliography"/>
      </w:pPr>
      <w:r>
        <w:t xml:space="preserve">[32]</w:t>
      </w:r>
      <w:r>
        <w:t xml:space="preserve"> </w:t>
      </w:r>
      <w:r>
        <w:t xml:space="preserve">	</w:t>
      </w:r>
      <w:r>
        <w:t xml:space="preserve">C. R. Steffens, R. N. Rodrigues, and S. S. da Costa Botelho,</w:t>
      </w:r>
      <w:r>
        <w:t xml:space="preserve"> </w:t>
      </w:r>
      <w:r>
        <w:t xml:space="preserve">“Non-stationary VFD evaluation kit: Dataset and metrics to fuel video-based fire detection development,”</w:t>
      </w:r>
      <w:r>
        <w:t xml:space="preserve"> </w:t>
      </w:r>
      <w:r>
        <w:t xml:space="preserve">in</w:t>
      </w:r>
      <w:r>
        <w:t xml:space="preserve"> </w:t>
      </w:r>
      <w:r>
        <w:rPr>
          <w:i/>
          <w:iCs/>
        </w:rPr>
        <w:t xml:space="preserve">Latin american robotics symposium</w:t>
      </w:r>
      <w:r>
        <w:t xml:space="preserve">, Springer, 2016, pp. 135–151.</w:t>
      </w:r>
    </w:p>
    <w:bookmarkEnd w:id="79"/>
    <w:bookmarkStart w:id="80" w:name="ref-mukhopadhyay2019fpga"/>
    <w:p>
      <w:pPr>
        <w:pStyle w:val="Bibliography"/>
      </w:pPr>
      <w:r>
        <w:t xml:space="preserve">[33]</w:t>
      </w:r>
      <w:r>
        <w:t xml:space="preserve"> </w:t>
      </w:r>
      <w:r>
        <w:t xml:space="preserve">	</w:t>
      </w:r>
      <w:r>
        <w:t xml:space="preserve">D. Mukhopadhyay, R. Iyer, S. Kadam, and R. Koli,</w:t>
      </w:r>
      <w:r>
        <w:t xml:space="preserve"> </w:t>
      </w:r>
      <w:r>
        <w:t xml:space="preserve">“FPGA deployable fire detection model for real-time video surveillance systems using convolutional neural networks,”</w:t>
      </w:r>
      <w:r>
        <w:t xml:space="preserve"> </w:t>
      </w:r>
      <w:r>
        <w:t xml:space="preserve">in</w:t>
      </w:r>
      <w:r>
        <w:t xml:space="preserve"> </w:t>
      </w:r>
      <w:r>
        <w:rPr>
          <w:i/>
          <w:iCs/>
        </w:rPr>
        <w:t xml:space="preserve">2019 global conference for advancement in technology (GCAT)</w:t>
      </w:r>
      <w:r>
        <w:t xml:space="preserve">, IEEE, 2019, pp. 1–7.</w:t>
      </w:r>
    </w:p>
    <w:bookmarkEnd w:id="80"/>
    <w:bookmarkStart w:id="83" w:name="ref-JocherYOLOv5byUltralytics2020"/>
    <w:p>
      <w:pPr>
        <w:pStyle w:val="Bibliography"/>
      </w:pPr>
      <w:r>
        <w:t xml:space="preserve">[34]</w:t>
      </w:r>
      <w:r>
        <w:t xml:space="preserve"> </w:t>
      </w:r>
      <w:r>
        <w:t xml:space="preserve">	</w:t>
      </w:r>
      <w:r>
        <w:t xml:space="preserve">G. Jocher,</w:t>
      </w:r>
      <w:r>
        <w:t xml:space="preserve"> </w:t>
      </w:r>
      <w:r>
        <w:t xml:space="preserve">“</w:t>
      </w:r>
      <w:r>
        <w:t xml:space="preserve">YOLOv5 by Ultralytics</w:t>
      </w:r>
      <w:r>
        <w:t xml:space="preserve">.”</w:t>
      </w:r>
      <w:r>
        <w:t xml:space="preserve"> </w:t>
      </w:r>
      <w:r>
        <w:t xml:space="preserve">May 2020. doi:</w:t>
      </w:r>
      <w:r>
        <w:t xml:space="preserve"> </w:t>
      </w:r>
      <w:hyperlink r:id="rId81">
        <w:r>
          <w:rPr>
            <w:rStyle w:val="Hyperlink"/>
          </w:rPr>
          <w:t xml:space="preserve">10.5281/zenodo.3908559</w:t>
        </w:r>
      </w:hyperlink>
      <w:r>
        <w:t xml:space="preserve">. Available:</w:t>
      </w:r>
      <w:r>
        <w:t xml:space="preserve"> </w:t>
      </w:r>
      <w:hyperlink r:id="rId82">
        <w:r>
          <w:rPr>
            <w:rStyle w:val="Hyperlink"/>
          </w:rPr>
          <w:t xml:space="preserve">https://github.com/ultralytics/yolov5</w:t>
        </w:r>
      </w:hyperlink>
    </w:p>
    <w:bookmarkEnd w:id="83"/>
    <w:bookmarkStart w:id="85" w:name="ref-hgnetv2timm:online"/>
    <w:p>
      <w:pPr>
        <w:pStyle w:val="Bibliography"/>
      </w:pPr>
      <w:r>
        <w:t xml:space="preserve">[35]</w:t>
      </w:r>
      <w:r>
        <w:t xml:space="preserve"> </w:t>
      </w:r>
      <w:r>
        <w:t xml:space="preserve">	</w:t>
      </w:r>
      <w:r>
        <w:t xml:space="preserve">“Timm/hgnetv2_b5.ssld_stage2_ft_in1k · hugging face.”</w:t>
      </w:r>
      <w:r>
        <w:t xml:space="preserve"> </w:t>
      </w:r>
      <w:r>
        <w:t xml:space="preserve">Sep. 2025. Available:</w:t>
      </w:r>
      <w:r>
        <w:t xml:space="preserve"> </w:t>
      </w:r>
      <w:hyperlink r:id="rId84">
        <w:r>
          <w:rPr>
            <w:rStyle w:val="Hyperlink"/>
          </w:rPr>
          <w:t xml:space="preserve">https://huggingface.co/timm/hgnetv2_b5.ssld_stage2_ft_in1k</w:t>
        </w:r>
      </w:hyperlink>
    </w:p>
    <w:bookmarkEnd w:id="85"/>
    <w:bookmarkStart w:id="88" w:name="ref-rw2019timm"/>
    <w:p>
      <w:pPr>
        <w:pStyle w:val="Bibliography"/>
      </w:pPr>
      <w:r>
        <w:t xml:space="preserve">[36]</w:t>
      </w:r>
      <w:r>
        <w:t xml:space="preserve"> </w:t>
      </w:r>
      <w:r>
        <w:t xml:space="preserve">	</w:t>
      </w:r>
      <w:r>
        <w:t xml:space="preserve">R. Wightman,</w:t>
      </w:r>
      <w:r>
        <w:t xml:space="preserve"> </w:t>
      </w:r>
      <w:r>
        <w:t xml:space="preserve">“PyTorch image models,”</w:t>
      </w:r>
      <w:r>
        <w:t xml:space="preserve"> </w:t>
      </w:r>
      <w:r>
        <w:rPr>
          <w:i/>
          <w:iCs/>
        </w:rPr>
        <w:t xml:space="preserve">GitHub repository</w:t>
      </w:r>
      <w:r>
        <w:t xml:space="preserve">.</w:t>
      </w:r>
      <w:r>
        <w:t xml:space="preserve"> </w:t>
      </w:r>
      <w:hyperlink r:id="rId86">
        <w:r>
          <w:rPr>
            <w:rStyle w:val="Hyperlink"/>
          </w:rPr>
          <w:t xml:space="preserve">https://github.com/rwightman/pytorch-image-models</w:t>
        </w:r>
      </w:hyperlink>
      <w:r>
        <w:t xml:space="preserve">; GitHub, 2019. doi:</w:t>
      </w:r>
      <w:r>
        <w:t xml:space="preserve"> </w:t>
      </w:r>
      <w:hyperlink r:id="rId87">
        <w:r>
          <w:rPr>
            <w:rStyle w:val="Hyperlink"/>
          </w:rPr>
          <w:t xml:space="preserve">10.5281/zenodo.4414861</w:t>
        </w:r>
      </w:hyperlink>
    </w:p>
    <w:bookmarkEnd w:id="88"/>
    <w:bookmarkStart w:id="89" w:name="ref-cui2021beyond"/>
    <w:p>
      <w:pPr>
        <w:pStyle w:val="Bibliography"/>
      </w:pPr>
      <w:r>
        <w:t xml:space="preserve">[37]</w:t>
      </w:r>
      <w:r>
        <w:t xml:space="preserve"> </w:t>
      </w:r>
      <w:r>
        <w:t xml:space="preserve">	</w:t>
      </w:r>
      <w:r>
        <w:t xml:space="preserve">C. Cui</w:t>
      </w:r>
      <w:r>
        <w:t xml:space="preserve"> </w:t>
      </w:r>
      <w:r>
        <w:rPr>
          <w:i/>
          <w:iCs/>
        </w:rPr>
        <w:t xml:space="preserve">et al.</w:t>
      </w:r>
      <w:r>
        <w:t xml:space="preserve">,</w:t>
      </w:r>
      <w:r>
        <w:t xml:space="preserve"> </w:t>
      </w:r>
      <w:r>
        <w:t xml:space="preserve">“Beyond self-supervision: A simple yet effective network distillation alternative to improve backbones,”</w:t>
      </w:r>
      <w:r>
        <w:t xml:space="preserve"> </w:t>
      </w:r>
      <w:r>
        <w:rPr>
          <w:i/>
          <w:iCs/>
        </w:rPr>
        <w:t xml:space="preserve">arXiv preprint arXiv:2103.05959</w:t>
      </w:r>
      <w:r>
        <w:t xml:space="preserve">, 2021.</w:t>
      </w:r>
    </w:p>
    <w:bookmarkEnd w:id="89"/>
    <w:bookmarkStart w:id="91" w:name="ref-hgnetv2PaddleCl7:online"/>
    <w:p>
      <w:pPr>
        <w:pStyle w:val="Bibliography"/>
      </w:pPr>
      <w:r>
        <w:t xml:space="preserve">[38]</w:t>
      </w:r>
      <w:r>
        <w:t xml:space="preserve"> </w:t>
      </w:r>
      <w:r>
        <w:t xml:space="preserve">	</w:t>
      </w:r>
      <w:r>
        <w:t xml:space="preserve">“PaddleClas/docs/en/models/PP-HGNetV2_en.md at f1233c18455b8acde4fc42ab0bea575fa06daa8e · PaddlePaddle/PaddleClas.”</w:t>
      </w:r>
      <w:r>
        <w:t xml:space="preserve"> Available:</w:t>
      </w:r>
      <w:r>
        <w:t xml:space="preserve"> </w:t>
      </w:r>
      <w:hyperlink r:id="rId90">
        <w:r>
          <w:rPr>
            <w:rStyle w:val="Hyperlink"/>
          </w:rPr>
          <w:t xml:space="preserve">https://github.com/PaddlePaddle/PaddleClas/blob/f1233c18455b8acde4fc42ab0bea575fa06daa8e/docs/en/models/PP-HGNetV2_en.md?plain=1#L33</w:t>
        </w:r>
      </w:hyperlink>
    </w:p>
    <w:bookmarkEnd w:id="91"/>
    <w:bookmarkStart w:id="92" w:name="ref-kingma2014adam"/>
    <w:p>
      <w:pPr>
        <w:pStyle w:val="Bibliography"/>
      </w:pPr>
      <w:r>
        <w:t xml:space="preserve">[39]</w:t>
      </w:r>
      <w:r>
        <w:t xml:space="preserve"> </w:t>
      </w:r>
      <w:r>
        <w:t xml:space="preserve">	</w:t>
      </w:r>
      <w:r>
        <w:t xml:space="preserve">D. P. Kingma and J. Ba,</w:t>
      </w:r>
      <w:r>
        <w:t xml:space="preserve"> </w:t>
      </w:r>
      <w:r>
        <w:t xml:space="preserve">“Adam: A method for stochastic optimization,”</w:t>
      </w:r>
      <w:r>
        <w:t xml:space="preserve"> </w:t>
      </w:r>
      <w:r>
        <w:rPr>
          <w:i/>
          <w:iCs/>
        </w:rPr>
        <w:t xml:space="preserve">arXiv preprint arXiv:1412.6980</w:t>
      </w:r>
      <w:r>
        <w:t xml:space="preserve">, 2014.</w:t>
      </w:r>
    </w:p>
    <w:bookmarkEnd w:id="92"/>
    <w:bookmarkStart w:id="93" w:name="ref-hestness2017deep"/>
    <w:p>
      <w:pPr>
        <w:pStyle w:val="Bibliography"/>
      </w:pPr>
      <w:r>
        <w:t xml:space="preserve">[40]</w:t>
      </w:r>
      <w:r>
        <w:t xml:space="preserve"> </w:t>
      </w:r>
      <w:r>
        <w:t xml:space="preserve">	</w:t>
      </w:r>
      <w:r>
        <w:t xml:space="preserve">J. Hestness</w:t>
      </w:r>
      <w:r>
        <w:t xml:space="preserve"> </w:t>
      </w:r>
      <w:r>
        <w:rPr>
          <w:i/>
          <w:iCs/>
        </w:rPr>
        <w:t xml:space="preserve">et al.</w:t>
      </w:r>
      <w:r>
        <w:t xml:space="preserve">,</w:t>
      </w:r>
      <w:r>
        <w:t xml:space="preserve"> </w:t>
      </w:r>
      <w:r>
        <w:t xml:space="preserve">“Deep learning scaling is predictable, empirically,”</w:t>
      </w:r>
      <w:r>
        <w:t xml:space="preserve"> </w:t>
      </w:r>
      <w:r>
        <w:rPr>
          <w:i/>
          <w:iCs/>
        </w:rPr>
        <w:t xml:space="preserve">arXiv preprint arXiv:1712.00409</w:t>
      </w:r>
      <w:r>
        <w:t xml:space="preserve">, 2017.</w:t>
      </w:r>
    </w:p>
    <w:bookmarkEnd w:id="93"/>
    <w:bookmarkStart w:id="94" w:name="ref-alabdulmohsin2022revisiting"/>
    <w:p>
      <w:pPr>
        <w:pStyle w:val="Bibliography"/>
      </w:pPr>
      <w:r>
        <w:t xml:space="preserve">[41]</w:t>
      </w:r>
      <w:r>
        <w:t xml:space="preserve"> </w:t>
      </w:r>
      <w:r>
        <w:t xml:space="preserve">	</w:t>
      </w:r>
      <w:r>
        <w:t xml:space="preserve">I. M. Alabdulmohsin, B. Neyshabur, and X. Zhai,</w:t>
      </w:r>
      <w:r>
        <w:t xml:space="preserve"> </w:t>
      </w:r>
      <w:r>
        <w:t xml:space="preserve">“Revisiting neural scaling laws in language and vision,”</w:t>
      </w:r>
      <w:r>
        <w:t xml:space="preserve"> </w:t>
      </w:r>
      <w:r>
        <w:rPr>
          <w:i/>
          <w:iCs/>
        </w:rPr>
        <w:t xml:space="preserve">Advances in Neural Information Processing Systems</w:t>
      </w:r>
      <w:r>
        <w:t xml:space="preserve">, vol. 35, pp. 22300–22312, 2022.</w:t>
      </w:r>
    </w:p>
    <w:bookmarkEnd w:id="94"/>
    <w:bookmarkStart w:id="95" w:name="ref-bahri2024explaining"/>
    <w:p>
      <w:pPr>
        <w:pStyle w:val="Bibliography"/>
      </w:pPr>
      <w:r>
        <w:t xml:space="preserve">[42]</w:t>
      </w:r>
      <w:r>
        <w:t xml:space="preserve"> </w:t>
      </w:r>
      <w:r>
        <w:t xml:space="preserve">	</w:t>
      </w:r>
      <w:r>
        <w:t xml:space="preserve">Y. Bahri, E. Dyer, J. Kaplan, J. Lee, and U. Sharma,</w:t>
      </w:r>
      <w:r>
        <w:t xml:space="preserve"> </w:t>
      </w:r>
      <w:r>
        <w:t xml:space="preserve">“Explaining neural scaling laws,”</w:t>
      </w:r>
      <w:r>
        <w:t xml:space="preserve"> </w:t>
      </w:r>
      <w:r>
        <w:rPr>
          <w:i/>
          <w:iCs/>
        </w:rPr>
        <w:t xml:space="preserve">Proceedings of the National Academy of Sciences</w:t>
      </w:r>
      <w:r>
        <w:t xml:space="preserve">, vol. 121, no. 27, p. e2311878121, 2024.</w:t>
      </w:r>
    </w:p>
    <w:bookmarkEnd w:id="95"/>
    <w:bookmarkEnd w:id="96"/>
    <w:bookmarkEnd w:id="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7" Target="http://signal.ee.bilkent.edu.tr/VisiFire/" TargetMode="External" /><Relationship Type="http://schemas.openxmlformats.org/officeDocument/2006/relationships/hyperlink" Id="rId72" Target="https://aihub.or.kr/aihubdata/data/view.do?dataSetSn=71751" TargetMode="External" /><Relationship Type="http://schemas.openxmlformats.org/officeDocument/2006/relationships/hyperlink" Id="rId81" Target="https://doi.org/10.5281/zenodo.3908559" TargetMode="External" /><Relationship Type="http://schemas.openxmlformats.org/officeDocument/2006/relationships/hyperlink" Id="rId87" Target="https://doi.org/10.5281/zenodo.4414861" TargetMode="External" /><Relationship Type="http://schemas.openxmlformats.org/officeDocument/2006/relationships/hyperlink" Id="rId90" Target="https://github.com/PaddlePaddle/PaddleClas/blob/f1233c18455b8acde4fc42ab0bea575fa06daa8e/docs/en/models/PP-HGNetV2_en.md?plain=1#L33" TargetMode="External" /><Relationship Type="http://schemas.openxmlformats.org/officeDocument/2006/relationships/hyperlink" Id="rId86" Target="https://github.com/rwightman/pytorch-image-models" TargetMode="External" /><Relationship Type="http://schemas.openxmlformats.org/officeDocument/2006/relationships/hyperlink" Id="rId82" Target="https://github.com/ultralytics/yolov5" TargetMode="External" /><Relationship Type="http://schemas.openxmlformats.org/officeDocument/2006/relationships/hyperlink" Id="rId84" Target="https://huggingface.co/timm/hgnetv2_b5.ssld_stage2_ft_in1k" TargetMode="External" /><Relationship Type="http://schemas.openxmlformats.org/officeDocument/2006/relationships/hyperlink" Id="rId62" Target="https://www.firesense.eu/" TargetMode="External" /><Relationship Type="http://schemas.openxmlformats.org/officeDocument/2006/relationships/hyperlink" Id="rId43" Target="https://www.nfpa.org/education-and-research/research/nfpa-research/fire-statistical-reports/large-loss-fires-in-the-united-states/largest-fire-losses-in-the-united-states" TargetMode="External" /><Relationship Type="http://schemas.openxmlformats.org/officeDocument/2006/relationships/hyperlink" Id="rId45" Target="https://www.theguardian.com/world/2025/mar/27/south-korea-fires-death-toll-rises-worst-in-history" TargetMode="External" /></Relationships>
</file>

<file path=word/_rels/footnotes.xml.rels><?xml version="1.0" encoding="UTF-8"?><Relationships xmlns="http://schemas.openxmlformats.org/package/2006/relationships"><Relationship Type="http://schemas.openxmlformats.org/officeDocument/2006/relationships/hyperlink" Id="rId67" Target="http://signal.ee.bilkent.edu.tr/VisiFire/" TargetMode="External" /><Relationship Type="http://schemas.openxmlformats.org/officeDocument/2006/relationships/hyperlink" Id="rId72" Target="https://aihub.or.kr/aihubdata/data/view.do?dataSetSn=71751" TargetMode="External" /><Relationship Type="http://schemas.openxmlformats.org/officeDocument/2006/relationships/hyperlink" Id="rId81" Target="https://doi.org/10.5281/zenodo.3908559" TargetMode="External" /><Relationship Type="http://schemas.openxmlformats.org/officeDocument/2006/relationships/hyperlink" Id="rId87" Target="https://doi.org/10.5281/zenodo.4414861" TargetMode="External" /><Relationship Type="http://schemas.openxmlformats.org/officeDocument/2006/relationships/hyperlink" Id="rId90" Target="https://github.com/PaddlePaddle/PaddleClas/blob/f1233c18455b8acde4fc42ab0bea575fa06daa8e/docs/en/models/PP-HGNetV2_en.md?plain=1#L33" TargetMode="External" /><Relationship Type="http://schemas.openxmlformats.org/officeDocument/2006/relationships/hyperlink" Id="rId86" Target="https://github.com/rwightman/pytorch-image-models" TargetMode="External" /><Relationship Type="http://schemas.openxmlformats.org/officeDocument/2006/relationships/hyperlink" Id="rId82" Target="https://github.com/ultralytics/yolov5" TargetMode="External" /><Relationship Type="http://schemas.openxmlformats.org/officeDocument/2006/relationships/hyperlink" Id="rId84" Target="https://huggingface.co/timm/hgnetv2_b5.ssld_stage2_ft_in1k" TargetMode="External" /><Relationship Type="http://schemas.openxmlformats.org/officeDocument/2006/relationships/hyperlink" Id="rId62" Target="https://www.firesense.eu/" TargetMode="External" /><Relationship Type="http://schemas.openxmlformats.org/officeDocument/2006/relationships/hyperlink" Id="rId43" Target="https://www.nfpa.org/education-and-research/research/nfpa-research/fire-statistical-reports/large-loss-fires-in-the-united-states/largest-fire-losses-in-the-united-states" TargetMode="External" /><Relationship Type="http://schemas.openxmlformats.org/officeDocument/2006/relationships/hyperlink" Id="rId45" Target="https://www.theguardian.com/world/2025/mar/27/south-korea-fires-death-toll-rises-worst-i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Efficient Real-Time Fire Surveillance: A Lightweight Motion-Heuristic Skip Module for Accelerated Inference in Indoor Environments</dc:title>
  <dc:creator>Hoang Van-Ha, Jong Weon Lee, Park Chun-Su</dc:creator>
  <cp:keywords/>
  <dcterms:created xsi:type="dcterms:W3CDTF">2026-05-20T07:50:57Z</dcterms:created>
  <dcterms:modified xsi:type="dcterms:W3CDTF">2026-05-20T07:50:57Z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t;!-- BLOCK_ID">
    <vt:lpwstr>abstract –&gt;</vt:lpwstr>
  </property>
  <property fmtid="{D5CDD505-2E9C-101B-9397-08002B2CF9AE}" pid="3" name="&lt;!-- SYNC_TARGET_FILE">
    <vt:lpwstr>00_Meta_Abstract.md–&gt;</vt:lpwstr>
  </property>
  <property fmtid="{D5CDD505-2E9C-101B-9397-08002B2CF9AE}" pid="4" name="&lt;!-- TARGET_PROJECT">
    <vt:lpwstr>G:Drive\1_PhD\3. Writing –&gt;</vt:lpwstr>
  </property>
  <property fmtid="{D5CDD505-2E9C-101B-9397-08002B2CF9AE}" pid="5" name="abstract">
    <vt:lpwstr>Conventional deep learning (DL)-based fire and smoke detection systems process every frame of a video stream through a computationally intensive model to classify the presence of fire or smoke with high accuracy. However, in surveillance scenarios — particularly indoor environments — video streams frequently contain static, background-only frames lacking motion or relevant events, rendering per-frame inference redundant and wasteful of computational resources. To address this limitation, this study proposes a novel skip-module mechanism that leverages motion detection to selectively bypass DL inference on non-informative frames in fire and smoke classification pipelines. The skip module is further augmented with Eager mode to recover recall on slow-developing or settled smoke events. Evaluation on a large-scale dataset comprising 150 indoor videos demonstrates that the proposed skip module achieves nearly 30% throughput improvement in frames per second with a recall drop of only 1.23% relative to the baseline, defined as the classification model performing per-frame inference without skipping. When augmented with Eager mode, the throughput gain is retained while the recall drop is further reduced to 0.05%, nearly fully recovering baseline detection performance. These results demonstrate the feasibility of plug-and-play inference acceleration for real-time fire and smoke indoor surveillance systems.</vt:lpwstr>
  </property>
  <property fmtid="{D5CDD505-2E9C-101B-9397-08002B2CF9AE}" pid="6" name="autoEqnLabels">
    <vt:lpwstr>False</vt:lpwstr>
  </property>
  <property fmtid="{D5CDD505-2E9C-101B-9397-08002B2CF9AE}" pid="7" name="autoSectionLabels">
    <vt:lpwstr>False</vt:lpwstr>
  </property>
  <property fmtid="{D5CDD505-2E9C-101B-9397-08002B2CF9AE}" pid="8" name="bibliography">
    <vt:lpwstr>2.ref/refs.bib</vt:lpwstr>
  </property>
  <property fmtid="{D5CDD505-2E9C-101B-9397-08002B2CF9AE}" pid="9" name="ccsDelim">
    <vt:lpwstr>, </vt:lpwstr>
  </property>
  <property fmtid="{D5CDD505-2E9C-101B-9397-08002B2CF9AE}" pid="10" name="ccsLabelSep">
    <vt:lpwstr> — </vt:lpwstr>
  </property>
  <property fmtid="{D5CDD505-2E9C-101B-9397-08002B2CF9AE}" pid="11" name="ccsTemplate">
    <vt:lpwstr>iccsLabelSept</vt:lpwstr>
  </property>
  <property fmtid="{D5CDD505-2E9C-101B-9397-08002B2CF9AE}" pid="12" name="chapDelim">
    <vt:lpwstr>.</vt:lpwstr>
  </property>
  <property fmtid="{D5CDD505-2E9C-101B-9397-08002B2CF9AE}" pid="13" name="chapters">
    <vt:lpwstr>False</vt:lpwstr>
  </property>
  <property fmtid="{D5CDD505-2E9C-101B-9397-08002B2CF9AE}" pid="14" name="chaptersDepth">
    <vt:lpwstr>1</vt:lpwstr>
  </property>
  <property fmtid="{D5CDD505-2E9C-101B-9397-08002B2CF9AE}" pid="15" name="codeBlockCaptions">
    <vt:lpwstr>False</vt:lpwstr>
  </property>
  <property fmtid="{D5CDD505-2E9C-101B-9397-08002B2CF9AE}" pid="16" name="cref">
    <vt:lpwstr>False</vt:lpwstr>
  </property>
  <property fmtid="{D5CDD505-2E9C-101B-9397-08002B2CF9AE}" pid="17" name="crossrefYaml">
    <vt:lpwstr>pandoc-crossref.yaml</vt:lpwstr>
  </property>
  <property fmtid="{D5CDD505-2E9C-101B-9397-08002B2CF9AE}" pid="18" name="csl">
    <vt:lpwstr>2.ref/style.csl</vt:lpwstr>
  </property>
  <property fmtid="{D5CDD505-2E9C-101B-9397-08002B2CF9AE}" pid="19" name="date">
    <vt:lpwstr>2026.05.20</vt:lpwstr>
  </property>
  <property fmtid="{D5CDD505-2E9C-101B-9397-08002B2CF9AE}" pid="20" name="documentclass">
    <vt:lpwstr>article</vt:lpwstr>
  </property>
  <property fmtid="{D5CDD505-2E9C-101B-9397-08002B2CF9AE}" pid="21" name="eqLabels">
    <vt:lpwstr>arabic</vt:lpwstr>
  </property>
  <property fmtid="{D5CDD505-2E9C-101B-9397-08002B2CF9AE}" pid="22" name="eqnBlockInlineMath">
    <vt:lpwstr>False</vt:lpwstr>
  </property>
  <property fmtid="{D5CDD505-2E9C-101B-9397-08002B2CF9AE}" pid="23" name="eqnBlockTemplate">
    <vt:lpwstr>ti</vt:lpwstr>
  </property>
  <property fmtid="{D5CDD505-2E9C-101B-9397-08002B2CF9AE}" pid="24" name="eqnIndexTemplate">
    <vt:lpwstr>(i)</vt:lpwstr>
  </property>
  <property fmtid="{D5CDD505-2E9C-101B-9397-08002B2CF9AE}" pid="25" name="eqnInlineTemplate">
    <vt:lpwstr>eequationNumberTeX{i}</vt:lpwstr>
  </property>
  <property fmtid="{D5CDD505-2E9C-101B-9397-08002B2CF9AE}" pid="26" name="eqnPrefix">
    <vt:lpwstr/>
  </property>
  <property fmtid="{D5CDD505-2E9C-101B-9397-08002B2CF9AE}" pid="27" name="eqnPrefixTemplate">
    <vt:lpwstr>p i</vt:lpwstr>
  </property>
  <property fmtid="{D5CDD505-2E9C-101B-9397-08002B2CF9AE}" pid="28" name="equationNumberTeX">
    <vt:lpwstr>\qquad</vt:lpwstr>
  </property>
  <property fmtid="{D5CDD505-2E9C-101B-9397-08002B2CF9AE}" pid="29" name="figLabels">
    <vt:lpwstr>arabic</vt:lpwstr>
  </property>
  <property fmtid="{D5CDD505-2E9C-101B-9397-08002B2CF9AE}" pid="30" name="figPrefix">
    <vt:lpwstr/>
  </property>
  <property fmtid="{D5CDD505-2E9C-101B-9397-08002B2CF9AE}" pid="31" name="figPrefixTemplate">
    <vt:lpwstr>p i</vt:lpwstr>
  </property>
  <property fmtid="{D5CDD505-2E9C-101B-9397-08002B2CF9AE}" pid="32" name="figureTemplate">
    <vt:lpwstr>figureTitle ititleDelim t</vt:lpwstr>
  </property>
  <property fmtid="{D5CDD505-2E9C-101B-9397-08002B2CF9AE}" pid="33" name="figureTitle">
    <vt:lpwstr>Figure</vt:lpwstr>
  </property>
  <property fmtid="{D5CDD505-2E9C-101B-9397-08002B2CF9AE}" pid="34" name="fontsize">
    <vt:lpwstr>10pt</vt:lpwstr>
  </property>
  <property fmtid="{D5CDD505-2E9C-101B-9397-08002B2CF9AE}" pid="35" name="geometry">
    <vt:lpwstr/>
  </property>
  <property fmtid="{D5CDD505-2E9C-101B-9397-08002B2CF9AE}" pid="36" name="lastDelim">
    <vt:lpwstr>, </vt:lpwstr>
  </property>
  <property fmtid="{D5CDD505-2E9C-101B-9397-08002B2CF9AE}" pid="37" name="link-citations">
    <vt:lpwstr>True</vt:lpwstr>
  </property>
  <property fmtid="{D5CDD505-2E9C-101B-9397-08002B2CF9AE}" pid="38" name="linkReferences">
    <vt:lpwstr>False</vt:lpwstr>
  </property>
  <property fmtid="{D5CDD505-2E9C-101B-9397-08002B2CF9AE}" pid="39" name="listItemTitleDelim">
    <vt:lpwstr>.</vt:lpwstr>
  </property>
  <property fmtid="{D5CDD505-2E9C-101B-9397-08002B2CF9AE}" pid="40" name="listingTemplate">
    <vt:lpwstr>listingTitle ititleDelim t</vt:lpwstr>
  </property>
  <property fmtid="{D5CDD505-2E9C-101B-9397-08002B2CF9AE}" pid="41" name="listingTitle">
    <vt:lpwstr>Listing</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False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