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Google Classroom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Online Learning Platform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Complete assignment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5/12/2021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Nhu Hong Phuc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9/12/2021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Nhu Hong Phuc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Complete assignment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process for user to complete class assignment in Google Classroom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students only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purpose : helping users to finish class assignment on time  in the Google Classroom</w:t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first thing you need to do is access your account in classroom.google.com  and enter a specific classroom . There are several things for you to do the assignments . The first thing to keep in mind is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Stream is the main part to tell the students for students to know if the assignment has been assigned or not .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9632" cy="419159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09632" cy="447738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icon is the assignment that the teacher give to students that students can see clearly at the Stream Screen in the course . Or the upcoming sections have the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85843" cy="152421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button when students click the button the assigned section appeared  the list of homework that lectures have given to the students  such as the picture below 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94322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final is clicking the classwork have assignments that students should be taken in a specific day , also the interesting  things is students can take the multiple choice question directly just by clicking to the assignments and  the students can submit the attempt right away 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33248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accessing into the assignments , the questions assignments you can select the answers and to finish the attempts by clicking the Turn in button.    Also , the other questions will have the option to upload file or create it directly in the submission box – can easily to edit or insert anything .  Mark as done is also an option to finsish the attempts from the students as well. The comments have 2 available options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419423" cy="133369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which a public comment that everyone can see while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838582" cy="39058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which only for lecturer-view only.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2"/>
        </w:numPr>
        <w:ind w:left="0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2"/>
        </w:numPr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&lt;FutureLearn&gt;,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Google Classroom – Online Learning Platform</w:t>
          </w:r>
        </w:p>
      </w:tc>
      <w:tc>
        <w:tcPr/>
        <w:p w:rsidR="00000000" w:rsidDel="00000000" w:rsidP="00000000" w:rsidRDefault="00000000" w:rsidRPr="00000000" w14:paraId="0000004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Use-Case Specification: Complete Assignment </w:t>
          </w:r>
        </w:p>
      </w:tc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  Date:  05/12/2021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FutureLearn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7E3825"/>
    <w:pPr>
      <w:spacing w:after="120"/>
    </w:p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20B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20B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8E20B0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Me3aBv0gqCWuq13JHHcvVHIgA==">AMUW2mVLbmzs/8liX/rV4r33ojLSGkfEj/1wrDMQxcNvR56pZQaBcDdkPzlKX9YkD4tEV+Gn+FGwd42ZIEbZ4HsvwycBBQLUemPAytwynJEyyIgcvyVznadNTcGozVC9h44HXNoS1Q1a2ny58z9CY8ZKTUAYPJ3tiXY1OFQnAu6Q4hLL9Fk9CzcyYMN7XfK2AKVt3rl/nWL9yci0XtybtA4mfyvrvGPoxPd3UmFAtgJ1HJ1uP0TWZNtc4fRNj562D2gDHRXUEsTW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