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1. Cấu trúc Thư mục &amp; Hybrid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Mô hình Hybrid Workflow: Code lưu trên Local SSD, tự động đồng bộ real-time lên Cloud mỗi khi nhấn </w:t>
      </w:r>
      <w:r w:rsidDel="00000000" w:rsidR="00000000" w:rsidRPr="00000000">
        <w:rPr>
          <w:rtl w:val="0"/>
        </w:rPr>
        <w:t xml:space="preserve">Ctrl + S</w:t>
      </w:r>
      <w:r w:rsidDel="00000000" w:rsidR="00000000" w:rsidRPr="00000000">
        <w:rPr>
          <w:rtl w:val="0"/>
        </w:rPr>
        <w:t xml:space="preserve">, hỗ trợ Version History để quay ngược phiên bản khi lỗi.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y55ypi5xrv4b" w:id="0"/>
      <w:bookmarkEnd w:id="0"/>
      <w:r w:rsidDel="00000000" w:rsidR="00000000" w:rsidRPr="00000000">
        <w:rPr>
          <w:sz w:val="22"/>
          <w:szCs w:val="22"/>
          <w:rtl w:val="0"/>
        </w:rPr>
        <w:t xml:space="preserve">2. Quy định Phân quyền &amp; Bảo mật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Nhà đầu tư: Quyền Viewer (chỉ xem báo cáo).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Đối tác thiết bị: Quyền Commenter + Suggesting Mode trên tài liệu kỹ thuật.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Đội Dev: Quyền Editor.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: Bảo mật tuyệt đối, chỉ phân quyền riêng cho Trưởng nhóm/Tech Lead.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Bàn giao: Dùng tính năng Transfer Ownership khi kết thúc dự án.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kg34biiff00v" w:id="1"/>
      <w:bookmarkEnd w:id="1"/>
      <w:r w:rsidDel="00000000" w:rsidR="00000000" w:rsidRPr="00000000">
        <w:rPr>
          <w:sz w:val="22"/>
          <w:szCs w:val="22"/>
          <w:rtl w:val="0"/>
        </w:rPr>
        <w:t xml:space="preserve">3. Cấu trúc Kênh Giao tiếp (Enterprise Workspace)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#01_announcement</w:t>
      </w:r>
      <w:r w:rsidDel="00000000" w:rsidR="00000000" w:rsidRPr="00000000">
        <w:rPr>
          <w:rtl w:val="0"/>
        </w:rPr>
        <w:t xml:space="preserve">: Thông báo từ PM.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#02_tech_sensors</w:t>
      </w:r>
      <w:r w:rsidDel="00000000" w:rsidR="00000000" w:rsidRPr="00000000">
        <w:rPr>
          <w:rtl w:val="0"/>
        </w:rPr>
        <w:t xml:space="preserve">: Thảo luận kỹ thuật (bắt buộc dùng Reply in Thread, chống No-Hello).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#03_task_tracker</w:t>
      </w:r>
      <w:r w:rsidDel="00000000" w:rsidR="00000000" w:rsidRPr="00000000">
        <w:rPr>
          <w:rtl w:val="0"/>
        </w:rPr>
        <w:t xml:space="preserve">: Bot tự động chuyển lỗi cảm biến thành Task có Deadline.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nk85nqgo67k" w:id="2"/>
      <w:bookmarkEnd w:id="2"/>
      <w:r w:rsidDel="00000000" w:rsidR="00000000" w:rsidRPr="00000000">
        <w:rPr>
          <w:sz w:val="22"/>
          <w:szCs w:val="22"/>
          <w:rtl w:val="0"/>
        </w:rPr>
        <w:t xml:space="preserve">4. Kịch bản Kiểm thử &amp; Khôi phục khi xóa nhầm thư mục </w:t>
      </w:r>
      <w:r w:rsidDel="00000000" w:rsidR="00000000" w:rsidRPr="00000000">
        <w:rPr>
          <w:sz w:val="22"/>
          <w:szCs w:val="22"/>
          <w:rtl w:val="0"/>
        </w:rPr>
        <w:t xml:space="preserve">sensors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Truy cập giao diện web Cloud Storage ➔ Vào mục Trash / Bin.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Chọn thư mục </w:t>
      </w:r>
      <w:r w:rsidDel="00000000" w:rsidR="00000000" w:rsidRPr="00000000">
        <w:rPr>
          <w:rtl w:val="0"/>
        </w:rPr>
        <w:t xml:space="preserve">sensors</w:t>
      </w:r>
      <w:r w:rsidDel="00000000" w:rsidR="00000000" w:rsidRPr="00000000">
        <w:rPr>
          <w:rtl w:val="0"/>
        </w:rPr>
        <w:t xml:space="preserve"> đã xóa ➔ Nhấn Restore.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Cloud client tự động đồng bộ lại thư mục về Local SSD, đội Dev tiếp tục làm việc bình thường.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