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18"/>
          <w:szCs w:val="18"/>
          <w:rtl w:val="0"/>
        </w:rPr>
        <w:t xml:space="preserve"> </w:t>
      </w:r>
      <w:r w:rsidDel="00000000" w:rsidR="00000000" w:rsidRPr="00000000">
        <w:rPr>
          <w:rtl w:val="0"/>
        </w:rPr>
        <w:t xml:space="preserve">Phần 1: Phân tích nguyên nhân lỗi</w:t>
      </w:r>
    </w:p>
    <w:p w:rsidR="00000000" w:rsidDel="00000000" w:rsidP="00000000" w:rsidRDefault="00000000" w:rsidRPr="00000000" w14:paraId="00000002">
      <w:pPr>
        <w:numPr>
          <w:ilvl w:val="0"/>
          <w:numId w:val="2"/>
        </w:numPr>
        <w:spacing w:after="240" w:before="240" w:lineRule="auto"/>
        <w:ind w:left="720" w:hanging="360"/>
        <w:rPr/>
      </w:pPr>
      <w:r w:rsidDel="00000000" w:rsidR="00000000" w:rsidRPr="00000000">
        <w:rPr>
          <w:rtl w:val="0"/>
        </w:rPr>
        <w:t xml:space="preserve">Lỗi mục lục trống:</w:t>
      </w:r>
    </w:p>
    <w:p w:rsidR="00000000" w:rsidDel="00000000" w:rsidP="00000000" w:rsidRDefault="00000000" w:rsidRPr="00000000" w14:paraId="00000003">
      <w:pPr>
        <w:spacing w:after="240" w:before="240" w:lineRule="auto"/>
        <w:ind w:left="1440" w:firstLine="0"/>
        <w:rPr/>
      </w:pPr>
      <w:r w:rsidDel="00000000" w:rsidR="00000000" w:rsidRPr="00000000">
        <w:rPr>
          <w:rtl w:val="0"/>
        </w:rPr>
        <w:t xml:space="preserve">Nguyên nhân: Nam định dạng tiêu đề thủ công (đổi cỡ chữ, in đậm) thay vì dùng chuẩn Heading Styles (Heading 1, Heading 2). Word không nhận diện được tiêu đề để tạo mục lục tự động, đồng thời khiến việc đổi style sau này phải làm thủ công từng trang.</w:t>
      </w:r>
    </w:p>
    <w:p w:rsidR="00000000" w:rsidDel="00000000" w:rsidP="00000000" w:rsidRDefault="00000000" w:rsidRPr="00000000" w14:paraId="00000004">
      <w:pPr>
        <w:numPr>
          <w:ilvl w:val="0"/>
          <w:numId w:val="2"/>
        </w:numPr>
        <w:spacing w:after="240" w:before="240" w:lineRule="auto"/>
        <w:ind w:left="720" w:hanging="360"/>
        <w:rPr/>
      </w:pPr>
      <w:r w:rsidDel="00000000" w:rsidR="00000000" w:rsidRPr="00000000">
        <w:rPr>
          <w:rtl w:val="0"/>
        </w:rPr>
        <w:t xml:space="preserve">Lỗi đoạn văn 5 trang hiện lên mục lục:</w:t>
      </w:r>
    </w:p>
    <w:p w:rsidR="00000000" w:rsidDel="00000000" w:rsidP="00000000" w:rsidRDefault="00000000" w:rsidRPr="00000000" w14:paraId="00000005">
      <w:pPr>
        <w:spacing w:after="240" w:before="240" w:lineRule="auto"/>
        <w:ind w:left="1440" w:firstLine="0"/>
        <w:rPr/>
      </w:pPr>
      <w:r w:rsidDel="00000000" w:rsidR="00000000" w:rsidRPr="00000000">
        <w:rPr>
          <w:rtl w:val="0"/>
        </w:rPr>
        <w:t xml:space="preserve">Nguyên nhân: Nam vô tình gán nhãn Heading 1 cho cả một khối văn bản dài 5 trang thay vì chỉ áp dụng cho dòng tiêu đề ngắn. Điều này khiến mục lục hiển thị toàn bộ đoạn văn bản khổng lồ.</w:t>
      </w:r>
    </w:p>
    <w:p w:rsidR="00000000" w:rsidDel="00000000" w:rsidP="00000000" w:rsidRDefault="00000000" w:rsidRPr="00000000" w14:paraId="00000006">
      <w:pPr>
        <w:pStyle w:val="Heading3"/>
        <w:keepNext w:val="0"/>
        <w:keepLines w:val="0"/>
        <w:spacing w:before="280" w:lineRule="auto"/>
        <w:rPr>
          <w:color w:val="000000"/>
          <w:sz w:val="22"/>
          <w:szCs w:val="22"/>
        </w:rPr>
      </w:pPr>
      <w:bookmarkStart w:colFirst="0" w:colLast="0" w:name="_ijedxdrpcxu" w:id="0"/>
      <w:bookmarkEnd w:id="0"/>
      <w:r w:rsidDel="00000000" w:rsidR="00000000" w:rsidRPr="00000000">
        <w:rPr>
          <w:color w:val="000000"/>
          <w:sz w:val="22"/>
          <w:szCs w:val="22"/>
          <w:rtl w:val="0"/>
        </w:rPr>
        <w:t xml:space="preserve">Phần 2: Hướng dẫn sửa lỗi (Action Guide)</w:t>
      </w:r>
    </w:p>
    <w:p w:rsidR="00000000" w:rsidDel="00000000" w:rsidP="00000000" w:rsidRDefault="00000000" w:rsidRPr="00000000" w14:paraId="00000007">
      <w:pPr>
        <w:numPr>
          <w:ilvl w:val="0"/>
          <w:numId w:val="1"/>
        </w:numPr>
        <w:spacing w:after="0" w:afterAutospacing="0" w:before="240" w:lineRule="auto"/>
        <w:ind w:left="720" w:hanging="360"/>
        <w:rPr/>
      </w:pPr>
      <w:r w:rsidDel="00000000" w:rsidR="00000000" w:rsidRPr="00000000">
        <w:rPr>
          <w:rtl w:val="0"/>
        </w:rPr>
        <w:t xml:space="preserve">Xóa lỗi nhãn Heading 1 sai: Bôi đen đoạn văn dài 5 trang và chỉnh định dạng style về lại Normal.</w:t>
      </w:r>
    </w:p>
    <w:p w:rsidR="00000000" w:rsidDel="00000000" w:rsidP="00000000" w:rsidRDefault="00000000" w:rsidRPr="00000000" w14:paraId="00000008">
      <w:pPr>
        <w:numPr>
          <w:ilvl w:val="0"/>
          <w:numId w:val="1"/>
        </w:numPr>
        <w:spacing w:after="240" w:before="0" w:beforeAutospacing="0" w:lineRule="auto"/>
        <w:ind w:left="720" w:hanging="360"/>
        <w:rPr/>
      </w:pPr>
      <w:r w:rsidDel="00000000" w:rsidR="00000000" w:rsidRPr="00000000">
        <w:rPr>
          <w:rtl w:val="0"/>
        </w:rPr>
        <w:t xml:space="preserve">Gán nhãn Heading chuẩn cấp bậc:</w:t>
      </w:r>
    </w:p>
    <w:p w:rsidR="00000000" w:rsidDel="00000000" w:rsidP="00000000" w:rsidRDefault="00000000" w:rsidRPr="00000000" w14:paraId="00000009">
      <w:pPr>
        <w:spacing w:after="240" w:before="240" w:lineRule="auto"/>
        <w:ind w:left="1440" w:firstLine="0"/>
        <w:rPr/>
      </w:pPr>
      <w:r w:rsidDel="00000000" w:rsidR="00000000" w:rsidRPr="00000000">
        <w:rPr>
          <w:rtl w:val="0"/>
        </w:rPr>
        <w:t xml:space="preserve">Chọn mục </w:t>
      </w:r>
      <w:r w:rsidDel="00000000" w:rsidR="00000000" w:rsidRPr="00000000">
        <w:rPr>
          <w:rFonts w:ascii="Roboto Mono" w:cs="Roboto Mono" w:eastAsia="Roboto Mono" w:hAnsi="Roboto Mono"/>
          <w:rtl w:val="0"/>
        </w:rPr>
        <w:t xml:space="preserve">"1. Giới thiệu"</w:t>
      </w:r>
      <w:r w:rsidDel="00000000" w:rsidR="00000000" w:rsidRPr="00000000">
        <w:rPr>
          <w:rtl w:val="0"/>
        </w:rPr>
        <w:t xml:space="preserve">, </w:t>
      </w:r>
      <w:r w:rsidDel="00000000" w:rsidR="00000000" w:rsidRPr="00000000">
        <w:rPr>
          <w:rFonts w:ascii="Roboto Mono" w:cs="Roboto Mono" w:eastAsia="Roboto Mono" w:hAnsi="Roboto Mono"/>
          <w:rtl w:val="0"/>
        </w:rPr>
        <w:t xml:space="preserve">"2. Yêu cầu chức năng"</w:t>
      </w:r>
      <w:r w:rsidDel="00000000" w:rsidR="00000000" w:rsidRPr="00000000">
        <w:rPr>
          <w:rtl w:val="0"/>
        </w:rPr>
        <w:t xml:space="preserve"> và gán nhãn Heading 1.</w:t>
      </w:r>
    </w:p>
    <w:p w:rsidR="00000000" w:rsidDel="00000000" w:rsidP="00000000" w:rsidRDefault="00000000" w:rsidRPr="00000000" w14:paraId="0000000A">
      <w:pPr>
        <w:spacing w:after="240" w:before="240" w:lineRule="auto"/>
        <w:ind w:left="1440" w:firstLine="0"/>
        <w:rPr/>
      </w:pPr>
      <w:r w:rsidDel="00000000" w:rsidR="00000000" w:rsidRPr="00000000">
        <w:rPr>
          <w:rtl w:val="0"/>
        </w:rPr>
        <w:t xml:space="preserve">Gán Heading 2 cho các tiểu mục cấp nhỏ hơn (nếu có).</w:t>
      </w:r>
    </w:p>
    <w:p w:rsidR="00000000" w:rsidDel="00000000" w:rsidP="00000000" w:rsidRDefault="00000000" w:rsidRPr="00000000" w14:paraId="0000000B">
      <w:pPr>
        <w:numPr>
          <w:ilvl w:val="0"/>
          <w:numId w:val="1"/>
        </w:numPr>
        <w:spacing w:after="240" w:before="240" w:lineRule="auto"/>
        <w:ind w:left="720" w:hanging="360"/>
        <w:rPr/>
      </w:pPr>
      <w:r w:rsidDel="00000000" w:rsidR="00000000" w:rsidRPr="00000000">
        <w:rPr>
          <w:rtl w:val="0"/>
        </w:rPr>
        <w:t xml:space="preserve">Chèn và Cập nhật Auto TOC:</w:t>
      </w:r>
    </w:p>
    <w:p w:rsidR="00000000" w:rsidDel="00000000" w:rsidP="00000000" w:rsidRDefault="00000000" w:rsidRPr="00000000" w14:paraId="0000000C">
      <w:pPr>
        <w:spacing w:after="240" w:before="240" w:lineRule="auto"/>
        <w:ind w:left="1440" w:firstLine="0"/>
        <w:rPr/>
      </w:pPr>
      <w:r w:rsidDel="00000000" w:rsidR="00000000" w:rsidRPr="00000000">
        <w:rPr>
          <w:rtl w:val="0"/>
        </w:rPr>
        <w:t xml:space="preserve">Vào tab References &gt; Table of Contents &gt; chọn Automatic Table.</w:t>
      </w:r>
    </w:p>
    <w:p w:rsidR="00000000" w:rsidDel="00000000" w:rsidP="00000000" w:rsidRDefault="00000000" w:rsidRPr="00000000" w14:paraId="0000000D">
      <w:pPr>
        <w:spacing w:after="240" w:before="240" w:lineRule="auto"/>
        <w:ind w:left="1440" w:firstLine="0"/>
        <w:rPr/>
      </w:pPr>
      <w:r w:rsidDel="00000000" w:rsidR="00000000" w:rsidRPr="00000000">
        <w:rPr>
          <w:rtl w:val="0"/>
        </w:rPr>
        <w:t xml:space="preserve">Kích chuột phải vào bảng mục lục chọn Update Field &gt; chọn Update entire table để cập nhật chính xác số trang.</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