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5B18" w:rsidRPr="00D05B18" w:rsidRDefault="00D05B18" w:rsidP="00D05B18">
      <w:pPr>
        <w:spacing w:before="100" w:beforeAutospacing="1" w:after="100" w:afterAutospacing="1" w:line="240" w:lineRule="auto"/>
        <w:rPr>
          <w:rFonts w:ascii="Times New Roman" w:eastAsia="Times New Roman" w:hAnsi="Times New Roman" w:cs="Times New Roman"/>
          <w:sz w:val="24"/>
          <w:szCs w:val="24"/>
        </w:rPr>
      </w:pPr>
    </w:p>
    <w:p w:rsidR="00D05B18" w:rsidRPr="00D05B18" w:rsidRDefault="000F0D31" w:rsidP="00D05B18">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r>
        <w:rPr>
          <w:rFonts w:ascii="Times New Roman" w:eastAsia="Times New Roman" w:hAnsi="Times New Roman" w:cs="Times New Roman"/>
          <w:b/>
          <w:bCs/>
          <w:kern w:val="36"/>
          <w:sz w:val="36"/>
          <w:szCs w:val="36"/>
        </w:rPr>
        <w:t>Project R</w:t>
      </w:r>
      <w:bookmarkStart w:id="0" w:name="_GoBack"/>
      <w:bookmarkEnd w:id="0"/>
      <w:r>
        <w:rPr>
          <w:rFonts w:ascii="Times New Roman" w:eastAsia="Times New Roman" w:hAnsi="Times New Roman" w:cs="Times New Roman"/>
          <w:b/>
          <w:bCs/>
          <w:kern w:val="36"/>
          <w:sz w:val="36"/>
          <w:szCs w:val="36"/>
        </w:rPr>
        <w:t>eport Weak # 3</w:t>
      </w:r>
    </w:p>
    <w:p w:rsidR="00D05B18" w:rsidRPr="00D05B18" w:rsidRDefault="00D05B18" w:rsidP="00D05B18">
      <w:pPr>
        <w:spacing w:after="0" w:line="240" w:lineRule="auto"/>
        <w:rPr>
          <w:rFonts w:ascii="Times New Roman" w:eastAsia="Times New Roman" w:hAnsi="Times New Roman" w:cs="Times New Roman"/>
          <w:sz w:val="24"/>
          <w:szCs w:val="24"/>
        </w:rPr>
      </w:pPr>
      <w:r w:rsidRPr="00D05B18">
        <w:rPr>
          <w:rFonts w:ascii="Times New Roman" w:eastAsia="Times New Roman" w:hAnsi="Times New Roman" w:cs="Times New Roman"/>
          <w:sz w:val="24"/>
          <w:szCs w:val="24"/>
        </w:rPr>
        <w:pict>
          <v:rect id="_x0000_i1025" style="width:0;height:1.5pt" o:hralign="center" o:hrstd="t" o:hr="t" fillcolor="#a0a0a0" stroked="f"/>
        </w:pict>
      </w:r>
    </w:p>
    <w:p w:rsidR="00D05B18" w:rsidRPr="00D05B18" w:rsidRDefault="00D05B18" w:rsidP="00D05B18">
      <w:pPr>
        <w:spacing w:before="100" w:beforeAutospacing="1" w:after="100" w:afterAutospacing="1" w:line="240" w:lineRule="auto"/>
        <w:rPr>
          <w:rFonts w:ascii="Times New Roman" w:eastAsia="Times New Roman" w:hAnsi="Times New Roman" w:cs="Times New Roman"/>
          <w:sz w:val="24"/>
          <w:szCs w:val="24"/>
        </w:rPr>
      </w:pPr>
      <w:r w:rsidRPr="00D05B18">
        <w:rPr>
          <w:rFonts w:ascii="Times New Roman" w:eastAsia="Times New Roman" w:hAnsi="Times New Roman" w:cs="Times New Roman"/>
          <w:b/>
          <w:bCs/>
          <w:sz w:val="24"/>
          <w:szCs w:val="24"/>
        </w:rPr>
        <w:t>Submitted To</w:t>
      </w:r>
      <w:r>
        <w:rPr>
          <w:rFonts w:ascii="Times New Roman" w:eastAsia="Times New Roman" w:hAnsi="Times New Roman" w:cs="Times New Roman"/>
          <w:b/>
          <w:bCs/>
          <w:sz w:val="24"/>
          <w:szCs w:val="24"/>
        </w:rPr>
        <w:t>:</w:t>
      </w:r>
    </w:p>
    <w:p w:rsidR="00D05B18" w:rsidRPr="00D05B18" w:rsidRDefault="00D05B18" w:rsidP="00D05B18">
      <w:pPr>
        <w:spacing w:before="100" w:beforeAutospacing="1" w:after="100" w:afterAutospacing="1" w:line="240" w:lineRule="auto"/>
        <w:rPr>
          <w:rFonts w:ascii="Times New Roman" w:eastAsia="Times New Roman" w:hAnsi="Times New Roman" w:cs="Times New Roman"/>
          <w:sz w:val="24"/>
          <w:szCs w:val="24"/>
        </w:rPr>
      </w:pPr>
      <w:r w:rsidRPr="00D05B18">
        <w:rPr>
          <w:rFonts w:ascii="Times New Roman" w:eastAsia="Times New Roman" w:hAnsi="Times New Roman" w:cs="Times New Roman"/>
          <w:b/>
          <w:bCs/>
          <w:sz w:val="24"/>
          <w:szCs w:val="24"/>
        </w:rPr>
        <w:t xml:space="preserve">Sir </w:t>
      </w:r>
      <w:proofErr w:type="spellStart"/>
      <w:r w:rsidRPr="00D05B18">
        <w:rPr>
          <w:rFonts w:ascii="Times New Roman" w:eastAsia="Times New Roman" w:hAnsi="Times New Roman" w:cs="Times New Roman"/>
          <w:b/>
          <w:bCs/>
          <w:sz w:val="24"/>
          <w:szCs w:val="24"/>
        </w:rPr>
        <w:t>Fahad</w:t>
      </w:r>
      <w:proofErr w:type="spellEnd"/>
      <w:r w:rsidRPr="00D05B18">
        <w:rPr>
          <w:rFonts w:ascii="Times New Roman" w:eastAsia="Times New Roman" w:hAnsi="Times New Roman" w:cs="Times New Roman"/>
          <w:b/>
          <w:bCs/>
          <w:sz w:val="24"/>
          <w:szCs w:val="24"/>
        </w:rPr>
        <w:t xml:space="preserve"> </w:t>
      </w:r>
      <w:proofErr w:type="spellStart"/>
      <w:r w:rsidRPr="00D05B18">
        <w:rPr>
          <w:rFonts w:ascii="Times New Roman" w:eastAsia="Times New Roman" w:hAnsi="Times New Roman" w:cs="Times New Roman"/>
          <w:b/>
          <w:bCs/>
          <w:sz w:val="24"/>
          <w:szCs w:val="24"/>
        </w:rPr>
        <w:t>Irshad</w:t>
      </w:r>
      <w:proofErr w:type="spellEnd"/>
    </w:p>
    <w:p w:rsidR="00D05B18" w:rsidRPr="00D05B18" w:rsidRDefault="00D05B18" w:rsidP="00D05B18">
      <w:pPr>
        <w:spacing w:after="0" w:line="240" w:lineRule="auto"/>
        <w:rPr>
          <w:rFonts w:ascii="Times New Roman" w:eastAsia="Times New Roman" w:hAnsi="Times New Roman" w:cs="Times New Roman"/>
          <w:sz w:val="24"/>
          <w:szCs w:val="24"/>
        </w:rPr>
      </w:pPr>
      <w:r w:rsidRPr="00D05B18">
        <w:rPr>
          <w:rFonts w:ascii="Times New Roman" w:eastAsia="Times New Roman" w:hAnsi="Times New Roman" w:cs="Times New Roman"/>
          <w:sz w:val="24"/>
          <w:szCs w:val="24"/>
        </w:rPr>
        <w:pict>
          <v:rect id="_x0000_i1026" style="width:0;height:1.5pt" o:hralign="center" o:hrstd="t" o:hr="t" fillcolor="#a0a0a0" stroked="f"/>
        </w:pict>
      </w:r>
    </w:p>
    <w:p w:rsidR="00D05B18" w:rsidRPr="00D05B18" w:rsidRDefault="00D05B18" w:rsidP="00D05B18">
      <w:pPr>
        <w:spacing w:before="100" w:beforeAutospacing="1" w:after="100" w:afterAutospacing="1" w:line="240" w:lineRule="auto"/>
        <w:rPr>
          <w:rFonts w:ascii="Times New Roman" w:eastAsia="Times New Roman" w:hAnsi="Times New Roman" w:cs="Times New Roman"/>
          <w:sz w:val="24"/>
          <w:szCs w:val="24"/>
        </w:rPr>
      </w:pPr>
      <w:r w:rsidRPr="00D05B18">
        <w:rPr>
          <w:rFonts w:ascii="Times New Roman" w:eastAsia="Times New Roman" w:hAnsi="Times New Roman" w:cs="Times New Roman"/>
          <w:b/>
          <w:bCs/>
          <w:sz w:val="24"/>
          <w:szCs w:val="24"/>
        </w:rPr>
        <w:t>Submitted By</w:t>
      </w:r>
      <w:r>
        <w:rPr>
          <w:rFonts w:ascii="Times New Roman" w:eastAsia="Times New Roman" w:hAnsi="Times New Roman" w:cs="Times New Roman"/>
          <w:b/>
          <w:bCs/>
          <w:sz w:val="24"/>
          <w:szCs w:val="24"/>
        </w:rPr>
        <w:t>:</w:t>
      </w:r>
    </w:p>
    <w:p w:rsidR="00D05B18" w:rsidRPr="00D05B18" w:rsidRDefault="00D05B18" w:rsidP="00D05B18">
      <w:pPr>
        <w:spacing w:before="100" w:beforeAutospacing="1" w:after="100" w:afterAutospacing="1" w:line="240" w:lineRule="auto"/>
        <w:rPr>
          <w:rFonts w:ascii="Times New Roman" w:eastAsia="Times New Roman" w:hAnsi="Times New Roman" w:cs="Times New Roman"/>
          <w:sz w:val="24"/>
          <w:szCs w:val="24"/>
        </w:rPr>
      </w:pPr>
      <w:r w:rsidRPr="00D05B18">
        <w:rPr>
          <w:rFonts w:ascii="Times New Roman" w:eastAsia="Times New Roman" w:hAnsi="Times New Roman" w:cs="Times New Roman"/>
          <w:b/>
          <w:bCs/>
          <w:sz w:val="24"/>
          <w:szCs w:val="24"/>
        </w:rPr>
        <w:t>Iqra Mushtaq</w:t>
      </w:r>
    </w:p>
    <w:p w:rsidR="00D05B18" w:rsidRPr="00D05B18" w:rsidRDefault="00D05B18" w:rsidP="00D05B18">
      <w:pPr>
        <w:spacing w:before="100" w:beforeAutospacing="1" w:after="100" w:afterAutospacing="1" w:line="240" w:lineRule="auto"/>
        <w:rPr>
          <w:rFonts w:ascii="Times New Roman" w:eastAsia="Times New Roman" w:hAnsi="Times New Roman" w:cs="Times New Roman"/>
          <w:sz w:val="24"/>
          <w:szCs w:val="24"/>
        </w:rPr>
      </w:pPr>
      <w:proofErr w:type="spellStart"/>
      <w:r w:rsidRPr="00D05B18">
        <w:rPr>
          <w:rFonts w:ascii="Times New Roman" w:eastAsia="Times New Roman" w:hAnsi="Times New Roman" w:cs="Times New Roman"/>
          <w:b/>
          <w:bCs/>
          <w:sz w:val="24"/>
          <w:szCs w:val="24"/>
        </w:rPr>
        <w:t>Nimra</w:t>
      </w:r>
      <w:proofErr w:type="spellEnd"/>
      <w:r w:rsidRPr="00D05B18">
        <w:rPr>
          <w:rFonts w:ascii="Times New Roman" w:eastAsia="Times New Roman" w:hAnsi="Times New Roman" w:cs="Times New Roman"/>
          <w:b/>
          <w:bCs/>
          <w:sz w:val="24"/>
          <w:szCs w:val="24"/>
        </w:rPr>
        <w:t xml:space="preserve"> </w:t>
      </w:r>
      <w:proofErr w:type="spellStart"/>
      <w:r w:rsidRPr="00D05B18">
        <w:rPr>
          <w:rFonts w:ascii="Times New Roman" w:eastAsia="Times New Roman" w:hAnsi="Times New Roman" w:cs="Times New Roman"/>
          <w:b/>
          <w:bCs/>
          <w:sz w:val="24"/>
          <w:szCs w:val="24"/>
        </w:rPr>
        <w:t>Shabir</w:t>
      </w:r>
      <w:proofErr w:type="spellEnd"/>
    </w:p>
    <w:p w:rsidR="00D05B18" w:rsidRPr="00D05B18" w:rsidRDefault="00D05B18" w:rsidP="00D05B18">
      <w:pPr>
        <w:spacing w:before="100" w:beforeAutospacing="1" w:after="100" w:afterAutospacing="1" w:line="240" w:lineRule="auto"/>
        <w:rPr>
          <w:rFonts w:ascii="Times New Roman" w:eastAsia="Times New Roman" w:hAnsi="Times New Roman" w:cs="Times New Roman"/>
          <w:sz w:val="24"/>
          <w:szCs w:val="24"/>
        </w:rPr>
      </w:pPr>
      <w:r w:rsidRPr="00D05B18">
        <w:rPr>
          <w:rFonts w:ascii="Times New Roman" w:eastAsia="Times New Roman" w:hAnsi="Times New Roman" w:cs="Times New Roman"/>
          <w:b/>
          <w:bCs/>
          <w:sz w:val="24"/>
          <w:szCs w:val="24"/>
        </w:rPr>
        <w:t>Mubshira Khan</w:t>
      </w:r>
    </w:p>
    <w:p w:rsidR="00D05B18" w:rsidRPr="00D05B18" w:rsidRDefault="00D05B18" w:rsidP="00D05B18">
      <w:pPr>
        <w:spacing w:before="100" w:beforeAutospacing="1" w:after="100" w:afterAutospacing="1" w:line="240" w:lineRule="auto"/>
        <w:rPr>
          <w:rFonts w:ascii="Times New Roman" w:eastAsia="Times New Roman" w:hAnsi="Times New Roman" w:cs="Times New Roman"/>
          <w:sz w:val="24"/>
          <w:szCs w:val="24"/>
        </w:rPr>
      </w:pPr>
      <w:r w:rsidRPr="00D05B18">
        <w:rPr>
          <w:rFonts w:ascii="Times New Roman" w:eastAsia="Times New Roman" w:hAnsi="Times New Roman" w:cs="Times New Roman"/>
          <w:b/>
          <w:bCs/>
          <w:sz w:val="24"/>
          <w:szCs w:val="24"/>
        </w:rPr>
        <w:t>Sultan Ahmad</w:t>
      </w:r>
    </w:p>
    <w:p w:rsidR="00D05B18" w:rsidRPr="00D05B18" w:rsidRDefault="00D05B18" w:rsidP="00D05B18">
      <w:pPr>
        <w:spacing w:before="100" w:beforeAutospacing="1" w:after="100" w:afterAutospacing="1" w:line="240" w:lineRule="auto"/>
        <w:rPr>
          <w:rFonts w:ascii="Times New Roman" w:eastAsia="Times New Roman" w:hAnsi="Times New Roman" w:cs="Times New Roman"/>
          <w:sz w:val="24"/>
          <w:szCs w:val="24"/>
        </w:rPr>
      </w:pPr>
      <w:r w:rsidRPr="00D05B18">
        <w:rPr>
          <w:rFonts w:ascii="Times New Roman" w:eastAsia="Times New Roman" w:hAnsi="Times New Roman" w:cs="Times New Roman"/>
          <w:b/>
          <w:bCs/>
          <w:sz w:val="24"/>
          <w:szCs w:val="24"/>
        </w:rPr>
        <w:t>Hafiz Ahmad Islam</w:t>
      </w:r>
    </w:p>
    <w:p w:rsidR="00D05B18" w:rsidRPr="00D05B18" w:rsidRDefault="00D05B18" w:rsidP="00D05B18">
      <w:pPr>
        <w:spacing w:before="100" w:beforeAutospacing="1" w:after="100" w:afterAutospacing="1" w:line="240" w:lineRule="auto"/>
        <w:rPr>
          <w:rFonts w:ascii="Times New Roman" w:eastAsia="Times New Roman" w:hAnsi="Times New Roman" w:cs="Times New Roman"/>
          <w:sz w:val="24"/>
          <w:szCs w:val="24"/>
        </w:rPr>
      </w:pPr>
      <w:proofErr w:type="spellStart"/>
      <w:r w:rsidRPr="00D05B18">
        <w:rPr>
          <w:rFonts w:ascii="Times New Roman" w:eastAsia="Times New Roman" w:hAnsi="Times New Roman" w:cs="Times New Roman"/>
          <w:b/>
          <w:bCs/>
          <w:sz w:val="24"/>
          <w:szCs w:val="24"/>
        </w:rPr>
        <w:t>Mobeen</w:t>
      </w:r>
      <w:proofErr w:type="spellEnd"/>
    </w:p>
    <w:p w:rsidR="00D05B18" w:rsidRPr="00D05B18" w:rsidRDefault="00D05B18" w:rsidP="00D05B18">
      <w:pPr>
        <w:spacing w:after="0" w:line="240" w:lineRule="auto"/>
        <w:rPr>
          <w:rFonts w:ascii="Times New Roman" w:eastAsia="Times New Roman" w:hAnsi="Times New Roman" w:cs="Times New Roman"/>
          <w:sz w:val="24"/>
          <w:szCs w:val="24"/>
        </w:rPr>
      </w:pPr>
      <w:r w:rsidRPr="00D05B18">
        <w:rPr>
          <w:rFonts w:ascii="Times New Roman" w:eastAsia="Times New Roman" w:hAnsi="Times New Roman" w:cs="Times New Roman"/>
          <w:sz w:val="24"/>
          <w:szCs w:val="24"/>
        </w:rPr>
        <w:pict>
          <v:rect id="_x0000_i1027" style="width:0;height:1.5pt" o:hralign="center" o:hrstd="t" o:hr="t" fillcolor="#a0a0a0" stroked="f"/>
        </w:pict>
      </w:r>
    </w:p>
    <w:p w:rsidR="00D05B18" w:rsidRPr="00D05B18" w:rsidRDefault="00D05B18" w:rsidP="00D05B18">
      <w:pPr>
        <w:spacing w:before="100" w:beforeAutospacing="1" w:after="100" w:afterAutospacing="1" w:line="240" w:lineRule="auto"/>
        <w:rPr>
          <w:rFonts w:ascii="Times New Roman" w:eastAsia="Times New Roman" w:hAnsi="Times New Roman" w:cs="Times New Roman"/>
          <w:sz w:val="24"/>
          <w:szCs w:val="24"/>
        </w:rPr>
      </w:pPr>
      <w:r w:rsidRPr="00D05B18">
        <w:rPr>
          <w:rFonts w:ascii="Times New Roman" w:eastAsia="Times New Roman" w:hAnsi="Times New Roman" w:cs="Times New Roman"/>
          <w:b/>
          <w:bCs/>
          <w:sz w:val="24"/>
          <w:szCs w:val="24"/>
        </w:rPr>
        <w:t>Course:</w:t>
      </w:r>
      <w:r w:rsidRPr="00D05B18">
        <w:rPr>
          <w:rFonts w:ascii="Times New Roman" w:eastAsia="Times New Roman" w:hAnsi="Times New Roman" w:cs="Times New Roman"/>
          <w:sz w:val="24"/>
          <w:szCs w:val="24"/>
        </w:rPr>
        <w:t xml:space="preserve"> Computer Networks Laboratory (CN Lab)</w:t>
      </w:r>
    </w:p>
    <w:p w:rsidR="00D05B18" w:rsidRPr="00D05B18" w:rsidRDefault="00D05B18" w:rsidP="00D05B18">
      <w:pPr>
        <w:spacing w:before="100" w:beforeAutospacing="1" w:after="100" w:afterAutospacing="1" w:line="240" w:lineRule="auto"/>
        <w:rPr>
          <w:rFonts w:ascii="Times New Roman" w:eastAsia="Times New Roman" w:hAnsi="Times New Roman" w:cs="Times New Roman"/>
          <w:sz w:val="24"/>
          <w:szCs w:val="24"/>
        </w:rPr>
      </w:pPr>
      <w:r w:rsidRPr="00D05B18">
        <w:rPr>
          <w:rFonts w:ascii="Times New Roman" w:eastAsia="Times New Roman" w:hAnsi="Times New Roman" w:cs="Times New Roman"/>
          <w:b/>
          <w:bCs/>
          <w:sz w:val="24"/>
          <w:szCs w:val="24"/>
        </w:rPr>
        <w:t>Semester:</w:t>
      </w:r>
      <w:r w:rsidRPr="00D05B18">
        <w:rPr>
          <w:rFonts w:ascii="Times New Roman" w:eastAsia="Times New Roman" w:hAnsi="Times New Roman" w:cs="Times New Roman"/>
          <w:sz w:val="24"/>
          <w:szCs w:val="24"/>
        </w:rPr>
        <w:t xml:space="preserve"> Fall 2026</w:t>
      </w:r>
    </w:p>
    <w:p w:rsidR="00D05B18" w:rsidRPr="00D05B18" w:rsidRDefault="00D05B18" w:rsidP="00D05B18">
      <w:pPr>
        <w:spacing w:before="100" w:beforeAutospacing="1" w:after="100" w:afterAutospacing="1" w:line="240" w:lineRule="auto"/>
        <w:rPr>
          <w:rFonts w:ascii="Times New Roman" w:eastAsia="Times New Roman" w:hAnsi="Times New Roman" w:cs="Times New Roman"/>
          <w:sz w:val="24"/>
          <w:szCs w:val="24"/>
        </w:rPr>
      </w:pPr>
      <w:r w:rsidRPr="00D05B18">
        <w:rPr>
          <w:rFonts w:ascii="Times New Roman" w:eastAsia="Times New Roman" w:hAnsi="Times New Roman" w:cs="Times New Roman"/>
          <w:b/>
          <w:bCs/>
          <w:sz w:val="24"/>
          <w:szCs w:val="24"/>
        </w:rPr>
        <w:t>Project Type:</w:t>
      </w:r>
      <w:r w:rsidRPr="00D05B18">
        <w:rPr>
          <w:rFonts w:ascii="Times New Roman" w:eastAsia="Times New Roman" w:hAnsi="Times New Roman" w:cs="Times New Roman"/>
          <w:sz w:val="24"/>
          <w:szCs w:val="24"/>
        </w:rPr>
        <w:t xml:space="preserve"> Group Project</w:t>
      </w:r>
    </w:p>
    <w:p w:rsidR="00D05B18" w:rsidRPr="00D05B18" w:rsidRDefault="00D05B18" w:rsidP="00D05B18">
      <w:pPr>
        <w:spacing w:after="0" w:line="240" w:lineRule="auto"/>
        <w:rPr>
          <w:rFonts w:ascii="Times New Roman" w:eastAsia="Times New Roman" w:hAnsi="Times New Roman" w:cs="Times New Roman"/>
          <w:sz w:val="24"/>
          <w:szCs w:val="24"/>
        </w:rPr>
      </w:pPr>
      <w:r w:rsidRPr="00D05B18">
        <w:rPr>
          <w:rFonts w:ascii="Times New Roman" w:eastAsia="Times New Roman" w:hAnsi="Times New Roman" w:cs="Times New Roman"/>
          <w:sz w:val="24"/>
          <w:szCs w:val="24"/>
        </w:rPr>
        <w:pict>
          <v:rect id="_x0000_i1028" style="width:0;height:1.5pt" o:hralign="center" o:hrstd="t" o:hr="t" fillcolor="#a0a0a0" stroked="f"/>
        </w:pict>
      </w:r>
    </w:p>
    <w:p w:rsidR="00D05B18" w:rsidRPr="00D05B18" w:rsidRDefault="00D05B18" w:rsidP="00D05B18">
      <w:pPr>
        <w:spacing w:before="100" w:beforeAutospacing="1" w:after="100" w:afterAutospacing="1" w:line="240" w:lineRule="auto"/>
        <w:rPr>
          <w:rFonts w:ascii="Times New Roman" w:eastAsia="Times New Roman" w:hAnsi="Times New Roman" w:cs="Times New Roman"/>
          <w:sz w:val="24"/>
          <w:szCs w:val="24"/>
        </w:rPr>
      </w:pPr>
      <w:r w:rsidRPr="00D05B18">
        <w:rPr>
          <w:rFonts w:ascii="Times New Roman" w:eastAsia="Times New Roman" w:hAnsi="Times New Roman" w:cs="Times New Roman"/>
          <w:b/>
          <w:bCs/>
          <w:sz w:val="24"/>
          <w:szCs w:val="24"/>
        </w:rPr>
        <w:t>Department of Computer Science</w:t>
      </w:r>
    </w:p>
    <w:p w:rsidR="00D05B18" w:rsidRDefault="00D05B18" w:rsidP="00D05B18">
      <w:pPr>
        <w:spacing w:before="100" w:beforeAutospacing="1" w:after="100" w:afterAutospacing="1" w:line="240" w:lineRule="auto"/>
        <w:rPr>
          <w:rFonts w:ascii="Times New Roman" w:eastAsia="Times New Roman" w:hAnsi="Times New Roman" w:cs="Times New Roman"/>
          <w:b/>
          <w:bCs/>
          <w:sz w:val="24"/>
          <w:szCs w:val="24"/>
        </w:rPr>
      </w:pPr>
    </w:p>
    <w:p w:rsidR="00D05B18" w:rsidRDefault="00D05B1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rsidR="000F0D31" w:rsidRPr="000F0D31" w:rsidRDefault="000F0D31" w:rsidP="000F0D31">
      <w:pPr>
        <w:pStyle w:val="NormalWeb"/>
        <w:rPr>
          <w:sz w:val="32"/>
          <w:szCs w:val="32"/>
        </w:rPr>
      </w:pPr>
      <w:r w:rsidRPr="000F0D31">
        <w:rPr>
          <w:rStyle w:val="Strong"/>
          <w:sz w:val="32"/>
          <w:szCs w:val="32"/>
        </w:rPr>
        <w:lastRenderedPageBreak/>
        <w:t>CAPTIVE PORTAL IMPLEMENTATION REPORT</w:t>
      </w:r>
    </w:p>
    <w:p w:rsidR="000F0D31" w:rsidRPr="000F0D31" w:rsidRDefault="000F0D31" w:rsidP="000F0D31">
      <w:pPr>
        <w:pStyle w:val="NormalWeb"/>
        <w:rPr>
          <w:sz w:val="28"/>
          <w:szCs w:val="28"/>
        </w:rPr>
      </w:pPr>
      <w:r w:rsidRPr="000F0D31">
        <w:rPr>
          <w:rStyle w:val="Strong"/>
          <w:sz w:val="28"/>
          <w:szCs w:val="28"/>
        </w:rPr>
        <w:t>Introduction</w:t>
      </w:r>
    </w:p>
    <w:p w:rsidR="000F0D31" w:rsidRDefault="000F0D31" w:rsidP="000F0D31">
      <w:pPr>
        <w:pStyle w:val="NormalWeb"/>
      </w:pPr>
      <w:r>
        <w:t>This report explains the implementation of a captive portal for the Guest VLAN in the Campus Network project. The purpose of the captive portal is to ensure that guest users accept the Terms of Service before gaining Internet access. The solution was implemented using an Ubuntu Server, DNS redirection, and PHP-based authentication logic.</w:t>
      </w:r>
    </w:p>
    <w:p w:rsidR="000F0D31" w:rsidRPr="000F0D31" w:rsidRDefault="000F0D31" w:rsidP="000F0D31">
      <w:pPr>
        <w:pStyle w:val="NormalWeb"/>
        <w:rPr>
          <w:sz w:val="28"/>
          <w:szCs w:val="28"/>
        </w:rPr>
      </w:pPr>
      <w:r w:rsidRPr="000F0D31">
        <w:rPr>
          <w:rStyle w:val="Strong"/>
          <w:sz w:val="28"/>
          <w:szCs w:val="28"/>
        </w:rPr>
        <w:t>Captive Portal Overview</w:t>
      </w:r>
    </w:p>
    <w:p w:rsidR="000F0D31" w:rsidRDefault="000F0D31" w:rsidP="000F0D31">
      <w:pPr>
        <w:pStyle w:val="NormalWeb"/>
      </w:pPr>
      <w:r>
        <w:t>A captive portal is a web-based access control mechanism that intercepts network requests and redirects users to a predefined webpage. In this project, guest users connecting to VLAN 99 are automatically redirected to a Terms of Service page. Internet access is granted only after the user accepts the displayed terms.</w:t>
      </w:r>
    </w:p>
    <w:p w:rsidR="000F0D31" w:rsidRPr="000F0D31" w:rsidRDefault="000F0D31" w:rsidP="000F0D31">
      <w:pPr>
        <w:pStyle w:val="NormalWeb"/>
        <w:rPr>
          <w:sz w:val="28"/>
          <w:szCs w:val="28"/>
        </w:rPr>
      </w:pPr>
      <w:r w:rsidRPr="000F0D31">
        <w:rPr>
          <w:rStyle w:val="Strong"/>
          <w:sz w:val="28"/>
          <w:szCs w:val="28"/>
        </w:rPr>
        <w:t>DNSMASQ Trap Mechanism</w:t>
      </w:r>
    </w:p>
    <w:p w:rsidR="000F0D31" w:rsidRDefault="000F0D31" w:rsidP="000F0D31">
      <w:pPr>
        <w:pStyle w:val="NormalWeb"/>
      </w:pPr>
      <w:r>
        <w:t>The captive portal uses a DNSMASQ-based DNS trap. DNSMASQ acts as a lightweight DNS service that responds to DNS requests from guest devices. Instead of allowing normal domain resolution, DNSMASQ redirects requests to the Ubuntu Server hosting the captive portal webpage.</w:t>
      </w:r>
    </w:p>
    <w:p w:rsidR="000F0D31" w:rsidRDefault="000F0D31" w:rsidP="000F0D31">
      <w:pPr>
        <w:pStyle w:val="NormalWeb"/>
      </w:pPr>
      <w:r>
        <w:t>When a guest attempts to access any website, the DNS request is intercepted and redirected to the local server. As a result, the user is presented with the Terms of Service page before any external Internet access becomes available.</w:t>
      </w:r>
    </w:p>
    <w:p w:rsidR="000F0D31" w:rsidRDefault="000F0D31" w:rsidP="000F0D31">
      <w:pPr>
        <w:pStyle w:val="NormalWeb"/>
      </w:pPr>
      <w:r>
        <w:t>This mechanism ensures that all guest users are forced to interact with the portal before continuing to browse the Internet.</w:t>
      </w:r>
    </w:p>
    <w:p w:rsidR="000F0D31" w:rsidRPr="000F0D31" w:rsidRDefault="000F0D31" w:rsidP="000F0D31">
      <w:pPr>
        <w:pStyle w:val="NormalWeb"/>
        <w:rPr>
          <w:sz w:val="28"/>
          <w:szCs w:val="28"/>
        </w:rPr>
      </w:pPr>
      <w:r w:rsidRPr="000F0D31">
        <w:rPr>
          <w:rStyle w:val="Strong"/>
          <w:sz w:val="28"/>
          <w:szCs w:val="28"/>
        </w:rPr>
        <w:t>PHP Authentication Logic</w:t>
      </w:r>
    </w:p>
    <w:p w:rsidR="000F0D31" w:rsidRDefault="000F0D31" w:rsidP="000F0D31">
      <w:pPr>
        <w:pStyle w:val="NormalWeb"/>
      </w:pPr>
      <w:r>
        <w:t>The captive portal webpage was developed using PHP. The webpage displays the Terms of Service and provides an Accept button. When the user accepts the terms, the PHP script processes the request and records the authentication action.</w:t>
      </w:r>
    </w:p>
    <w:p w:rsidR="000F0D31" w:rsidRDefault="000F0D31" w:rsidP="000F0D31">
      <w:pPr>
        <w:pStyle w:val="NormalWeb"/>
      </w:pPr>
      <w:r>
        <w:t>The PHP logic updates the access status of the guest user and allows the network to recognize that the user has completed the authentication process. After successful authentication, Internet connectivity is enabled according to the configured access policies.</w:t>
      </w:r>
    </w:p>
    <w:p w:rsidR="000F0D31" w:rsidRDefault="000F0D31" w:rsidP="000F0D31">
      <w:pPr>
        <w:pStyle w:val="NormalWeb"/>
      </w:pPr>
      <w:r>
        <w:t>The PHP-based approach provides a simple, lightweight, and easily manageable solution for user authentication.</w:t>
      </w:r>
    </w:p>
    <w:p w:rsidR="000F0D31" w:rsidRDefault="000F0D31" w:rsidP="000F0D31">
      <w:pPr>
        <w:pStyle w:val="NormalWeb"/>
      </w:pPr>
    </w:p>
    <w:p w:rsidR="000F0D31" w:rsidRPr="000F0D31" w:rsidRDefault="000F0D31" w:rsidP="000F0D31">
      <w:pPr>
        <w:pStyle w:val="NormalWeb"/>
        <w:rPr>
          <w:sz w:val="28"/>
          <w:szCs w:val="28"/>
        </w:rPr>
      </w:pPr>
      <w:r w:rsidRPr="000F0D31">
        <w:rPr>
          <w:rStyle w:val="Strong"/>
          <w:sz w:val="28"/>
          <w:szCs w:val="28"/>
        </w:rPr>
        <w:lastRenderedPageBreak/>
        <w:t>Use of CURL for Authentication</w:t>
      </w:r>
    </w:p>
    <w:p w:rsidR="000F0D31" w:rsidRDefault="000F0D31" w:rsidP="000F0D31">
      <w:pPr>
        <w:pStyle w:val="NormalWeb"/>
      </w:pPr>
      <w:r>
        <w:t>The Guest VM used in this project operates as a headless server environment to minimize RAM consumption and improve overall simulation performance. Since the guest machine does not include a graphical web browser, authentication requests are performed using the CURL command-line utility.</w:t>
      </w:r>
    </w:p>
    <w:p w:rsidR="000F0D31" w:rsidRDefault="000F0D31" w:rsidP="000F0D31">
      <w:pPr>
        <w:pStyle w:val="NormalWeb"/>
      </w:pPr>
      <w:r>
        <w:t>CURL allows HTTP requests to be sent directly to the captive portal server. Through CURL, the Guest VM can submit the acceptance request and complete the authentication process without requiring a graphical interface. This approach significantly reduces resource usage while maintaining full captive portal functionality.</w:t>
      </w:r>
    </w:p>
    <w:p w:rsidR="000F0D31" w:rsidRPr="000F0D31" w:rsidRDefault="000F0D31" w:rsidP="000F0D31">
      <w:pPr>
        <w:pStyle w:val="NormalWeb"/>
        <w:rPr>
          <w:sz w:val="28"/>
          <w:szCs w:val="28"/>
        </w:rPr>
      </w:pPr>
      <w:r w:rsidRPr="000F0D31">
        <w:rPr>
          <w:rStyle w:val="Strong"/>
          <w:sz w:val="28"/>
          <w:szCs w:val="28"/>
        </w:rPr>
        <w:t>Conclusion</w:t>
      </w:r>
    </w:p>
    <w:p w:rsidR="000F0D31" w:rsidRDefault="000F0D31" w:rsidP="000F0D31">
      <w:pPr>
        <w:pStyle w:val="NormalWeb"/>
      </w:pPr>
      <w:r>
        <w:t>The captive portal implementation successfully controls guest access to the network. DNSMASQ redirects guest traffic to the portal page, PHP manages the authentication process, and CURL enables authentication from a lightweight headless environment. The solution provides an efficient, secure, and resource-friendly method for controlling guest Internet access within the Campus Network.</w:t>
      </w:r>
    </w:p>
    <w:p w:rsidR="00D05B18" w:rsidRDefault="00D05B18" w:rsidP="00D05B18">
      <w:pPr>
        <w:spacing w:before="100" w:beforeAutospacing="1" w:after="100" w:afterAutospacing="1" w:line="240" w:lineRule="auto"/>
        <w:rPr>
          <w:rFonts w:ascii="Times New Roman" w:eastAsia="Times New Roman" w:hAnsi="Times New Roman" w:cs="Times New Roman"/>
          <w:sz w:val="24"/>
          <w:szCs w:val="24"/>
        </w:rPr>
      </w:pPr>
    </w:p>
    <w:p w:rsidR="00D05B18" w:rsidRDefault="00D05B1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05B18" w:rsidRDefault="00D05B18" w:rsidP="00D05B18">
      <w:pPr>
        <w:spacing w:before="100" w:beforeAutospacing="1" w:after="100" w:afterAutospacing="1" w:line="240" w:lineRule="auto"/>
        <w:rPr>
          <w:rFonts w:ascii="Times New Roman" w:eastAsia="Times New Roman" w:hAnsi="Times New Roman" w:cs="Times New Roman"/>
          <w:sz w:val="24"/>
          <w:szCs w:val="24"/>
        </w:rPr>
      </w:pPr>
    </w:p>
    <w:p w:rsidR="00D05B18" w:rsidRDefault="00D05B1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05B18" w:rsidRDefault="00D05B18" w:rsidP="00D05B18">
      <w:pPr>
        <w:spacing w:before="100" w:beforeAutospacing="1" w:after="100" w:afterAutospacing="1" w:line="240" w:lineRule="auto"/>
        <w:rPr>
          <w:rFonts w:ascii="Times New Roman" w:eastAsia="Times New Roman" w:hAnsi="Times New Roman" w:cs="Times New Roman"/>
          <w:sz w:val="24"/>
          <w:szCs w:val="24"/>
        </w:rPr>
      </w:pPr>
    </w:p>
    <w:p w:rsidR="00D05B18" w:rsidRDefault="00D05B1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05B18" w:rsidRDefault="00D05B18" w:rsidP="00D05B18">
      <w:pPr>
        <w:spacing w:before="100" w:beforeAutospacing="1" w:after="100" w:afterAutospacing="1" w:line="240" w:lineRule="auto"/>
        <w:rPr>
          <w:rFonts w:ascii="Times New Roman" w:eastAsia="Times New Roman" w:hAnsi="Times New Roman" w:cs="Times New Roman"/>
          <w:sz w:val="24"/>
          <w:szCs w:val="24"/>
        </w:rPr>
      </w:pPr>
    </w:p>
    <w:p w:rsidR="00D05B18" w:rsidRDefault="00D05B1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05B18" w:rsidRPr="00D05B18" w:rsidRDefault="00D05B18" w:rsidP="00D05B18">
      <w:pPr>
        <w:spacing w:before="100" w:beforeAutospacing="1" w:after="100" w:afterAutospacing="1" w:line="240" w:lineRule="auto"/>
        <w:rPr>
          <w:rFonts w:ascii="Times New Roman" w:eastAsia="Times New Roman" w:hAnsi="Times New Roman" w:cs="Times New Roman"/>
          <w:sz w:val="24"/>
          <w:szCs w:val="24"/>
        </w:rPr>
      </w:pPr>
    </w:p>
    <w:p w:rsidR="00111F69" w:rsidRDefault="000F0D31"/>
    <w:sectPr w:rsidR="00111F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5B18"/>
    <w:rsid w:val="000F0D31"/>
    <w:rsid w:val="009B30E8"/>
    <w:rsid w:val="00C5307A"/>
    <w:rsid w:val="00D05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48796E-EC81-46CA-8FD1-4BB734969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05B1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B18"/>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D05B1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05B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4867515">
      <w:bodyDiv w:val="1"/>
      <w:marLeft w:val="0"/>
      <w:marRight w:val="0"/>
      <w:marTop w:val="0"/>
      <w:marBottom w:val="0"/>
      <w:divBdr>
        <w:top w:val="none" w:sz="0" w:space="0" w:color="auto"/>
        <w:left w:val="none" w:sz="0" w:space="0" w:color="auto"/>
        <w:bottom w:val="none" w:sz="0" w:space="0" w:color="auto"/>
        <w:right w:val="none" w:sz="0" w:space="0" w:color="auto"/>
      </w:divBdr>
    </w:div>
    <w:div w:id="1672027039">
      <w:bodyDiv w:val="1"/>
      <w:marLeft w:val="0"/>
      <w:marRight w:val="0"/>
      <w:marTop w:val="0"/>
      <w:marBottom w:val="0"/>
      <w:divBdr>
        <w:top w:val="none" w:sz="0" w:space="0" w:color="auto"/>
        <w:left w:val="none" w:sz="0" w:space="0" w:color="auto"/>
        <w:bottom w:val="none" w:sz="0" w:space="0" w:color="auto"/>
        <w:right w:val="none" w:sz="0" w:space="0" w:color="auto"/>
      </w:divBdr>
    </w:div>
    <w:div w:id="1965892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501</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iqra mushtaq</dc:creator>
  <cp:keywords/>
  <dc:description/>
  <cp:lastModifiedBy>iqra mushtaq</cp:lastModifiedBy>
  <cp:revision>2</cp:revision>
  <dcterms:created xsi:type="dcterms:W3CDTF">2026-06-09T13:27:00Z</dcterms:created>
  <dcterms:modified xsi:type="dcterms:W3CDTF">2026-06-09T13:27:00Z</dcterms:modified>
</cp:coreProperties>
</file>