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20210801国考申论第九节练习题答案</w:t>
      </w:r>
    </w:p>
    <w:bookmarkEnd w:id="0"/>
    <w:p>
      <w:pPr>
        <w:ind w:firstLine="420" w:firstLineChars="200"/>
        <w:rPr>
          <w:rFonts w:hint="eastAsia"/>
        </w:rPr>
      </w:pPr>
      <w:r>
        <w:rPr>
          <w:rFonts w:hint="eastAsia"/>
        </w:rPr>
        <w:t>四、请深入理解“给定资料4”中的划线句子“是故事者生于虑，成于务，失于傲。不虑则不生，不务则不成，不傲则不失”，联系实际，自拟题目，自选角度，写一篇文章。(40分)</w:t>
      </w:r>
    </w:p>
    <w:p>
      <w:pPr>
        <w:rPr>
          <w:rFonts w:hint="eastAsia"/>
        </w:rPr>
      </w:pPr>
      <w:r>
        <w:rPr>
          <w:rFonts w:hint="eastAsia"/>
        </w:rPr>
        <w:t>要求：自选角度，立意明确；思路清晰，语言流畅；总字数1000-1200字。</w:t>
      </w: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以三种精神为成就伟大事业赋能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华为深谋远虑布局芯片制造打破国外技术封锁；精准扶贫注重实效让群众实现脱贫致富；问政于民的谦虚态度激发百姓参与公共管理热情……诚然，</w:t>
      </w:r>
      <w:r>
        <w:rPr>
          <w:rFonts w:hint="eastAsia"/>
        </w:rPr>
        <w:t>生于虑，成于务，失于傲。</w:t>
      </w:r>
      <w:r>
        <w:rPr>
          <w:rFonts w:hint="eastAsia"/>
          <w:lang w:val="en-US" w:eastAsia="zh-CN"/>
        </w:rPr>
        <w:t>唯有做到深谋远虑、求真务实和谦虚谨慎，才能够不断推进各项事业的发展，赢得人民群众的拥护和支持，为实现高质量发展和第二个一百年目标昂首阔步。为此，我们要发扬三种精神，为伟大事业的实现提供澎湃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伟大事业，需要具备运筹帷幄、着眼长远的大局意识。“凡事预则立不预则废”，任何工作的开展都离不开精心的谋划，在瞬息万变的现代社会，要想掌握事物发展变化的主动权，就必须做到未雨绸缪、谋定后动。唯有从大局出发，以长远的眼光看待问题，才能够透过纷繁复杂的表现看到本质，做到“不畏浮云遮望眼”。同时，通过规划可以明晰每个发展阶段目标任务，对各个领域的发展做出统筹安排，从而实现协调发展。正如十四五规划对未来我国各方面发展擎画出宏伟蓝图，为我们指明了前进的方向。为此，我们应当学会深谋远虑的全局眼光，对未来发展做出科学谋划，统筹布局政治经济社会文化生态等工作，为高质量发展提供遵循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伟大事业，需要发扬求真务实、真抓实干的拼搏精神。“空谈误国，实干兴邦”。改革开放的伟大历史成就正是由全党全国人民的拼搏奋斗得来的。唯有注重实干精神，才能够做到一切从实际出发，围绕群众在生产生活中的现实问题来谋划部署各项工作，让改革措施更具针对性，解决群众面临的难点、痛点和堵点，将党的好政策落到人民群众的心坎上。勇于直面难题和困难，以求实的态度来解决问题，才能够突破发展的瓶颈，实现各领域改革事业的质变。这就要求我们要具备脚踏实地的实干精神，不驰于空想，不骛于虚声，以踏石留印、抓铁有痕的恒心和毅力将改革进行到底，不断提升人民群众的幸福感、获得感和安全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伟大事业，需要保持谦虚谨慎、戒骄戒躁的优良作风。“谦受益，满招损”，始终保持谦虚谨慎的态度才能够让我们时刻保持清醒头脑，勇攀改革事业高峰。当前，我国取得令世人瞩目的成就，经济总量位居世界第二位，成为新冠疫情后第一个恢复经济正增长的国家，科技领域创新成果层出不穷，增添了发展的底气。与此同时，我们也要清晰认识到，发展中还存在着粗放的生产方式，核心技术领域仍然存在着“卡脖子”短板，国际贸易保护主义有所抬头……这些问题也对我们提出新的挑战。为此，我们要始终做到谦虚谨慎、戒骄戒躁，以创新驱动发展，推进新旧动能转换，统筹国内经济大循环和国内国际双循环，推动中国经济的航船行稳致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胸怀千秋伟业，恰是百年风华。站在十四五开局之年和两个一百年历史交汇点上，让我们不忘初心，牢记使命，始终发扬深谋远虑的眼光、真抓实干的精神和虚怀若谷的品格，不断将改革发展伟大事业推向前进，在新时代创造出新辉煌，为实现中华民族伟大复兴的中国梦而不懈奋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60F53"/>
    <w:rsid w:val="2476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2021-08-01T03:54:00Z</dcterms:created>
  <dc:creator>michael</dc:creator>
  <cp:lastModifiedBy>michael</cp:lastModifiedBy>
  <dcterms:modified xsi:type="dcterms:W3CDTF">2021-08-01T03:55:11Z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30527ED01E8248C39CB359771BFB34BB</vt:lpwstr>
  </property>
</Properties>
</file>