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0805抖音直播答案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 xml:space="preserve"> 3</w:t>
      </w:r>
      <w:r>
        <w:rPr>
          <w:rFonts w:hint="eastAsia" w:ascii="宋体" w:hAnsi="宋体" w:eastAsia="宋体"/>
          <w:color w:val="auto"/>
          <w:sz w:val="24"/>
          <w:szCs w:val="24"/>
        </w:rPr>
        <w:t>、</w:t>
      </w:r>
      <w:r>
        <w:rPr>
          <w:rFonts w:ascii="宋体" w:hAnsi="宋体" w:eastAsia="宋体"/>
          <w:color w:val="auto"/>
          <w:sz w:val="24"/>
          <w:szCs w:val="24"/>
        </w:rPr>
        <w:t xml:space="preserve">根据给定资料4，概括出M市D区科技特派员工程存在的问题，并提出改进措施。（20分） </w:t>
      </w:r>
    </w:p>
    <w:p>
      <w:pPr>
        <w:ind w:firstLine="480" w:firstLineChars="200"/>
        <w:rPr>
          <w:rFonts w:ascii="宋体" w:hAnsi="宋体" w:eastAsia="宋体"/>
          <w:color w:val="auto"/>
          <w:sz w:val="24"/>
          <w:szCs w:val="24"/>
        </w:rPr>
      </w:pPr>
      <w:r>
        <w:rPr>
          <w:rFonts w:ascii="宋体" w:hAnsi="宋体" w:eastAsia="宋体"/>
          <w:color w:val="auto"/>
          <w:sz w:val="24"/>
          <w:szCs w:val="24"/>
        </w:rPr>
        <w:t xml:space="preserve">要求：紧扣材料，内容全面，条理清晰，层次分明，不超过400字。 </w:t>
      </w: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问题：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color w:val="auto"/>
          <w:sz w:val="24"/>
          <w:szCs w:val="24"/>
        </w:rPr>
        <w:t>讲授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内容</w:t>
      </w:r>
      <w:r>
        <w:rPr>
          <w:rFonts w:hint="eastAsia" w:ascii="宋体" w:hAnsi="宋体" w:eastAsia="宋体"/>
          <w:color w:val="auto"/>
          <w:sz w:val="24"/>
          <w:szCs w:val="24"/>
        </w:rPr>
        <w:t>偏重于理论，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抽象</w:t>
      </w:r>
      <w:r>
        <w:rPr>
          <w:rFonts w:hint="eastAsia" w:ascii="宋体" w:hAnsi="宋体" w:eastAsia="宋体"/>
          <w:color w:val="auto"/>
          <w:sz w:val="24"/>
          <w:szCs w:val="24"/>
        </w:rPr>
        <w:t>不实用。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color w:val="auto"/>
          <w:sz w:val="24"/>
          <w:szCs w:val="24"/>
        </w:rPr>
        <w:t>专业领域不对口，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效果有限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3.数量不足，整体年龄偏大；4.大学生缺少吃苦意识，难以获得指导。4.责任心差，不专业；5.</w:t>
      </w:r>
      <w:r>
        <w:rPr>
          <w:rFonts w:hint="eastAsia" w:ascii="宋体" w:hAnsi="宋体" w:eastAsia="宋体"/>
          <w:color w:val="auto"/>
          <w:sz w:val="24"/>
          <w:szCs w:val="24"/>
        </w:rPr>
        <w:t>知识结构老化，学习渠道少。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4"/>
          <w:szCs w:val="24"/>
        </w:rPr>
        <w:t>政府指派培养范围窄。</w:t>
      </w: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对策：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1.丰富授课内容。课程内容</w:t>
      </w:r>
      <w:r>
        <w:rPr>
          <w:rFonts w:hint="eastAsia" w:ascii="宋体" w:hAnsi="宋体" w:eastAsia="宋体"/>
          <w:color w:val="auto"/>
          <w:sz w:val="24"/>
          <w:szCs w:val="24"/>
        </w:rPr>
        <w:t>注重实用性，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结合生产实际，采取多种授课形式，加入</w:t>
      </w:r>
      <w:r>
        <w:rPr>
          <w:rFonts w:hint="eastAsia" w:ascii="宋体" w:hAnsi="宋体" w:eastAsia="宋体"/>
          <w:color w:val="auto"/>
          <w:sz w:val="24"/>
          <w:szCs w:val="24"/>
        </w:rPr>
        <w:t>实际操作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，保证讲授效果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2.保证</w:t>
      </w:r>
      <w:r>
        <w:rPr>
          <w:rFonts w:ascii="宋体" w:hAnsi="宋体" w:eastAsia="宋体"/>
          <w:color w:val="auto"/>
          <w:sz w:val="24"/>
          <w:szCs w:val="24"/>
        </w:rPr>
        <w:t>专业对口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</w:rPr>
        <w:t>派出对应专业领域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有</w:t>
      </w:r>
      <w:r>
        <w:rPr>
          <w:rFonts w:ascii="宋体" w:hAnsi="宋体" w:eastAsia="宋体"/>
          <w:color w:val="auto"/>
          <w:sz w:val="24"/>
          <w:szCs w:val="24"/>
        </w:rPr>
        <w:t>真才实学，能听懂田坎语言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特派员，对农民进行指导。3.优化人才结构。按照需要配齐，</w:t>
      </w:r>
      <w:r>
        <w:rPr>
          <w:rFonts w:hint="eastAsia" w:ascii="宋体" w:hAnsi="宋体" w:eastAsia="宋体"/>
          <w:color w:val="auto"/>
          <w:sz w:val="24"/>
          <w:szCs w:val="24"/>
        </w:rPr>
        <w:t>培养年轻的专业人才，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鼓励</w:t>
      </w:r>
      <w:r>
        <w:rPr>
          <w:rFonts w:hint="eastAsia" w:ascii="宋体" w:hAnsi="宋体" w:eastAsia="宋体"/>
          <w:color w:val="auto"/>
          <w:sz w:val="24"/>
          <w:szCs w:val="24"/>
        </w:rPr>
        <w:t>大学生的参与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树立吃苦精神，安排专人指导。4.提高责任意识。强化思想教育，</w:t>
      </w:r>
      <w:r>
        <w:rPr>
          <w:rFonts w:hint="eastAsia" w:ascii="宋体" w:hAnsi="宋体" w:eastAsia="宋体"/>
          <w:color w:val="auto"/>
          <w:sz w:val="24"/>
          <w:szCs w:val="24"/>
        </w:rPr>
        <w:t>提高科技特派员的责任心</w:t>
      </w:r>
      <w:r>
        <w:rPr>
          <w:rFonts w:hint="eastAsia" w:ascii="宋体" w:hAnsi="宋体" w:eastAsia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加强对特派员考核，对错误行为给与处罚，及时纠正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5.加强培训教育。</w:t>
      </w:r>
      <w:r>
        <w:rPr>
          <w:rFonts w:hint="eastAsia" w:ascii="宋体" w:hAnsi="宋体" w:eastAsia="宋体"/>
          <w:color w:val="auto"/>
          <w:sz w:val="24"/>
          <w:szCs w:val="24"/>
        </w:rPr>
        <w:t>及时更新丰富知识，拓展学习渠道，利用优质网络学习资源，开展知识讲座、观摩交流会等。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6.拓宽培养范围。鼓励科技特派员动员亲友参与，对有意愿参与的人员纳入培养范围，并给与鼓励政策。</w:t>
      </w: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</w:p>
    <w:p>
      <w:pPr>
        <w:ind w:firstLine="460" w:firstLineChars="200"/>
        <w:rPr>
          <w:rFonts w:ascii="宋体" w:hAnsi="宋体"/>
          <w:sz w:val="23"/>
          <w:szCs w:val="23"/>
        </w:rPr>
      </w:pPr>
      <w:r>
        <w:rPr>
          <w:rFonts w:hint="eastAsia" w:ascii="宋体" w:hAnsi="宋体"/>
          <w:sz w:val="23"/>
          <w:szCs w:val="23"/>
        </w:rPr>
        <w:t>2.假如你是一名村文化工作者，请针对“给定资料3”中村基层文化中存在的问题，就如何进一步提升基层文化的精准服务，提出对策和建议。（25分）</w:t>
      </w:r>
    </w:p>
    <w:p>
      <w:pPr>
        <w:ind w:firstLine="460" w:firstLineChars="200"/>
        <w:rPr>
          <w:rFonts w:ascii="宋体" w:hAnsi="宋体"/>
          <w:sz w:val="23"/>
          <w:szCs w:val="23"/>
        </w:rPr>
      </w:pPr>
      <w:r>
        <w:rPr>
          <w:rFonts w:hint="eastAsia" w:ascii="宋体" w:hAnsi="宋体"/>
          <w:sz w:val="23"/>
          <w:szCs w:val="23"/>
        </w:rPr>
        <w:t>要求：措施具体，针对性强，条例清楚。篇幅250字左右。</w:t>
      </w: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鼓励自办文化。由基层文艺骨干组建文化团体，传承传统文化，利用农闲业余时间演出。2.培养文化人才。文化骨干对年轻人进行培训，充实演出人员。与专业院团开展合作，定期组织下乡演出。2.组织文化活动。开展比赛，举办晚会，吸引群众参与演出，提高城乡结合部、农民工聚集社区开展活动频次。3.创新活动形式。调查了解村民文化需求，活动体现乡土气息和本地特色，丰富书籍和影片的种类。4.加大资金投入。文化部门向上级争取财政资金，加大文化投入。将农民自办节目推向市场，通过演出获得经济收入，吸引社会资金投入文化建设。</w:t>
      </w:r>
    </w:p>
    <w:p>
      <w:pPr>
        <w:ind w:firstLine="480" w:firstLineChars="2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31BFF"/>
    <w:rsid w:val="19931BFF"/>
    <w:rsid w:val="7A6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2021-08-06T03:42:00Z</dcterms:created>
  <dc:creator>Administrator</dc:creator>
  <cp:lastModifiedBy>michael</cp:lastModifiedBy>
  <dcterms:modified xsi:type="dcterms:W3CDTF">2021-08-07T08:49:40Z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A79D8F8D89734EEAA202138E4752B826</vt:lpwstr>
  </property>
</Properties>
</file>