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 thập dữ liệu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Dữ liệu thô (chưa qua xử lý)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Tiền xử lý dữ liệu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Dữ liệu sạch hơn, chuẩn hơn,...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Công cụ: numpy, pandas, matplotlib, seaborn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Numpy, pandas: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slide: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https://www.canva.com/design/DAGZ3FGZ9-M/4SNYPJCWnTJL7JH3J6I8Lw/edit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demo: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https://colab.research.google.com/drive/1nZD1sDfQjOwrkyjb622-UTBXLWgqScME?usp=sharing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Matplotlib, seaborn: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Link demo: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https://colab.research.google.com/drive/1EvYxTXCmrsb--Grb9t0ypJ8FF-SPxhE3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Xử lý ngôn ngữ tự nhiên: NLTK, TextBlob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Dự báo chuỗi thời gian: ARIMA, Facebook Prophet, LSTM.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Pandas: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dataframe: df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df.info() → hiển thị thông tin cơ bản: tên cột, bao nhiêu không null, kiểu dữ liệu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df.head() → hiển thị các dòng dữ liệu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df.describe() → mô tả những dữ liệu kiểu số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df.mean(), df.sum() → tính toán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df.isnull(), df.isna() → kiểm tra xem có trống dữ liệu không? → df.fillna(value)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df[col].value_counts() → kiểm tra xem cột có bao nhiêu giá trị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df[col].unique() → các giá trị duy nhất của cột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Matplotlib, seaborn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countplot()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pieplot()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lineplot()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→ Xác định features (các đặc trưng để đưa vào mô hình), output (kết quả mong muốn)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Yêu cầu: EDA dữ liệu - </w:t>
      </w:r>
      <w:r w:rsidDel="00000000" w:rsidR="00000000" w:rsidRPr="00000000">
        <w:rPr>
          <w:rtl w:val="0"/>
        </w:rPr>
        <w:t xml:space="preserve">Phân tích dữ liệu khám phá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→ Khi code chạy xong, đưa ra nhận xét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https://drive.google.com/drive/folders/1bTB4W-Sp-ZxgypjIi5seXl7kzmviV4CU?usp=drive_link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Link code: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https://colab.research.google.com/drive/1BhdGlG9QMVGSEM6e6Co1-AM1b6kkV-y1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Khang 150325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Dataset: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https://drive.google.com/drive/folders/1bTB4W-Sp-ZxgypjIi5seXl7kzmviV4CU?usp=drive_link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04vw5sa7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Tổng quan dữ liệu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 bao nhiêu dòng và bao nhiêu cột trong bộ dữ liệu?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bao nhiêu giá trị bị thiếu trong mỗi cột?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kiểu dữ liệu của từng cột là gì?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09plgo3mi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Phân phối dữ liệu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Loại trang phục nào phổ biến nhất trong tập dữ liệu?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Phong cách thời trang nào đang có độ phổ biến cao nhất?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Xu hướng thời trang nào có điểm phổ biến (</w:t>
      </w:r>
      <w:r w:rsidDel="00000000" w:rsidR="00000000" w:rsidRPr="00000000">
        <w:rPr>
          <w:b w:val="1"/>
          <w:rtl w:val="0"/>
        </w:rPr>
        <w:t xml:space="preserve">popularity_score</w:t>
      </w:r>
      <w:r w:rsidDel="00000000" w:rsidR="00000000" w:rsidRPr="00000000">
        <w:rPr>
          <w:rtl w:val="0"/>
        </w:rPr>
        <w:t xml:space="preserve">) trung bình cao nhất?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Màu sắc nào xuất hiện nhiều nhất trong các xu hướng thời trang?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Chất liệu vải nào được sử dụng phổ biến nhất?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Phân phối giá trị trong cột </w:t>
      </w:r>
      <w:r w:rsidDel="00000000" w:rsidR="00000000" w:rsidRPr="00000000">
        <w:rPr>
          <w:b w:val="1"/>
          <w:rtl w:val="0"/>
        </w:rPr>
        <w:t xml:space="preserve">popularity_score</w:t>
      </w:r>
      <w:r w:rsidDel="00000000" w:rsidR="00000000" w:rsidRPr="00000000">
        <w:rPr>
          <w:rtl w:val="0"/>
        </w:rPr>
        <w:t xml:space="preserve"> có dạng như thế nào (bị lệch về một phía hay phân phối đều)?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uc9frhn4i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Mối quan hệ giữa các yếu tố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Xu hướng thời trang có khác nhau theo từng mùa không? (Ví dụ: Mùa hè thường có phong cách nào phổ biến nhất?)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Phong cách thời trang nào thường xuất hiện với mức giá </w:t>
      </w:r>
      <w:r w:rsidDel="00000000" w:rsidR="00000000" w:rsidRPr="00000000">
        <w:rPr>
          <w:b w:val="1"/>
          <w:rtl w:val="0"/>
        </w:rPr>
        <w:t xml:space="preserve">cao cấp (high-end)</w:t>
      </w:r>
      <w:r w:rsidDel="00000000" w:rsidR="00000000" w:rsidRPr="00000000">
        <w:rPr>
          <w:rtl w:val="0"/>
        </w:rPr>
        <w:t xml:space="preserve"> nhất?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thương hiệu có ảnh hưởng (</w:t>
      </w:r>
      <w:r w:rsidDel="00000000" w:rsidR="00000000" w:rsidRPr="00000000">
        <w:rPr>
          <w:b w:val="1"/>
          <w:rtl w:val="0"/>
        </w:rPr>
        <w:t xml:space="preserve">brand_influence</w:t>
      </w:r>
      <w:r w:rsidDel="00000000" w:rsidR="00000000" w:rsidRPr="00000000">
        <w:rPr>
          <w:rtl w:val="0"/>
        </w:rPr>
        <w:t xml:space="preserve">) tác động như thế nào đến độ phổ biến?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Những nền tảng mạng xã hội nào đang ảnh hưởng mạnh đến xu hướng thời trang?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sự khác biệt nào giữa các màu sắc được ưa chuộng theo từng phong cách thời trang không?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00cypdkkg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Phân tích nâng cao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 xu hướng nào nổi bật trên nhiều nền tảng mạng xã hội cùng lúc không?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Những chất liệu vải nào thường gắn liền với các phong cách cụ thể?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mối tương quan nào giữa </w:t>
      </w:r>
      <w:r w:rsidDel="00000000" w:rsidR="00000000" w:rsidRPr="00000000">
        <w:rPr>
          <w:b w:val="1"/>
          <w:rtl w:val="0"/>
        </w:rPr>
        <w:t xml:space="preserve">popularity_score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brand_influence</w:t>
      </w:r>
      <w:r w:rsidDel="00000000" w:rsidR="00000000" w:rsidRPr="00000000">
        <w:rPr>
          <w:rtl w:val="0"/>
        </w:rPr>
        <w:t xml:space="preserve"> không?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Xu hướng thời trang có bị ảnh hưởng bởi </w:t>
      </w:r>
      <w:r w:rsidDel="00000000" w:rsidR="00000000" w:rsidRPr="00000000">
        <w:rPr>
          <w:b w:val="1"/>
          <w:rtl w:val="0"/>
        </w:rPr>
        <w:t xml:space="preserve">season (mùa)</w:t>
      </w:r>
      <w:r w:rsidDel="00000000" w:rsidR="00000000" w:rsidRPr="00000000">
        <w:rPr>
          <w:rtl w:val="0"/>
        </w:rPr>
        <w:t xml:space="preserve"> không?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bTB4W-Sp-ZxgypjIi5seXl7kzmviV4CU?usp=drive_link" TargetMode="External"/><Relationship Id="rId10" Type="http://schemas.openxmlformats.org/officeDocument/2006/relationships/hyperlink" Target="https://colab.research.google.com/drive/1BhdGlG9QMVGSEM6e6Co1-AM1b6kkV-y1" TargetMode="External"/><Relationship Id="rId9" Type="http://schemas.openxmlformats.org/officeDocument/2006/relationships/hyperlink" Target="https://drive.google.com/drive/folders/1bTB4W-Sp-ZxgypjIi5seXl7kzmviV4CU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Z3FGZ9-M/4SNYPJCWnTJL7JH3J6I8Lw/edit" TargetMode="External"/><Relationship Id="rId7" Type="http://schemas.openxmlformats.org/officeDocument/2006/relationships/hyperlink" Target="https://colab.research.google.com/drive/1nZD1sDfQjOwrkyjb622-UTBXLWgqScME?usp=sharing" TargetMode="External"/><Relationship Id="rId8" Type="http://schemas.openxmlformats.org/officeDocument/2006/relationships/hyperlink" Target="https://colab.research.google.com/drive/1EvYxTXCmrsb--Grb9t0ypJ8FF-SPxh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