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3EE" w:rsidRPr="00267511" w:rsidRDefault="001453EE" w:rsidP="00090DD0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中华会计网校（</w:t>
      </w:r>
      <w:r w:rsidR="00090DD0" w:rsidRPr="00267511">
        <w:rPr>
          <w:rFonts w:ascii="宋体" w:eastAsia="宋体" w:hAnsi="宋体"/>
          <w:sz w:val="28"/>
          <w:szCs w:val="28"/>
        </w:rPr>
        <w:t>www.chinaacc.com</w:t>
      </w:r>
      <w:r w:rsidRPr="00267511">
        <w:rPr>
          <w:rFonts w:ascii="宋体" w:eastAsia="宋体" w:hAnsi="宋体" w:hint="eastAsia"/>
          <w:sz w:val="28"/>
          <w:szCs w:val="28"/>
        </w:rPr>
        <w:t>）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税收法规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金融法规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经济法规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审计法规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海关法规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工商法规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评估法规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失效法规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地方法规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国际会计准则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政策解读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答疑精华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财税咨询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涉税会计</w:t>
      </w:r>
      <w:r w:rsidRPr="00267511">
        <w:rPr>
          <w:rFonts w:ascii="宋体" w:eastAsia="宋体" w:hAnsi="宋体"/>
          <w:sz w:val="28"/>
          <w:szCs w:val="28"/>
        </w:rPr>
        <w:t>-&gt;增值税会计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涉税会计</w:t>
      </w:r>
      <w:r w:rsidRPr="00267511">
        <w:rPr>
          <w:rFonts w:ascii="宋体" w:eastAsia="宋体" w:hAnsi="宋体"/>
          <w:sz w:val="28"/>
          <w:szCs w:val="28"/>
        </w:rPr>
        <w:t>-&gt;消费税会计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涉税会计</w:t>
      </w:r>
      <w:r w:rsidRPr="00267511">
        <w:rPr>
          <w:rFonts w:ascii="宋体" w:eastAsia="宋体" w:hAnsi="宋体"/>
          <w:sz w:val="28"/>
          <w:szCs w:val="28"/>
        </w:rPr>
        <w:t>-&gt;营业税会计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涉税会计</w:t>
      </w:r>
      <w:r w:rsidRPr="00267511">
        <w:rPr>
          <w:rFonts w:ascii="宋体" w:eastAsia="宋体" w:hAnsi="宋体"/>
          <w:sz w:val="28"/>
          <w:szCs w:val="28"/>
        </w:rPr>
        <w:t>-&gt;营业税筹划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涉税会计</w:t>
      </w:r>
      <w:r w:rsidRPr="00267511">
        <w:rPr>
          <w:rFonts w:ascii="宋体" w:eastAsia="宋体" w:hAnsi="宋体"/>
          <w:sz w:val="28"/>
          <w:szCs w:val="28"/>
        </w:rPr>
        <w:t>-&gt;企业所得税会计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涉税会计</w:t>
      </w:r>
      <w:r w:rsidRPr="00267511">
        <w:rPr>
          <w:rFonts w:ascii="宋体" w:eastAsia="宋体" w:hAnsi="宋体"/>
          <w:sz w:val="28"/>
          <w:szCs w:val="28"/>
        </w:rPr>
        <w:t>-&gt;个人所得税会计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涉税会计</w:t>
      </w:r>
      <w:r w:rsidRPr="00267511">
        <w:rPr>
          <w:rFonts w:ascii="宋体" w:eastAsia="宋体" w:hAnsi="宋体"/>
          <w:sz w:val="28"/>
          <w:szCs w:val="28"/>
        </w:rPr>
        <w:t>-&gt;资源税类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涉税会计</w:t>
      </w:r>
      <w:r w:rsidRPr="00267511">
        <w:rPr>
          <w:rFonts w:ascii="宋体" w:eastAsia="宋体" w:hAnsi="宋体"/>
          <w:sz w:val="28"/>
          <w:szCs w:val="28"/>
        </w:rPr>
        <w:t>-&gt;其它税类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lastRenderedPageBreak/>
        <w:t>税收筹划</w:t>
      </w:r>
      <w:r w:rsidRPr="00267511">
        <w:rPr>
          <w:rFonts w:ascii="宋体" w:eastAsia="宋体" w:hAnsi="宋体"/>
          <w:sz w:val="28"/>
          <w:szCs w:val="28"/>
        </w:rPr>
        <w:t>-&gt;税收筹划基础知识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税收筹划</w:t>
      </w:r>
      <w:r w:rsidRPr="00267511">
        <w:rPr>
          <w:rFonts w:ascii="宋体" w:eastAsia="宋体" w:hAnsi="宋体"/>
          <w:sz w:val="28"/>
          <w:szCs w:val="28"/>
        </w:rPr>
        <w:t>-&gt;增值税筹划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税收筹划</w:t>
      </w:r>
      <w:r w:rsidRPr="00267511">
        <w:rPr>
          <w:rFonts w:ascii="宋体" w:eastAsia="宋体" w:hAnsi="宋体"/>
          <w:sz w:val="28"/>
          <w:szCs w:val="28"/>
        </w:rPr>
        <w:t>-&gt;消费税筹划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税收筹划</w:t>
      </w:r>
      <w:r w:rsidRPr="00267511">
        <w:rPr>
          <w:rFonts w:ascii="宋体" w:eastAsia="宋体" w:hAnsi="宋体"/>
          <w:sz w:val="28"/>
          <w:szCs w:val="28"/>
        </w:rPr>
        <w:t>-&gt;营业税筹划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税收筹划</w:t>
      </w:r>
      <w:r w:rsidRPr="00267511">
        <w:rPr>
          <w:rFonts w:ascii="宋体" w:eastAsia="宋体" w:hAnsi="宋体"/>
          <w:sz w:val="28"/>
          <w:szCs w:val="28"/>
        </w:rPr>
        <w:t>-&gt;企业所得税筹划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税收筹划</w:t>
      </w:r>
      <w:r w:rsidRPr="00267511">
        <w:rPr>
          <w:rFonts w:ascii="宋体" w:eastAsia="宋体" w:hAnsi="宋体"/>
          <w:sz w:val="28"/>
          <w:szCs w:val="28"/>
        </w:rPr>
        <w:t>-&gt;个人所得税筹划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税收筹划</w:t>
      </w:r>
      <w:r w:rsidRPr="00267511">
        <w:rPr>
          <w:rFonts w:ascii="宋体" w:eastAsia="宋体" w:hAnsi="宋体"/>
          <w:sz w:val="28"/>
          <w:szCs w:val="28"/>
        </w:rPr>
        <w:t>-&gt;其他税种筹划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税收筹划</w:t>
      </w:r>
      <w:r w:rsidRPr="00267511">
        <w:rPr>
          <w:rFonts w:ascii="宋体" w:eastAsia="宋体" w:hAnsi="宋体"/>
          <w:sz w:val="28"/>
          <w:szCs w:val="28"/>
        </w:rPr>
        <w:t>-&gt;税收优惠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风险管理</w:t>
      </w:r>
      <w:r w:rsidRPr="00267511">
        <w:rPr>
          <w:rFonts w:ascii="宋体" w:eastAsia="宋体" w:hAnsi="宋体"/>
          <w:sz w:val="28"/>
          <w:szCs w:val="28"/>
        </w:rPr>
        <w:t>-&gt;风险概述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风险管理</w:t>
      </w:r>
      <w:r w:rsidRPr="00267511">
        <w:rPr>
          <w:rFonts w:ascii="宋体" w:eastAsia="宋体" w:hAnsi="宋体"/>
          <w:sz w:val="28"/>
          <w:szCs w:val="28"/>
        </w:rPr>
        <w:t>-&gt;风险控制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风险管理</w:t>
      </w:r>
      <w:r w:rsidRPr="00267511">
        <w:rPr>
          <w:rFonts w:ascii="宋体" w:eastAsia="宋体" w:hAnsi="宋体"/>
          <w:sz w:val="28"/>
          <w:szCs w:val="28"/>
        </w:rPr>
        <w:t>-&gt;税务稽查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风险管理</w:t>
      </w:r>
      <w:r w:rsidRPr="00267511">
        <w:rPr>
          <w:rFonts w:ascii="宋体" w:eastAsia="宋体" w:hAnsi="宋体"/>
          <w:sz w:val="28"/>
          <w:szCs w:val="28"/>
        </w:rPr>
        <w:t>-&gt;风险案例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风险管理</w:t>
      </w:r>
      <w:r w:rsidRPr="00267511">
        <w:rPr>
          <w:rFonts w:ascii="宋体" w:eastAsia="宋体" w:hAnsi="宋体"/>
          <w:sz w:val="28"/>
          <w:szCs w:val="28"/>
        </w:rPr>
        <w:t>-&gt;税收常识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风险管理</w:t>
      </w:r>
      <w:r w:rsidRPr="00267511">
        <w:rPr>
          <w:rFonts w:ascii="宋体" w:eastAsia="宋体" w:hAnsi="宋体"/>
          <w:sz w:val="28"/>
          <w:szCs w:val="28"/>
        </w:rPr>
        <w:t>-&gt;税收术语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风险管理</w:t>
      </w:r>
      <w:r w:rsidRPr="00267511">
        <w:rPr>
          <w:rFonts w:ascii="宋体" w:eastAsia="宋体" w:hAnsi="宋体"/>
          <w:sz w:val="28"/>
          <w:szCs w:val="28"/>
        </w:rPr>
        <w:t>-&gt;税务理论</w:t>
      </w:r>
    </w:p>
    <w:p w:rsidR="00B50F0E" w:rsidRPr="00267511" w:rsidRDefault="00B50F0E" w:rsidP="00B50F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风险管理</w:t>
      </w:r>
      <w:r w:rsidRPr="00267511">
        <w:rPr>
          <w:rFonts w:ascii="宋体" w:eastAsia="宋体" w:hAnsi="宋体"/>
          <w:sz w:val="28"/>
          <w:szCs w:val="28"/>
        </w:rPr>
        <w:t>-&gt;税率查询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410"/>
      </w:tblGrid>
      <w:tr w:rsidR="002C5E14" w:rsidRPr="00267511" w:rsidTr="00EC0427">
        <w:tc>
          <w:tcPr>
            <w:tcW w:w="769" w:type="dxa"/>
          </w:tcPr>
          <w:p w:rsidR="002C5E14" w:rsidRPr="00267511" w:rsidRDefault="002C5E14" w:rsidP="002C5E14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2C5E14" w:rsidRPr="00267511" w:rsidRDefault="002C5E14" w:rsidP="00B50F0E">
            <w:pPr>
              <w:pStyle w:val="a5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标题</w:t>
            </w:r>
          </w:p>
        </w:tc>
      </w:tr>
      <w:tr w:rsidR="002C5E14" w:rsidRPr="00267511" w:rsidTr="00EC0427">
        <w:tc>
          <w:tcPr>
            <w:tcW w:w="769" w:type="dxa"/>
          </w:tcPr>
          <w:p w:rsidR="002C5E14" w:rsidRPr="00267511" w:rsidRDefault="002C5E14" w:rsidP="002C5E14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2C5E14" w:rsidRPr="00267511" w:rsidRDefault="002C5E14" w:rsidP="00B50F0E">
            <w:pPr>
              <w:pStyle w:val="a5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文号</w:t>
            </w:r>
          </w:p>
        </w:tc>
      </w:tr>
      <w:tr w:rsidR="002C5E14" w:rsidRPr="00267511" w:rsidTr="00EC0427">
        <w:tc>
          <w:tcPr>
            <w:tcW w:w="769" w:type="dxa"/>
          </w:tcPr>
          <w:p w:rsidR="002C5E14" w:rsidRPr="00267511" w:rsidRDefault="002C5E14" w:rsidP="002C5E14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2C5E14" w:rsidRPr="00267511" w:rsidRDefault="002C5E14" w:rsidP="00B50F0E">
            <w:pPr>
              <w:pStyle w:val="a5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发布日期</w:t>
            </w:r>
          </w:p>
        </w:tc>
      </w:tr>
      <w:tr w:rsidR="002C5E14" w:rsidRPr="00267511" w:rsidTr="00EC0427">
        <w:tc>
          <w:tcPr>
            <w:tcW w:w="769" w:type="dxa"/>
          </w:tcPr>
          <w:p w:rsidR="002C5E14" w:rsidRPr="00267511" w:rsidRDefault="002C5E14" w:rsidP="002C5E14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:rsidR="002C5E14" w:rsidRPr="00267511" w:rsidRDefault="002C5E14" w:rsidP="00B50F0E">
            <w:pPr>
              <w:pStyle w:val="a5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发布</w:t>
            </w:r>
            <w:r w:rsidRPr="00267511">
              <w:rPr>
                <w:rFonts w:ascii="宋体" w:eastAsia="宋体" w:hAnsi="宋体" w:hint="eastAsia"/>
                <w:sz w:val="28"/>
                <w:szCs w:val="28"/>
              </w:rPr>
              <w:t>单位</w:t>
            </w:r>
          </w:p>
        </w:tc>
      </w:tr>
      <w:tr w:rsidR="002C5E14" w:rsidRPr="00267511" w:rsidTr="00EC0427">
        <w:tc>
          <w:tcPr>
            <w:tcW w:w="769" w:type="dxa"/>
          </w:tcPr>
          <w:p w:rsidR="002C5E14" w:rsidRPr="00267511" w:rsidRDefault="002C5E14" w:rsidP="002C5E14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:rsidR="002C5E14" w:rsidRPr="00267511" w:rsidRDefault="002C5E14" w:rsidP="00B50F0E">
            <w:pPr>
              <w:pStyle w:val="a5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正文</w:t>
            </w:r>
          </w:p>
        </w:tc>
      </w:tr>
      <w:tr w:rsidR="002C5E14" w:rsidRPr="00267511" w:rsidTr="00EC0427">
        <w:tc>
          <w:tcPr>
            <w:tcW w:w="769" w:type="dxa"/>
          </w:tcPr>
          <w:p w:rsidR="002C5E14" w:rsidRPr="00267511" w:rsidRDefault="002C5E14" w:rsidP="002C5E14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:rsidR="002C5E14" w:rsidRPr="00267511" w:rsidRDefault="002C5E14" w:rsidP="00B50F0E">
            <w:pPr>
              <w:pStyle w:val="a5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附件</w:t>
            </w:r>
          </w:p>
        </w:tc>
      </w:tr>
    </w:tbl>
    <w:p w:rsidR="00B50F0E" w:rsidRPr="00267511" w:rsidRDefault="00B50F0E" w:rsidP="00B50F0E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</w:p>
    <w:p w:rsidR="00B50F0E" w:rsidRPr="00267511" w:rsidRDefault="00B50F0E" w:rsidP="00090DD0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proofErr w:type="gramStart"/>
      <w:r w:rsidRPr="00267511">
        <w:rPr>
          <w:rFonts w:ascii="宋体" w:eastAsia="宋体" w:hAnsi="宋体" w:hint="eastAsia"/>
          <w:sz w:val="28"/>
          <w:szCs w:val="28"/>
        </w:rPr>
        <w:t>税屋网</w:t>
      </w:r>
      <w:proofErr w:type="gramEnd"/>
      <w:r w:rsidRPr="00267511">
        <w:rPr>
          <w:rFonts w:ascii="宋体" w:eastAsia="宋体" w:hAnsi="宋体" w:hint="eastAsia"/>
          <w:sz w:val="28"/>
          <w:szCs w:val="28"/>
        </w:rPr>
        <w:t>（</w:t>
      </w:r>
      <w:hyperlink r:id="rId5" w:history="1">
        <w:r w:rsidR="00657760" w:rsidRPr="00267511">
          <w:rPr>
            <w:rStyle w:val="a3"/>
            <w:rFonts w:ascii="宋体" w:eastAsia="宋体" w:hAnsi="宋体"/>
            <w:sz w:val="28"/>
            <w:szCs w:val="28"/>
          </w:rPr>
          <w:t>www.shui5.cn</w:t>
        </w:r>
      </w:hyperlink>
      <w:r w:rsidRPr="00267511">
        <w:rPr>
          <w:rFonts w:ascii="宋体" w:eastAsia="宋体" w:hAnsi="宋体" w:hint="eastAsia"/>
          <w:sz w:val="28"/>
          <w:szCs w:val="28"/>
        </w:rPr>
        <w:t>）</w:t>
      </w:r>
    </w:p>
    <w:p w:rsidR="00657760" w:rsidRPr="00267511" w:rsidRDefault="00657760" w:rsidP="00657760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法规解读</w:t>
      </w:r>
    </w:p>
    <w:p w:rsidR="00657760" w:rsidRPr="00267511" w:rsidRDefault="00657760" w:rsidP="00657760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会计问答</w:t>
      </w:r>
    </w:p>
    <w:p w:rsidR="00657760" w:rsidRPr="00267511" w:rsidRDefault="00657760" w:rsidP="00657760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税务筹划</w:t>
      </w:r>
    </w:p>
    <w:p w:rsidR="00657760" w:rsidRPr="00267511" w:rsidRDefault="00657760" w:rsidP="00657760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纳税调整</w:t>
      </w:r>
    </w:p>
    <w:p w:rsidR="00657760" w:rsidRPr="00267511" w:rsidRDefault="00657760" w:rsidP="00657760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税收优惠</w:t>
      </w:r>
    </w:p>
    <w:p w:rsidR="00657760" w:rsidRPr="00267511" w:rsidRDefault="00657760" w:rsidP="00657760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财税表单</w:t>
      </w:r>
    </w:p>
    <w:p w:rsidR="00657760" w:rsidRPr="00267511" w:rsidRDefault="00657760" w:rsidP="00657760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税务问答</w:t>
      </w:r>
    </w:p>
    <w:p w:rsidR="00657760" w:rsidRPr="00267511" w:rsidRDefault="00657760" w:rsidP="00657760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财税话题</w:t>
      </w:r>
    </w:p>
    <w:p w:rsidR="00657760" w:rsidRPr="00267511" w:rsidRDefault="00657760" w:rsidP="00657760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年度财税法规</w:t>
      </w:r>
    </w:p>
    <w:p w:rsidR="00657760" w:rsidRPr="00267511" w:rsidRDefault="00657760" w:rsidP="00657760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地方财税法规</w:t>
      </w:r>
    </w:p>
    <w:tbl>
      <w:tblPr>
        <w:tblStyle w:val="a6"/>
        <w:tblW w:w="0" w:type="auto"/>
        <w:tblInd w:w="359" w:type="dxa"/>
        <w:tblLook w:val="04A0" w:firstRow="1" w:lastRow="0" w:firstColumn="1" w:lastColumn="0" w:noHBand="0" w:noVBand="1"/>
      </w:tblPr>
      <w:tblGrid>
        <w:gridCol w:w="770"/>
        <w:gridCol w:w="2552"/>
      </w:tblGrid>
      <w:tr w:rsidR="000A13FE" w:rsidRPr="00267511" w:rsidTr="00EC0427">
        <w:tc>
          <w:tcPr>
            <w:tcW w:w="770" w:type="dxa"/>
          </w:tcPr>
          <w:p w:rsidR="000A13FE" w:rsidRPr="00267511" w:rsidRDefault="000A13FE" w:rsidP="000A13FE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0A13FE" w:rsidRPr="00267511" w:rsidRDefault="000A13FE" w:rsidP="00CE037B">
            <w:pPr>
              <w:rPr>
                <w:rFonts w:ascii="宋体" w:eastAsia="宋体" w:hAnsi="宋体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标题</w:t>
            </w:r>
          </w:p>
        </w:tc>
      </w:tr>
      <w:tr w:rsidR="000A13FE" w:rsidRPr="00267511" w:rsidTr="00EC0427">
        <w:tc>
          <w:tcPr>
            <w:tcW w:w="770" w:type="dxa"/>
          </w:tcPr>
          <w:p w:rsidR="000A13FE" w:rsidRPr="00267511" w:rsidRDefault="000A13FE" w:rsidP="000A13FE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:rsidR="000A13FE" w:rsidRPr="00267511" w:rsidRDefault="000A13FE" w:rsidP="00CE037B">
            <w:pPr>
              <w:rPr>
                <w:rFonts w:ascii="宋体" w:eastAsia="宋体" w:hAnsi="宋体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发布时间</w:t>
            </w:r>
          </w:p>
        </w:tc>
      </w:tr>
      <w:tr w:rsidR="000A13FE" w:rsidRPr="00267511" w:rsidTr="00EC0427">
        <w:tc>
          <w:tcPr>
            <w:tcW w:w="770" w:type="dxa"/>
          </w:tcPr>
          <w:p w:rsidR="000A13FE" w:rsidRPr="00267511" w:rsidRDefault="000A13FE" w:rsidP="000A13FE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:rsidR="000A13FE" w:rsidRPr="00267511" w:rsidRDefault="000A13FE" w:rsidP="00CE037B">
            <w:pPr>
              <w:rPr>
                <w:rFonts w:ascii="宋体" w:eastAsia="宋体" w:hAnsi="宋体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发布</w:t>
            </w:r>
            <w:r w:rsidRPr="00267511">
              <w:rPr>
                <w:rFonts w:ascii="宋体" w:eastAsia="宋体" w:hAnsi="宋体" w:hint="eastAsia"/>
                <w:sz w:val="28"/>
                <w:szCs w:val="28"/>
              </w:rPr>
              <w:t>单位</w:t>
            </w:r>
          </w:p>
        </w:tc>
      </w:tr>
      <w:tr w:rsidR="000A13FE" w:rsidRPr="00267511" w:rsidTr="00EC0427">
        <w:tc>
          <w:tcPr>
            <w:tcW w:w="770" w:type="dxa"/>
          </w:tcPr>
          <w:p w:rsidR="000A13FE" w:rsidRPr="00267511" w:rsidRDefault="000A13FE" w:rsidP="000A13FE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:rsidR="000A13FE" w:rsidRPr="00267511" w:rsidRDefault="000A13FE" w:rsidP="00CE037B">
            <w:pPr>
              <w:rPr>
                <w:rFonts w:ascii="宋体" w:eastAsia="宋体" w:hAnsi="宋体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作者</w:t>
            </w:r>
          </w:p>
        </w:tc>
      </w:tr>
      <w:tr w:rsidR="000A13FE" w:rsidRPr="00267511" w:rsidTr="00EC0427">
        <w:tc>
          <w:tcPr>
            <w:tcW w:w="770" w:type="dxa"/>
          </w:tcPr>
          <w:p w:rsidR="000A13FE" w:rsidRPr="00267511" w:rsidRDefault="000A13FE" w:rsidP="000A13FE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:rsidR="000A13FE" w:rsidRPr="00267511" w:rsidRDefault="000A13FE" w:rsidP="00CE037B">
            <w:pPr>
              <w:rPr>
                <w:rFonts w:ascii="宋体" w:eastAsia="宋体" w:hAnsi="宋体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摘要</w:t>
            </w:r>
          </w:p>
        </w:tc>
      </w:tr>
      <w:tr w:rsidR="000A13FE" w:rsidRPr="00267511" w:rsidTr="00EC0427">
        <w:tc>
          <w:tcPr>
            <w:tcW w:w="770" w:type="dxa"/>
          </w:tcPr>
          <w:p w:rsidR="000A13FE" w:rsidRPr="00267511" w:rsidRDefault="000A13FE" w:rsidP="000A13FE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6</w:t>
            </w:r>
          </w:p>
        </w:tc>
        <w:tc>
          <w:tcPr>
            <w:tcW w:w="2552" w:type="dxa"/>
          </w:tcPr>
          <w:p w:rsidR="000A13FE" w:rsidRPr="00267511" w:rsidRDefault="000A13FE" w:rsidP="00CE037B">
            <w:pPr>
              <w:rPr>
                <w:rFonts w:ascii="宋体" w:eastAsia="宋体" w:hAnsi="宋体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正文</w:t>
            </w:r>
          </w:p>
        </w:tc>
      </w:tr>
      <w:tr w:rsidR="000A13FE" w:rsidRPr="00267511" w:rsidTr="00EC0427">
        <w:tc>
          <w:tcPr>
            <w:tcW w:w="770" w:type="dxa"/>
          </w:tcPr>
          <w:p w:rsidR="000A13FE" w:rsidRPr="00267511" w:rsidRDefault="000A13FE" w:rsidP="000A13FE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7</w:t>
            </w:r>
          </w:p>
        </w:tc>
        <w:tc>
          <w:tcPr>
            <w:tcW w:w="2552" w:type="dxa"/>
          </w:tcPr>
          <w:p w:rsidR="000A13FE" w:rsidRPr="00267511" w:rsidRDefault="000A13FE" w:rsidP="00CE037B">
            <w:pPr>
              <w:rPr>
                <w:rFonts w:ascii="宋体" w:eastAsia="宋体" w:hAnsi="宋体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附件</w:t>
            </w:r>
          </w:p>
        </w:tc>
      </w:tr>
    </w:tbl>
    <w:p w:rsidR="00CE037B" w:rsidRPr="00267511" w:rsidRDefault="00CE037B" w:rsidP="00CE037B">
      <w:pPr>
        <w:ind w:left="359"/>
        <w:rPr>
          <w:rFonts w:ascii="宋体" w:eastAsia="宋体" w:hAnsi="宋体"/>
          <w:sz w:val="28"/>
          <w:szCs w:val="28"/>
        </w:rPr>
      </w:pPr>
    </w:p>
    <w:p w:rsidR="008A5663" w:rsidRPr="00267511" w:rsidRDefault="008A5663" w:rsidP="008A566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中国证券监督管理委员会（</w:t>
      </w:r>
      <w:hyperlink r:id="rId6" w:history="1">
        <w:r w:rsidR="00CE037B" w:rsidRPr="00267511">
          <w:rPr>
            <w:rStyle w:val="a3"/>
            <w:rFonts w:ascii="宋体" w:eastAsia="宋体" w:hAnsi="宋体"/>
            <w:sz w:val="28"/>
            <w:szCs w:val="28"/>
          </w:rPr>
          <w:t>www.csrc.gov.cn</w:t>
        </w:r>
      </w:hyperlink>
      <w:r w:rsidRPr="00267511">
        <w:rPr>
          <w:rFonts w:ascii="宋体" w:eastAsia="宋体" w:hAnsi="宋体" w:hint="eastAsia"/>
          <w:sz w:val="28"/>
          <w:szCs w:val="28"/>
        </w:rPr>
        <w:t>）</w:t>
      </w:r>
    </w:p>
    <w:p w:rsidR="00CE037B" w:rsidRPr="00267511" w:rsidRDefault="00CE037B" w:rsidP="005154E2">
      <w:pPr>
        <w:ind w:firstLine="36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非上市公众公司信息披露</w:t>
      </w:r>
      <w:r w:rsidR="005154E2" w:rsidRPr="00267511">
        <w:rPr>
          <w:rFonts w:ascii="宋体" w:eastAsia="宋体" w:hAnsi="宋体" w:hint="eastAsia"/>
          <w:sz w:val="28"/>
          <w:szCs w:val="28"/>
        </w:rPr>
        <w:t xml:space="preserve"> -&gt;</w:t>
      </w:r>
      <w:r w:rsidR="005154E2" w:rsidRPr="00267511">
        <w:rPr>
          <w:rFonts w:ascii="宋体" w:eastAsia="宋体" w:hAnsi="宋体"/>
          <w:sz w:val="28"/>
          <w:szCs w:val="28"/>
        </w:rPr>
        <w:t xml:space="preserve"> </w:t>
      </w:r>
      <w:r w:rsidR="005154E2" w:rsidRPr="00267511">
        <w:rPr>
          <w:rFonts w:ascii="宋体" w:eastAsia="宋体" w:hAnsi="宋体" w:hint="eastAsia"/>
          <w:sz w:val="28"/>
          <w:szCs w:val="28"/>
        </w:rPr>
        <w:t>信息披露</w:t>
      </w:r>
    </w:p>
    <w:p w:rsidR="005154E2" w:rsidRPr="00267511" w:rsidRDefault="005154E2" w:rsidP="006411ED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/>
          <w:sz w:val="28"/>
          <w:szCs w:val="28"/>
        </w:rPr>
        <w:lastRenderedPageBreak/>
        <w:t>非挂牌公司公告</w:t>
      </w:r>
      <w:r w:rsidR="006411ED" w:rsidRPr="00267511">
        <w:rPr>
          <w:rFonts w:ascii="宋体" w:eastAsia="宋体" w:hAnsi="宋体" w:hint="eastAsia"/>
          <w:sz w:val="28"/>
          <w:szCs w:val="28"/>
        </w:rPr>
        <w:t xml:space="preserve"> -&gt;</w:t>
      </w:r>
      <w:r w:rsidR="006411ED" w:rsidRPr="00267511">
        <w:rPr>
          <w:rFonts w:ascii="宋体" w:eastAsia="宋体" w:hAnsi="宋体"/>
          <w:sz w:val="28"/>
          <w:szCs w:val="28"/>
        </w:rPr>
        <w:t xml:space="preserve"> </w:t>
      </w:r>
      <w:r w:rsidR="006411ED" w:rsidRPr="00267511">
        <w:rPr>
          <w:rFonts w:ascii="宋体" w:eastAsia="宋体" w:hAnsi="宋体" w:hint="eastAsia"/>
          <w:sz w:val="28"/>
          <w:szCs w:val="28"/>
        </w:rPr>
        <w:t>定期报告</w:t>
      </w:r>
    </w:p>
    <w:p w:rsidR="006411ED" w:rsidRPr="00267511" w:rsidRDefault="006411ED" w:rsidP="006411ED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/>
          <w:sz w:val="28"/>
          <w:szCs w:val="28"/>
        </w:rPr>
        <w:t>非挂牌公司公告</w:t>
      </w:r>
      <w:r w:rsidRPr="00267511">
        <w:rPr>
          <w:rFonts w:ascii="宋体" w:eastAsia="宋体" w:hAnsi="宋体" w:hint="eastAsia"/>
          <w:sz w:val="28"/>
          <w:szCs w:val="28"/>
        </w:rPr>
        <w:t xml:space="preserve"> -&gt;</w:t>
      </w:r>
      <w:r w:rsidRPr="00267511">
        <w:rPr>
          <w:rFonts w:ascii="宋体" w:eastAsia="宋体" w:hAnsi="宋体"/>
          <w:sz w:val="28"/>
          <w:szCs w:val="28"/>
        </w:rPr>
        <w:t xml:space="preserve"> </w:t>
      </w:r>
      <w:r w:rsidRPr="00267511">
        <w:rPr>
          <w:rFonts w:ascii="宋体" w:eastAsia="宋体" w:hAnsi="宋体" w:hint="eastAsia"/>
          <w:sz w:val="28"/>
          <w:szCs w:val="28"/>
        </w:rPr>
        <w:t>临时报告</w:t>
      </w:r>
      <w:bookmarkStart w:id="0" w:name="_GoBack"/>
      <w:bookmarkEnd w:id="0"/>
    </w:p>
    <w:p w:rsidR="005154E2" w:rsidRPr="00267511" w:rsidRDefault="005154E2" w:rsidP="006411ED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/>
          <w:sz w:val="28"/>
          <w:szCs w:val="28"/>
        </w:rPr>
        <w:t>挂牌公司公告</w:t>
      </w:r>
      <w:r w:rsidR="006411ED" w:rsidRPr="00267511">
        <w:rPr>
          <w:rFonts w:ascii="宋体" w:eastAsia="宋体" w:hAnsi="宋体" w:hint="eastAsia"/>
          <w:sz w:val="28"/>
          <w:szCs w:val="28"/>
        </w:rPr>
        <w:t xml:space="preserve"> </w:t>
      </w:r>
      <w:r w:rsidR="006411ED" w:rsidRPr="00267511">
        <w:rPr>
          <w:rFonts w:ascii="宋体" w:eastAsia="宋体" w:hAnsi="宋体"/>
          <w:sz w:val="28"/>
          <w:szCs w:val="28"/>
        </w:rPr>
        <w:t xml:space="preserve">-&gt; </w:t>
      </w:r>
      <w:r w:rsidR="006411ED" w:rsidRPr="00267511">
        <w:rPr>
          <w:rFonts w:ascii="宋体" w:eastAsia="宋体" w:hAnsi="宋体" w:hint="eastAsia"/>
          <w:sz w:val="28"/>
          <w:szCs w:val="28"/>
        </w:rPr>
        <w:t>定期报告</w:t>
      </w:r>
    </w:p>
    <w:p w:rsidR="006411ED" w:rsidRPr="00267511" w:rsidRDefault="006411ED" w:rsidP="006411ED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/>
          <w:sz w:val="28"/>
          <w:szCs w:val="28"/>
        </w:rPr>
        <w:t>挂牌公司公告</w:t>
      </w:r>
      <w:r w:rsidRPr="00267511">
        <w:rPr>
          <w:rFonts w:ascii="宋体" w:eastAsia="宋体" w:hAnsi="宋体" w:hint="eastAsia"/>
          <w:sz w:val="28"/>
          <w:szCs w:val="28"/>
        </w:rPr>
        <w:t xml:space="preserve"> </w:t>
      </w:r>
      <w:r w:rsidRPr="00267511">
        <w:rPr>
          <w:rFonts w:ascii="宋体" w:eastAsia="宋体" w:hAnsi="宋体"/>
          <w:sz w:val="28"/>
          <w:szCs w:val="28"/>
        </w:rPr>
        <w:t>-&gt;</w:t>
      </w:r>
      <w:r w:rsidRPr="00267511">
        <w:rPr>
          <w:rFonts w:ascii="宋体" w:eastAsia="宋体" w:hAnsi="宋体"/>
          <w:sz w:val="28"/>
          <w:szCs w:val="28"/>
        </w:rPr>
        <w:t xml:space="preserve"> </w:t>
      </w:r>
      <w:r w:rsidRPr="00267511">
        <w:rPr>
          <w:rFonts w:ascii="宋体" w:eastAsia="宋体" w:hAnsi="宋体" w:hint="eastAsia"/>
          <w:sz w:val="28"/>
          <w:szCs w:val="28"/>
        </w:rPr>
        <w:t>临时报告</w:t>
      </w:r>
    </w:p>
    <w:p w:rsidR="006411ED" w:rsidRPr="00267511" w:rsidRDefault="006411ED" w:rsidP="006411ED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/>
          <w:sz w:val="28"/>
          <w:szCs w:val="28"/>
        </w:rPr>
        <w:t>挂牌公司公告</w:t>
      </w:r>
      <w:r w:rsidRPr="00267511">
        <w:rPr>
          <w:rFonts w:ascii="宋体" w:eastAsia="宋体" w:hAnsi="宋体" w:hint="eastAsia"/>
          <w:sz w:val="28"/>
          <w:szCs w:val="28"/>
        </w:rPr>
        <w:t xml:space="preserve"> </w:t>
      </w:r>
      <w:r w:rsidRPr="00267511">
        <w:rPr>
          <w:rFonts w:ascii="宋体" w:eastAsia="宋体" w:hAnsi="宋体"/>
          <w:sz w:val="28"/>
          <w:szCs w:val="28"/>
        </w:rPr>
        <w:t>-&gt;</w:t>
      </w:r>
      <w:r w:rsidRPr="00267511">
        <w:rPr>
          <w:rFonts w:ascii="宋体" w:eastAsia="宋体" w:hAnsi="宋体"/>
          <w:sz w:val="28"/>
          <w:szCs w:val="28"/>
        </w:rPr>
        <w:t xml:space="preserve"> </w:t>
      </w:r>
      <w:r w:rsidRPr="00267511">
        <w:rPr>
          <w:rFonts w:ascii="宋体" w:eastAsia="宋体" w:hAnsi="宋体" w:hint="eastAsia"/>
          <w:sz w:val="28"/>
          <w:szCs w:val="28"/>
        </w:rPr>
        <w:t>中介机构报告</w:t>
      </w:r>
    </w:p>
    <w:p w:rsidR="006411ED" w:rsidRPr="00267511" w:rsidRDefault="006411ED" w:rsidP="006411ED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/>
          <w:sz w:val="28"/>
          <w:szCs w:val="28"/>
        </w:rPr>
        <w:t>挂牌公司公告</w:t>
      </w:r>
      <w:r w:rsidRPr="00267511">
        <w:rPr>
          <w:rFonts w:ascii="宋体" w:eastAsia="宋体" w:hAnsi="宋体" w:hint="eastAsia"/>
          <w:sz w:val="28"/>
          <w:szCs w:val="28"/>
        </w:rPr>
        <w:t xml:space="preserve"> </w:t>
      </w:r>
      <w:r w:rsidRPr="00267511">
        <w:rPr>
          <w:rFonts w:ascii="宋体" w:eastAsia="宋体" w:hAnsi="宋体"/>
          <w:sz w:val="28"/>
          <w:szCs w:val="28"/>
        </w:rPr>
        <w:t>-&gt;</w:t>
      </w:r>
      <w:r w:rsidRPr="00267511">
        <w:rPr>
          <w:rFonts w:ascii="宋体" w:eastAsia="宋体" w:hAnsi="宋体"/>
          <w:sz w:val="28"/>
          <w:szCs w:val="28"/>
        </w:rPr>
        <w:t xml:space="preserve"> </w:t>
      </w:r>
      <w:r w:rsidRPr="00267511">
        <w:rPr>
          <w:rFonts w:ascii="宋体" w:eastAsia="宋体" w:hAnsi="宋体" w:hint="eastAsia"/>
          <w:sz w:val="28"/>
          <w:szCs w:val="28"/>
        </w:rPr>
        <w:t>首次信息披露</w:t>
      </w:r>
    </w:p>
    <w:p w:rsidR="005154E2" w:rsidRPr="00267511" w:rsidRDefault="005154E2" w:rsidP="006411ED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/>
          <w:sz w:val="28"/>
          <w:szCs w:val="28"/>
        </w:rPr>
        <w:t>两网及退市公司公告</w:t>
      </w:r>
      <w:r w:rsidR="006411ED" w:rsidRPr="00267511">
        <w:rPr>
          <w:rFonts w:ascii="宋体" w:eastAsia="宋体" w:hAnsi="宋体" w:hint="eastAsia"/>
          <w:sz w:val="28"/>
          <w:szCs w:val="28"/>
        </w:rPr>
        <w:t xml:space="preserve"> </w:t>
      </w:r>
      <w:r w:rsidR="006411ED" w:rsidRPr="00267511">
        <w:rPr>
          <w:rFonts w:ascii="宋体" w:eastAsia="宋体" w:hAnsi="宋体"/>
          <w:sz w:val="28"/>
          <w:szCs w:val="28"/>
        </w:rPr>
        <w:t xml:space="preserve">-&gt; </w:t>
      </w:r>
      <w:r w:rsidR="006411ED" w:rsidRPr="00267511">
        <w:rPr>
          <w:rFonts w:ascii="宋体" w:eastAsia="宋体" w:hAnsi="宋体" w:hint="eastAsia"/>
          <w:sz w:val="28"/>
          <w:szCs w:val="28"/>
        </w:rPr>
        <w:t>定期报告</w:t>
      </w:r>
    </w:p>
    <w:p w:rsidR="006411ED" w:rsidRPr="00267511" w:rsidRDefault="006411ED" w:rsidP="006411ED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/>
          <w:sz w:val="28"/>
          <w:szCs w:val="28"/>
        </w:rPr>
        <w:t>两网及退市公司公告</w:t>
      </w:r>
      <w:r w:rsidRPr="00267511">
        <w:rPr>
          <w:rFonts w:ascii="宋体" w:eastAsia="宋体" w:hAnsi="宋体" w:hint="eastAsia"/>
          <w:sz w:val="28"/>
          <w:szCs w:val="28"/>
        </w:rPr>
        <w:t xml:space="preserve"> </w:t>
      </w:r>
      <w:r w:rsidRPr="00267511">
        <w:rPr>
          <w:rFonts w:ascii="宋体" w:eastAsia="宋体" w:hAnsi="宋体"/>
          <w:sz w:val="28"/>
          <w:szCs w:val="28"/>
        </w:rPr>
        <w:t xml:space="preserve">-&gt; </w:t>
      </w:r>
      <w:r w:rsidRPr="00267511">
        <w:rPr>
          <w:rFonts w:ascii="宋体" w:eastAsia="宋体" w:hAnsi="宋体" w:hint="eastAsia"/>
          <w:sz w:val="28"/>
          <w:szCs w:val="28"/>
        </w:rPr>
        <w:t>临时报告</w:t>
      </w:r>
    </w:p>
    <w:p w:rsidR="006411ED" w:rsidRPr="00267511" w:rsidRDefault="006411ED" w:rsidP="006411ED">
      <w:pPr>
        <w:pStyle w:val="a5"/>
        <w:numPr>
          <w:ilvl w:val="0"/>
          <w:numId w:val="5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267511">
        <w:rPr>
          <w:rFonts w:ascii="宋体" w:eastAsia="宋体" w:hAnsi="宋体"/>
          <w:sz w:val="28"/>
          <w:szCs w:val="28"/>
        </w:rPr>
        <w:t>两网及退市公司公告</w:t>
      </w:r>
      <w:r w:rsidRPr="00267511">
        <w:rPr>
          <w:rFonts w:ascii="宋体" w:eastAsia="宋体" w:hAnsi="宋体" w:hint="eastAsia"/>
          <w:sz w:val="28"/>
          <w:szCs w:val="28"/>
        </w:rPr>
        <w:t xml:space="preserve"> </w:t>
      </w:r>
      <w:r w:rsidRPr="00267511">
        <w:rPr>
          <w:rFonts w:ascii="宋体" w:eastAsia="宋体" w:hAnsi="宋体"/>
          <w:sz w:val="28"/>
          <w:szCs w:val="28"/>
        </w:rPr>
        <w:t xml:space="preserve">-&gt; </w:t>
      </w:r>
      <w:r w:rsidRPr="00267511">
        <w:rPr>
          <w:rFonts w:ascii="宋体" w:eastAsia="宋体" w:hAnsi="宋体" w:hint="eastAsia"/>
          <w:sz w:val="28"/>
          <w:szCs w:val="28"/>
        </w:rPr>
        <w:t>中介机构报告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09"/>
        <w:gridCol w:w="2694"/>
      </w:tblGrid>
      <w:tr w:rsidR="0089642C" w:rsidRPr="00267511" w:rsidTr="001F03CB">
        <w:tc>
          <w:tcPr>
            <w:tcW w:w="709" w:type="dxa"/>
          </w:tcPr>
          <w:p w:rsidR="0089642C" w:rsidRPr="00267511" w:rsidRDefault="0089642C" w:rsidP="0089642C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:rsidR="0089642C" w:rsidRPr="00267511" w:rsidRDefault="0089642C" w:rsidP="005154E2">
            <w:pPr>
              <w:rPr>
                <w:rFonts w:ascii="宋体" w:eastAsia="宋体" w:hAnsi="宋体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标题</w:t>
            </w:r>
          </w:p>
        </w:tc>
      </w:tr>
      <w:tr w:rsidR="0089642C" w:rsidRPr="00267511" w:rsidTr="001F03CB">
        <w:tc>
          <w:tcPr>
            <w:tcW w:w="709" w:type="dxa"/>
          </w:tcPr>
          <w:p w:rsidR="0089642C" w:rsidRPr="00267511" w:rsidRDefault="0089642C" w:rsidP="0089642C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:rsidR="0089642C" w:rsidRPr="00267511" w:rsidRDefault="0089642C" w:rsidP="005154E2">
            <w:pPr>
              <w:rPr>
                <w:rFonts w:ascii="宋体" w:eastAsia="宋体" w:hAnsi="宋体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公司名</w:t>
            </w:r>
          </w:p>
        </w:tc>
      </w:tr>
      <w:tr w:rsidR="0089642C" w:rsidRPr="00267511" w:rsidTr="001F03CB">
        <w:tc>
          <w:tcPr>
            <w:tcW w:w="709" w:type="dxa"/>
          </w:tcPr>
          <w:p w:rsidR="0089642C" w:rsidRPr="00267511" w:rsidRDefault="0089642C" w:rsidP="0089642C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2694" w:type="dxa"/>
          </w:tcPr>
          <w:p w:rsidR="0089642C" w:rsidRPr="00267511" w:rsidRDefault="0089642C" w:rsidP="005154E2">
            <w:pPr>
              <w:rPr>
                <w:rFonts w:ascii="宋体" w:eastAsia="宋体" w:hAnsi="宋体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发布</w:t>
            </w:r>
            <w:r w:rsidRPr="00267511">
              <w:rPr>
                <w:rFonts w:ascii="宋体" w:eastAsia="宋体" w:hAnsi="宋体" w:hint="eastAsia"/>
                <w:sz w:val="28"/>
                <w:szCs w:val="28"/>
              </w:rPr>
              <w:t>日期</w:t>
            </w:r>
          </w:p>
        </w:tc>
      </w:tr>
      <w:tr w:rsidR="0089642C" w:rsidRPr="00267511" w:rsidTr="001F03CB">
        <w:tc>
          <w:tcPr>
            <w:tcW w:w="709" w:type="dxa"/>
          </w:tcPr>
          <w:p w:rsidR="0089642C" w:rsidRPr="00267511" w:rsidRDefault="0089642C" w:rsidP="0089642C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2694" w:type="dxa"/>
          </w:tcPr>
          <w:p w:rsidR="0089642C" w:rsidRPr="00267511" w:rsidRDefault="0089642C" w:rsidP="005154E2">
            <w:pPr>
              <w:rPr>
                <w:rFonts w:ascii="宋体" w:eastAsia="宋体" w:hAnsi="宋体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附件</w:t>
            </w:r>
          </w:p>
        </w:tc>
      </w:tr>
    </w:tbl>
    <w:p w:rsidR="005154E2" w:rsidRPr="00267511" w:rsidRDefault="00E07A03" w:rsidP="005154E2">
      <w:pPr>
        <w:ind w:left="42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非上市公众公司信息披露 -&gt;</w:t>
      </w:r>
      <w:r w:rsidRPr="00267511">
        <w:rPr>
          <w:rFonts w:ascii="宋体" w:eastAsia="宋体" w:hAnsi="宋体"/>
          <w:sz w:val="28"/>
          <w:szCs w:val="28"/>
        </w:rPr>
        <w:t xml:space="preserve"> </w:t>
      </w:r>
      <w:r w:rsidRPr="00267511">
        <w:rPr>
          <w:rFonts w:ascii="宋体" w:eastAsia="宋体" w:hAnsi="宋体" w:hint="eastAsia"/>
          <w:sz w:val="28"/>
          <w:szCs w:val="28"/>
        </w:rPr>
        <w:t>监管动态</w:t>
      </w:r>
    </w:p>
    <w:p w:rsidR="00E07A03" w:rsidRPr="00267511" w:rsidRDefault="00E07A03" w:rsidP="007F6C89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监管信息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09"/>
        <w:gridCol w:w="2694"/>
      </w:tblGrid>
      <w:tr w:rsidR="00D73D3D" w:rsidRPr="00267511" w:rsidTr="001F03CB">
        <w:tc>
          <w:tcPr>
            <w:tcW w:w="709" w:type="dxa"/>
          </w:tcPr>
          <w:p w:rsidR="00D73D3D" w:rsidRPr="00267511" w:rsidRDefault="00D73D3D" w:rsidP="00D73D3D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:rsidR="00D73D3D" w:rsidRPr="00267511" w:rsidRDefault="00D73D3D" w:rsidP="007F6C89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标题</w:t>
            </w:r>
          </w:p>
        </w:tc>
      </w:tr>
      <w:tr w:rsidR="00D73D3D" w:rsidRPr="00267511" w:rsidTr="001F03CB">
        <w:tc>
          <w:tcPr>
            <w:tcW w:w="709" w:type="dxa"/>
          </w:tcPr>
          <w:p w:rsidR="00D73D3D" w:rsidRPr="00267511" w:rsidRDefault="00D73D3D" w:rsidP="00D73D3D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:rsidR="00D73D3D" w:rsidRPr="00267511" w:rsidRDefault="00D73D3D" w:rsidP="007F6C89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公司名</w:t>
            </w:r>
          </w:p>
        </w:tc>
      </w:tr>
      <w:tr w:rsidR="00D73D3D" w:rsidRPr="00267511" w:rsidTr="001F03CB">
        <w:tc>
          <w:tcPr>
            <w:tcW w:w="709" w:type="dxa"/>
          </w:tcPr>
          <w:p w:rsidR="00D73D3D" w:rsidRPr="00267511" w:rsidRDefault="00D73D3D" w:rsidP="00D73D3D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2694" w:type="dxa"/>
          </w:tcPr>
          <w:p w:rsidR="00D73D3D" w:rsidRPr="00267511" w:rsidRDefault="00D73D3D" w:rsidP="007F6C89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发布</w:t>
            </w:r>
            <w:r w:rsidRPr="00267511">
              <w:rPr>
                <w:rFonts w:ascii="宋体" w:eastAsia="宋体" w:hAnsi="宋体" w:hint="eastAsia"/>
                <w:sz w:val="28"/>
                <w:szCs w:val="28"/>
              </w:rPr>
              <w:t>日期</w:t>
            </w:r>
          </w:p>
        </w:tc>
      </w:tr>
      <w:tr w:rsidR="00D73D3D" w:rsidRPr="00267511" w:rsidTr="001F03CB">
        <w:tc>
          <w:tcPr>
            <w:tcW w:w="709" w:type="dxa"/>
          </w:tcPr>
          <w:p w:rsidR="00D73D3D" w:rsidRPr="00267511" w:rsidRDefault="00D73D3D" w:rsidP="00D73D3D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2694" w:type="dxa"/>
          </w:tcPr>
          <w:p w:rsidR="00D73D3D" w:rsidRPr="00267511" w:rsidRDefault="00D73D3D" w:rsidP="007F6C89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附件</w:t>
            </w:r>
          </w:p>
        </w:tc>
      </w:tr>
    </w:tbl>
    <w:p w:rsidR="00062CE9" w:rsidRPr="00267511" w:rsidRDefault="00062CE9" w:rsidP="006C5CD5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预先披露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09"/>
        <w:gridCol w:w="2694"/>
      </w:tblGrid>
      <w:tr w:rsidR="00D73D3D" w:rsidRPr="00267511" w:rsidTr="001F03CB">
        <w:tc>
          <w:tcPr>
            <w:tcW w:w="709" w:type="dxa"/>
          </w:tcPr>
          <w:p w:rsidR="00D73D3D" w:rsidRPr="00267511" w:rsidRDefault="00D73D3D" w:rsidP="00D73D3D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:rsidR="00D73D3D" w:rsidRPr="00267511" w:rsidRDefault="00D73D3D" w:rsidP="00062CE9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索引号</w:t>
            </w:r>
          </w:p>
        </w:tc>
      </w:tr>
      <w:tr w:rsidR="00D73D3D" w:rsidRPr="00267511" w:rsidTr="001F03CB">
        <w:tc>
          <w:tcPr>
            <w:tcW w:w="709" w:type="dxa"/>
          </w:tcPr>
          <w:p w:rsidR="00D73D3D" w:rsidRPr="00267511" w:rsidRDefault="00D73D3D" w:rsidP="00D73D3D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:rsidR="00D73D3D" w:rsidRPr="00267511" w:rsidRDefault="00D73D3D" w:rsidP="00062CE9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索引</w:t>
            </w:r>
          </w:p>
        </w:tc>
      </w:tr>
      <w:tr w:rsidR="00D73D3D" w:rsidRPr="00267511" w:rsidTr="001F03CB">
        <w:tc>
          <w:tcPr>
            <w:tcW w:w="709" w:type="dxa"/>
          </w:tcPr>
          <w:p w:rsidR="00D73D3D" w:rsidRPr="00267511" w:rsidRDefault="00D73D3D" w:rsidP="00D73D3D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2694" w:type="dxa"/>
          </w:tcPr>
          <w:p w:rsidR="00D73D3D" w:rsidRPr="00267511" w:rsidRDefault="00D73D3D" w:rsidP="00062CE9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发布机构</w:t>
            </w:r>
          </w:p>
        </w:tc>
      </w:tr>
      <w:tr w:rsidR="00D73D3D" w:rsidRPr="00267511" w:rsidTr="001F03CB">
        <w:tc>
          <w:tcPr>
            <w:tcW w:w="709" w:type="dxa"/>
          </w:tcPr>
          <w:p w:rsidR="00D73D3D" w:rsidRPr="00267511" w:rsidRDefault="00D73D3D" w:rsidP="00D73D3D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2694" w:type="dxa"/>
          </w:tcPr>
          <w:p w:rsidR="00D73D3D" w:rsidRPr="00267511" w:rsidRDefault="00D73D3D" w:rsidP="00062CE9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发文日期</w:t>
            </w:r>
          </w:p>
        </w:tc>
      </w:tr>
      <w:tr w:rsidR="00D73D3D" w:rsidRPr="00267511" w:rsidTr="001F03CB">
        <w:tc>
          <w:tcPr>
            <w:tcW w:w="709" w:type="dxa"/>
          </w:tcPr>
          <w:p w:rsidR="00D73D3D" w:rsidRPr="00267511" w:rsidRDefault="00D73D3D" w:rsidP="00D73D3D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  <w:tc>
          <w:tcPr>
            <w:tcW w:w="2694" w:type="dxa"/>
          </w:tcPr>
          <w:p w:rsidR="00D73D3D" w:rsidRPr="00267511" w:rsidRDefault="00D73D3D" w:rsidP="00062CE9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标题</w:t>
            </w:r>
          </w:p>
        </w:tc>
      </w:tr>
      <w:tr w:rsidR="00D73D3D" w:rsidRPr="00267511" w:rsidTr="001F03CB">
        <w:tc>
          <w:tcPr>
            <w:tcW w:w="709" w:type="dxa"/>
          </w:tcPr>
          <w:p w:rsidR="00D73D3D" w:rsidRPr="00267511" w:rsidRDefault="00D73D3D" w:rsidP="00D73D3D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6</w:t>
            </w:r>
          </w:p>
        </w:tc>
        <w:tc>
          <w:tcPr>
            <w:tcW w:w="2694" w:type="dxa"/>
          </w:tcPr>
          <w:p w:rsidR="00D73D3D" w:rsidRPr="00267511" w:rsidRDefault="00D73D3D" w:rsidP="00062CE9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公司名</w:t>
            </w:r>
          </w:p>
        </w:tc>
      </w:tr>
      <w:tr w:rsidR="00D73D3D" w:rsidRPr="00267511" w:rsidTr="001F03CB">
        <w:tc>
          <w:tcPr>
            <w:tcW w:w="709" w:type="dxa"/>
          </w:tcPr>
          <w:p w:rsidR="00D73D3D" w:rsidRPr="00267511" w:rsidRDefault="00D73D3D" w:rsidP="00D73D3D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7</w:t>
            </w:r>
          </w:p>
        </w:tc>
        <w:tc>
          <w:tcPr>
            <w:tcW w:w="2694" w:type="dxa"/>
          </w:tcPr>
          <w:p w:rsidR="00D73D3D" w:rsidRPr="00267511" w:rsidRDefault="00D73D3D" w:rsidP="00062CE9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文号</w:t>
            </w:r>
          </w:p>
        </w:tc>
      </w:tr>
      <w:tr w:rsidR="00D73D3D" w:rsidRPr="00267511" w:rsidTr="001F03CB">
        <w:tc>
          <w:tcPr>
            <w:tcW w:w="709" w:type="dxa"/>
          </w:tcPr>
          <w:p w:rsidR="00D73D3D" w:rsidRPr="00267511" w:rsidRDefault="00D73D3D" w:rsidP="00D73D3D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8</w:t>
            </w:r>
          </w:p>
        </w:tc>
        <w:tc>
          <w:tcPr>
            <w:tcW w:w="2694" w:type="dxa"/>
          </w:tcPr>
          <w:p w:rsidR="00D73D3D" w:rsidRPr="00267511" w:rsidRDefault="00D73D3D" w:rsidP="00062CE9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主题词</w:t>
            </w:r>
          </w:p>
        </w:tc>
      </w:tr>
      <w:tr w:rsidR="00D73D3D" w:rsidRPr="00267511" w:rsidTr="001F03CB">
        <w:tc>
          <w:tcPr>
            <w:tcW w:w="709" w:type="dxa"/>
          </w:tcPr>
          <w:p w:rsidR="00D73D3D" w:rsidRPr="00267511" w:rsidRDefault="00D73D3D" w:rsidP="00D73D3D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9</w:t>
            </w:r>
          </w:p>
        </w:tc>
        <w:tc>
          <w:tcPr>
            <w:tcW w:w="2694" w:type="dxa"/>
          </w:tcPr>
          <w:p w:rsidR="00D73D3D" w:rsidRPr="00267511" w:rsidRDefault="00D73D3D" w:rsidP="00062CE9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正文</w:t>
            </w:r>
          </w:p>
        </w:tc>
      </w:tr>
      <w:tr w:rsidR="00D73D3D" w:rsidRPr="00267511" w:rsidTr="001F03CB">
        <w:tc>
          <w:tcPr>
            <w:tcW w:w="709" w:type="dxa"/>
          </w:tcPr>
          <w:p w:rsidR="00D73D3D" w:rsidRPr="00267511" w:rsidRDefault="00D73D3D" w:rsidP="00D73D3D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267511"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2694" w:type="dxa"/>
          </w:tcPr>
          <w:p w:rsidR="00D73D3D" w:rsidRPr="00267511" w:rsidRDefault="00D73D3D" w:rsidP="00062CE9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附件</w:t>
            </w:r>
          </w:p>
        </w:tc>
      </w:tr>
    </w:tbl>
    <w:p w:rsidR="005154E2" w:rsidRPr="00267511" w:rsidRDefault="0035407B" w:rsidP="00CE037B">
      <w:pPr>
        <w:rPr>
          <w:rFonts w:ascii="宋体" w:eastAsia="宋体" w:hAnsi="宋体" w:hint="eastAsia"/>
          <w:sz w:val="28"/>
          <w:szCs w:val="28"/>
        </w:rPr>
      </w:pPr>
      <w:r w:rsidRPr="00267511">
        <w:rPr>
          <w:rFonts w:ascii="宋体" w:eastAsia="宋体" w:hAnsi="宋体"/>
          <w:sz w:val="28"/>
          <w:szCs w:val="28"/>
        </w:rPr>
        <w:tab/>
      </w:r>
    </w:p>
    <w:p w:rsidR="00657760" w:rsidRPr="00267511" w:rsidRDefault="00657760" w:rsidP="00657760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上海证券交易所（</w:t>
      </w:r>
      <w:hyperlink r:id="rId7" w:history="1">
        <w:r w:rsidR="0066505D" w:rsidRPr="00267511">
          <w:rPr>
            <w:rStyle w:val="a3"/>
            <w:rFonts w:ascii="宋体" w:eastAsia="宋体" w:hAnsi="宋体"/>
            <w:sz w:val="28"/>
            <w:szCs w:val="28"/>
          </w:rPr>
          <w:t>www.sse.com.cn</w:t>
        </w:r>
      </w:hyperlink>
      <w:r w:rsidRPr="00267511">
        <w:rPr>
          <w:rFonts w:ascii="宋体" w:eastAsia="宋体" w:hAnsi="宋体" w:hint="eastAsia"/>
          <w:sz w:val="28"/>
          <w:szCs w:val="28"/>
        </w:rPr>
        <w:t>）</w:t>
      </w:r>
    </w:p>
    <w:p w:rsidR="002A7BA9" w:rsidRPr="00267511" w:rsidRDefault="002A7BA9" w:rsidP="002A7BA9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披露 -</w:t>
      </w:r>
      <w:r w:rsidRPr="00267511">
        <w:rPr>
          <w:rFonts w:ascii="宋体" w:eastAsia="宋体" w:hAnsi="宋体"/>
          <w:sz w:val="28"/>
          <w:szCs w:val="28"/>
        </w:rPr>
        <w:t xml:space="preserve">&gt; </w:t>
      </w:r>
      <w:r w:rsidRPr="00267511">
        <w:rPr>
          <w:rFonts w:ascii="宋体" w:eastAsia="宋体" w:hAnsi="宋体" w:hint="eastAsia"/>
          <w:sz w:val="28"/>
          <w:szCs w:val="28"/>
        </w:rPr>
        <w:t xml:space="preserve">上市公司信息 </w:t>
      </w:r>
      <w:r w:rsidRPr="00267511">
        <w:rPr>
          <w:rFonts w:ascii="宋体" w:eastAsia="宋体" w:hAnsi="宋体"/>
          <w:sz w:val="28"/>
          <w:szCs w:val="28"/>
        </w:rPr>
        <w:t xml:space="preserve">-&gt; </w:t>
      </w:r>
      <w:r w:rsidRPr="00267511">
        <w:rPr>
          <w:rFonts w:ascii="宋体" w:eastAsia="宋体" w:hAnsi="宋体" w:hint="eastAsia"/>
          <w:sz w:val="28"/>
          <w:szCs w:val="28"/>
        </w:rPr>
        <w:t>最新公告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694"/>
      </w:tblGrid>
      <w:tr w:rsidR="002A7BA9" w:rsidRPr="00267511" w:rsidTr="001F03CB">
        <w:tc>
          <w:tcPr>
            <w:tcW w:w="769" w:type="dxa"/>
          </w:tcPr>
          <w:p w:rsidR="002A7BA9" w:rsidRPr="00267511" w:rsidRDefault="002A7BA9" w:rsidP="002A7BA9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:rsidR="002A7BA9" w:rsidRPr="00267511" w:rsidRDefault="002A7BA9" w:rsidP="002A7BA9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标题</w:t>
            </w:r>
          </w:p>
        </w:tc>
      </w:tr>
      <w:tr w:rsidR="002A7BA9" w:rsidRPr="00267511" w:rsidTr="001F03CB">
        <w:tc>
          <w:tcPr>
            <w:tcW w:w="769" w:type="dxa"/>
          </w:tcPr>
          <w:p w:rsidR="002A7BA9" w:rsidRPr="00267511" w:rsidRDefault="002A7BA9" w:rsidP="002A7BA9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:rsidR="002A7BA9" w:rsidRPr="00267511" w:rsidRDefault="002A7BA9" w:rsidP="002A7BA9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股票代码</w:t>
            </w:r>
          </w:p>
        </w:tc>
      </w:tr>
      <w:tr w:rsidR="002A7BA9" w:rsidRPr="00267511" w:rsidTr="001F03CB">
        <w:tc>
          <w:tcPr>
            <w:tcW w:w="769" w:type="dxa"/>
          </w:tcPr>
          <w:p w:rsidR="002A7BA9" w:rsidRPr="00267511" w:rsidRDefault="002A7BA9" w:rsidP="002A7BA9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2694" w:type="dxa"/>
          </w:tcPr>
          <w:p w:rsidR="002A7BA9" w:rsidRPr="00267511" w:rsidRDefault="002A7BA9" w:rsidP="002A7BA9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发布日期</w:t>
            </w:r>
          </w:p>
        </w:tc>
      </w:tr>
      <w:tr w:rsidR="002A7BA9" w:rsidRPr="00267511" w:rsidTr="001F03CB">
        <w:tc>
          <w:tcPr>
            <w:tcW w:w="769" w:type="dxa"/>
          </w:tcPr>
          <w:p w:rsidR="002A7BA9" w:rsidRPr="00267511" w:rsidRDefault="002A7BA9" w:rsidP="002A7BA9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2694" w:type="dxa"/>
          </w:tcPr>
          <w:p w:rsidR="002A7BA9" w:rsidRPr="00267511" w:rsidRDefault="002A7BA9" w:rsidP="002A7BA9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附件</w:t>
            </w:r>
          </w:p>
        </w:tc>
      </w:tr>
    </w:tbl>
    <w:p w:rsidR="002A7BA9" w:rsidRPr="00267511" w:rsidRDefault="002A7BA9" w:rsidP="002A7BA9">
      <w:pPr>
        <w:pStyle w:val="a5"/>
        <w:ind w:left="360" w:firstLineChars="0" w:firstLine="0"/>
        <w:rPr>
          <w:rFonts w:ascii="宋体" w:eastAsia="宋体" w:hAnsi="宋体" w:hint="eastAsia"/>
          <w:sz w:val="28"/>
          <w:szCs w:val="28"/>
        </w:rPr>
      </w:pPr>
    </w:p>
    <w:p w:rsidR="0066505D" w:rsidRPr="00267511" w:rsidRDefault="00B525DD" w:rsidP="00B525DD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深圳证券交易所（</w:t>
      </w:r>
      <w:hyperlink r:id="rId8" w:history="1">
        <w:r w:rsidRPr="00267511">
          <w:rPr>
            <w:rStyle w:val="a3"/>
            <w:rFonts w:ascii="宋体" w:eastAsia="宋体" w:hAnsi="宋体"/>
            <w:sz w:val="28"/>
            <w:szCs w:val="28"/>
          </w:rPr>
          <w:t>www.szse.cn</w:t>
        </w:r>
      </w:hyperlink>
      <w:r w:rsidRPr="00267511">
        <w:rPr>
          <w:rFonts w:ascii="宋体" w:eastAsia="宋体" w:hAnsi="宋体" w:hint="eastAsia"/>
          <w:sz w:val="28"/>
          <w:szCs w:val="28"/>
        </w:rPr>
        <w:t>）</w:t>
      </w:r>
    </w:p>
    <w:p w:rsidR="00B525DD" w:rsidRPr="00267511" w:rsidRDefault="00A336AE" w:rsidP="00B525DD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信息披露 -&gt;</w:t>
      </w:r>
      <w:r w:rsidRPr="00267511">
        <w:rPr>
          <w:rFonts w:ascii="宋体" w:eastAsia="宋体" w:hAnsi="宋体"/>
          <w:sz w:val="28"/>
          <w:szCs w:val="28"/>
        </w:rPr>
        <w:t xml:space="preserve"> </w:t>
      </w:r>
      <w:r w:rsidRPr="00267511">
        <w:rPr>
          <w:rFonts w:ascii="宋体" w:eastAsia="宋体" w:hAnsi="宋体" w:hint="eastAsia"/>
          <w:sz w:val="28"/>
          <w:szCs w:val="28"/>
        </w:rPr>
        <w:t xml:space="preserve">上市公司信息 </w:t>
      </w:r>
      <w:r w:rsidRPr="00267511">
        <w:rPr>
          <w:rFonts w:ascii="宋体" w:eastAsia="宋体" w:hAnsi="宋体"/>
          <w:sz w:val="28"/>
          <w:szCs w:val="28"/>
        </w:rPr>
        <w:t xml:space="preserve">-&gt; </w:t>
      </w:r>
      <w:r w:rsidRPr="00267511">
        <w:rPr>
          <w:rFonts w:ascii="宋体" w:eastAsia="宋体" w:hAnsi="宋体" w:hint="eastAsia"/>
          <w:sz w:val="28"/>
          <w:szCs w:val="28"/>
        </w:rPr>
        <w:t>上市公司公告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694"/>
      </w:tblGrid>
      <w:tr w:rsidR="00A678D6" w:rsidRPr="00267511" w:rsidTr="001F03CB">
        <w:tc>
          <w:tcPr>
            <w:tcW w:w="769" w:type="dxa"/>
          </w:tcPr>
          <w:p w:rsidR="00A678D6" w:rsidRPr="00267511" w:rsidRDefault="00A678D6" w:rsidP="00A678D6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:rsidR="00A678D6" w:rsidRPr="00267511" w:rsidRDefault="00A678D6" w:rsidP="00B525DD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标题</w:t>
            </w:r>
          </w:p>
        </w:tc>
      </w:tr>
      <w:tr w:rsidR="00A678D6" w:rsidRPr="00267511" w:rsidTr="001F03CB">
        <w:tc>
          <w:tcPr>
            <w:tcW w:w="769" w:type="dxa"/>
          </w:tcPr>
          <w:p w:rsidR="00A678D6" w:rsidRPr="00267511" w:rsidRDefault="00A678D6" w:rsidP="00A678D6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:rsidR="00A678D6" w:rsidRPr="00267511" w:rsidRDefault="00A678D6" w:rsidP="00B525DD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股票代码</w:t>
            </w:r>
          </w:p>
        </w:tc>
      </w:tr>
      <w:tr w:rsidR="00A678D6" w:rsidRPr="00267511" w:rsidTr="001F03CB">
        <w:tc>
          <w:tcPr>
            <w:tcW w:w="769" w:type="dxa"/>
          </w:tcPr>
          <w:p w:rsidR="00A678D6" w:rsidRPr="00267511" w:rsidRDefault="00A678D6" w:rsidP="00A678D6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2694" w:type="dxa"/>
          </w:tcPr>
          <w:p w:rsidR="00A678D6" w:rsidRPr="00267511" w:rsidRDefault="00A678D6" w:rsidP="00B525DD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发布日期</w:t>
            </w:r>
          </w:p>
        </w:tc>
      </w:tr>
      <w:tr w:rsidR="00A678D6" w:rsidRPr="00267511" w:rsidTr="001F03CB">
        <w:tc>
          <w:tcPr>
            <w:tcW w:w="769" w:type="dxa"/>
          </w:tcPr>
          <w:p w:rsidR="00A678D6" w:rsidRPr="00267511" w:rsidRDefault="00A678D6" w:rsidP="00A678D6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2694" w:type="dxa"/>
          </w:tcPr>
          <w:p w:rsidR="00A678D6" w:rsidRPr="00267511" w:rsidRDefault="00A678D6" w:rsidP="00B525DD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附件</w:t>
            </w:r>
          </w:p>
        </w:tc>
      </w:tr>
    </w:tbl>
    <w:p w:rsidR="00A678D6" w:rsidRPr="00267511" w:rsidRDefault="00A678D6" w:rsidP="00B525DD">
      <w:pPr>
        <w:pStyle w:val="a5"/>
        <w:ind w:left="360" w:firstLineChars="0" w:firstLine="0"/>
        <w:rPr>
          <w:rFonts w:ascii="宋体" w:eastAsia="宋体" w:hAnsi="宋体" w:hint="eastAsia"/>
          <w:sz w:val="28"/>
          <w:szCs w:val="28"/>
        </w:rPr>
      </w:pPr>
    </w:p>
    <w:p w:rsidR="00B525DD" w:rsidRPr="00267511" w:rsidRDefault="004B598C" w:rsidP="004B598C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同花顺财经（</w:t>
      </w:r>
      <w:hyperlink r:id="rId9" w:history="1">
        <w:r w:rsidRPr="00267511">
          <w:rPr>
            <w:rStyle w:val="a3"/>
            <w:rFonts w:ascii="宋体" w:eastAsia="宋体" w:hAnsi="宋体"/>
            <w:sz w:val="28"/>
            <w:szCs w:val="28"/>
          </w:rPr>
          <w:t>www.10jqka.com.cn</w:t>
        </w:r>
      </w:hyperlink>
      <w:r w:rsidRPr="00267511">
        <w:rPr>
          <w:rFonts w:ascii="宋体" w:eastAsia="宋体" w:hAnsi="宋体" w:hint="eastAsia"/>
          <w:sz w:val="28"/>
          <w:szCs w:val="28"/>
        </w:rPr>
        <w:t>）</w:t>
      </w:r>
    </w:p>
    <w:p w:rsidR="00726621" w:rsidRPr="00267511" w:rsidRDefault="006C5CD5" w:rsidP="008D6DB8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上市信息公告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694"/>
      </w:tblGrid>
      <w:tr w:rsidR="00752E6E" w:rsidRPr="00267511" w:rsidTr="001F03CB">
        <w:tc>
          <w:tcPr>
            <w:tcW w:w="769" w:type="dxa"/>
          </w:tcPr>
          <w:p w:rsidR="00752E6E" w:rsidRPr="00267511" w:rsidRDefault="00752E6E" w:rsidP="00752E6E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:rsidR="00752E6E" w:rsidRPr="00267511" w:rsidRDefault="00752E6E" w:rsidP="008D6DB8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标题</w:t>
            </w:r>
          </w:p>
        </w:tc>
      </w:tr>
      <w:tr w:rsidR="00752E6E" w:rsidRPr="00267511" w:rsidTr="001F03CB">
        <w:tc>
          <w:tcPr>
            <w:tcW w:w="769" w:type="dxa"/>
          </w:tcPr>
          <w:p w:rsidR="00752E6E" w:rsidRPr="00267511" w:rsidRDefault="00752E6E" w:rsidP="00752E6E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:rsidR="00752E6E" w:rsidRPr="00267511" w:rsidRDefault="00752E6E" w:rsidP="008D6DB8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股票简称</w:t>
            </w:r>
          </w:p>
        </w:tc>
      </w:tr>
      <w:tr w:rsidR="00752E6E" w:rsidRPr="00267511" w:rsidTr="001F03CB">
        <w:tc>
          <w:tcPr>
            <w:tcW w:w="769" w:type="dxa"/>
          </w:tcPr>
          <w:p w:rsidR="00752E6E" w:rsidRPr="00267511" w:rsidRDefault="00752E6E" w:rsidP="00752E6E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2694" w:type="dxa"/>
          </w:tcPr>
          <w:p w:rsidR="00752E6E" w:rsidRPr="00267511" w:rsidRDefault="00752E6E" w:rsidP="008D6DB8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正文</w:t>
            </w:r>
          </w:p>
        </w:tc>
      </w:tr>
      <w:tr w:rsidR="00752E6E" w:rsidRPr="00267511" w:rsidTr="001F03CB">
        <w:tc>
          <w:tcPr>
            <w:tcW w:w="769" w:type="dxa"/>
          </w:tcPr>
          <w:p w:rsidR="00752E6E" w:rsidRPr="00267511" w:rsidRDefault="00752E6E" w:rsidP="00752E6E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2694" w:type="dxa"/>
          </w:tcPr>
          <w:p w:rsidR="00752E6E" w:rsidRPr="00267511" w:rsidRDefault="00752E6E" w:rsidP="008D6DB8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股票代码</w:t>
            </w:r>
          </w:p>
        </w:tc>
      </w:tr>
      <w:tr w:rsidR="00752E6E" w:rsidRPr="00267511" w:rsidTr="001F03CB">
        <w:tc>
          <w:tcPr>
            <w:tcW w:w="769" w:type="dxa"/>
          </w:tcPr>
          <w:p w:rsidR="00752E6E" w:rsidRPr="00267511" w:rsidRDefault="00752E6E" w:rsidP="00752E6E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  <w:tc>
          <w:tcPr>
            <w:tcW w:w="2694" w:type="dxa"/>
          </w:tcPr>
          <w:p w:rsidR="00752E6E" w:rsidRPr="00267511" w:rsidRDefault="00752E6E" w:rsidP="008D6DB8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发文日期</w:t>
            </w:r>
          </w:p>
        </w:tc>
      </w:tr>
      <w:tr w:rsidR="00752E6E" w:rsidRPr="00267511" w:rsidTr="001F03CB">
        <w:tc>
          <w:tcPr>
            <w:tcW w:w="769" w:type="dxa"/>
          </w:tcPr>
          <w:p w:rsidR="00752E6E" w:rsidRPr="00267511" w:rsidRDefault="00752E6E" w:rsidP="00752E6E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6</w:t>
            </w:r>
          </w:p>
        </w:tc>
        <w:tc>
          <w:tcPr>
            <w:tcW w:w="2694" w:type="dxa"/>
          </w:tcPr>
          <w:p w:rsidR="00752E6E" w:rsidRPr="00267511" w:rsidRDefault="00752E6E" w:rsidP="008D6DB8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发布机构</w:t>
            </w:r>
          </w:p>
        </w:tc>
      </w:tr>
    </w:tbl>
    <w:p w:rsidR="002A4AF6" w:rsidRPr="00267511" w:rsidRDefault="002A4AF6" w:rsidP="008D6DB8">
      <w:pPr>
        <w:pStyle w:val="a5"/>
        <w:ind w:left="360" w:firstLineChars="0" w:firstLine="0"/>
        <w:rPr>
          <w:rFonts w:ascii="宋体" w:eastAsia="宋体" w:hAnsi="宋体" w:hint="eastAsia"/>
          <w:sz w:val="28"/>
          <w:szCs w:val="28"/>
        </w:rPr>
      </w:pPr>
    </w:p>
    <w:p w:rsidR="004B598C" w:rsidRPr="00267511" w:rsidRDefault="0019308E" w:rsidP="004B598C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股票（）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3402"/>
      </w:tblGrid>
      <w:tr w:rsidR="0025073B" w:rsidRPr="00267511" w:rsidTr="001F03CB">
        <w:tc>
          <w:tcPr>
            <w:tcW w:w="769" w:type="dxa"/>
          </w:tcPr>
          <w:p w:rsidR="0025073B" w:rsidRPr="00267511" w:rsidRDefault="00FE72F8" w:rsidP="00FE72F8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:rsidR="0025073B" w:rsidRPr="00267511" w:rsidRDefault="00C279F3" w:rsidP="0019308E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股票代码</w:t>
            </w:r>
          </w:p>
        </w:tc>
      </w:tr>
      <w:tr w:rsidR="0025073B" w:rsidRPr="00267511" w:rsidTr="001F03CB">
        <w:tc>
          <w:tcPr>
            <w:tcW w:w="769" w:type="dxa"/>
          </w:tcPr>
          <w:p w:rsidR="0025073B" w:rsidRPr="00267511" w:rsidRDefault="00FE72F8" w:rsidP="00FE72F8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:rsidR="0025073B" w:rsidRPr="00267511" w:rsidRDefault="00C279F3" w:rsidP="0019308E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股票名称</w:t>
            </w:r>
          </w:p>
        </w:tc>
      </w:tr>
      <w:tr w:rsidR="0025073B" w:rsidRPr="00267511" w:rsidTr="001F03CB">
        <w:tc>
          <w:tcPr>
            <w:tcW w:w="769" w:type="dxa"/>
          </w:tcPr>
          <w:p w:rsidR="0025073B" w:rsidRPr="00267511" w:rsidRDefault="00FE72F8" w:rsidP="00FE72F8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:rsidR="0025073B" w:rsidRPr="00267511" w:rsidRDefault="00C279F3" w:rsidP="0019308E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公司全称</w:t>
            </w:r>
          </w:p>
        </w:tc>
      </w:tr>
      <w:tr w:rsidR="0025073B" w:rsidRPr="00267511" w:rsidTr="001F03CB">
        <w:tc>
          <w:tcPr>
            <w:tcW w:w="769" w:type="dxa"/>
          </w:tcPr>
          <w:p w:rsidR="0025073B" w:rsidRPr="00267511" w:rsidRDefault="00FE72F8" w:rsidP="00FE72F8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 w:rsidR="0025073B" w:rsidRPr="00267511" w:rsidRDefault="00C279F3" w:rsidP="0019308E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公司全称（英文）</w:t>
            </w:r>
          </w:p>
        </w:tc>
      </w:tr>
      <w:tr w:rsidR="0025073B" w:rsidRPr="00267511" w:rsidTr="001F03CB">
        <w:tc>
          <w:tcPr>
            <w:tcW w:w="769" w:type="dxa"/>
          </w:tcPr>
          <w:p w:rsidR="0025073B" w:rsidRPr="00267511" w:rsidRDefault="00FE72F8" w:rsidP="00FE72F8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  <w:tc>
          <w:tcPr>
            <w:tcW w:w="3402" w:type="dxa"/>
          </w:tcPr>
          <w:p w:rsidR="0025073B" w:rsidRPr="00267511" w:rsidRDefault="00C279F3" w:rsidP="0019308E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注册地址</w:t>
            </w:r>
          </w:p>
        </w:tc>
      </w:tr>
      <w:tr w:rsidR="0025073B" w:rsidRPr="00267511" w:rsidTr="001F03CB">
        <w:tc>
          <w:tcPr>
            <w:tcW w:w="769" w:type="dxa"/>
          </w:tcPr>
          <w:p w:rsidR="0025073B" w:rsidRPr="00267511" w:rsidRDefault="00FE72F8" w:rsidP="00FE72F8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6</w:t>
            </w:r>
          </w:p>
        </w:tc>
        <w:tc>
          <w:tcPr>
            <w:tcW w:w="3402" w:type="dxa"/>
          </w:tcPr>
          <w:p w:rsidR="0025073B" w:rsidRPr="00267511" w:rsidRDefault="00C279F3" w:rsidP="0019308E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所属行业</w:t>
            </w:r>
          </w:p>
        </w:tc>
      </w:tr>
      <w:tr w:rsidR="0025073B" w:rsidRPr="00267511" w:rsidTr="001F03CB">
        <w:tc>
          <w:tcPr>
            <w:tcW w:w="769" w:type="dxa"/>
          </w:tcPr>
          <w:p w:rsidR="0025073B" w:rsidRPr="00267511" w:rsidRDefault="00FE72F8" w:rsidP="00FE72F8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7</w:t>
            </w:r>
          </w:p>
        </w:tc>
        <w:tc>
          <w:tcPr>
            <w:tcW w:w="3402" w:type="dxa"/>
          </w:tcPr>
          <w:p w:rsidR="0025073B" w:rsidRPr="00267511" w:rsidRDefault="00691F2D" w:rsidP="0019308E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一级行业（清洗得到）</w:t>
            </w:r>
          </w:p>
        </w:tc>
      </w:tr>
      <w:tr w:rsidR="0025073B" w:rsidRPr="00267511" w:rsidTr="001F03CB">
        <w:tc>
          <w:tcPr>
            <w:tcW w:w="769" w:type="dxa"/>
          </w:tcPr>
          <w:p w:rsidR="0025073B" w:rsidRPr="00267511" w:rsidRDefault="00FE72F8" w:rsidP="00FE72F8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8</w:t>
            </w:r>
          </w:p>
        </w:tc>
        <w:tc>
          <w:tcPr>
            <w:tcW w:w="3402" w:type="dxa"/>
          </w:tcPr>
          <w:p w:rsidR="0025073B" w:rsidRPr="00267511" w:rsidRDefault="00691F2D" w:rsidP="0019308E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二级行业</w:t>
            </w:r>
            <w:r w:rsidRPr="00267511">
              <w:rPr>
                <w:rFonts w:ascii="宋体" w:eastAsia="宋体" w:hAnsi="宋体" w:hint="eastAsia"/>
                <w:sz w:val="28"/>
                <w:szCs w:val="28"/>
              </w:rPr>
              <w:t>（清洗得到）</w:t>
            </w:r>
          </w:p>
        </w:tc>
      </w:tr>
      <w:tr w:rsidR="00691F2D" w:rsidRPr="00267511" w:rsidTr="001F03CB">
        <w:tc>
          <w:tcPr>
            <w:tcW w:w="769" w:type="dxa"/>
          </w:tcPr>
          <w:p w:rsidR="00691F2D" w:rsidRPr="00267511" w:rsidRDefault="00FE72F8" w:rsidP="00FE72F8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9</w:t>
            </w:r>
          </w:p>
        </w:tc>
        <w:tc>
          <w:tcPr>
            <w:tcW w:w="3402" w:type="dxa"/>
          </w:tcPr>
          <w:p w:rsidR="00691F2D" w:rsidRPr="00267511" w:rsidRDefault="00691F2D" w:rsidP="0019308E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三级行业</w:t>
            </w:r>
            <w:r w:rsidRPr="00267511">
              <w:rPr>
                <w:rFonts w:ascii="宋体" w:eastAsia="宋体" w:hAnsi="宋体" w:hint="eastAsia"/>
                <w:sz w:val="28"/>
                <w:szCs w:val="28"/>
              </w:rPr>
              <w:t>（清洗得到）</w:t>
            </w:r>
          </w:p>
        </w:tc>
      </w:tr>
      <w:tr w:rsidR="00691F2D" w:rsidRPr="00267511" w:rsidTr="001F03CB">
        <w:tc>
          <w:tcPr>
            <w:tcW w:w="769" w:type="dxa"/>
          </w:tcPr>
          <w:p w:rsidR="00691F2D" w:rsidRPr="00267511" w:rsidRDefault="00FE72F8" w:rsidP="00FE72F8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267511"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3402" w:type="dxa"/>
          </w:tcPr>
          <w:p w:rsidR="00691F2D" w:rsidRPr="00267511" w:rsidRDefault="00691F2D" w:rsidP="0019308E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四级行业</w:t>
            </w:r>
            <w:r w:rsidRPr="00267511">
              <w:rPr>
                <w:rFonts w:ascii="宋体" w:eastAsia="宋体" w:hAnsi="宋体" w:hint="eastAsia"/>
                <w:sz w:val="28"/>
                <w:szCs w:val="28"/>
              </w:rPr>
              <w:t>（清洗得到）</w:t>
            </w:r>
          </w:p>
        </w:tc>
      </w:tr>
      <w:tr w:rsidR="00691F2D" w:rsidRPr="00267511" w:rsidTr="001F03CB">
        <w:tc>
          <w:tcPr>
            <w:tcW w:w="769" w:type="dxa"/>
          </w:tcPr>
          <w:p w:rsidR="00691F2D" w:rsidRPr="00267511" w:rsidRDefault="00FE72F8" w:rsidP="00FE72F8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267511">
              <w:rPr>
                <w:rFonts w:ascii="宋体" w:eastAsia="宋体" w:hAnsi="宋体"/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:rsidR="00691F2D" w:rsidRPr="00267511" w:rsidRDefault="00CC40D6" w:rsidP="0019308E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公司网址</w:t>
            </w:r>
          </w:p>
        </w:tc>
      </w:tr>
      <w:tr w:rsidR="00691F2D" w:rsidRPr="00267511" w:rsidTr="001F03CB">
        <w:tc>
          <w:tcPr>
            <w:tcW w:w="769" w:type="dxa"/>
          </w:tcPr>
          <w:p w:rsidR="00691F2D" w:rsidRPr="00267511" w:rsidRDefault="00FE72F8" w:rsidP="00FE72F8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1</w:t>
            </w:r>
            <w:r w:rsidRPr="00267511"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:rsidR="00691F2D" w:rsidRPr="00267511" w:rsidRDefault="00CC40D6" w:rsidP="0019308E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地域</w:t>
            </w:r>
          </w:p>
        </w:tc>
      </w:tr>
      <w:tr w:rsidR="00CC40D6" w:rsidRPr="00267511" w:rsidTr="001F03CB">
        <w:tc>
          <w:tcPr>
            <w:tcW w:w="769" w:type="dxa"/>
          </w:tcPr>
          <w:p w:rsidR="00CC40D6" w:rsidRPr="00267511" w:rsidRDefault="00FE72F8" w:rsidP="00FE72F8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267511">
              <w:rPr>
                <w:rFonts w:ascii="宋体" w:eastAsia="宋体" w:hAnsi="宋体"/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:rsidR="00CC40D6" w:rsidRPr="00267511" w:rsidRDefault="00CC40D6" w:rsidP="0019308E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省份</w:t>
            </w:r>
            <w:r w:rsidRPr="00267511">
              <w:rPr>
                <w:rFonts w:ascii="宋体" w:eastAsia="宋体" w:hAnsi="宋体" w:hint="eastAsia"/>
                <w:sz w:val="28"/>
                <w:szCs w:val="28"/>
              </w:rPr>
              <w:t>（清洗得到）</w:t>
            </w:r>
          </w:p>
        </w:tc>
      </w:tr>
      <w:tr w:rsidR="00CC40D6" w:rsidRPr="00267511" w:rsidTr="001F03CB">
        <w:tc>
          <w:tcPr>
            <w:tcW w:w="769" w:type="dxa"/>
          </w:tcPr>
          <w:p w:rsidR="00CC40D6" w:rsidRPr="00267511" w:rsidRDefault="00FE72F8" w:rsidP="00FE72F8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267511"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 w:rsidR="00CC40D6" w:rsidRPr="00267511" w:rsidRDefault="00CC40D6" w:rsidP="0019308E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城市</w:t>
            </w:r>
            <w:r w:rsidRPr="00267511">
              <w:rPr>
                <w:rFonts w:ascii="宋体" w:eastAsia="宋体" w:hAnsi="宋体" w:hint="eastAsia"/>
                <w:sz w:val="28"/>
                <w:szCs w:val="28"/>
              </w:rPr>
              <w:t>（清洗得到）</w:t>
            </w:r>
          </w:p>
        </w:tc>
      </w:tr>
      <w:tr w:rsidR="00CC40D6" w:rsidRPr="00267511" w:rsidTr="001F03CB">
        <w:tc>
          <w:tcPr>
            <w:tcW w:w="769" w:type="dxa"/>
          </w:tcPr>
          <w:p w:rsidR="00CC40D6" w:rsidRPr="00267511" w:rsidRDefault="00FE72F8" w:rsidP="00FE72F8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267511">
              <w:rPr>
                <w:rFonts w:ascii="宋体" w:eastAsia="宋体" w:hAnsi="宋体"/>
                <w:sz w:val="28"/>
                <w:szCs w:val="28"/>
              </w:rPr>
              <w:t>5</w:t>
            </w:r>
          </w:p>
        </w:tc>
        <w:tc>
          <w:tcPr>
            <w:tcW w:w="3402" w:type="dxa"/>
          </w:tcPr>
          <w:p w:rsidR="00CC40D6" w:rsidRPr="00267511" w:rsidRDefault="00FE72F8" w:rsidP="0019308E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上市日期</w:t>
            </w:r>
          </w:p>
        </w:tc>
      </w:tr>
      <w:tr w:rsidR="00CC40D6" w:rsidRPr="00267511" w:rsidTr="001F03CB">
        <w:tc>
          <w:tcPr>
            <w:tcW w:w="769" w:type="dxa"/>
          </w:tcPr>
          <w:p w:rsidR="00CC40D6" w:rsidRPr="00267511" w:rsidRDefault="00FE72F8" w:rsidP="00FE72F8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267511">
              <w:rPr>
                <w:rFonts w:ascii="宋体" w:eastAsia="宋体" w:hAnsi="宋体"/>
                <w:sz w:val="28"/>
                <w:szCs w:val="28"/>
              </w:rPr>
              <w:t>6</w:t>
            </w:r>
          </w:p>
        </w:tc>
        <w:tc>
          <w:tcPr>
            <w:tcW w:w="3402" w:type="dxa"/>
          </w:tcPr>
          <w:p w:rsidR="00CC40D6" w:rsidRPr="00267511" w:rsidRDefault="00FE72F8" w:rsidP="0019308E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终止日期</w:t>
            </w:r>
          </w:p>
        </w:tc>
      </w:tr>
      <w:tr w:rsidR="00CC40D6" w:rsidRPr="00267511" w:rsidTr="001F03CB">
        <w:tc>
          <w:tcPr>
            <w:tcW w:w="769" w:type="dxa"/>
          </w:tcPr>
          <w:p w:rsidR="00CC40D6" w:rsidRPr="00267511" w:rsidRDefault="00FE72F8" w:rsidP="00FE72F8">
            <w:pPr>
              <w:pStyle w:val="a5"/>
              <w:ind w:firstLineChars="0" w:firstLine="0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267511">
              <w:rPr>
                <w:rFonts w:ascii="宋体" w:eastAsia="宋体" w:hAnsi="宋体"/>
                <w:sz w:val="28"/>
                <w:szCs w:val="28"/>
              </w:rPr>
              <w:t>7</w:t>
            </w:r>
          </w:p>
        </w:tc>
        <w:tc>
          <w:tcPr>
            <w:tcW w:w="3402" w:type="dxa"/>
          </w:tcPr>
          <w:p w:rsidR="00CC40D6" w:rsidRPr="00267511" w:rsidRDefault="00FE72F8" w:rsidP="0019308E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267511">
              <w:rPr>
                <w:rFonts w:ascii="宋体" w:eastAsia="宋体" w:hAnsi="宋体" w:hint="eastAsia"/>
                <w:sz w:val="28"/>
                <w:szCs w:val="28"/>
              </w:rPr>
              <w:t>股票上市地</w:t>
            </w:r>
          </w:p>
        </w:tc>
      </w:tr>
    </w:tbl>
    <w:p w:rsidR="0019308E" w:rsidRPr="00267511" w:rsidRDefault="0019308E" w:rsidP="0019308E">
      <w:pPr>
        <w:pStyle w:val="a5"/>
        <w:ind w:left="360" w:firstLineChars="0" w:firstLine="0"/>
        <w:rPr>
          <w:rFonts w:ascii="宋体" w:eastAsia="宋体" w:hAnsi="宋体" w:hint="eastAsia"/>
          <w:sz w:val="28"/>
          <w:szCs w:val="28"/>
        </w:rPr>
      </w:pPr>
    </w:p>
    <w:p w:rsidR="0019308E" w:rsidRPr="00267511" w:rsidRDefault="00755F25" w:rsidP="004B598C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67511">
        <w:rPr>
          <w:rFonts w:ascii="宋体" w:eastAsia="宋体" w:hAnsi="宋体" w:hint="eastAsia"/>
          <w:sz w:val="28"/>
          <w:szCs w:val="28"/>
        </w:rPr>
        <w:t>法信</w:t>
      </w:r>
    </w:p>
    <w:p w:rsidR="00755F25" w:rsidRPr="00267511" w:rsidRDefault="00755F25" w:rsidP="004B598C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proofErr w:type="gramStart"/>
      <w:r w:rsidRPr="00267511">
        <w:rPr>
          <w:rFonts w:ascii="宋体" w:eastAsia="宋体" w:hAnsi="宋体" w:hint="eastAsia"/>
          <w:sz w:val="28"/>
          <w:szCs w:val="28"/>
        </w:rPr>
        <w:t>天眼查</w:t>
      </w:r>
      <w:r w:rsidR="008A38C4" w:rsidRPr="00267511">
        <w:rPr>
          <w:rFonts w:ascii="宋体" w:eastAsia="宋体" w:hAnsi="宋体" w:hint="eastAsia"/>
          <w:sz w:val="28"/>
          <w:szCs w:val="28"/>
        </w:rPr>
        <w:t>企业</w:t>
      </w:r>
      <w:proofErr w:type="gramEnd"/>
      <w:r w:rsidR="008A38C4" w:rsidRPr="00267511">
        <w:rPr>
          <w:rFonts w:ascii="宋体" w:eastAsia="宋体" w:hAnsi="宋体" w:hint="eastAsia"/>
          <w:sz w:val="28"/>
          <w:szCs w:val="28"/>
        </w:rPr>
        <w:t>信息</w:t>
      </w:r>
    </w:p>
    <w:sectPr w:rsidR="00755F25" w:rsidRPr="00267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972A6"/>
    <w:multiLevelType w:val="hybridMultilevel"/>
    <w:tmpl w:val="49A835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1578E6"/>
    <w:multiLevelType w:val="hybridMultilevel"/>
    <w:tmpl w:val="B18CEE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8E1069"/>
    <w:multiLevelType w:val="hybridMultilevel"/>
    <w:tmpl w:val="8444C5E8"/>
    <w:lvl w:ilvl="0" w:tplc="04090001">
      <w:start w:val="1"/>
      <w:numFmt w:val="bullet"/>
      <w:lvlText w:val=""/>
      <w:lvlJc w:val="left"/>
      <w:pPr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3" w15:restartNumberingAfterBreak="0">
    <w:nsid w:val="345B322E"/>
    <w:multiLevelType w:val="hybridMultilevel"/>
    <w:tmpl w:val="A1527904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0120D76"/>
    <w:multiLevelType w:val="hybridMultilevel"/>
    <w:tmpl w:val="28300484"/>
    <w:lvl w:ilvl="0" w:tplc="18B41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4C5720"/>
    <w:multiLevelType w:val="hybridMultilevel"/>
    <w:tmpl w:val="4A3EA7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19"/>
    <w:rsid w:val="00062CE9"/>
    <w:rsid w:val="000642E7"/>
    <w:rsid w:val="00090DD0"/>
    <w:rsid w:val="000A13FE"/>
    <w:rsid w:val="000F5AAA"/>
    <w:rsid w:val="001453EE"/>
    <w:rsid w:val="0019308E"/>
    <w:rsid w:val="001B6E19"/>
    <w:rsid w:val="001F03CB"/>
    <w:rsid w:val="00234354"/>
    <w:rsid w:val="0025073B"/>
    <w:rsid w:val="00267511"/>
    <w:rsid w:val="002A4AF6"/>
    <w:rsid w:val="002A7BA9"/>
    <w:rsid w:val="002C5E14"/>
    <w:rsid w:val="0035407B"/>
    <w:rsid w:val="004A2F41"/>
    <w:rsid w:val="004B598C"/>
    <w:rsid w:val="004D3866"/>
    <w:rsid w:val="005154E2"/>
    <w:rsid w:val="00583263"/>
    <w:rsid w:val="005B40B5"/>
    <w:rsid w:val="006411ED"/>
    <w:rsid w:val="00657760"/>
    <w:rsid w:val="0066505D"/>
    <w:rsid w:val="00691F2D"/>
    <w:rsid w:val="006A5427"/>
    <w:rsid w:val="006C5CD5"/>
    <w:rsid w:val="00726621"/>
    <w:rsid w:val="00752E6E"/>
    <w:rsid w:val="00755F25"/>
    <w:rsid w:val="007F6C89"/>
    <w:rsid w:val="0089642C"/>
    <w:rsid w:val="008A38C4"/>
    <w:rsid w:val="008A5663"/>
    <w:rsid w:val="008D6DB8"/>
    <w:rsid w:val="00A336AE"/>
    <w:rsid w:val="00A678D6"/>
    <w:rsid w:val="00B50F0E"/>
    <w:rsid w:val="00B525DD"/>
    <w:rsid w:val="00B90088"/>
    <w:rsid w:val="00C279F3"/>
    <w:rsid w:val="00CC40D6"/>
    <w:rsid w:val="00CE037B"/>
    <w:rsid w:val="00D0445E"/>
    <w:rsid w:val="00D401A5"/>
    <w:rsid w:val="00D508A4"/>
    <w:rsid w:val="00D73AEB"/>
    <w:rsid w:val="00D73D3D"/>
    <w:rsid w:val="00E07A03"/>
    <w:rsid w:val="00EC0427"/>
    <w:rsid w:val="00FE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8639"/>
  <w15:chartTrackingRefBased/>
  <w15:docId w15:val="{4E13F985-4232-48A4-86C0-B9E072F7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53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53EE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1453EE"/>
    <w:pPr>
      <w:ind w:firstLineChars="200" w:firstLine="420"/>
    </w:pPr>
  </w:style>
  <w:style w:type="table" w:styleId="a6">
    <w:name w:val="Table Grid"/>
    <w:basedOn w:val="a1"/>
    <w:uiPriority w:val="39"/>
    <w:rsid w:val="00CE0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zse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se.com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rc.gov.c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hui5.c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10jqka.com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atme</dc:creator>
  <cp:keywords/>
  <dc:description/>
  <cp:lastModifiedBy>atme</cp:lastModifiedBy>
  <cp:revision>47</cp:revision>
  <dcterms:created xsi:type="dcterms:W3CDTF">2018-03-28T06:53:00Z</dcterms:created>
  <dcterms:modified xsi:type="dcterms:W3CDTF">2018-03-28T13:52:00Z</dcterms:modified>
</cp:coreProperties>
</file>