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71D" w:rsidRDefault="00DC1DBF" w:rsidP="00DC1DB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Apotheka AI Mental Health API</w:t>
      </w:r>
    </w:p>
    <w:p w:rsidR="00DC1DBF" w:rsidRDefault="00B0691B" w:rsidP="00DC1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 Documentation:</w:t>
      </w:r>
    </w:p>
    <w:p w:rsidR="00FC07B7" w:rsidRDefault="00FC07B7" w:rsidP="00FC07B7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API Summary</w:t>
      </w:r>
    </w:p>
    <w:tbl>
      <w:tblPr>
        <w:tblStyle w:val="TableGrid"/>
        <w:tblW w:w="9576" w:type="dxa"/>
        <w:tblLook w:val="04A0"/>
      </w:tblPr>
      <w:tblGrid>
        <w:gridCol w:w="2122"/>
        <w:gridCol w:w="1826"/>
        <w:gridCol w:w="2587"/>
        <w:gridCol w:w="3041"/>
      </w:tblGrid>
      <w:tr w:rsidR="00FC07B7" w:rsidRPr="00B0691B" w:rsidTr="00FC07B7">
        <w:trPr>
          <w:trHeight w:val="523"/>
        </w:trPr>
        <w:tc>
          <w:tcPr>
            <w:tcW w:w="2122" w:type="dxa"/>
          </w:tcPr>
          <w:p w:rsidR="00FC07B7" w:rsidRPr="00B0691B" w:rsidRDefault="00FC07B7" w:rsidP="008A6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Endpoints</w:t>
            </w:r>
          </w:p>
        </w:tc>
        <w:tc>
          <w:tcPr>
            <w:tcW w:w="1826" w:type="dxa"/>
          </w:tcPr>
          <w:p w:rsidR="00FC07B7" w:rsidRPr="00B0691B" w:rsidRDefault="00FC07B7" w:rsidP="008A6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2587" w:type="dxa"/>
          </w:tcPr>
          <w:p w:rsidR="00FC07B7" w:rsidRDefault="00075836" w:rsidP="008A6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Body</w:t>
            </w:r>
          </w:p>
        </w:tc>
        <w:tc>
          <w:tcPr>
            <w:tcW w:w="3041" w:type="dxa"/>
          </w:tcPr>
          <w:p w:rsidR="00FC07B7" w:rsidRDefault="00FC07B7" w:rsidP="008A6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FC07B7" w:rsidRPr="00B0691B" w:rsidTr="00FC07B7">
        <w:trPr>
          <w:trHeight w:val="523"/>
        </w:trPr>
        <w:tc>
          <w:tcPr>
            <w:tcW w:w="2122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826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587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3041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API Description</w:t>
            </w:r>
          </w:p>
        </w:tc>
      </w:tr>
      <w:tr w:rsidR="00FC07B7" w:rsidRPr="00B0691B" w:rsidTr="00FC07B7">
        <w:trPr>
          <w:trHeight w:val="508"/>
        </w:trPr>
        <w:tc>
          <w:tcPr>
            <w:tcW w:w="2122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/dataset</w:t>
            </w:r>
          </w:p>
        </w:tc>
        <w:tc>
          <w:tcPr>
            <w:tcW w:w="1826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587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3041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="007F1D7E">
              <w:rPr>
                <w:rFonts w:ascii="Times New Roman" w:hAnsi="Times New Roman" w:cs="Times New Roman"/>
                <w:sz w:val="24"/>
                <w:szCs w:val="24"/>
              </w:rPr>
              <w:t xml:space="preserve"> the data or dataset</w:t>
            </w: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the server</w:t>
            </w:r>
          </w:p>
        </w:tc>
      </w:tr>
      <w:tr w:rsidR="00FC07B7" w:rsidRPr="00B0691B" w:rsidTr="00FC07B7">
        <w:trPr>
          <w:trHeight w:val="523"/>
        </w:trPr>
        <w:tc>
          <w:tcPr>
            <w:tcW w:w="2122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/stats</w:t>
            </w:r>
          </w:p>
        </w:tc>
        <w:tc>
          <w:tcPr>
            <w:tcW w:w="1826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587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3041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the stats of the posted data</w:t>
            </w:r>
            <w:r w:rsidR="007F1D7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FC07B7" w:rsidRPr="00B0691B" w:rsidTr="00FC07B7">
        <w:trPr>
          <w:trHeight w:val="523"/>
        </w:trPr>
        <w:tc>
          <w:tcPr>
            <w:tcW w:w="2122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/train</w:t>
            </w:r>
          </w:p>
        </w:tc>
        <w:tc>
          <w:tcPr>
            <w:tcW w:w="1826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587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3041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 on the posted data</w:t>
            </w:r>
            <w:r w:rsidR="007F1D7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FC07B7" w:rsidRPr="00DC1DBF" w:rsidTr="00FC07B7">
        <w:trPr>
          <w:trHeight w:val="508"/>
        </w:trPr>
        <w:tc>
          <w:tcPr>
            <w:tcW w:w="2122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C07B7">
              <w:rPr>
                <w:rFonts w:ascii="Times New Roman" w:hAnsi="Times New Roman" w:cs="Times New Roman"/>
                <w:sz w:val="24"/>
                <w:szCs w:val="24"/>
              </w:rPr>
              <w:t>AIRecommender</w:t>
            </w:r>
            <w:proofErr w:type="spellEnd"/>
          </w:p>
        </w:tc>
        <w:tc>
          <w:tcPr>
            <w:tcW w:w="1826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587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3041" w:type="dxa"/>
          </w:tcPr>
          <w:p w:rsidR="00FC07B7" w:rsidRPr="00FC07B7" w:rsidRDefault="00FC07B7" w:rsidP="008A6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recommendations on the posted data</w:t>
            </w:r>
          </w:p>
        </w:tc>
      </w:tr>
    </w:tbl>
    <w:p w:rsidR="00B0691B" w:rsidRDefault="00B0691B" w:rsidP="00B0691B">
      <w:pPr>
        <w:rPr>
          <w:rFonts w:ascii="Times New Roman" w:hAnsi="Times New Roman" w:cs="Times New Roman"/>
          <w:sz w:val="28"/>
          <w:szCs w:val="28"/>
        </w:rPr>
      </w:pPr>
    </w:p>
    <w:p w:rsidR="00FC07B7" w:rsidRDefault="00FC07B7" w:rsidP="00FC07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/dataset</w:t>
      </w:r>
    </w:p>
    <w:p w:rsidR="00FC07B7" w:rsidRDefault="00FC07B7" w:rsidP="00FC07B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the dataset on the server. The dataset has following structure:</w:t>
      </w:r>
    </w:p>
    <w:p w:rsidR="00FC07B7" w:rsidRDefault="00455B96" w:rsidP="007F1D7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.5pt" o:ole="">
            <v:imagedata r:id="rId6" o:title=""/>
          </v:shape>
          <o:OLEObject Type="Embed" ProgID="Word.Document.12" ShapeID="_x0000_i1025" DrawAspect="Content" ObjectID="_1675498868" r:id="rId7"/>
        </w:object>
      </w:r>
      <w:r w:rsidR="00531AC6">
        <w:rPr>
          <w:rFonts w:ascii="Times New Roman" w:hAnsi="Times New Roman" w:cs="Times New Roman"/>
          <w:sz w:val="24"/>
          <w:szCs w:val="24"/>
        </w:rPr>
        <w:object w:dxaOrig="9360" w:dyaOrig="3454">
          <v:shape id="_x0000_i1026" type="#_x0000_t75" style="width:468pt;height:172.5pt" o:ole="">
            <v:imagedata r:id="rId8" o:title=""/>
          </v:shape>
          <o:OLEObject Type="Embed" ProgID="Word.Document.12" ShapeID="_x0000_i1026" DrawAspect="Content" ObjectID="_1675498869" r:id="rId9"/>
        </w:object>
      </w:r>
    </w:p>
    <w:p w:rsidR="007F1D7E" w:rsidRDefault="007F1D7E" w:rsidP="007F1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/stats</w:t>
      </w:r>
    </w:p>
    <w:p w:rsidR="007F1D7E" w:rsidRDefault="007F1D7E" w:rsidP="007F1D7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Receive the stats on the posted dataset.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resoponse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following structure:</w:t>
      </w:r>
    </w:p>
    <w:p w:rsidR="007F1D7E" w:rsidRDefault="007F1D7E" w:rsidP="007F1D7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4360">
          <v:shape id="_x0000_i1027" type="#_x0000_t75" style="width:468pt;height:218pt" o:ole="">
            <v:imagedata r:id="rId10" o:title=""/>
          </v:shape>
          <o:OLEObject Type="Embed" ProgID="Word.Document.12" ShapeID="_x0000_i1027" DrawAspect="Content" ObjectID="_1675498870" r:id="rId11"/>
        </w:object>
      </w:r>
    </w:p>
    <w:p w:rsidR="007F1D7E" w:rsidRDefault="007F1D7E" w:rsidP="007F1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/train</w:t>
      </w:r>
    </w:p>
    <w:p w:rsidR="007F1D7E" w:rsidRDefault="00075836" w:rsidP="007F1D7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 34</w:t>
      </w:r>
      <w:r w:rsidR="007F1D7E">
        <w:rPr>
          <w:rFonts w:ascii="Times New Roman" w:hAnsi="Times New Roman" w:cs="Times New Roman"/>
          <w:sz w:val="24"/>
          <w:szCs w:val="24"/>
        </w:rPr>
        <w:t xml:space="preserve"> models on posted dataset. </w:t>
      </w:r>
      <w:r>
        <w:rPr>
          <w:rFonts w:ascii="Times New Roman" w:hAnsi="Times New Roman" w:cs="Times New Roman"/>
          <w:sz w:val="24"/>
          <w:szCs w:val="24"/>
        </w:rPr>
        <w:t xml:space="preserve">This process requires GPU on the server. The request returns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contains stats after training is complete. The stats include time taken to train the model and the binary accuracy of the classifiers.</w:t>
      </w:r>
    </w:p>
    <w:p w:rsidR="00075836" w:rsidRDefault="00075836" w:rsidP="007F1D7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2095">
          <v:shape id="_x0000_i1028" type="#_x0000_t75" style="width:468pt;height:105pt" o:ole="">
            <v:imagedata r:id="rId12" o:title=""/>
          </v:shape>
          <o:OLEObject Type="Embed" ProgID="Word.Document.12" ShapeID="_x0000_i1028" DrawAspect="Content" ObjectID="_1675498871" r:id="rId13"/>
        </w:object>
      </w:r>
    </w:p>
    <w:p w:rsidR="00075836" w:rsidRDefault="00075836" w:rsidP="000758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AIRecommender</w:t>
      </w:r>
      <w:proofErr w:type="spellEnd"/>
    </w:p>
    <w:p w:rsidR="00075836" w:rsidRDefault="00075836" w:rsidP="0007583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request gives recommendation on the posted dataset. </w:t>
      </w:r>
      <w:proofErr w:type="spellStart"/>
      <w:r>
        <w:rPr>
          <w:rFonts w:ascii="Times New Roman" w:hAnsi="Times New Roman" w:cs="Times New Roman"/>
          <w:sz w:val="24"/>
          <w:szCs w:val="24"/>
        </w:rPr>
        <w:t>AIRecommender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assumes that /train has been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once to train models on the dataset. The recommended way to </w:t>
      </w:r>
      <w:r w:rsidR="007C2122">
        <w:rPr>
          <w:rFonts w:ascii="Times New Roman" w:hAnsi="Times New Roman" w:cs="Times New Roman"/>
          <w:sz w:val="24"/>
          <w:szCs w:val="24"/>
        </w:rPr>
        <w:t>run this as follows:</w:t>
      </w:r>
    </w:p>
    <w:p w:rsidR="007C2122" w:rsidRDefault="007C2122" w:rsidP="007C21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dataset for training using /dataset</w:t>
      </w:r>
    </w:p>
    <w:p w:rsidR="007C2122" w:rsidRDefault="007C2122" w:rsidP="007C21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 models using /train</w:t>
      </w:r>
    </w:p>
    <w:p w:rsidR="007C2122" w:rsidRDefault="007C2122" w:rsidP="007C21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test data using /dataset</w:t>
      </w:r>
    </w:p>
    <w:p w:rsidR="007C2122" w:rsidRDefault="007C2122" w:rsidP="007C21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/</w:t>
      </w:r>
      <w:proofErr w:type="spellStart"/>
      <w:r>
        <w:rPr>
          <w:rFonts w:ascii="Times New Roman" w:hAnsi="Times New Roman" w:cs="Times New Roman"/>
          <w:sz w:val="24"/>
          <w:szCs w:val="24"/>
        </w:rPr>
        <w:t>AIRecommender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get recommendations</w:t>
      </w:r>
    </w:p>
    <w:p w:rsidR="007C2122" w:rsidRDefault="007C2122" w:rsidP="007C212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recommendations are in form of probabilities for each individual target. For example for the ‘anyattempt1’ feature if prediction for 3 persons is: 0.1</w:t>
      </w:r>
      <w:proofErr w:type="gramStart"/>
      <w:r>
        <w:rPr>
          <w:rFonts w:ascii="Times New Roman" w:hAnsi="Times New Roman" w:cs="Times New Roman"/>
          <w:sz w:val="24"/>
          <w:szCs w:val="24"/>
        </w:rPr>
        <w:t>,0.9,0.05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that means person 2 has 90% chance of committing suicide in 1 month.</w:t>
      </w:r>
    </w:p>
    <w:p w:rsidR="007C2122" w:rsidRDefault="007C2122" w:rsidP="007C212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recommendation response has following structure:</w:t>
      </w:r>
    </w:p>
    <w:p w:rsidR="007C2122" w:rsidRDefault="007C2122" w:rsidP="007C212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1189">
          <v:shape id="_x0000_i1029" type="#_x0000_t75" style="width:468pt;height:59.5pt" o:ole="">
            <v:imagedata r:id="rId14" o:title=""/>
          </v:shape>
          <o:OLEObject Type="Embed" ProgID="Word.Document.12" ShapeID="_x0000_i1029" DrawAspect="Content" ObjectID="_1675498872" r:id="rId15"/>
        </w:object>
      </w:r>
    </w:p>
    <w:p w:rsidR="007C2122" w:rsidRDefault="007C2122" w:rsidP="007C21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Setup</w:t>
      </w:r>
    </w:p>
    <w:p w:rsidR="007C2122" w:rsidRDefault="007C2122" w:rsidP="007C2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setting up the project copy the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mental_health</w:t>
      </w:r>
      <w:proofErr w:type="spellEnd"/>
      <w:r>
        <w:rPr>
          <w:rFonts w:ascii="Times New Roman" w:hAnsi="Times New Roman" w:cs="Times New Roman"/>
          <w:sz w:val="24"/>
          <w:szCs w:val="24"/>
        </w:rPr>
        <w:t>’ folder to the server. Make sure the following are installed in the server:</w:t>
      </w:r>
    </w:p>
    <w:p w:rsidR="007C2122" w:rsidRDefault="007C2122" w:rsidP="007C2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7C2122" w:rsidRDefault="007C2122" w:rsidP="007C2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Nvidia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7C2122" w:rsidRDefault="007C2122" w:rsidP="007C21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GPU</w:t>
      </w:r>
    </w:p>
    <w:p w:rsidR="007C2122" w:rsidRDefault="007C2122" w:rsidP="007C2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mental_health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run the following command </w:t>
      </w:r>
      <w:r w:rsidR="008A6248">
        <w:rPr>
          <w:rFonts w:ascii="Times New Roman" w:hAnsi="Times New Roman" w:cs="Times New Roman"/>
          <w:sz w:val="24"/>
          <w:szCs w:val="24"/>
        </w:rPr>
        <w:t xml:space="preserve">to build the </w:t>
      </w:r>
      <w:proofErr w:type="spellStart"/>
      <w:r w:rsidR="008A624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8A6248">
        <w:rPr>
          <w:rFonts w:ascii="Times New Roman" w:hAnsi="Times New Roman" w:cs="Times New Roman"/>
          <w:sz w:val="24"/>
          <w:szCs w:val="24"/>
        </w:rPr>
        <w:t xml:space="preserve"> image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A6248" w:rsidRDefault="008A6248" w:rsidP="007C2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962">
          <v:shape id="_x0000_i1030" type="#_x0000_t75" style="width:468pt;height:48pt" o:ole="">
            <v:imagedata r:id="rId16" o:title=""/>
          </v:shape>
          <o:OLEObject Type="Embed" ProgID="Word.Document.12" ShapeID="_x0000_i1030" DrawAspect="Content" ObjectID="_1675498873" r:id="rId17"/>
        </w:object>
      </w:r>
    </w:p>
    <w:p w:rsidR="008A6248" w:rsidRDefault="008A6248" w:rsidP="007C2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run following command to run the container:</w:t>
      </w:r>
    </w:p>
    <w:p w:rsidR="008A6248" w:rsidRDefault="008A6248" w:rsidP="007C2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1189">
          <v:shape id="_x0000_i1031" type="#_x0000_t75" style="width:468pt;height:59.5pt" o:ole="">
            <v:imagedata r:id="rId18" o:title=""/>
          </v:shape>
          <o:OLEObject Type="Embed" ProgID="Word.Document.12" ShapeID="_x0000_i1031" DrawAspect="Content" ObjectID="_1675498874" r:id="rId19"/>
        </w:object>
      </w:r>
    </w:p>
    <w:p w:rsidR="008A6248" w:rsidRPr="008A6248" w:rsidRDefault="008A6248" w:rsidP="007C2122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change the port number from e.g. 5000 to 8080 change </w:t>
      </w:r>
      <w:r w:rsidRPr="008A6248">
        <w:rPr>
          <w:rFonts w:ascii="Times New Roman" w:hAnsi="Times New Roman" w:cs="Times New Roman"/>
          <w:i/>
          <w:sz w:val="24"/>
          <w:szCs w:val="24"/>
        </w:rPr>
        <w:t xml:space="preserve">“–p 5000:5000” </w:t>
      </w:r>
      <w:r>
        <w:rPr>
          <w:rFonts w:ascii="Times New Roman" w:hAnsi="Times New Roman" w:cs="Times New Roman"/>
          <w:sz w:val="24"/>
          <w:szCs w:val="24"/>
        </w:rPr>
        <w:t xml:space="preserve">flag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to  </w:t>
      </w:r>
      <w:r w:rsidRPr="008A6248">
        <w:rPr>
          <w:rFonts w:ascii="Times New Roman" w:hAnsi="Times New Roman" w:cs="Times New Roman"/>
          <w:i/>
          <w:sz w:val="24"/>
          <w:szCs w:val="24"/>
        </w:rPr>
        <w:t>“</w:t>
      </w:r>
      <w:proofErr w:type="gramEnd"/>
      <w:r w:rsidRPr="008A6248">
        <w:rPr>
          <w:rFonts w:ascii="Times New Roman" w:hAnsi="Times New Roman" w:cs="Times New Roman"/>
          <w:i/>
          <w:sz w:val="24"/>
          <w:szCs w:val="24"/>
        </w:rPr>
        <w:t>–p 8080:5000” .</w:t>
      </w:r>
    </w:p>
    <w:sectPr w:rsidR="008A6248" w:rsidRPr="008A6248" w:rsidSect="0058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642368"/>
    <w:multiLevelType w:val="hybridMultilevel"/>
    <w:tmpl w:val="94D64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EE6B89"/>
    <w:multiLevelType w:val="hybridMultilevel"/>
    <w:tmpl w:val="48869260"/>
    <w:lvl w:ilvl="0" w:tplc="10303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1DBF"/>
    <w:rsid w:val="00075836"/>
    <w:rsid w:val="00455B96"/>
    <w:rsid w:val="00531AC6"/>
    <w:rsid w:val="0058371D"/>
    <w:rsid w:val="007C2122"/>
    <w:rsid w:val="007F1D7E"/>
    <w:rsid w:val="008A6248"/>
    <w:rsid w:val="00A969C3"/>
    <w:rsid w:val="00B0691B"/>
    <w:rsid w:val="00DC1DBF"/>
    <w:rsid w:val="00FC0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69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FC07B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FC07B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7B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FC07B7"/>
  </w:style>
  <w:style w:type="character" w:customStyle="1" w:styleId="p">
    <w:name w:val="p"/>
    <w:basedOn w:val="DefaultParagraphFont"/>
    <w:rsid w:val="00FC07B7"/>
  </w:style>
  <w:style w:type="character" w:customStyle="1" w:styleId="s">
    <w:name w:val="s"/>
    <w:basedOn w:val="DefaultParagraphFont"/>
    <w:rsid w:val="00FC07B7"/>
  </w:style>
  <w:style w:type="character" w:customStyle="1" w:styleId="c1">
    <w:name w:val="c1"/>
    <w:basedOn w:val="DefaultParagraphFont"/>
    <w:rsid w:val="00FC07B7"/>
  </w:style>
  <w:style w:type="character" w:customStyle="1" w:styleId="mi">
    <w:name w:val="mi"/>
    <w:basedOn w:val="DefaultParagraphFont"/>
    <w:rsid w:val="00FC07B7"/>
  </w:style>
  <w:style w:type="paragraph" w:styleId="BalloonText">
    <w:name w:val="Balloon Text"/>
    <w:basedOn w:val="Normal"/>
    <w:link w:val="BalloonTextChar"/>
    <w:uiPriority w:val="99"/>
    <w:semiHidden/>
    <w:unhideWhenUsed/>
    <w:rsid w:val="00455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B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Office_Word_Document4.docx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package" Target="embeddings/Microsoft_Office_Word_Document1.docx"/><Relationship Id="rId12" Type="http://schemas.openxmlformats.org/officeDocument/2006/relationships/image" Target="media/image4.emf"/><Relationship Id="rId17" Type="http://schemas.openxmlformats.org/officeDocument/2006/relationships/package" Target="embeddings/Microsoft_Office_Word_Document6.doc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Office_Word_Document3.docx"/><Relationship Id="rId5" Type="http://schemas.openxmlformats.org/officeDocument/2006/relationships/webSettings" Target="webSettings.xml"/><Relationship Id="rId15" Type="http://schemas.openxmlformats.org/officeDocument/2006/relationships/package" Target="embeddings/Microsoft_Office_Word_Document5.docx"/><Relationship Id="rId10" Type="http://schemas.openxmlformats.org/officeDocument/2006/relationships/image" Target="media/image3.emf"/><Relationship Id="rId19" Type="http://schemas.openxmlformats.org/officeDocument/2006/relationships/package" Target="embeddings/Microsoft_Office_Word_Document7.docx"/><Relationship Id="rId4" Type="http://schemas.openxmlformats.org/officeDocument/2006/relationships/settings" Target="settings.xml"/><Relationship Id="rId9" Type="http://schemas.openxmlformats.org/officeDocument/2006/relationships/package" Target="embeddings/Microsoft_Office_Word_Document2.doc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044F1-DEBC-463B-B755-80EB2B8BD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mautisim</dc:creator>
  <cp:keywords/>
  <dc:description/>
  <cp:lastModifiedBy>mautisim</cp:lastModifiedBy>
  <cp:revision>3</cp:revision>
  <dcterms:created xsi:type="dcterms:W3CDTF">2021-02-22T05:26:00Z</dcterms:created>
  <dcterms:modified xsi:type="dcterms:W3CDTF">2021-02-22T06:34:00Z</dcterms:modified>
</cp:coreProperties>
</file>