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Induction and training procedure and register</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Induction and training procedure and register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Human resource management for Sunrise Supports.</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procedure explains how Sunrise Supports inducts, trains, supervises and keeps workers current, and holds the training register. It supports the Human resource management standard.</w:t>
      </w:r>
    </w:p>
    <w:p>
      <w:pPr>
        <w:pStyle w:val="Heading1"/>
        <w:spacing w:after="120" w:before="240"/>
      </w:pPr>
      <w:r>
        <w:rPr>
          <w:rFonts w:ascii="Calibri" w:cs="Calibri" w:eastAsia="Calibri" w:hAnsi="Calibri"/>
          <w:b/>
          <w:bCs/>
        </w:rPr>
        <w:t xml:space="preserve">2 When this procedure applies</w:t>
      </w:r>
    </w:p>
    <w:p>
      <w:pPr>
        <w:spacing w:after="120"/>
      </w:pPr>
      <w:r>
        <w:rPr>
          <w:rFonts w:ascii="Calibri" w:cs="Calibri" w:eastAsia="Calibri" w:hAnsi="Calibri"/>
          <w:sz w:val="22"/>
          <w:szCs w:val="22"/>
        </w:rPr>
        <w:t xml:space="preserve">Sunrise Supports is a sole trader. We provide household tasks support (0120) to participants in New South Wales. This procedure applies to anyone who works for us, whether paid or unpaid, and to me as the owner and a worker.</w:t>
      </w:r>
    </w:p>
    <w:p>
      <w:pPr>
        <w:spacing w:after="120"/>
      </w:pPr>
      <w:r>
        <w:rPr>
          <w:rFonts w:ascii="Calibri" w:cs="Calibri" w:eastAsia="Calibri" w:hAnsi="Calibri"/>
          <w:sz w:val="22"/>
          <w:szCs w:val="22"/>
        </w:rPr>
        <w:t xml:space="preserve">We use this procedure whenever one of the situations below happens.</w:t>
      </w:r>
    </w:p>
    <w:p>
      <w:pPr>
        <w:pStyle w:val="ListParagraph"/>
        <w:numPr>
          <w:ilvl w:val="0"/>
          <w:numId w:val="2"/>
        </w:numPr>
        <w:spacing w:after="60"/>
      </w:pPr>
      <w:r>
        <w:rPr>
          <w:rFonts w:ascii="Calibri" w:cs="Calibri" w:eastAsia="Calibri" w:hAnsi="Calibri"/>
          <w:sz w:val="22"/>
          <w:szCs w:val="22"/>
        </w:rPr>
        <w:t xml:space="preserve">Before I start delivering household tasks support to a participant for the first time.</w:t>
      </w:r>
    </w:p>
    <w:p>
      <w:pPr>
        <w:pStyle w:val="ListParagraph"/>
        <w:numPr>
          <w:ilvl w:val="0"/>
          <w:numId w:val="2"/>
        </w:numPr>
        <w:spacing w:after="60"/>
      </w:pPr>
      <w:r>
        <w:rPr>
          <w:rFonts w:ascii="Calibri" w:cs="Calibri" w:eastAsia="Calibri" w:hAnsi="Calibri"/>
          <w:sz w:val="22"/>
          <w:szCs w:val="22"/>
        </w:rPr>
        <w:t xml:space="preserve">When we take on any new worker, including a casual worker, a sub-contractor or a person covering a short absence.</w:t>
      </w:r>
    </w:p>
    <w:p>
      <w:pPr>
        <w:pStyle w:val="ListParagraph"/>
        <w:numPr>
          <w:ilvl w:val="0"/>
          <w:numId w:val="2"/>
        </w:numPr>
        <w:spacing w:after="60"/>
      </w:pPr>
      <w:r>
        <w:rPr>
          <w:rFonts w:ascii="Calibri" w:cs="Calibri" w:eastAsia="Calibri" w:hAnsi="Calibri"/>
          <w:sz w:val="22"/>
          <w:szCs w:val="22"/>
        </w:rPr>
        <w:t xml:space="preserve">When a worker moves into a new role or takes on a task they have not done for us before.</w:t>
      </w:r>
    </w:p>
    <w:p>
      <w:pPr>
        <w:pStyle w:val="ListParagraph"/>
        <w:numPr>
          <w:ilvl w:val="0"/>
          <w:numId w:val="2"/>
        </w:numPr>
        <w:spacing w:after="60"/>
      </w:pPr>
      <w:r>
        <w:rPr>
          <w:rFonts w:ascii="Calibri" w:cs="Calibri" w:eastAsia="Calibri" w:hAnsi="Calibri"/>
          <w:sz w:val="22"/>
          <w:szCs w:val="22"/>
        </w:rPr>
        <w:t xml:space="preserve">When a worker's training is due for a refresh, as set out in section 5 Training we require.</w:t>
      </w:r>
    </w:p>
    <w:p>
      <w:pPr>
        <w:pStyle w:val="ListParagraph"/>
        <w:numPr>
          <w:ilvl w:val="0"/>
          <w:numId w:val="2"/>
        </w:numPr>
        <w:spacing w:after="60"/>
      </w:pPr>
      <w:r>
        <w:rPr>
          <w:rFonts w:ascii="Calibri" w:cs="Calibri" w:eastAsia="Calibri" w:hAnsi="Calibri"/>
          <w:sz w:val="22"/>
          <w:szCs w:val="22"/>
        </w:rPr>
        <w:t xml:space="preserve">When a participant's needs change in a way that needs new skills, for example new equipment, new cleaning products or a new health or infection risk in the home.</w:t>
      </w:r>
    </w:p>
    <w:p>
      <w:pPr>
        <w:pStyle w:val="ListParagraph"/>
        <w:numPr>
          <w:ilvl w:val="0"/>
          <w:numId w:val="2"/>
        </w:numPr>
        <w:spacing w:after="60"/>
      </w:pPr>
      <w:r>
        <w:rPr>
          <w:rFonts w:ascii="Calibri" w:cs="Calibri" w:eastAsia="Calibri" w:hAnsi="Calibri"/>
          <w:sz w:val="22"/>
          <w:szCs w:val="22"/>
        </w:rPr>
        <w:t xml:space="preserve">When we find a gap in a worker's skills, for example after an incident, a complaint or a supervision check.</w:t>
      </w:r>
    </w:p>
    <w:p>
      <w:pPr>
        <w:pStyle w:val="ListParagraph"/>
        <w:numPr>
          <w:ilvl w:val="0"/>
          <w:numId w:val="2"/>
        </w:numPr>
        <w:spacing w:after="60"/>
      </w:pPr>
      <w:r>
        <w:rPr>
          <w:rFonts w:ascii="Calibri" w:cs="Calibri" w:eastAsia="Calibri" w:hAnsi="Calibri"/>
          <w:sz w:val="22"/>
          <w:szCs w:val="22"/>
        </w:rPr>
        <w:t xml:space="preserve">When we update the training register in section 6 Training register.</w:t>
      </w:r>
    </w:p>
    <w:p>
      <w:pPr>
        <w:spacing w:after="120"/>
      </w:pPr>
      <w:r>
        <w:rPr>
          <w:rFonts w:ascii="Calibri" w:cs="Calibri" w:eastAsia="Calibri" w:hAnsi="Calibri"/>
          <w:sz w:val="22"/>
          <w:szCs w:val="22"/>
        </w:rPr>
        <w:t xml:space="preserve">Some of our roles are risk-assessed, because the worker enters a participant's home or may be alone with a participant. For those roles, no worker starts supports until induction and the checks in section 3 Steps are complete.</w:t>
      </w:r>
    </w:p>
    <w:p>
      <w:pPr>
        <w:spacing w:after="120"/>
      </w:pPr>
      <w:r>
        <w:rPr>
          <w:rFonts w:ascii="Calibri" w:cs="Calibri" w:eastAsia="Calibri" w:hAnsi="Calibri"/>
          <w:sz w:val="22"/>
          <w:szCs w:val="22"/>
        </w:rPr>
        <w:t xml:space="preserve">Even while we are a one-person provider, we follow every step in this procedure for myself. If we add workers later, this procedure applies to them from their first day.</w:t>
      </w:r>
    </w:p>
    <w:p>
      <w:pPr>
        <w:pStyle w:val="Heading1"/>
        <w:spacing w:after="120" w:before="240"/>
      </w:pPr>
      <w:r>
        <w:rPr>
          <w:rFonts w:ascii="Calibri" w:cs="Calibri" w:eastAsia="Calibri" w:hAnsi="Calibri"/>
          <w:b/>
          <w:bCs/>
        </w:rPr>
        <w:t xml:space="preserve">3 Steps</w:t>
      </w:r>
    </w:p>
    <w:p>
      <w:pPr>
        <w:spacing w:after="120"/>
      </w:pPr>
      <w:r>
        <w:rPr>
          <w:rFonts w:ascii="Calibri" w:cs="Calibri" w:eastAsia="Calibri" w:hAnsi="Calibri"/>
          <w:sz w:val="22"/>
          <w:szCs w:val="22"/>
        </w:rPr>
        <w:t xml:space="preserve">Sunrise Supports is run by one person, a sole trader in New South Wales. These steps apply to the owner and to any worker we engage in future to deliver 0120 Household tasks.</w:t>
      </w:r>
    </w:p>
    <w:p>
      <w:pPr>
        <w:pStyle w:val="ListParagraph"/>
        <w:numPr>
          <w:ilvl w:val="0"/>
          <w:numId w:val="3"/>
        </w:numPr>
        <w:spacing w:after="60"/>
      </w:pPr>
      <w:r>
        <w:rPr>
          <w:rFonts w:ascii="Calibri" w:cs="Calibri" w:eastAsia="Calibri" w:hAnsi="Calibri"/>
          <w:sz w:val="22"/>
          <w:szCs w:val="22"/>
        </w:rPr>
        <w:t xml:space="preserve">Before a worker starts, we collect and check their identity, right to work, pre-employment checks, and any qualifications or experience that the role needs. We file the evidence in the worker's record.</w:t>
      </w:r>
    </w:p>
    <w:p>
      <w:pPr>
        <w:pStyle w:val="ListParagraph"/>
        <w:numPr>
          <w:ilvl w:val="0"/>
          <w:numId w:val="3"/>
        </w:numPr>
        <w:spacing w:after="60"/>
      </w:pPr>
      <w:r>
        <w:rPr>
          <w:rFonts w:ascii="Calibri" w:cs="Calibri" w:eastAsia="Calibri" w:hAnsi="Calibri"/>
          <w:sz w:val="22"/>
          <w:szCs w:val="22"/>
        </w:rPr>
        <w:t xml:space="preserve">Before a worker starts, we decide whether the role is risk-assessed. If it is, we complete the extra checks that the role needs and record the outcome in the worker's record.</w:t>
      </w:r>
    </w:p>
    <w:p>
      <w:pPr>
        <w:pStyle w:val="ListParagraph"/>
        <w:numPr>
          <w:ilvl w:val="0"/>
          <w:numId w:val="3"/>
        </w:numPr>
        <w:spacing w:after="60"/>
      </w:pPr>
      <w:r>
        <w:rPr>
          <w:rFonts w:ascii="Calibri" w:cs="Calibri" w:eastAsia="Calibri" w:hAnsi="Calibri"/>
          <w:sz w:val="22"/>
          <w:szCs w:val="22"/>
        </w:rPr>
        <w:t xml:space="preserve">Before a worker supports any participant, they complete the mandatory NDIS orientation module. We keep the completion certificate and add the entry to the training register (see section 6 Training register).</w:t>
      </w:r>
    </w:p>
    <w:p>
      <w:pPr>
        <w:pStyle w:val="ListParagraph"/>
        <w:numPr>
          <w:ilvl w:val="0"/>
          <w:numId w:val="3"/>
        </w:numPr>
        <w:spacing w:after="60"/>
      </w:pPr>
      <w:r>
        <w:rPr>
          <w:rFonts w:ascii="Calibri" w:cs="Calibri" w:eastAsia="Calibri" w:hAnsi="Calibri"/>
          <w:sz w:val="22"/>
          <w:szCs w:val="22"/>
        </w:rPr>
        <w:t xml:space="preserve">Before a worker supports any participant, they complete training in infection prevention and control standard precautions, including hand hygiene, respiratory hygiene and cough etiquette. We record the date in the training register.</w:t>
      </w:r>
    </w:p>
    <w:p>
      <w:pPr>
        <w:pStyle w:val="ListParagraph"/>
        <w:numPr>
          <w:ilvl w:val="0"/>
          <w:numId w:val="3"/>
        </w:numPr>
        <w:spacing w:after="60"/>
      </w:pPr>
      <w:r>
        <w:rPr>
          <w:rFonts w:ascii="Calibri" w:cs="Calibri" w:eastAsia="Calibri" w:hAnsi="Calibri"/>
          <w:sz w:val="22"/>
          <w:szCs w:val="22"/>
        </w:rPr>
        <w:t xml:space="preserve">Before a worker supports any participant directly, they are trained in the use of PPE. We make sure PPE is available to each worker and each participant who needs it.</w:t>
      </w:r>
    </w:p>
    <w:p>
      <w:pPr>
        <w:pStyle w:val="ListParagraph"/>
        <w:numPr>
          <w:ilvl w:val="0"/>
          <w:numId w:val="3"/>
        </w:numPr>
        <w:spacing w:after="60"/>
      </w:pPr>
      <w:r>
        <w:rPr>
          <w:rFonts w:ascii="Calibri" w:cs="Calibri" w:eastAsia="Calibri" w:hAnsi="Calibri"/>
          <w:sz w:val="22"/>
          <w:szCs w:val="22"/>
        </w:rPr>
        <w:t xml:space="preserve">In their first period of work, a new worker goes through our policies and procedures with us. We explain the participant's support plan and the tasks we expect, and record that this is done.</w:t>
      </w:r>
    </w:p>
    <w:p>
      <w:pPr>
        <w:pStyle w:val="ListParagraph"/>
        <w:numPr>
          <w:ilvl w:val="0"/>
          <w:numId w:val="3"/>
        </w:numPr>
        <w:spacing w:after="60"/>
      </w:pPr>
      <w:r>
        <w:rPr>
          <w:rFonts w:ascii="Calibri" w:cs="Calibri" w:eastAsia="Calibri" w:hAnsi="Calibri"/>
          <w:sz w:val="22"/>
          <w:szCs w:val="22"/>
        </w:rPr>
        <w:t xml:space="preserve">We supervise each worker as set out in the table below and keep a short note of each supervision.</w:t>
      </w:r>
    </w:p>
    <w:p>
      <w:pPr>
        <w:pStyle w:val="ListParagraph"/>
        <w:numPr>
          <w:ilvl w:val="0"/>
          <w:numId w:val="3"/>
        </w:numPr>
        <w:spacing w:after="60"/>
      </w:pPr>
      <w:r>
        <w:rPr>
          <w:rFonts w:ascii="Calibri" w:cs="Calibri" w:eastAsia="Calibri" w:hAnsi="Calibri"/>
          <w:sz w:val="22"/>
          <w:szCs w:val="22"/>
        </w:rPr>
        <w:t xml:space="preserve">We check the training register at the intervals in the table below. We book refresher training before any due date passes and update the register when it is done.</w:t>
      </w:r>
    </w:p>
    <w:p>
      <w:pPr>
        <w:pStyle w:val="ListParagraph"/>
        <w:numPr>
          <w:ilvl w:val="0"/>
          <w:numId w:val="3"/>
        </w:numPr>
        <w:spacing w:after="60"/>
      </w:pPr>
      <w:r>
        <w:rPr>
          <w:rFonts w:ascii="Calibri" w:cs="Calibri" w:eastAsia="Calibri" w:hAnsi="Calibri"/>
          <w:sz w:val="22"/>
          <w:szCs w:val="22"/>
        </w:rPr>
        <w:t xml:space="preserve">We record any further training or professional development a worker completes, and we keep the certificate or other evidence with the register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Step</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 does it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Identity, right to work and pre-employment checks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the worker's first shift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NDIS orientation module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owner confirms and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the worker supports any participant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Infection prevention and control and PPE training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owner confirms and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the worker supports any participant directly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Supervision of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the start of work, then at regular planned intervals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Training register review</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regular planned intervals, and whenever a worker is added or a role changes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Refresher training</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owner books and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the refresher due date in the training register</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how often supervision and training register reviews take place, and the refresher period for infection prevention and control and PPE training.]</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Responsibilities</w:t>
      </w:r>
    </w:p>
    <w:p>
      <w:pPr>
        <w:spacing w:after="120"/>
      </w:pPr>
      <w:r>
        <w:rPr>
          <w:rFonts w:ascii="Calibri" w:cs="Calibri" w:eastAsia="Calibri" w:hAnsi="Calibri"/>
          <w:sz w:val="22"/>
          <w:szCs w:val="22"/>
        </w:rPr>
        <w:t xml:space="preserve">Sunrise Supports is a sole trader business. The owner holds every role in this procedure. If we later engage other workers, we will split these responsibilities and update this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Completes the NDIS Worker Orientation Module and records the result in the training register. Does the infection prevention and control and PPE training listed in section 5 Training we require.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we start supports, then at each refresher date set in section 5 Training we require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Keeps identity, right to work, check and qualification or experience records for every person who delivers supports, including the owner. Keeps these records as listed in section 7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a person starts, and whenever a check or qualification is renewed or changes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Updates the training register in section 6 Training register after each training activity and keeps the certificates or notes as evidence.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Straight after each activity. We review the whole register every 3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Checks that PPE is on hand for the owner and for any participant who needs it. Restocks when supplies run low.</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each support visit, and at each register review</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our practice against this procedure, including supervision of any role we assess as higher risk. Records what we learn and what we change.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each register review, and at the 12-month policy review in section 9 Review</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procedure and approves any changes.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any other person who will share these responsibilities, and which of them you assess as a risk-assessed role]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Training we require</w:t>
      </w:r>
    </w:p>
    <w:p>
      <w:pPr>
        <w:spacing w:after="120"/>
      </w:pPr>
      <w:r>
        <w:rPr>
          <w:rFonts w:ascii="Calibri" w:cs="Calibri" w:eastAsia="Calibri" w:hAnsi="Calibri"/>
          <w:sz w:val="22"/>
          <w:szCs w:val="22"/>
        </w:rPr>
        <w:t xml:space="preserve">Sunrise Supports is run by one person, who is both the owner and the only worker. The table below shows the training we require for each role. Today one person holds every role. If we later add workers, each new worker must complete the training for their role before they work alone with a participant.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Training required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Before working alone with a participant</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Refresher</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personnel</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NDIS Worker Orientation Module (Quality, Safety and You); infection prevention and control standard precautions, including hand hygiene, respiratory hygiene and cough etiquette; use of personal protective equipment (PPE); training that fits the risks of the role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Infection control and PPE every 12 months; other training when our records show a gap</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who provides household tasks to participants (if we add one)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NDIS Worker Orientation Module (Quality, Safety and You); infection prevention and control standard precautions; use of PPE; induction to our policies and procedures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Infection control and PPE every 12 months; other training when our records show a gap</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 worker in a role we have assessed as higher risk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training above, plus extra training for the risks we have assessed for that role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Yes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 or sooner if the risks change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offer household tasks only, in New South Wales. We do not use restrictive practices. For that reason we do not require behaviour support training or high intensity skills training for our current supports. We will update this table before we offer any support that needs that training.</w:t>
      </w:r>
    </w:p>
    <w:p>
      <w:pPr>
        <w:spacing w:after="120"/>
      </w:pPr>
      <w:r>
        <w:rPr>
          <w:rFonts w:ascii="Calibri" w:cs="Calibri" w:eastAsia="Calibri" w:hAnsi="Calibri"/>
          <w:sz w:val="22"/>
          <w:szCs w:val="22"/>
        </w:rPr>
        <w:t xml:space="preserve">PPE is available to each worker and to each participant who needs it. We record every completed training in section 6 Training register, with the date, the provider of the training and the date the next refresher is due.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role-specific training we have assessed as needed for our higher-risk roles, if any.]</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Training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Worker role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Training</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Completed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Refresher due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[Role]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NDIS worker orientation module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[Role]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Infection prevention and control</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[Role]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[Other training required for the supports delivered]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7 Records and evidence to retain</w:t>
      </w:r>
    </w:p>
    <w:p>
      <w:pPr>
        <w:spacing w:after="120"/>
      </w:pPr>
      <w:r>
        <w:rPr>
          <w:rFonts w:ascii="Calibri" w:cs="Calibri" w:eastAsia="Calibri" w:hAnsi="Calibri"/>
          <w:sz w:val="22"/>
          <w:szCs w:val="22"/>
        </w:rPr>
        <w:t xml:space="preserve">We keep the following records so an auditor can see this document in use.</w:t>
      </w:r>
    </w:p>
    <w:p>
      <w:pPr>
        <w:pStyle w:val="ListParagraph"/>
        <w:numPr>
          <w:ilvl w:val="0"/>
          <w:numId w:val="2"/>
        </w:numPr>
        <w:spacing w:after="60"/>
      </w:pPr>
      <w:r>
        <w:rPr>
          <w:rFonts w:ascii="Calibri" w:cs="Calibri" w:eastAsia="Calibri" w:hAnsi="Calibri"/>
          <w:sz w:val="22"/>
          <w:szCs w:val="22"/>
        </w:rPr>
        <w:t xml:space="preserve">Worker records: identity, right to work, pre-employment checks, qualifications and experience</w:t>
      </w:r>
    </w:p>
    <w:p>
      <w:pPr>
        <w:pStyle w:val="ListParagraph"/>
        <w:numPr>
          <w:ilvl w:val="0"/>
          <w:numId w:val="2"/>
        </w:numPr>
        <w:spacing w:after="60"/>
      </w:pPr>
      <w:r>
        <w:rPr>
          <w:rFonts w:ascii="Calibri" w:cs="Calibri" w:eastAsia="Calibri" w:hAnsi="Calibri"/>
          <w:sz w:val="22"/>
          <w:szCs w:val="22"/>
        </w:rPr>
        <w:t xml:space="preserve">NDIS worker orientation module completion, professional development, infection control and PPE training records</w:t>
      </w:r>
    </w:p>
    <w:p>
      <w:pPr>
        <w:pStyle w:val="ListParagraph"/>
        <w:numPr>
          <w:ilvl w:val="0"/>
          <w:numId w:val="2"/>
        </w:numPr>
        <w:spacing w:after="60"/>
      </w:pPr>
      <w:r>
        <w:rPr>
          <w:rFonts w:ascii="Calibri" w:cs="Calibri" w:eastAsia="Calibri" w:hAnsi="Calibri"/>
          <w:sz w:val="22"/>
          <w:szCs w:val="22"/>
        </w:rPr>
        <w:t xml:space="preserve">Worker screening clearance register with expiry dates</w:t>
      </w:r>
    </w:p>
    <w:p>
      <w:pPr>
        <w:pStyle w:val="ListParagraph"/>
        <w:numPr>
          <w:ilvl w:val="0"/>
          <w:numId w:val="2"/>
        </w:numPr>
        <w:spacing w:after="60"/>
      </w:pPr>
      <w:r>
        <w:rPr>
          <w:rFonts w:ascii="Calibri" w:cs="Calibri" w:eastAsia="Calibri" w:hAnsi="Calibri"/>
          <w:sz w:val="22"/>
          <w:szCs w:val="22"/>
        </w:rPr>
        <w:t xml:space="preserve">Signed NDIS Code of Conduct acknowledgement for every worker</w:t>
      </w:r>
    </w:p>
    <w:p>
      <w:pPr>
        <w:pStyle w:val="Heading1"/>
        <w:spacing w:after="120" w:before="240"/>
      </w:pPr>
      <w:r>
        <w:rPr>
          <w:rFonts w:ascii="Calibri" w:cs="Calibri" w:eastAsia="Calibri" w:hAnsi="Calibri"/>
          <w:b/>
          <w:bCs/>
        </w:rPr>
        <w:t xml:space="preserve">8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Training register</w:t>
      </w:r>
    </w:p>
    <w:p>
      <w:pPr>
        <w:spacing w:after="120"/>
      </w:pPr>
      <w:r>
        <w:rPr>
          <w:rFonts w:ascii="Calibri" w:cs="Calibri" w:eastAsia="Calibri" w:hAnsi="Calibri"/>
          <w:sz w:val="22"/>
          <w:szCs w:val="22"/>
        </w:rPr>
        <w:t xml:space="preserve">Practice Standards this document supports: Human resource management.</w:t>
      </w:r>
    </w:p>
    <w:p>
      <w:pPr>
        <w:pStyle w:val="Heading1"/>
        <w:spacing w:after="120" w:before="240"/>
      </w:pPr>
      <w:r>
        <w:rPr>
          <w:rFonts w:ascii="Calibri" w:cs="Calibri" w:eastAsia="Calibri" w:hAnsi="Calibri"/>
          <w:b/>
          <w:bCs/>
        </w:rPr>
        <w:t xml:space="preserve">9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Induction and training procedure and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Induction and training procedure and register</dc:title>
  <dc:creator>Prepared with Readyline</dc:creator>
  <dc:description>Induction and training procedure and register for Sunrise Supports</dc:description>
  <cp:lastModifiedBy>Un-named</cp:lastModifiedBy>
  <cp:revision>1</cp:revision>
  <dcterms:created xsi:type="dcterms:W3CDTF">2026-10-12T03:32:00.161Z</dcterms:created>
  <dcterms:modified xsi:type="dcterms:W3CDTF">2026-10-12T03:32:00.161Z</dcterms:modified>
</cp:coreProperties>
</file>

<file path=docProps/custom.xml><?xml version="1.0" encoding="utf-8"?>
<Properties xmlns="http://schemas.openxmlformats.org/officeDocument/2006/custom-properties" xmlns:vt="http://schemas.openxmlformats.org/officeDocument/2006/docPropsVTypes"/>
</file>