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rPr>
        <w:drawing>
          <wp:inline xmlns:a="http://schemas.openxmlformats.org/drawingml/2006/main" xmlns:pic="http://schemas.openxmlformats.org/drawingml/2006/picture">
            <wp:extent cx="5220000" cy="1740000"/>
            <wp:docPr id="1" name="Picture 1"/>
            <wp:cNvGraphicFramePr>
              <a:graphicFrameLocks noChangeAspect="1"/>
            </wp:cNvGraphicFramePr>
            <a:graphic>
              <a:graphicData uri="http://schemas.openxmlformats.org/drawingml/2006/picture">
                <pic:pic>
                  <pic:nvPicPr>
                    <pic:cNvPr id="0" name="levelledup_esports_logo.png"/>
                    <pic:cNvPicPr/>
                  </pic:nvPicPr>
                  <pic:blipFill>
                    <a:blip r:embed="rId11"/>
                    <a:stretch>
                      <a:fillRect/>
                    </a:stretch>
                  </pic:blipFill>
                  <pic:spPr>
                    <a:xfrm>
                      <a:off x="0" y="0"/>
                      <a:ext cx="5220000" cy="1740000"/>
                    </a:xfrm>
                    <a:prstGeom prst="rect"/>
                  </pic:spPr>
                </pic:pic>
              </a:graphicData>
            </a:graphic>
          </wp:inline>
        </w:drawing>
      </w:r>
    </w:p>
    <w:p>
      <w:pPr>
        <w:spacing w:before="440"/>
        <w:jc w:val="center"/>
      </w:pPr>
      <w:r>
        <w:rPr>
          <w:rFonts w:ascii="Liberation Sans" w:hAnsi="Liberation Sans"/>
          <w:b/>
          <w:color w:val="111827"/>
          <w:sz w:val="50"/>
        </w:rPr>
        <w:t>PROJECT HANDOFF &amp; MASTER SPECIFICATION</w:t>
      </w:r>
    </w:p>
    <w:p>
      <w:pPr>
        <w:jc w:val="center"/>
      </w:pPr>
      <w:r>
        <w:rPr>
          <w:rFonts w:ascii="Liberation Sans" w:hAnsi="Liberation Sans"/>
          <w:color w:val="334155"/>
          <w:sz w:val="25"/>
        </w:rPr>
        <w:t>Pakistan-first PUBG MOBILE scrims and tournament platform</w:t>
      </w:r>
    </w:p>
    <w:tbl>
      <w:tblPr>
        <w:tblW w:type="auto" w:w="0"/>
        <w:jc w:val="left"/>
        <w:tblLook w:firstColumn="1" w:firstRow="1" w:lastColumn="0" w:lastRow="0" w:noHBand="0" w:noVBand="1" w:val="04A0"/>
      </w:tblPr>
      <w:tblGrid>
        <w:gridCol w:w="9978"/>
      </w:tblGrid>
      <w:tr>
        <w:trPr>
          <w:cantSplit/>
        </w:trPr>
        <w:tc>
          <w:tcPr>
            <w:tcW w:type="dxa" w:w="9978"/>
            <w:shd w:fill="F97316"/>
            <w:tcBorders>
              <w:top w:val="single" w:sz="0" w:space="0" w:color="F97316"/>
              <w:left w:val="single" w:sz="0" w:space="0" w:color="F97316"/>
              <w:bottom w:val="single" w:sz="0" w:space="0" w:color="F97316"/>
              <w:right w:val="single" w:sz="0" w:space="0" w:color="F97316"/>
              <w:insideH w:val="single" w:sz="0" w:space="0" w:color="F97316"/>
              <w:insideV w:val="single" w:sz="0" w:space="0" w:color="F97316"/>
            </w:tcBorders>
          </w:tcPr>
          <w:p>
            <w:pPr>
              <w:spacing w:after="0" w:before="0"/>
            </w:pPr>
          </w:p>
        </w:tc>
      </w:tr>
    </w:tbl>
    <w:p>
      <w:pPr>
        <w:spacing w:before="280"/>
        <w:jc w:val="center"/>
      </w:pPr>
      <w:r>
        <w:rPr>
          <w:rFonts w:ascii="Liberation Sans" w:hAnsi="Liberation Sans"/>
          <w:b/>
          <w:color w:val="F97316"/>
          <w:sz w:val="22"/>
        </w:rPr>
        <w:t>As of 22 September 2026</w:t>
      </w:r>
    </w:p>
    <w:p>
      <w:pPr>
        <w:jc w:val="center"/>
      </w:pPr>
      <w:r>
        <w:rPr>
          <w:rFonts w:ascii="Liberation Sans" w:hAnsi="Liberation Sans"/>
          <w:color w:val="64748B"/>
          <w:sz w:val="19"/>
        </w:rPr>
        <w:t>Product rules • architecture • implementation status • audit findings • roadmap • operational handoff</w:t>
      </w:r>
    </w:p>
    <w:tbl>
      <w:tblPr>
        <w:tblW w:type="auto" w:w="0"/>
        <w:jc w:val="center"/>
        <w:tblLook w:firstColumn="1" w:firstRow="1" w:lastColumn="0" w:lastRow="0" w:noHBand="0" w:noVBand="1" w:val="04A0"/>
      </w:tblPr>
      <w:tblGrid>
        <w:gridCol w:w="9978"/>
      </w:tblGrid>
      <w:tr>
        <w:trPr>
          <w:cantSplit/>
        </w:trPr>
        <w:tc>
          <w:tcPr>
            <w:tcW w:type="dxa" w:w="9978"/>
            <w:shd w:fill="FFF7ED"/>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Handoff principle</w:t>
              <w:br/>
            </w:r>
            <w:r>
              <w:rPr>
                <w:rFonts w:ascii="Liberation Sans" w:hAnsi="Liberation Sans"/>
                <w:color w:val="111827"/>
                <w:sz w:val="19"/>
              </w:rPr>
              <w:t>The latest approved product rule always overrides older notes, screenshots, migrations, and design references. When behavior, money, tournament rules, permissions, or user flow is not already locked, discuss the decision before building it.</w:t>
            </w:r>
          </w:p>
        </w:tc>
      </w:tr>
    </w:tbl>
    <w:p>
      <w:pPr>
        <w:spacing w:after="0"/>
      </w:pPr>
    </w:p>
    <w:p>
      <w:r>
        <w:rPr>
          <w:rFonts w:ascii="Liberation Sans" w:hAnsi="Liberation Sans"/>
        </w:rPr>
        <w:br w:type="page"/>
      </w:r>
    </w:p>
    <w:p>
      <w:pPr>
        <w:pStyle w:val="Title"/>
        <w:jc w:val="left"/>
      </w:pPr>
      <w:r>
        <w:rPr>
          <w:rFonts w:ascii="Liberation Sans" w:hAnsi="Liberation Sans"/>
          <w:b/>
          <w:color w:val="111827"/>
          <w:sz w:val="60"/>
        </w:rPr>
        <w:t>Contents</w:t>
      </w:r>
    </w:p>
    <w:p>
      <w:pPr>
        <w:spacing w:after="200"/>
      </w:pPr>
      <w:r>
        <w:rPr>
          <w:rFonts w:ascii="Liberation Sans" w:hAnsi="Liberation Sans"/>
          <w:color w:val="334155"/>
          <w:sz w:val="26"/>
        </w:rPr>
        <w:t>Use this as the single continuity document when moving between ChatGPT, Codex, or another developer.</w:t>
      </w:r>
    </w:p>
    <w:p>
      <w:pPr>
        <w:spacing w:after="40"/>
      </w:pPr>
      <w:r>
        <w:rPr>
          <w:rFonts w:ascii="Liberation Sans" w:hAnsi="Liberation Sans"/>
          <w:color w:val="334155"/>
          <w:sz w:val="19"/>
        </w:rPr>
        <w:t>1. Executive handoff snapshot</w:t>
      </w:r>
    </w:p>
    <w:p>
      <w:pPr>
        <w:spacing w:after="40"/>
      </w:pPr>
      <w:r>
        <w:rPr>
          <w:rFonts w:ascii="Liberation Sans" w:hAnsi="Liberation Sans"/>
          <w:color w:val="334155"/>
          <w:sz w:val="19"/>
        </w:rPr>
        <w:t>2. Source-of-truth and status conventions</w:t>
      </w:r>
    </w:p>
    <w:p>
      <w:pPr>
        <w:spacing w:after="40"/>
      </w:pPr>
      <w:r>
        <w:rPr>
          <w:rFonts w:ascii="Liberation Sans" w:hAnsi="Liberation Sans"/>
          <w:color w:val="334155"/>
          <w:sz w:val="19"/>
        </w:rPr>
        <w:t>3. Project environment and repository</w:t>
      </w:r>
    </w:p>
    <w:p>
      <w:pPr>
        <w:spacing w:after="40"/>
      </w:pPr>
      <w:r>
        <w:rPr>
          <w:rFonts w:ascii="Liberation Sans" w:hAnsi="Liberation Sans"/>
          <w:color w:val="334155"/>
          <w:sz w:val="19"/>
        </w:rPr>
        <w:t>4. Core architecture and identity model</w:t>
      </w:r>
    </w:p>
    <w:p>
      <w:pPr>
        <w:spacing w:after="40"/>
      </w:pPr>
      <w:r>
        <w:rPr>
          <w:rFonts w:ascii="Liberation Sans" w:hAnsi="Liberation Sans"/>
          <w:color w:val="334155"/>
          <w:sz w:val="19"/>
        </w:rPr>
        <w:t>5. Engineering rules and definition of done</w:t>
      </w:r>
    </w:p>
    <w:p>
      <w:pPr>
        <w:spacing w:after="40"/>
      </w:pPr>
      <w:r>
        <w:rPr>
          <w:rFonts w:ascii="Liberation Sans" w:hAnsi="Liberation Sans"/>
          <w:color w:val="334155"/>
          <w:sz w:val="19"/>
        </w:rPr>
        <w:t>6. Roles and permissions</w:t>
      </w:r>
    </w:p>
    <w:p>
      <w:pPr>
        <w:spacing w:after="40"/>
      </w:pPr>
      <w:r>
        <w:rPr>
          <w:rFonts w:ascii="Liberation Sans" w:hAnsi="Liberation Sans"/>
          <w:color w:val="334155"/>
          <w:sz w:val="19"/>
        </w:rPr>
        <w:t>7. Team / Squad rules</w:t>
      </w:r>
    </w:p>
    <w:p>
      <w:pPr>
        <w:spacing w:after="40"/>
      </w:pPr>
      <w:r>
        <w:rPr>
          <w:rFonts w:ascii="Liberation Sans" w:hAnsi="Liberation Sans"/>
          <w:color w:val="334155"/>
          <w:sz w:val="19"/>
        </w:rPr>
        <w:t>8. Tournament types, fees, entries, and retries</w:t>
      </w:r>
    </w:p>
    <w:p>
      <w:pPr>
        <w:spacing w:after="40"/>
      </w:pPr>
      <w:r>
        <w:rPr>
          <w:rFonts w:ascii="Liberation Sans" w:hAnsi="Liberation Sans"/>
          <w:color w:val="334155"/>
          <w:sz w:val="19"/>
        </w:rPr>
        <w:t>9. Tournament / Stage / Session / Lobby / Match rules</w:t>
      </w:r>
    </w:p>
    <w:p>
      <w:pPr>
        <w:spacing w:after="40"/>
      </w:pPr>
      <w:r>
        <w:rPr>
          <w:rFonts w:ascii="Liberation Sans" w:hAnsi="Liberation Sans"/>
          <w:color w:val="334155"/>
          <w:sz w:val="19"/>
        </w:rPr>
        <w:t>10. Payments, credits, refunds, and finance rules</w:t>
      </w:r>
    </w:p>
    <w:p>
      <w:pPr>
        <w:spacing w:after="40"/>
      </w:pPr>
      <w:r>
        <w:rPr>
          <w:rFonts w:ascii="Liberation Sans" w:hAnsi="Liberation Sans"/>
          <w:color w:val="334155"/>
          <w:sz w:val="19"/>
        </w:rPr>
        <w:t>11. Results, scoring, advancement, and leaderboard</w:t>
      </w:r>
    </w:p>
    <w:p>
      <w:pPr>
        <w:spacing w:after="40"/>
      </w:pPr>
      <w:r>
        <w:rPr>
          <w:rFonts w:ascii="Liberation Sans" w:hAnsi="Liberation Sans"/>
          <w:color w:val="334155"/>
          <w:sz w:val="19"/>
        </w:rPr>
        <w:t>12. Notifications, support, privacy, and account lifecycle</w:t>
      </w:r>
    </w:p>
    <w:p>
      <w:pPr>
        <w:spacing w:after="40"/>
      </w:pPr>
      <w:r>
        <w:rPr>
          <w:rFonts w:ascii="Liberation Sans" w:hAnsi="Liberation Sans"/>
          <w:color w:val="334155"/>
          <w:sz w:val="19"/>
        </w:rPr>
        <w:t>13. Frontend and public-site status</w:t>
      </w:r>
    </w:p>
    <w:p>
      <w:pPr>
        <w:spacing w:after="40"/>
      </w:pPr>
      <w:r>
        <w:rPr>
          <w:rFonts w:ascii="Liberation Sans" w:hAnsi="Liberation Sans"/>
          <w:color w:val="334155"/>
          <w:sz w:val="19"/>
        </w:rPr>
        <w:t>14. Admin panel information architecture and UI references</w:t>
      </w:r>
    </w:p>
    <w:p>
      <w:pPr>
        <w:spacing w:after="40"/>
      </w:pPr>
      <w:r>
        <w:rPr>
          <w:rFonts w:ascii="Liberation Sans" w:hAnsi="Liberation Sans"/>
          <w:color w:val="334155"/>
          <w:sz w:val="19"/>
        </w:rPr>
        <w:t>15. Backend capability vs UI wiring</w:t>
      </w:r>
    </w:p>
    <w:p>
      <w:pPr>
        <w:spacing w:after="40"/>
      </w:pPr>
      <w:r>
        <w:rPr>
          <w:rFonts w:ascii="Liberation Sans" w:hAnsi="Liberation Sans"/>
          <w:color w:val="334155"/>
          <w:sz w:val="19"/>
        </w:rPr>
        <w:t>16. Database migration inventory and deployment status</w:t>
      </w:r>
    </w:p>
    <w:p>
      <w:pPr>
        <w:spacing w:after="40"/>
      </w:pPr>
      <w:r>
        <w:rPr>
          <w:rFonts w:ascii="Liberation Sans" w:hAnsi="Liberation Sans"/>
          <w:color w:val="334155"/>
          <w:sz w:val="19"/>
        </w:rPr>
        <w:t>17. Deep-audit findings: resolved vs still open</w:t>
      </w:r>
    </w:p>
    <w:p>
      <w:pPr>
        <w:spacing w:after="40"/>
      </w:pPr>
      <w:r>
        <w:rPr>
          <w:rFonts w:ascii="Liberation Sans" w:hAnsi="Liberation Sans"/>
          <w:color w:val="334155"/>
          <w:sz w:val="19"/>
        </w:rPr>
        <w:t>18. Verification and test status</w:t>
      </w:r>
    </w:p>
    <w:p>
      <w:pPr>
        <w:spacing w:after="40"/>
      </w:pPr>
      <w:r>
        <w:rPr>
          <w:rFonts w:ascii="Liberation Sans" w:hAnsi="Liberation Sans"/>
          <w:color w:val="334155"/>
          <w:sz w:val="19"/>
        </w:rPr>
        <w:t>19. Known technical debt / operational risks</w:t>
      </w:r>
    </w:p>
    <w:p>
      <w:pPr>
        <w:spacing w:after="40"/>
      </w:pPr>
      <w:r>
        <w:rPr>
          <w:rFonts w:ascii="Liberation Sans" w:hAnsi="Liberation Sans"/>
          <w:color w:val="334155"/>
          <w:sz w:val="19"/>
        </w:rPr>
        <w:t>20. Open decisions that must be discussed before implementation</w:t>
      </w:r>
    </w:p>
    <w:p>
      <w:pPr>
        <w:spacing w:after="40"/>
      </w:pPr>
      <w:r>
        <w:rPr>
          <w:rFonts w:ascii="Liberation Sans" w:hAnsi="Liberation Sans"/>
          <w:color w:val="334155"/>
          <w:sz w:val="19"/>
        </w:rPr>
        <w:t>21. Prioritized roadmap and recommended next steps</w:t>
      </w:r>
    </w:p>
    <w:p>
      <w:pPr>
        <w:spacing w:after="40"/>
      </w:pPr>
      <w:r>
        <w:rPr>
          <w:rFonts w:ascii="Liberation Sans" w:hAnsi="Liberation Sans"/>
          <w:color w:val="334155"/>
          <w:sz w:val="19"/>
        </w:rPr>
        <w:t>22. Codex operating procedure and handoff checklist</w:t>
      </w:r>
    </w:p>
    <w:p>
      <w:pPr>
        <w:spacing w:after="40"/>
      </w:pPr>
      <w:r>
        <w:rPr>
          <w:rFonts w:ascii="Liberation Sans" w:hAnsi="Liberation Sans"/>
          <w:color w:val="334155"/>
          <w:sz w:val="19"/>
        </w:rPr>
        <w:t>Appendix A. Approved admin visual references</w:t>
      </w:r>
    </w:p>
    <w:p>
      <w:pPr>
        <w:spacing w:after="40"/>
      </w:pPr>
      <w:r>
        <w:rPr>
          <w:rFonts w:ascii="Liberation Sans" w:hAnsi="Liberation Sans"/>
          <w:color w:val="334155"/>
          <w:sz w:val="19"/>
        </w:rPr>
        <w:t>Appendix B. Glossary and source inventory</w:t>
      </w:r>
    </w:p>
    <w:p>
      <w:r>
        <w:rPr>
          <w:rFonts w:ascii="Liberation Sans" w:hAnsi="Liberation Sans"/>
        </w:rPr>
        <w:br w:type="page"/>
      </w:r>
    </w:p>
    <w:p>
      <w:pPr>
        <w:pStyle w:val="Heading1"/>
      </w:pPr>
      <w:r>
        <w:rPr>
          <w:rFonts w:ascii="Liberation Sans" w:hAnsi="Liberation Sans"/>
          <w:b/>
          <w:color w:val="F97316"/>
          <w:sz w:val="40"/>
        </w:rPr>
        <w:t xml:space="preserve">1. </w:t>
      </w:r>
      <w:r>
        <w:rPr>
          <w:rFonts w:ascii="Liberation Sans" w:hAnsi="Liberation Sans"/>
          <w:b/>
          <w:color w:val="111827"/>
          <w:sz w:val="40"/>
        </w:rPr>
        <w:t>Executive handoff snapshot</w:t>
      </w:r>
    </w:p>
    <w:tbl>
      <w:tblPr>
        <w:tblW w:type="auto" w:w="0"/>
        <w:jc w:val="center"/>
        <w:tblLook w:firstColumn="1" w:firstRow="1" w:lastColumn="0" w:lastRow="0" w:noHBand="0" w:noVBand="1" w:val="04A0"/>
      </w:tblPr>
      <w:tblGrid>
        <w:gridCol w:w="9978"/>
      </w:tblGrid>
      <w:tr>
        <w:trPr>
          <w:cantSplit/>
        </w:trPr>
        <w:tc>
          <w:tcPr>
            <w:tcW w:type="dxa" w:w="9978"/>
            <w:shd w:fill="ECFDF5"/>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Where work stopped</w:t>
              <w:br/>
            </w:r>
            <w:r>
              <w:rPr>
                <w:rFonts w:ascii="Liberation Sans" w:hAnsi="Liberation Sans"/>
                <w:color w:val="111827"/>
                <w:sz w:val="19"/>
              </w:rPr>
              <w:t>The FREE Tournament contract is fully GREEN and remotely verified. The very next task is the PAID Tournament end-to-end verification using different values for Tournament Initial Registration Fee and Session attempt price. After the paid path is verified, resume the remaining deep audit section-by-section.</w:t>
            </w:r>
          </w:p>
        </w:tc>
      </w:tr>
    </w:tbl>
    <w:p>
      <w:pPr>
        <w:spacing w:after="0"/>
      </w:pPr>
    </w:p>
    <w:tbl>
      <w:tblPr>
        <w:tblW w:type="auto" w:w="0"/>
        <w:jc w:val="center"/>
        <w:tblLayout w:type="fixed"/>
        <w:tblLook w:firstColumn="1" w:firstRow="1" w:lastColumn="0" w:lastRow="0" w:noHBand="0" w:noVBand="1" w:val="04A0"/>
      </w:tblPr>
      <w:tblGrid>
        <w:gridCol w:w="1871"/>
        <w:gridCol w:w="1814"/>
        <w:gridCol w:w="3458"/>
        <w:gridCol w:w="2381"/>
      </w:tblGrid>
      <w:tr>
        <w:trPr>
          <w:tblHeader w:val="true"/>
          <w:cantSplit/>
        </w:trPr>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Area</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Current status</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What is true now</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Immediate next step</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Remote migrations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CFCE7"/>
            <w:vAlign w:val="center"/>
          </w:tcPr>
          <w:p>
            <w:pPr>
              <w:jc w:val="center"/>
            </w:pPr>
            <w:r>
              <w:rPr>
                <w:rFonts w:ascii="Liberation Sans" w:hAnsi="Liberation Sans"/>
                <w:b/>
                <w:color w:val="166534"/>
                <w:sz w:val="17"/>
              </w:rPr>
              <w:t>GREEN</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All migrations through 20260913010000 were reported Local + Remote with no pending migration.</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Do not redeploy historical migrations.</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FREE Tournament flow</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CFCE7"/>
            <w:vAlign w:val="center"/>
          </w:tcPr>
          <w:p>
            <w:pPr>
              <w:jc w:val="center"/>
            </w:pPr>
            <w:r>
              <w:rPr>
                <w:rFonts w:ascii="Liberation Sans" w:hAnsi="Liberation Sans"/>
                <w:b/>
                <w:color w:val="166534"/>
                <w:sz w:val="17"/>
              </w:rPr>
              <w:t>GREEN</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0 fee, no payment UI, no retry, free Session Entry, no financial rows; negative DB tests passed.</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Preserve as regression baseline.</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PAID Tournament flow</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Pricing separation was corrected in code, but paid runtime E2E has not yet been reported complete.</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Test Tournament fee != Session attempt price.</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Stages &amp; Sessions foundation</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IMPLEMENTED / PARTIAL</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Stage/session setup UI and authoritative Session pricing foundation were implemented; free path runtime verified.</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Verify paid path, then deepen UI during admin audit.</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Session Entries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Stable backend model exists; FREE source added by latest migration. No dedicated management UI.</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Audit/build Session Entries after paid verification.</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Lobbies / Operators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Session-aware backend exists; existing UI is largely legacy.</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Replace legacy Lobby controls with Session-aware flow.</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Matches / Results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E2E2"/>
            <w:vAlign w:val="center"/>
          </w:tcPr>
          <w:p>
            <w:pPr>
              <w:jc w:val="center"/>
            </w:pPr>
            <w:r>
              <w:rPr>
                <w:rFonts w:ascii="Liberation Sans" w:hAnsi="Liberation Sans"/>
                <w:b/>
                <w:color w:val="991B1B"/>
                <w:sz w:val="17"/>
              </w:rPr>
              <w:t>P0 OPEN</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Schema and guards exist; trusted operational APIs/UI remain incomplete.</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Design Match lifecycle + result authorization before UI.</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Payments / Credits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Strong ledger/refund backend; only part of player/admin UI exists.</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Payment destination, retries, credits/refunds UI.</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Leaderboard / Advancement</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Public leaderboard is intentionally honest/empty; advancement engine not implemented.</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Build after verified results + immutable qualification events.</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Roles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Super Admin / Tournament Admin backend exists. Team DB still lacks final Co-Captain model.</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Migrate Captain / Co-Captain / Player later.</w:t>
            </w:r>
          </w:p>
        </w:tc>
      </w:tr>
      <w:tr>
        <w:trPr>
          <w:cantSplit/>
        </w:trPr>
        <w:tc>
          <w:tcPr>
            <w:tcW w:type="dxa" w:w="187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Git / automated tests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c>
          <w:tcPr>
            <w:tcW w:type="dxa" w:w="345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Working tree remains intentionally dirty; no proper checkpoint and no full automated DB regression suite.</w:t>
            </w:r>
          </w:p>
        </w:tc>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Checkpoint at a safe milestone; add migration/RLS tests.</w:t>
            </w:r>
          </w:p>
        </w:tc>
      </w:tr>
    </w:tbl>
    <w:p>
      <w:pPr>
        <w:spacing w:after="0"/>
      </w:pPr>
    </w:p>
    <w:p>
      <w:pPr>
        <w:pStyle w:val="Heading2"/>
      </w:pPr>
      <w:r>
        <w:rPr>
          <w:rFonts w:ascii="Liberation Sans" w:hAnsi="Liberation Sans"/>
        </w:rPr>
        <w:t>What has materially improved since the original deep audit</w:t>
      </w:r>
    </w:p>
    <w:p>
      <w:pPr>
        <w:pStyle w:val="ListBullet"/>
        <w:spacing w:after="40"/>
      </w:pPr>
      <w:r>
        <w:rPr>
          <w:rFonts w:ascii="Liberation Sans" w:hAnsi="Liberation Sans"/>
          <w:b/>
          <w:color w:val="111827"/>
        </w:rPr>
        <w:t xml:space="preserve">Authoritative Session pricing: </w:t>
      </w:r>
      <w:r>
        <w:rPr>
          <w:rFonts w:ascii="Liberation Sans" w:hAnsi="Liberation Sans"/>
        </w:rPr>
        <w:t>implemented by the 20260908010000 financial contract; paid/credit Session amounts derive from stored Session price rather than arbitrary Admin input.</w:t>
      </w:r>
    </w:p>
    <w:p>
      <w:pPr>
        <w:pStyle w:val="ListBullet"/>
        <w:spacing w:after="40"/>
      </w:pPr>
      <w:r>
        <w:rPr>
          <w:rFonts w:ascii="Liberation Sans" w:hAnsi="Liberation Sans"/>
          <w:b/>
          <w:color w:val="111827"/>
        </w:rPr>
        <w:t xml:space="preserve">Free-vs-paid contract: </w:t>
      </w:r>
      <w:r>
        <w:rPr>
          <w:rFonts w:ascii="Liberation Sans" w:hAnsi="Liberation Sans"/>
        </w:rPr>
        <w:t>implemented by 20260913010000 and deployed remotely. Free Tournaments have zero Stage/Session fees, retries off, and normal source_type=free participation without financial rows.</w:t>
      </w:r>
    </w:p>
    <w:p>
      <w:pPr>
        <w:pStyle w:val="ListBullet"/>
        <w:spacing w:after="40"/>
      </w:pPr>
      <w:r>
        <w:rPr>
          <w:rFonts w:ascii="Liberation Sans" w:hAnsi="Liberation Sans"/>
          <w:b/>
          <w:color w:val="111827"/>
        </w:rPr>
        <w:t xml:space="preserve">Truthful pricing UI: </w:t>
      </w:r>
      <w:r>
        <w:rPr>
          <w:rFonts w:ascii="Liberation Sans" w:hAnsi="Liberation Sans"/>
        </w:rPr>
        <w:t>Tournament Initial Registration Fee is separate from Session attempt price. The earlier accidental mixing was caught and corrected before deployment.</w:t>
      </w:r>
    </w:p>
    <w:p>
      <w:pPr>
        <w:pStyle w:val="ListBullet"/>
        <w:spacing w:after="40"/>
      </w:pPr>
      <w:r>
        <w:rPr>
          <w:rFonts w:ascii="Liberation Sans" w:hAnsi="Liberation Sans"/>
          <w:b/>
          <w:color w:val="111827"/>
        </w:rPr>
        <w:t xml:space="preserve">Stages &amp; Sessions setup: </w:t>
      </w:r>
      <w:r>
        <w:rPr>
          <w:rFonts w:ascii="Liberation Sans" w:hAnsi="Liberation Sans"/>
        </w:rPr>
        <w:t>foundation UI was added so Admin can create/configure Stage and Session data and see readiness instead of dead-ending after Tournament creation.</w:t>
      </w:r>
    </w:p>
    <w:p>
      <w:pPr>
        <w:pStyle w:val="ListBullet"/>
        <w:spacing w:after="40"/>
      </w:pPr>
      <w:r>
        <w:rPr>
          <w:rFonts w:ascii="Liberation Sans" w:hAnsi="Liberation Sans"/>
          <w:b/>
          <w:color w:val="111827"/>
        </w:rPr>
        <w:t xml:space="preserve">Public leaderboard honesty: </w:t>
      </w:r>
      <w:r>
        <w:rPr>
          <w:rFonts w:ascii="Liberation Sans" w:hAnsi="Liberation Sans"/>
        </w:rPr>
        <w:t>fake/sample standings were removed; the public leaderboard now waits for a real authorized standings source.</w:t>
      </w:r>
    </w:p>
    <w:p>
      <w:pPr>
        <w:pStyle w:val="ListBullet"/>
        <w:spacing w:after="40"/>
      </w:pPr>
      <w:r>
        <w:rPr>
          <w:rFonts w:ascii="Liberation Sans" w:hAnsi="Liberation Sans"/>
          <w:b/>
          <w:color w:val="111827"/>
        </w:rPr>
        <w:t xml:space="preserve">Homepage responsiveness: </w:t>
      </w:r>
      <w:r>
        <w:rPr>
          <w:rFonts w:ascii="Liberation Sans" w:hAnsi="Liberation Sans"/>
        </w:rPr>
        <w:t>major mobile-first redesign and fake-data cleanup were completed; one normal-browser mobile interaction issue remains to revisit.</w:t>
      </w:r>
    </w:p>
    <w:p>
      <w:r>
        <w:rPr>
          <w:rFonts w:ascii="Liberation Sans" w:hAnsi="Liberation Sans"/>
        </w:rPr>
        <w:br w:type="page"/>
      </w:r>
    </w:p>
    <w:p>
      <w:pPr>
        <w:pStyle w:val="Heading1"/>
      </w:pPr>
      <w:r>
        <w:rPr>
          <w:rFonts w:ascii="Liberation Sans" w:hAnsi="Liberation Sans"/>
          <w:b/>
          <w:color w:val="F97316"/>
          <w:sz w:val="40"/>
        </w:rPr>
        <w:t xml:space="preserve">2. </w:t>
      </w:r>
      <w:r>
        <w:rPr>
          <w:rFonts w:ascii="Liberation Sans" w:hAnsi="Liberation Sans"/>
          <w:b/>
          <w:color w:val="111827"/>
          <w:sz w:val="40"/>
        </w:rPr>
        <w:t>Source-of-truth and status conventions</w:t>
      </w:r>
    </w:p>
    <w:p>
      <w:pPr>
        <w:pStyle w:val="Heading2"/>
      </w:pPr>
      <w:r>
        <w:rPr>
          <w:rFonts w:ascii="Liberation Sans" w:hAnsi="Liberation Sans"/>
        </w:rPr>
        <w:t>Precedence</w:t>
      </w:r>
    </w:p>
    <w:p>
      <w:pPr>
        <w:spacing w:after="60"/>
        <w:ind w:left="113" w:hanging="113"/>
      </w:pPr>
      <w:r>
        <w:rPr>
          <w:rFonts w:ascii="Liberation Sans" w:hAnsi="Liberation Sans"/>
          <w:b/>
          <w:color w:val="334155"/>
        </w:rPr>
        <w:t xml:space="preserve">1. </w:t>
      </w:r>
      <w:r>
        <w:rPr>
          <w:rFonts w:ascii="Liberation Sans" w:hAnsi="Liberation Sans"/>
        </w:rPr>
        <w:t>Latest explicitly approved product rule in conversation.</w:t>
      </w:r>
    </w:p>
    <w:p>
      <w:pPr>
        <w:spacing w:after="60"/>
        <w:ind w:left="113" w:hanging="113"/>
      </w:pPr>
      <w:r>
        <w:rPr>
          <w:rFonts w:ascii="Liberation Sans" w:hAnsi="Liberation Sans"/>
          <w:b/>
          <w:color w:val="334155"/>
        </w:rPr>
        <w:t xml:space="preserve">2. </w:t>
      </w:r>
      <w:r>
        <w:rPr>
          <w:rFonts w:ascii="Liberation Sans" w:hAnsi="Liberation Sans"/>
        </w:rPr>
        <w:t>Latest deployed database contract and trusted runtime behavior.</w:t>
      </w:r>
    </w:p>
    <w:p>
      <w:pPr>
        <w:spacing w:after="60"/>
        <w:ind w:left="113" w:hanging="113"/>
      </w:pPr>
      <w:r>
        <w:rPr>
          <w:rFonts w:ascii="Liberation Sans" w:hAnsi="Liberation Sans"/>
          <w:b/>
          <w:color w:val="334155"/>
        </w:rPr>
        <w:t xml:space="preserve">3. </w:t>
      </w:r>
      <w:r>
        <w:rPr>
          <w:rFonts w:ascii="Liberation Sans" w:hAnsi="Liberation Sans"/>
        </w:rPr>
        <w:t>Latest current working-tree implementation.</w:t>
      </w:r>
    </w:p>
    <w:p>
      <w:pPr>
        <w:spacing w:after="60"/>
        <w:ind w:left="113" w:hanging="113"/>
      </w:pPr>
      <w:r>
        <w:rPr>
          <w:rFonts w:ascii="Liberation Sans" w:hAnsi="Liberation Sans"/>
          <w:b/>
          <w:color w:val="334155"/>
        </w:rPr>
        <w:t xml:space="preserve">4. </w:t>
      </w:r>
      <w:r>
        <w:rPr>
          <w:rFonts w:ascii="Liberation Sans" w:hAnsi="Liberation Sans"/>
        </w:rPr>
        <w:t>Older migrations, audits, design images, and historical planning documents only as context.</w:t>
      </w:r>
    </w:p>
    <w:tbl>
      <w:tblPr>
        <w:tblW w:type="auto" w:w="0"/>
        <w:jc w:val="center"/>
        <w:tblLook w:firstColumn="1" w:firstRow="1" w:lastColumn="0" w:lastRow="0" w:noHBand="0" w:noVBand="1" w:val="04A0"/>
      </w:tblPr>
      <w:tblGrid>
        <w:gridCol w:w="9978"/>
      </w:tblGrid>
      <w:tr>
        <w:trPr>
          <w:cantSplit/>
        </w:trPr>
        <w:tc>
          <w:tcPr>
            <w:tcW w:type="dxa" w:w="9978"/>
            <w:shd w:fill="EFF6FF"/>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Important snapshot caveat</w:t>
              <w:br/>
            </w:r>
            <w:r>
              <w:rPr>
                <w:rFonts w:ascii="Liberation Sans" w:hAnsi="Liberation Sans"/>
                <w:color w:val="111827"/>
                <w:sz w:val="19"/>
              </w:rPr>
              <w:t>The uploaded app/components/lib/hooks/data archives are a 9 September snapshot. Work performed after that snapshot (especially 20260913010000 and its UI changes) is known through Codex implementation/verification reports and the remote migration history, but the exact newest source file is not present in the uploaded archive. Before a new developer continues, export the current E:\Scrims tree or create a Git checkpoint.</w:t>
            </w:r>
          </w:p>
        </w:tc>
      </w:tr>
    </w:tbl>
    <w:p>
      <w:pPr>
        <w:spacing w:after="0"/>
      </w:pPr>
    </w:p>
    <w:p>
      <w:pPr>
        <w:pStyle w:val="Heading2"/>
      </w:pPr>
      <w:r>
        <w:rPr>
          <w:rFonts w:ascii="Liberation Sans" w:hAnsi="Liberation Sans"/>
        </w:rPr>
        <w:t>Status legend</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Label</w:t>
            </w:r>
          </w:p>
        </w:tc>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Meaning</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CFCE7"/>
            <w:vAlign w:val="center"/>
          </w:tcPr>
          <w:p>
            <w:pPr>
              <w:jc w:val="center"/>
            </w:pPr>
            <w:r>
              <w:rPr>
                <w:rFonts w:ascii="Liberation Sans" w:hAnsi="Liberation Sans"/>
                <w:b/>
                <w:color w:val="166534"/>
                <w:sz w:val="17"/>
              </w:rPr>
              <w:t>GREEN</w:t>
            </w:r>
          </w:p>
        </w:tc>
        <w:tc>
          <w:tcPr>
            <w:tcW w:type="dxa" w:w="737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Implemented, deployed where relevant, and end-to-end/runtime verified for the stated path.</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c>
          <w:tcPr>
            <w:tcW w:type="dxa" w:w="737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Code/backend exists but the whole user path may not yet be runtime verified.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737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Only part of the required chain exists or existing UI is legacy.</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c>
          <w:tcPr>
            <w:tcW w:type="dxa" w:w="737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Planned/approved but not 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E2E2"/>
            <w:vAlign w:val="center"/>
          </w:tcPr>
          <w:p>
            <w:pPr>
              <w:jc w:val="center"/>
            </w:pPr>
            <w:r>
              <w:rPr>
                <w:rFonts w:ascii="Liberation Sans" w:hAnsi="Liberation Sans"/>
                <w:b/>
                <w:color w:val="991B1B"/>
                <w:sz w:val="17"/>
              </w:rPr>
              <w:t>P0 OPEN</w:t>
            </w:r>
          </w:p>
        </w:tc>
        <w:tc>
          <w:tcPr>
            <w:tcW w:type="dxa" w:w="737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A high-impact correctness or operations gap that blocks full tournament operation.</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EDE9FE"/>
            <w:vAlign w:val="center"/>
          </w:tcPr>
          <w:p>
            <w:pPr>
              <w:jc w:val="center"/>
            </w:pPr>
            <w:r>
              <w:rPr>
                <w:rFonts w:ascii="Liberation Sans" w:hAnsi="Liberation Sans"/>
                <w:b/>
                <w:color w:val="5B21B6"/>
                <w:sz w:val="17"/>
              </w:rPr>
              <w:t>LOCKED RULE</w:t>
            </w:r>
          </w:p>
        </w:tc>
        <w:tc>
          <w:tcPr>
            <w:tcW w:type="dxa" w:w="737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Approved product rule; do not re-decide casually.</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1F5F9"/>
            <w:vAlign w:val="center"/>
          </w:tcPr>
          <w:p>
            <w:pPr>
              <w:jc w:val="center"/>
            </w:pPr>
            <w:r>
              <w:rPr>
                <w:rFonts w:ascii="Liberation Sans" w:hAnsi="Liberation Sans"/>
                <w:b/>
                <w:color w:val="475569"/>
                <w:sz w:val="17"/>
              </w:rPr>
              <w:t>OPEN DECISION</w:t>
            </w:r>
          </w:p>
        </w:tc>
        <w:tc>
          <w:tcPr>
            <w:tcW w:type="dxa" w:w="737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Must be discussed before implementation; do not guess.</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3. </w:t>
      </w:r>
      <w:r>
        <w:rPr>
          <w:rFonts w:ascii="Liberation Sans" w:hAnsi="Liberation Sans"/>
          <w:b/>
          <w:color w:val="111827"/>
          <w:sz w:val="40"/>
        </w:rPr>
        <w:t>Project environment and repository</w:t>
      </w:r>
    </w:p>
    <w:tbl>
      <w:tblPr>
        <w:tblW w:type="auto" w:w="0"/>
        <w:jc w:val="center"/>
        <w:tblLayout w:type="fixed"/>
        <w:tblLook w:firstColumn="1" w:firstRow="1" w:lastColumn="0" w:lastRow="0" w:noHBand="0" w:noVBand="1" w:val="04A0"/>
      </w:tblPr>
      <w:tblGrid>
        <w:gridCol w:w="2438"/>
        <w:gridCol w:w="7200"/>
      </w:tblGrid>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Project root</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E:\Scrims</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Framework</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Next.js 16.3.1 App Router, React 19.2.8, TypeScript 5, Tailwind CSS 4</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Motion/UI libraries</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GSAP 3.15, @gsap/react 2.1, Lenis 1.3</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Backend</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Supabase Auth + Postgres + RLS + RPCs using @supabase/supabase-js / @supabase/ssr</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Dev command</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npm run dev</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Build checks</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npm run lint; npx tsc --noEmit; npm run build; git diff --check</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Time policy</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Database timestamps are timestamptz/UTC; user-facing tournament time is PKT / Asia-Karachi.</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Environment keys</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Public Supabase URL + publishable key only in app environment. Never request or embed the service-role key.</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Branch / historical HEAD</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master; initial baseline commit bbe8244. No later proper checkpoint was reported yet.</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Backups</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E:\Scrims_BACKUP_20260905 and E:\OpenAI_Codex_AppData_Backup_20260905 were created during earlier Codex recovery work.</w:t>
            </w:r>
          </w:p>
        </w:tc>
      </w:tr>
    </w:tbl>
    <w:p>
      <w:pPr>
        <w:spacing w:after="0"/>
      </w:pPr>
    </w:p>
    <w:p>
      <w:pPr>
        <w:pStyle w:val="Heading2"/>
      </w:pPr>
      <w:r>
        <w:rPr>
          <w:rFonts w:ascii="Liberation Sans" w:hAnsi="Liberation Sans"/>
        </w:rPr>
        <w:t>Repository areas in the uploaded snapshot</w:t>
      </w:r>
    </w:p>
    <w:p>
      <w:pPr>
        <w:pStyle w:val="ListBullet"/>
        <w:spacing w:after="40"/>
      </w:pPr>
      <w:r>
        <w:rPr>
          <w:rFonts w:ascii="Liberation Sans" w:hAnsi="Liberation Sans"/>
        </w:rPr>
        <w:t>src/app - public, auth, account, team, tournament registration, leaderboard, and admin routes.</w:t>
      </w:r>
    </w:p>
    <w:p>
      <w:pPr>
        <w:pStyle w:val="ListBullet"/>
        <w:spacing w:after="40"/>
      </w:pPr>
      <w:r>
        <w:rPr>
          <w:rFonts w:ascii="Liberation Sans" w:hAnsi="Liberation Sans"/>
        </w:rPr>
        <w:t>src/components - admin, auth, layout, public sections, team, tournament, and UI primitives.</w:t>
      </w:r>
    </w:p>
    <w:p>
      <w:pPr>
        <w:pStyle w:val="ListBullet"/>
        <w:spacing w:after="40"/>
      </w:pPr>
      <w:r>
        <w:rPr>
          <w:rFonts w:ascii="Liberation Sans" w:hAnsi="Liberation Sans"/>
        </w:rPr>
        <w:t>src/lib - Supabase clients, admin auth, tournament public/money/date helpers, leaderboard public helper, animations.</w:t>
      </w:r>
    </w:p>
    <w:p>
      <w:pPr>
        <w:pStyle w:val="ListBullet"/>
        <w:spacing w:after="40"/>
      </w:pPr>
      <w:r>
        <w:rPr>
          <w:rFonts w:ascii="Liberation Sans" w:hAnsi="Liberation Sans"/>
        </w:rPr>
        <w:t>src/hooks - section animation hook.</w:t>
      </w:r>
    </w:p>
    <w:p>
      <w:pPr>
        <w:pStyle w:val="ListBullet"/>
        <w:spacing w:after="40"/>
      </w:pPr>
      <w:r>
        <w:rPr>
          <w:rFonts w:ascii="Liberation Sans" w:hAnsi="Liberation Sans"/>
        </w:rPr>
        <w:t>src/data - homepage/how-it-works/tournament presentation data.</w:t>
      </w:r>
    </w:p>
    <w:p>
      <w:pPr>
        <w:pStyle w:val="ListBullet"/>
        <w:spacing w:after="40"/>
      </w:pPr>
      <w:r>
        <w:rPr>
          <w:rFonts w:ascii="Liberation Sans" w:hAnsi="Liberation Sans"/>
        </w:rPr>
        <w:t>src/proxy.ts and src/lib/supabase/proxy.ts - request/session handling.</w:t>
      </w:r>
    </w:p>
    <w:p>
      <w:pPr>
        <w:pStyle w:val="ListBullet"/>
        <w:spacing w:after="40"/>
      </w:pPr>
      <w:r>
        <w:rPr>
          <w:rFonts w:ascii="Liberation Sans" w:hAnsi="Liberation Sans"/>
        </w:rPr>
        <w:t>supabase/migrations - database evolution and business rules.</w:t>
      </w:r>
    </w:p>
    <w:p>
      <w:pPr>
        <w:pStyle w:val="ListBullet"/>
        <w:spacing w:after="40"/>
      </w:pPr>
      <w:r>
        <w:rPr>
          <w:rFonts w:ascii="Liberation Sans" w:hAnsi="Liberation Sans"/>
        </w:rPr>
        <w:t>public/images - brand and homepage art assets.</w:t>
      </w:r>
    </w:p>
    <w:p>
      <w:pPr>
        <w:pStyle w:val="Heading2"/>
      </w:pPr>
      <w:r>
        <w:rPr>
          <w:rFonts w:ascii="Liberation Sans" w:hAnsi="Liberation Sans"/>
        </w:rPr>
        <w:t>Operational guardrails</w:t>
      </w:r>
    </w:p>
    <w:p>
      <w:pPr>
        <w:pStyle w:val="ListBullet"/>
        <w:spacing w:after="40"/>
      </w:pPr>
      <w:r>
        <w:rPr>
          <w:rFonts w:ascii="Liberation Sans" w:hAnsi="Liberation Sans"/>
        </w:rPr>
        <w:t>Never include node_modules, .next, .git, tsconfig.tsbuildinfo, or secret-bearing environment files in handoff archives.</w:t>
      </w:r>
    </w:p>
    <w:p>
      <w:pPr>
        <w:pStyle w:val="ListBullet"/>
        <w:spacing w:after="40"/>
      </w:pPr>
      <w:r>
        <w:rPr>
          <w:rFonts w:ascii="Liberation Sans" w:hAnsi="Liberation Sans"/>
        </w:rPr>
        <w:t>Codex restricted networking may fail even when the normal browser/PowerShell can reach Supabase. Do not weaken auth/schema because of a sandbox network error.</w:t>
      </w:r>
    </w:p>
    <w:p>
      <w:pPr>
        <w:pStyle w:val="ListBullet"/>
        <w:spacing w:after="40"/>
      </w:pPr>
      <w:r>
        <w:rPr>
          <w:rFonts w:ascii="Liberation Sans" w:hAnsi="Liberation Sans"/>
        </w:rPr>
        <w:t>If auth context is unavailable, report the test as blocked rather than using service-role shortcuts.</w:t>
      </w:r>
    </w:p>
    <w:p>
      <w:pPr>
        <w:pStyle w:val="ListBullet"/>
        <w:spacing w:after="40"/>
      </w:pPr>
      <w:r>
        <w:rPr>
          <w:rFonts w:ascii="Liberation Sans" w:hAnsi="Liberation Sans"/>
        </w:rPr>
        <w:t>When migration history differs Local vs Remote, stop before broad db push and inspect the mismatch.</w:t>
      </w:r>
    </w:p>
    <w:p>
      <w:r>
        <w:rPr>
          <w:rFonts w:ascii="Liberation Sans" w:hAnsi="Liberation Sans"/>
        </w:rPr>
        <w:br w:type="page"/>
      </w:r>
    </w:p>
    <w:p>
      <w:pPr>
        <w:pStyle w:val="Heading1"/>
      </w:pPr>
      <w:r>
        <w:rPr>
          <w:rFonts w:ascii="Liberation Sans" w:hAnsi="Liberation Sans"/>
          <w:b/>
          <w:color w:val="F97316"/>
          <w:sz w:val="40"/>
        </w:rPr>
        <w:t xml:space="preserve">4. </w:t>
      </w:r>
      <w:r>
        <w:rPr>
          <w:rFonts w:ascii="Liberation Sans" w:hAnsi="Liberation Sans"/>
          <w:b/>
          <w:color w:val="111827"/>
          <w:sz w:val="40"/>
        </w:rPr>
        <w:t>Core architecture and identity model</w:t>
      </w:r>
    </w:p>
    <w:tbl>
      <w:tblPr>
        <w:tblW w:type="auto" w:w="0"/>
        <w:jc w:val="center"/>
        <w:tblLook w:firstColumn="1" w:firstRow="1" w:lastColumn="0" w:lastRow="0" w:noHBand="0" w:noVBand="1" w:val="04A0"/>
      </w:tblPr>
      <w:tblGrid>
        <w:gridCol w:w="9978"/>
      </w:tblGrid>
      <w:tr>
        <w:trPr>
          <w:cantSplit/>
        </w:trPr>
        <w:tc>
          <w:tcPr>
            <w:tcW w:type="dxa" w:w="9978"/>
            <w:shd w:fill="FFF7ED"/>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Authoritative competition hierarchy</w:t>
              <w:br/>
            </w:r>
            <w:r>
              <w:rPr>
                <w:rFonts w:ascii="Liberation Sans" w:hAnsi="Liberation Sans"/>
                <w:color w:val="111827"/>
                <w:sz w:val="19"/>
              </w:rPr>
              <w:t>Tournament → Stage → Session → Session Entry / Attempt → Lobby → Match</w:t>
            </w:r>
          </w:p>
        </w:tc>
      </w:tr>
    </w:tbl>
    <w:p>
      <w:pPr>
        <w:spacing w:after="0"/>
      </w:pPr>
    </w:p>
    <w:tbl>
      <w:tblPr>
        <w:tblW w:type="auto" w:w="0"/>
        <w:jc w:val="center"/>
        <w:tblLayout w:type="fixed"/>
        <w:tblLook w:firstColumn="1" w:firstRow="1" w:lastColumn="0" w:lastRow="0" w:noHBand="0" w:noVBand="1" w:val="04A0"/>
      </w:tblPr>
      <w:tblGrid>
        <w:gridCol w:w="1474"/>
        <w:gridCol w:w="4082"/>
        <w:gridCol w:w="4082"/>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Object</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Purpose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Identity rule</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Tournament</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Top-level competition and registration container.</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Stable UUID plus public Tournament ID/code.</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Stage</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Professional competition phase (Qualifier, Semifinal, Grand Final, etc.).</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Stable UUID; never use “Stage 1/2/3” as the user-facing identity.</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Session</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Scheduled competition/attempt unit beneath a Stage.</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Stable UUID; owns runtime concurrency, match defaults, and authoritative attempt price.</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Session Entry</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The right for one registration/team to participate in one exact Session.</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Stable UUID; payment/credit/earned proof is provenance, not the participation identity.</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Lobby</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Operational grouping inside one Session.</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Stable UUID; Session-local Lobby code/order.</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Match</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Actual played room/match within a Lobby.</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Stable UUID; Lobby-local match numbering is presentation, not identity.</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Squad</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User-facing team roster pool for a Tournament.</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Use “Squad” in UI; legacy internal roster names may remain in DB.</w:t>
            </w:r>
          </w:p>
        </w:tc>
      </w:tr>
    </w:tbl>
    <w:p>
      <w:pPr>
        <w:spacing w:after="0"/>
      </w:pPr>
    </w:p>
    <w:p>
      <w:pPr>
        <w:pStyle w:val="Heading2"/>
      </w:pPr>
      <w:r>
        <w:rPr>
          <w:rFonts w:ascii="Liberation Sans" w:hAnsi="Liberation Sans"/>
        </w:rPr>
        <w:t>Identity principles</w:t>
      </w:r>
    </w:p>
    <w:p>
      <w:pPr>
        <w:pStyle w:val="ListBullet"/>
        <w:spacing w:after="40"/>
      </w:pPr>
      <w:r>
        <w:rPr>
          <w:rFonts w:ascii="Liberation Sans" w:hAnsi="Liberation Sans"/>
        </w:rPr>
        <w:t>Stable IDs are authoritative; never use team name, “Match 1”, Lobby label, or mutable display text as identity.</w:t>
      </w:r>
    </w:p>
    <w:p>
      <w:pPr>
        <w:pStyle w:val="ListBullet"/>
        <w:spacing w:after="40"/>
      </w:pPr>
      <w:r>
        <w:rPr>
          <w:rFonts w:ascii="Liberation Sans" w:hAnsi="Liberation Sans"/>
        </w:rPr>
        <w:t>Historical competition identity does not move when player account ownership, team membership, or financial ownership changes.</w:t>
      </w:r>
    </w:p>
    <w:p>
      <w:pPr>
        <w:pStyle w:val="ListBullet"/>
        <w:spacing w:after="40"/>
      </w:pPr>
      <w:r>
        <w:rPr>
          <w:rFonts w:ascii="Liberation Sans" w:hAnsi="Liberation Sans"/>
        </w:rPr>
        <w:t>Permanent audit/history rows should be append-only wherever the backend contract already treats them as evidence.</w:t>
      </w:r>
    </w:p>
    <w:p>
      <w:pPr>
        <w:pStyle w:val="ListBullet"/>
        <w:spacing w:after="40"/>
      </w:pPr>
      <w:r>
        <w:rPr>
          <w:rFonts w:ascii="Liberation Sans" w:hAnsi="Liberation Sans"/>
        </w:rPr>
        <w:t>A Lobby belongs to exactly one Session; assignments must resolve the exact active Session Entry.</w:t>
      </w:r>
    </w:p>
    <w:p>
      <w:r>
        <w:rPr>
          <w:rFonts w:ascii="Liberation Sans" w:hAnsi="Liberation Sans"/>
        </w:rPr>
        <w:br w:type="page"/>
      </w:r>
    </w:p>
    <w:p>
      <w:pPr>
        <w:pStyle w:val="Heading1"/>
      </w:pPr>
      <w:r>
        <w:rPr>
          <w:rFonts w:ascii="Liberation Sans" w:hAnsi="Liberation Sans"/>
          <w:b/>
          <w:color w:val="F97316"/>
          <w:sz w:val="40"/>
        </w:rPr>
        <w:t xml:space="preserve">5. </w:t>
      </w:r>
      <w:r>
        <w:rPr>
          <w:rFonts w:ascii="Liberation Sans" w:hAnsi="Liberation Sans"/>
          <w:b/>
          <w:color w:val="111827"/>
          <w:sz w:val="40"/>
        </w:rPr>
        <w:t>Engineering rules and definition of done</w:t>
      </w:r>
    </w:p>
    <w:tbl>
      <w:tblPr>
        <w:tblW w:type="auto" w:w="0"/>
        <w:jc w:val="center"/>
        <w:tblLook w:firstColumn="1" w:firstRow="1" w:lastColumn="0" w:lastRow="0" w:noHBand="0" w:noVBand="1" w:val="04A0"/>
      </w:tblPr>
      <w:tblGrid>
        <w:gridCol w:w="9978"/>
      </w:tblGrid>
      <w:tr>
        <w:trPr>
          <w:cantSplit/>
        </w:trPr>
        <w:tc>
          <w:tcPr>
            <w:tcW w:type="dxa" w:w="9978"/>
            <w:shd w:fill="ECFDF5"/>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Definition of done</w:t>
              <w:br/>
            </w:r>
            <w:r>
              <w:rPr>
                <w:rFonts w:ascii="Liberation Sans" w:hAnsi="Liberation Sans"/>
                <w:color w:val="111827"/>
                <w:sz w:val="19"/>
              </w:rPr>
              <w:t>A feature is not done when “the backend exists” or “the component renders”. It is done only when the full chain works: DB → RPC/action → page/tab → visible control → click → permission → DB change → UI refresh → success/error → manual test.</w:t>
            </w:r>
          </w:p>
        </w:tc>
      </w:tr>
    </w:tbl>
    <w:p>
      <w:pPr>
        <w:spacing w:after="0"/>
      </w:pPr>
    </w:p>
    <w:p>
      <w:pPr>
        <w:pStyle w:val="Heading2"/>
      </w:pPr>
      <w:r>
        <w:rPr>
          <w:rFonts w:ascii="Liberation Sans" w:hAnsi="Liberation Sans"/>
        </w:rPr>
        <w:t>Build rules</w:t>
      </w:r>
    </w:p>
    <w:p>
      <w:pPr>
        <w:pStyle w:val="ListBullet"/>
        <w:spacing w:after="40"/>
      </w:pPr>
      <w:r>
        <w:rPr>
          <w:rFonts w:ascii="Liberation Sans" w:hAnsi="Liberation Sans"/>
        </w:rPr>
        <w:t>UI and functionality must be built together. Do not leave important backend operations with no usable UI unless they are intentionally internal helpers.</w:t>
      </w:r>
    </w:p>
    <w:p>
      <w:pPr>
        <w:pStyle w:val="ListBullet"/>
        <w:spacing w:after="40"/>
      </w:pPr>
      <w:r>
        <w:rPr>
          <w:rFonts w:ascii="Liberation Sans" w:hAnsi="Liberation Sans"/>
        </w:rPr>
        <w:t>Mobile usability has priority over desktop polish, while desktop must remain complete.</w:t>
      </w:r>
    </w:p>
    <w:p>
      <w:pPr>
        <w:pStyle w:val="ListBullet"/>
        <w:spacing w:after="40"/>
      </w:pPr>
      <w:r>
        <w:rPr>
          <w:rFonts w:ascii="Liberation Sans" w:hAnsi="Liberation Sans"/>
        </w:rPr>
        <w:t>Use ⓘ help only where terminology/setup needs explanation; hover/focus on desktop, tap on mobile.</w:t>
      </w:r>
    </w:p>
    <w:p>
      <w:pPr>
        <w:pStyle w:val="ListBullet"/>
        <w:spacing w:after="40"/>
      </w:pPr>
      <w:r>
        <w:rPr>
          <w:rFonts w:ascii="Liberation Sans" w:hAnsi="Liberation Sans"/>
        </w:rPr>
        <w:t>No fake public Tournament, leaderboard, player, team, or finance data. Empty states must be honest.</w:t>
      </w:r>
    </w:p>
    <w:p>
      <w:pPr>
        <w:pStyle w:val="ListBullet"/>
        <w:spacing w:after="40"/>
      </w:pPr>
      <w:r>
        <w:rPr>
          <w:rFonts w:ascii="Liberation Sans" w:hAnsi="Liberation Sans"/>
        </w:rPr>
        <w:t>Do not create controls solely because they appear in a concept image. Verify real backend capability and permission first.</w:t>
      </w:r>
    </w:p>
    <w:p>
      <w:pPr>
        <w:pStyle w:val="ListBullet"/>
        <w:spacing w:after="40"/>
      </w:pPr>
      <w:r>
        <w:rPr>
          <w:rFonts w:ascii="Liberation Sans" w:hAnsi="Liberation Sans"/>
        </w:rPr>
        <w:t>Never weaken RLS, trusted RPC checks, or immutable history to make UI testing easier.</w:t>
      </w:r>
    </w:p>
    <w:p>
      <w:pPr>
        <w:pStyle w:val="ListBullet"/>
        <w:spacing w:after="40"/>
      </w:pPr>
      <w:r>
        <w:rPr>
          <w:rFonts w:ascii="Liberation Sans" w:hAnsi="Liberation Sans"/>
        </w:rPr>
        <w:t>No service-role key in browser/server actions intended to run as the signed-in user.</w:t>
      </w:r>
    </w:p>
    <w:p>
      <w:pPr>
        <w:pStyle w:val="Heading2"/>
      </w:pPr>
      <w:r>
        <w:rPr>
          <w:rFonts w:ascii="Liberation Sans" w:hAnsi="Liberation Sans"/>
        </w:rPr>
        <w:t>Decision process for unresolved product behavior</w:t>
      </w:r>
    </w:p>
    <w:p>
      <w:pPr>
        <w:spacing w:after="60"/>
        <w:ind w:left="113" w:hanging="113"/>
      </w:pPr>
      <w:r>
        <w:rPr>
          <w:rFonts w:ascii="Liberation Sans" w:hAnsi="Liberation Sans"/>
          <w:b/>
          <w:color w:val="334155"/>
        </w:rPr>
        <w:t xml:space="preserve">1. </w:t>
      </w:r>
      <w:r>
        <w:rPr>
          <w:rFonts w:ascii="Liberation Sans" w:hAnsi="Liberation Sans"/>
        </w:rPr>
        <w:t>Explain the decision in easy English.</w:t>
      </w:r>
    </w:p>
    <w:p>
      <w:pPr>
        <w:spacing w:after="60"/>
        <w:ind w:left="113" w:hanging="113"/>
      </w:pPr>
      <w:r>
        <w:rPr>
          <w:rFonts w:ascii="Liberation Sans" w:hAnsi="Liberation Sans"/>
          <w:b/>
          <w:color w:val="334155"/>
        </w:rPr>
        <w:t xml:space="preserve">2. </w:t>
      </w:r>
      <w:r>
        <w:rPr>
          <w:rFonts w:ascii="Liberation Sans" w:hAnsi="Liberation Sans"/>
        </w:rPr>
        <w:t>Offer 2-3 concrete options.</w:t>
      </w:r>
    </w:p>
    <w:p>
      <w:pPr>
        <w:spacing w:after="60"/>
        <w:ind w:left="113" w:hanging="113"/>
      </w:pPr>
      <w:r>
        <w:rPr>
          <w:rFonts w:ascii="Liberation Sans" w:hAnsi="Liberation Sans"/>
          <w:b/>
          <w:color w:val="334155"/>
        </w:rPr>
        <w:t xml:space="preserve">3. </w:t>
      </w:r>
      <w:r>
        <w:rPr>
          <w:rFonts w:ascii="Liberation Sans" w:hAnsi="Liberation Sans"/>
        </w:rPr>
        <w:t>Give a recommendation with tradeoffs.</w:t>
      </w:r>
    </w:p>
    <w:p>
      <w:pPr>
        <w:spacing w:after="60"/>
        <w:ind w:left="113" w:hanging="113"/>
      </w:pPr>
      <w:r>
        <w:rPr>
          <w:rFonts w:ascii="Liberation Sans" w:hAnsi="Liberation Sans"/>
          <w:b/>
          <w:color w:val="334155"/>
        </w:rPr>
        <w:t xml:space="preserve">4. </w:t>
      </w:r>
      <w:r>
        <w:rPr>
          <w:rFonts w:ascii="Liberation Sans" w:hAnsi="Liberation Sans"/>
        </w:rPr>
        <w:t>Get explicit approval.</w:t>
      </w:r>
    </w:p>
    <w:p>
      <w:pPr>
        <w:spacing w:after="60"/>
        <w:ind w:left="113" w:hanging="113"/>
      </w:pPr>
      <w:r>
        <w:rPr>
          <w:rFonts w:ascii="Liberation Sans" w:hAnsi="Liberation Sans"/>
          <w:b/>
          <w:color w:val="334155"/>
        </w:rPr>
        <w:t xml:space="preserve">5. </w:t>
      </w:r>
      <w:r>
        <w:rPr>
          <w:rFonts w:ascii="Liberation Sans" w:hAnsi="Liberation Sans"/>
        </w:rPr>
        <w:t>Lock the rule.</w:t>
      </w:r>
    </w:p>
    <w:p>
      <w:pPr>
        <w:spacing w:after="60"/>
        <w:ind w:left="113" w:hanging="113"/>
      </w:pPr>
      <w:r>
        <w:rPr>
          <w:rFonts w:ascii="Liberation Sans" w:hAnsi="Liberation Sans"/>
          <w:b/>
          <w:color w:val="334155"/>
        </w:rPr>
        <w:t xml:space="preserve">6. </w:t>
      </w:r>
      <w:r>
        <w:rPr>
          <w:rFonts w:ascii="Liberation Sans" w:hAnsi="Liberation Sans"/>
        </w:rPr>
        <w:t>Only then create the Codex prompt and implementation.</w:t>
      </w:r>
    </w:p>
    <w:p>
      <w:pPr>
        <w:pStyle w:val="Heading2"/>
      </w:pPr>
      <w:r>
        <w:rPr>
          <w:rFonts w:ascii="Liberation Sans" w:hAnsi="Liberation Sans"/>
        </w:rPr>
        <w:t>Codex task sizing</w:t>
      </w:r>
    </w:p>
    <w:tbl>
      <w:tblPr>
        <w:tblW w:type="auto" w:w="0"/>
        <w:jc w:val="center"/>
        <w:tblLayout w:type="fixed"/>
        <w:tblLook w:firstColumn="1" w:firstRow="1" w:lastColumn="0" w:lastRow="0" w:noHBand="0" w:noVBand="1" w:val="04A0"/>
      </w:tblPr>
      <w:tblGrid>
        <w:gridCol w:w="2381"/>
        <w:gridCol w:w="2494"/>
        <w:gridCol w:w="4762"/>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Task type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Recommended setting</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Rule</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Small focused fix</w:t>
            </w:r>
          </w:p>
        </w:tc>
        <w:tc>
          <w:tcPr>
            <w:tcW w:type="dxa" w:w="249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GPT-5.6 Sol - Medium</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One bug or one narrow verification. Do not restart completed work.</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Complex multi-section UI/feature</w:t>
            </w:r>
          </w:p>
        </w:tc>
        <w:tc>
          <w:tcPr>
            <w:tcW w:type="dxa" w:w="249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GPT-5.6 Sol - High</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Inspect current dirty tree first; keep scope explicit.</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Large audit/security/architecture</w:t>
            </w:r>
          </w:p>
        </w:tc>
        <w:tc>
          <w:tcPr>
            <w:tcW w:type="dxa" w:w="249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GPT-5.6 Sol - High</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Read migrations + app wiring; produce gaps before editing.</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6. </w:t>
      </w:r>
      <w:r>
        <w:rPr>
          <w:rFonts w:ascii="Liberation Sans" w:hAnsi="Liberation Sans"/>
          <w:b/>
          <w:color w:val="111827"/>
          <w:sz w:val="40"/>
        </w:rPr>
        <w:t>Roles and permissions</w:t>
      </w:r>
    </w:p>
    <w:p>
      <w:pPr>
        <w:pStyle w:val="Heading2"/>
      </w:pPr>
      <w:r>
        <w:rPr>
          <w:rFonts w:ascii="Liberation Sans" w:hAnsi="Liberation Sans"/>
        </w:rPr>
        <w:t>Platform admin roles - current backend</w:t>
      </w:r>
    </w:p>
    <w:tbl>
      <w:tblPr>
        <w:tblW w:type="auto" w:w="0"/>
        <w:jc w:val="center"/>
        <w:tblLayout w:type="fixed"/>
        <w:tblLook w:firstColumn="1" w:firstRow="1" w:lastColumn="0" w:lastRow="0" w:noHBand="0" w:noVBand="1" w:val="04A0"/>
      </w:tblPr>
      <w:tblGrid>
        <w:gridCol w:w="2268"/>
        <w:gridCol w:w="5556"/>
        <w:gridCol w:w="1814"/>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Role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Current rule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Status</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Super Admin</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Exactly one existing Super Admin must be explicitly bootstrapped. Global sensitive finance/security/staff authority.</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Tournament Admin</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At most two active seats. Tournament operations authority; stored role was migrated from legacy admin.</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Lobby operator</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Assignment to an active admin account with immutable operator-event history; not a separate platform role.</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r>
    </w:tbl>
    <w:p>
      <w:pPr>
        <w:spacing w:after="0"/>
      </w:pPr>
    </w:p>
    <w:p>
      <w:pPr>
        <w:pStyle w:val="Heading2"/>
      </w:pPr>
      <w:r>
        <w:rPr>
          <w:rFonts w:ascii="Liberation Sans" w:hAnsi="Liberation Sans"/>
        </w:rPr>
        <w:t>Team roles - target product model</w:t>
      </w:r>
    </w:p>
    <w:tbl>
      <w:tblPr>
        <w:tblW w:type="auto" w:w="0"/>
        <w:jc w:val="center"/>
        <w:tblLayout w:type="fixed"/>
        <w:tblLook w:firstColumn="1" w:firstRow="1" w:lastColumn="0" w:lastRow="0" w:noHBand="0" w:noVBand="1" w:val="04A0"/>
      </w:tblPr>
      <w:tblGrid>
        <w:gridCol w:w="1814"/>
        <w:gridCol w:w="6009"/>
        <w:gridCol w:w="1814"/>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Role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Approved capabilities</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Status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Captain</w:t>
            </w:r>
          </w:p>
        </w:tc>
        <w:tc>
          <w:tcPr>
            <w:tcW w:type="dxa" w:w="600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Full team authority; remove players, disband, transfer Captaincy / appoint Captain; plus Co-Captain abilities.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EDE9FE"/>
            <w:vAlign w:val="center"/>
          </w:tcPr>
          <w:p>
            <w:pPr>
              <w:jc w:val="center"/>
            </w:pPr>
            <w:r>
              <w:rPr>
                <w:rFonts w:ascii="Liberation Sans" w:hAnsi="Liberation Sans"/>
                <w:b/>
                <w:color w:val="5B21B6"/>
                <w:sz w:val="17"/>
              </w:rPr>
              <w:t>LOCKED RULE</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Co-Captain</w:t>
            </w:r>
          </w:p>
        </w:tc>
        <w:tc>
          <w:tcPr>
            <w:tcW w:type="dxa" w:w="600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Accept recruitment/join requests, register team/tournament, payment-related actions, finalize Squad.</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EDE9FE"/>
            <w:vAlign w:val="center"/>
          </w:tcPr>
          <w:p>
            <w:pPr>
              <w:jc w:val="center"/>
            </w:pPr>
            <w:r>
              <w:rPr>
                <w:rFonts w:ascii="Liberation Sans" w:hAnsi="Liberation Sans"/>
                <w:b/>
                <w:color w:val="5B21B6"/>
                <w:sz w:val="17"/>
              </w:rPr>
              <w:t>LOCKED RULE</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Player</w:t>
            </w:r>
          </w:p>
        </w:tc>
        <w:tc>
          <w:tcPr>
            <w:tcW w:type="dxa" w:w="600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Normal active Squad member.</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EDE9FE"/>
            <w:vAlign w:val="center"/>
          </w:tcPr>
          <w:p>
            <w:pPr>
              <w:jc w:val="center"/>
            </w:pPr>
            <w:r>
              <w:rPr>
                <w:rFonts w:ascii="Liberation Sans" w:hAnsi="Liberation Sans"/>
                <w:b/>
                <w:color w:val="5B21B6"/>
                <w:sz w:val="17"/>
              </w:rPr>
              <w:t>LOCKED RULE</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Substitute</w:t>
            </w:r>
          </w:p>
        </w:tc>
        <w:tc>
          <w:tcPr>
            <w:tcW w:type="dxa" w:w="600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7"/>
              </w:rPr>
              <w:t>Should not remain a user-facing role in the final model. Current DB/UI still contains it.</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shd w:fill="FEF2F2"/>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Important mismatch</w:t>
              <w:br/>
            </w:r>
            <w:r>
              <w:rPr>
                <w:rFonts w:ascii="Liberation Sans" w:hAnsi="Liberation Sans"/>
                <w:color w:val="111827"/>
                <w:sz w:val="19"/>
              </w:rPr>
              <w:t>The current DB/UI still uses captain/member/substitute in multiple places. Co-Captain is not yet a real backend role. Do not “rename labels” only; it needs a controlled data/permission migration.</w:t>
            </w:r>
          </w:p>
        </w:tc>
      </w:tr>
    </w:tbl>
    <w:p>
      <w:pPr>
        <w:spacing w:after="0"/>
      </w:pPr>
    </w:p>
    <w:p>
      <w:pPr>
        <w:pStyle w:val="Heading2"/>
      </w:pPr>
      <w:r>
        <w:rPr>
          <w:rFonts w:ascii="Liberation Sans" w:hAnsi="Liberation Sans"/>
        </w:rPr>
        <w:t>Captain inactivity takeover - not locked</w:t>
      </w:r>
    </w:p>
    <w:p>
      <w:pPr>
        <w:pStyle w:val="ListBullet"/>
        <w:spacing w:after="40"/>
      </w:pPr>
      <w:r>
        <w:rPr>
          <w:rFonts w:ascii="Liberation Sans" w:hAnsi="Liberation Sans"/>
        </w:rPr>
        <w:t>Proposed direction: audited request + approvals + Super Admin review → Co-Captain to Captain.</w:t>
      </w:r>
    </w:p>
    <w:p>
      <w:pPr>
        <w:pStyle w:val="ListBullet"/>
        <w:spacing w:after="40"/>
      </w:pPr>
      <w:r>
        <w:rPr>
          <w:rFonts w:ascii="Liberation Sans" w:hAnsi="Liberation Sans"/>
        </w:rPr>
        <w:t>Captaincy must not auto-transfer merely because someone is Co-Captain.</w:t>
      </w:r>
    </w:p>
    <w:p>
      <w:pPr>
        <w:pStyle w:val="ListBullet"/>
        <w:spacing w:after="40"/>
      </w:pPr>
      <w:r>
        <w:rPr>
          <w:rFonts w:ascii="Liberation Sans" w:hAnsi="Liberation Sans"/>
        </w:rPr>
        <w:t>Exact inactivity proof, waiting period, approvals, and abuse protections are OPEN DECISIONS.</w:t>
      </w:r>
    </w:p>
    <w:p>
      <w:r>
        <w:rPr>
          <w:rFonts w:ascii="Liberation Sans" w:hAnsi="Liberation Sans"/>
        </w:rPr>
        <w:br w:type="page"/>
      </w:r>
    </w:p>
    <w:p>
      <w:pPr>
        <w:pStyle w:val="Heading1"/>
      </w:pPr>
      <w:r>
        <w:rPr>
          <w:rFonts w:ascii="Liberation Sans" w:hAnsi="Liberation Sans"/>
          <w:b/>
          <w:color w:val="F97316"/>
          <w:sz w:val="40"/>
        </w:rPr>
        <w:t xml:space="preserve">7. </w:t>
      </w:r>
      <w:r>
        <w:rPr>
          <w:rFonts w:ascii="Liberation Sans" w:hAnsi="Liberation Sans"/>
          <w:b/>
          <w:color w:val="111827"/>
          <w:sz w:val="40"/>
        </w:rPr>
        <w:t>Team / Squad rules</w:t>
      </w:r>
    </w:p>
    <w:tbl>
      <w:tblPr>
        <w:tblW w:type="auto" w:w="0"/>
        <w:jc w:val="center"/>
        <w:tblLayout w:type="fixed"/>
        <w:tblLook w:firstColumn="1" w:firstRow="1" w:lastColumn="0" w:lastRow="0" w:noHBand="0" w:noVBand="1" w:val="04A0"/>
      </w:tblPr>
      <w:tblGrid>
        <w:gridCol w:w="2268"/>
        <w:gridCol w:w="5443"/>
        <w:gridCol w:w="1928"/>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Rule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Approved behavior</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Implementation status</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Permanent Team ID</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Public ID like LU-XXXXXX; generated server-side, immutable and never reused.</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Team count</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Maximum 3 active teams per profile.</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Squad size</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Maximum 6 active members; stable roster_number 1-6 per membership row.</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Captain</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Exactly one Captain; transfer must be atomic and historical.</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User-facing term</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Use Squad, not Roster. Legacy DB names may remain internal.</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EDE9FE"/>
            <w:vAlign w:val="center"/>
          </w:tcPr>
          <w:p>
            <w:pPr>
              <w:jc w:val="center"/>
            </w:pPr>
            <w:r>
              <w:rPr>
                <w:rFonts w:ascii="Liberation Sans" w:hAnsi="Liberation Sans"/>
                <w:b/>
                <w:color w:val="5B21B6"/>
                <w:sz w:val="17"/>
              </w:rPr>
              <w:t>LOCKED RULE</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Tournament Squad snapshot</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Immutable revisions; pre-lock edits create new revision/history.</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Squad lock</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Latest product rule: registration close time. No replacements afterward. Captain may remove, team can continue short-handed.</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 / MISMATCH</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Self-leave during active Tournament Squad</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Player cannot self-leave; Captain can remove; history preserved.</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226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Disband</w:t>
            </w:r>
          </w:p>
        </w:tc>
        <w:tc>
          <w:tcPr>
            <w:tcW w:type="dxa" w:w="544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Competition/financial history must survive; paid/consumed participation must not be recycled.</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IMPLEMENTED / PARTIAL</w:t>
            </w:r>
          </w:p>
        </w:tc>
      </w:tr>
    </w:tbl>
    <w:p>
      <w:pPr>
        <w:spacing w:after="0"/>
      </w:pPr>
    </w:p>
    <w:p>
      <w:pPr>
        <w:pStyle w:val="Heading2"/>
      </w:pPr>
      <w:r>
        <w:rPr>
          <w:rFonts w:ascii="Liberation Sans" w:hAnsi="Liberation Sans"/>
        </w:rPr>
        <w:t>Unclaimed PUBG identity / future account claim</w:t>
      </w:r>
    </w:p>
    <w:p>
      <w:pPr>
        <w:pStyle w:val="ListBullet"/>
        <w:spacing w:after="40"/>
      </w:pPr>
      <w:r>
        <w:rPr>
          <w:rFonts w:ascii="Liberation Sans" w:hAnsi="Liberation Sans"/>
        </w:rPr>
        <w:t>Captain may create an Unclaimed Player slot using PUBG UID before that person has a LevelledUp account.</w:t>
      </w:r>
    </w:p>
    <w:p>
      <w:pPr>
        <w:pStyle w:val="ListBullet"/>
        <w:spacing w:after="40"/>
      </w:pPr>
      <w:r>
        <w:rPr>
          <w:rFonts w:ascii="Liberation Sans" w:hAnsi="Liberation Sans"/>
        </w:rPr>
        <w:t>If that UID later signs up, the account should claim the existing identity instead of creating a duplicate.</w:t>
      </w:r>
    </w:p>
    <w:p>
      <w:pPr>
        <w:pStyle w:val="ListBullet"/>
        <w:spacing w:after="40"/>
      </w:pPr>
      <w:r>
        <w:rPr>
          <w:rFonts w:ascii="Liberation Sans" w:hAnsi="Liberation Sans"/>
        </w:rPr>
        <w:t>Claim should require Captain approval when the identity is inside an active team; Admin contact path may be needed.</w:t>
      </w:r>
    </w:p>
    <w:p>
      <w:pPr>
        <w:pStyle w:val="ListBullet"/>
        <w:spacing w:after="40"/>
      </w:pPr>
      <w:r>
        <w:rPr>
          <w:rFonts w:ascii="Liberation Sans" w:hAnsi="Liberation Sans"/>
        </w:rPr>
        <w:t>Super Admin may detach a UID after proof when the PUBG account was transferred/sold. The old LevelledUp account remains; competition history never moves.</w:t>
      </w:r>
    </w:p>
    <w:p>
      <w:pPr>
        <w:pStyle w:val="ListBullet"/>
        <w:spacing w:after="40"/>
      </w:pPr>
      <w:r>
        <w:rPr>
          <w:rFonts w:ascii="Liberation Sans" w:hAnsi="Liberation Sans"/>
        </w:rPr>
        <w:t>Every detach/reassignment must require explicit Super Admin confirmation, reason/evidence, and audit history with effective dates.</w:t>
      </w:r>
    </w:p>
    <w:p>
      <w:pPr>
        <w:pStyle w:val="ListBullet"/>
        <w:spacing w:after="40"/>
      </w:pPr>
      <w:r>
        <w:rPr>
          <w:rFonts w:ascii="Liberation Sans" w:hAnsi="Liberation Sans"/>
        </w:rPr>
        <w:t>Future bans should support UID/profile, reason, Admin, date, evidence/notes, temporary expiry, and auditable unban.</w:t>
      </w:r>
    </w:p>
    <w:p>
      <w:pPr>
        <w:pStyle w:val="ListBullet"/>
        <w:spacing w:after="40"/>
      </w:pPr>
      <w:r>
        <w:rPr>
          <w:rFonts w:ascii="Liberation Sans" w:hAnsi="Liberation Sans"/>
        </w:rPr>
        <w:t>Official PUBG Developer API does not provide PUBG MOBILE data; V1 identity/result verification remains manual.</w:t>
      </w:r>
    </w:p>
    <w:tbl>
      <w:tblPr>
        <w:tblW w:type="auto" w:w="0"/>
        <w:jc w:val="center"/>
        <w:tblLook w:firstColumn="1" w:firstRow="1" w:lastColumn="0" w:lastRow="0" w:noHBand="0" w:noVBand="1" w:val="04A0"/>
      </w:tblPr>
      <w:tblGrid>
        <w:gridCol w:w="9978"/>
      </w:tblGrid>
      <w:tr>
        <w:trPr>
          <w:cantSplit/>
        </w:trPr>
        <w:tc>
          <w:tcPr>
            <w:tcW w:type="dxa" w:w="9978"/>
            <w:shd w:fill="FFFBEB"/>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UID claim / transfer / ban systems</w:t>
              <w:br/>
            </w:r>
            <w:r>
              <w:rPr>
                <w:rFonts w:ascii="Liberation Sans" w:hAnsi="Liberation Sans"/>
                <w:color w:val="111827"/>
                <w:sz w:val="19"/>
              </w:rPr>
              <w:t>Approved direction, but NOT IMPLEMENTED yet.</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8. </w:t>
      </w:r>
      <w:r>
        <w:rPr>
          <w:rFonts w:ascii="Liberation Sans" w:hAnsi="Liberation Sans"/>
          <w:b/>
          <w:color w:val="111827"/>
          <w:sz w:val="40"/>
        </w:rPr>
        <w:t>Tournament types, fees, entries, and retries</w:t>
      </w:r>
    </w:p>
    <w:p>
      <w:pPr>
        <w:pStyle w:val="Heading2"/>
      </w:pPr>
      <w:r>
        <w:rPr>
          <w:rFonts w:ascii="Liberation Sans" w:hAnsi="Liberation Sans"/>
        </w:rPr>
        <w:t>Locked FREE vs PAID contract</w:t>
      </w:r>
    </w:p>
    <w:tbl>
      <w:tblPr>
        <w:tblW w:type="auto" w:w="0"/>
        <w:jc w:val="center"/>
        <w:tblLayout w:type="fixed"/>
        <w:tblLook w:firstColumn="1" w:firstRow="1" w:lastColumn="0" w:lastRow="0" w:noHBand="0" w:noVBand="1" w:val="04A0"/>
      </w:tblPr>
      <w:tblGrid>
        <w:gridCol w:w="2324"/>
        <w:gridCol w:w="3657"/>
        <w:gridCol w:w="3657"/>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Behavior</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FREE Tournament</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PAID Tournament</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Classification</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Tournament initial registration fee = 0.</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Tournament initial registration fee &gt; 0.</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Initial payment</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No payment flow at all.</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Uses tournaments.entry_fee_minor + tournament currency.</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Stage fee template</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Exactly 0.</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Must be positive.</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Session attempt price</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Exactly 0.</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Must be positive and is authoritative for that exact attempt.</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Retries</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Not allowed.</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Allowed only where Stage rules permit; every retry is paid.</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Normal first participation</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source_type=free, no financial sources.</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Initial registration entitlement; paid Session attempts remain separate from the Tournament fee.</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Earned advancement</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One free earned attempt in the next Stage.</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One free earned attempt in the next Stage; does not change Session price.</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Already qualified, plays again</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No retry because Free Tournament has no retries.</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Extra attempt is paid even if already qualified.</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Credit-backed attempt</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Not applicable for normal entry.</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Allowed against a positive authoritative Session price when credit rules permit.</w:t>
            </w:r>
          </w:p>
        </w:tc>
      </w:tr>
      <w:tr>
        <w:trPr>
          <w:cantSplit/>
        </w:trPr>
        <w:tc>
          <w:tcPr>
            <w:tcW w:type="dxa" w:w="232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Admin Grant</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Exceptional manual override only; not the normal free route.</w:t>
            </w:r>
          </w:p>
        </w:tc>
        <w:tc>
          <w:tcPr>
            <w:tcW w:type="dxa" w:w="365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Exceptional manual override only.</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shd w:fill="EFF6FF"/>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Critical pricing separation</w:t>
              <w:br/>
            </w:r>
            <w:r>
              <w:rPr>
                <w:rFonts w:ascii="Liberation Sans" w:hAnsi="Liberation Sans"/>
                <w:color w:val="111827"/>
                <w:sz w:val="19"/>
              </w:rPr>
              <w:t>Tournament Initial Registration Fee and Session attempt price are different contracts. They may happen to have the same number, but the application must never assume they are the same.</w:t>
            </w:r>
          </w:p>
        </w:tc>
      </w:tr>
    </w:tbl>
    <w:p>
      <w:pPr>
        <w:spacing w:after="0"/>
      </w:pPr>
    </w:p>
    <w:p>
      <w:pPr>
        <w:pStyle w:val="Heading2"/>
      </w:pPr>
      <w:r>
        <w:rPr>
          <w:rFonts w:ascii="Liberation Sans" w:hAnsi="Liberation Sans"/>
        </w:rPr>
        <w:t>Session Entry source types</w:t>
      </w:r>
    </w:p>
    <w:tbl>
      <w:tblPr>
        <w:tblW w:type="auto" w:w="0"/>
        <w:jc w:val="center"/>
        <w:tblLayout w:type="fixed"/>
        <w:tblLook w:firstColumn="1" w:firstRow="1" w:lastColumn="0" w:lastRow="0" w:noHBand="0" w:noVBand="1" w:val="04A0"/>
      </w:tblPr>
      <w:tblGrid>
        <w:gridCol w:w="1474"/>
        <w:gridCol w:w="4082"/>
        <w:gridCol w:w="2948"/>
        <w:gridCol w:w="1417"/>
      </w:tblGrid>
      <w:tr>
        <w:trPr>
          <w:tblHeader w:val="true"/>
          <w:cantSplit/>
        </w:trPr>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Source</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Meaning</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Financial behavior</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Status</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free</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Normal participation in a Free Tournament Session.</w:t>
            </w:r>
          </w:p>
        </w:tc>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No payment, paid allocation, credit debit, or ledger debit.</w:t>
            </w:r>
          </w:p>
        </w:tc>
        <w:tc>
          <w:tcPr>
            <w:tcW w:type="dxa" w:w="14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CFCE7"/>
            <w:vAlign w:val="center"/>
          </w:tcPr>
          <w:p>
            <w:pPr>
              <w:jc w:val="center"/>
            </w:pPr>
            <w:r>
              <w:rPr>
                <w:rFonts w:ascii="Liberation Sans" w:hAnsi="Liberation Sans"/>
                <w:b/>
                <w:color w:val="166534"/>
                <w:sz w:val="17"/>
              </w:rPr>
              <w:t>GREEN</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paid</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Exact paid participation for a Session.</w:t>
            </w:r>
          </w:p>
        </w:tc>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Must use exact authoritative Session price/currency.</w:t>
            </w:r>
          </w:p>
        </w:tc>
        <w:tc>
          <w:tcPr>
            <w:tcW w:type="dxa" w:w="14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earned</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One qualification reward from prior competition participation.</w:t>
            </w:r>
          </w:p>
        </w:tc>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No payment for that earned attempt; Session price remains unchanged.</w:t>
            </w:r>
          </w:p>
        </w:tc>
        <w:tc>
          <w:tcPr>
            <w:tcW w:type="dxa" w:w="14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credit</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Session attempt funded by eligible ledger credit.</w:t>
            </w:r>
          </w:p>
        </w:tc>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Debit must equal exact Session price; provenance preserved.</w:t>
            </w:r>
          </w:p>
        </w:tc>
        <w:tc>
          <w:tcPr>
            <w:tcW w:type="dxa" w:w="14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 / UI MISSING</w:t>
            </w:r>
          </w:p>
        </w:tc>
      </w:tr>
      <w:tr>
        <w:trPr>
          <w:cantSplit/>
        </w:trPr>
        <w:tc>
          <w:tcPr>
            <w:tcW w:type="dxa" w:w="147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admin_grant</w:t>
            </w:r>
          </w:p>
        </w:tc>
        <w:tc>
          <w:tcPr>
            <w:tcW w:type="dxa" w:w="408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Exceptional trusted manual access.</w:t>
            </w:r>
          </w:p>
        </w:tc>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May be zero-revenue; must remain audited.</w:t>
            </w:r>
          </w:p>
        </w:tc>
        <w:tc>
          <w:tcPr>
            <w:tcW w:type="dxa" w:w="14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 / UI MISSING</w:t>
            </w:r>
          </w:p>
        </w:tc>
      </w:tr>
    </w:tbl>
    <w:p>
      <w:pPr>
        <w:spacing w:after="0"/>
      </w:pPr>
    </w:p>
    <w:p>
      <w:pPr>
        <w:pStyle w:val="Heading2"/>
      </w:pPr>
      <w:r>
        <w:rPr>
          <w:rFonts w:ascii="Liberation Sans" w:hAnsi="Liberation Sans"/>
        </w:rPr>
        <w:t>Current verification state</w:t>
      </w:r>
    </w:p>
    <w:p>
      <w:pPr>
        <w:pStyle w:val="ListBullet"/>
        <w:spacing w:after="40"/>
      </w:pPr>
      <w:r>
        <w:rPr>
          <w:rFonts w:ascii="Liberation Sans" w:hAnsi="Liberation Sans"/>
        </w:rPr>
        <w:t>FREE path is GREEN in the real remote database and real browser flow.</w:t>
      </w:r>
    </w:p>
    <w:p>
      <w:pPr>
        <w:pStyle w:val="ListBullet"/>
        <w:spacing w:after="40"/>
      </w:pPr>
      <w:r>
        <w:rPr>
          <w:rFonts w:ascii="Liberation Sans" w:hAnsi="Liberation Sans"/>
        </w:rPr>
        <w:t>PAID path code was corrected so initial payment uses the Tournament fee while Session price remains separate.</w:t>
      </w:r>
    </w:p>
    <w:p>
      <w:pPr>
        <w:pStyle w:val="ListBullet"/>
        <w:spacing w:after="40"/>
      </w:pPr>
      <w:r>
        <w:rPr>
          <w:rFonts w:ascii="Liberation Sans" w:hAnsi="Liberation Sans"/>
        </w:rPr>
        <w:t>PAID end-to-end verification with intentionally different amounts is the next unfinished task.</w:t>
      </w:r>
    </w:p>
    <w:p>
      <w:pPr>
        <w:pStyle w:val="Heading1"/>
      </w:pPr>
      <w:r>
        <w:rPr>
          <w:rFonts w:ascii="Liberation Sans" w:hAnsi="Liberation Sans"/>
          <w:b/>
          <w:color w:val="F97316"/>
          <w:sz w:val="40"/>
        </w:rPr>
        <w:t xml:space="preserve">9. </w:t>
      </w:r>
      <w:r>
        <w:rPr>
          <w:rFonts w:ascii="Liberation Sans" w:hAnsi="Liberation Sans"/>
          <w:b/>
          <w:color w:val="111827"/>
          <w:sz w:val="40"/>
        </w:rPr>
        <w:t>Tournament / Stage / Session / Lobby / Match rules</w:t>
      </w:r>
    </w:p>
    <w:p>
      <w:pPr>
        <w:pStyle w:val="Heading2"/>
      </w:pPr>
      <w:r>
        <w:rPr>
          <w:rFonts w:ascii="Liberation Sans" w:hAnsi="Liberation Sans"/>
        </w:rPr>
        <w:t>Tournament</w:t>
      </w:r>
    </w:p>
    <w:p>
      <w:pPr>
        <w:pStyle w:val="ListBullet"/>
        <w:spacing w:after="40"/>
      </w:pPr>
      <w:r>
        <w:rPr>
          <w:rFonts w:ascii="Liberation Sans" w:hAnsi="Liberation Sans"/>
        </w:rPr>
        <w:t>Tournament is the registration container and high-level event record.</w:t>
      </w:r>
    </w:p>
    <w:p>
      <w:pPr>
        <w:pStyle w:val="ListBullet"/>
        <w:spacing w:after="40"/>
      </w:pPr>
      <w:r>
        <w:rPr>
          <w:rFonts w:ascii="Liberation Sans" w:hAnsi="Liberation Sans"/>
        </w:rPr>
        <w:t>Initial Registration Fee is tournament-level. It is not the authoritative fee for future Session attempts.</w:t>
      </w:r>
    </w:p>
    <w:p>
      <w:pPr>
        <w:pStyle w:val="ListBullet"/>
        <w:spacing w:after="40"/>
      </w:pPr>
      <w:r>
        <w:rPr>
          <w:rFonts w:ascii="Liberation Sans" w:hAnsi="Liberation Sans"/>
        </w:rPr>
        <w:t>Current lifecycle UI historically supported draft/open/close/cancel better than live/complete; full lifecycle needs later audit.</w:t>
      </w:r>
    </w:p>
    <w:p>
      <w:pPr>
        <w:pStyle w:val="Heading2"/>
      </w:pPr>
      <w:r>
        <w:rPr>
          <w:rFonts w:ascii="Liberation Sans" w:hAnsi="Liberation Sans"/>
        </w:rPr>
        <w:t>Stage</w:t>
      </w:r>
    </w:p>
    <w:p>
      <w:pPr>
        <w:pStyle w:val="ListBullet"/>
        <w:spacing w:after="40"/>
      </w:pPr>
      <w:r>
        <w:rPr>
          <w:rFonts w:ascii="Liberation Sans" w:hAnsi="Liberation Sans"/>
        </w:rPr>
        <w:t>Use professional names: Open Qualifier, Qualifier, Quarterfinal, Semifinal, Grand Final, or custom name.</w:t>
      </w:r>
    </w:p>
    <w:p>
      <w:pPr>
        <w:pStyle w:val="ListBullet"/>
        <w:spacing w:after="40"/>
      </w:pPr>
      <w:r>
        <w:rPr>
          <w:rFonts w:ascii="Liberation Sans" w:hAnsi="Liberation Sans"/>
        </w:rPr>
        <w:t>Current backend includes matches-per-lobby template, fee template, currency, retry flag, knockout flag, advancement count, planned Lobby count, concurrency template, configuration version/history, and readiness.</w:t>
      </w:r>
    </w:p>
    <w:p>
      <w:pPr>
        <w:pStyle w:val="ListBullet"/>
        <w:spacing w:after="40"/>
      </w:pPr>
      <w:r>
        <w:rPr>
          <w:rFonts w:ascii="Liberation Sans" w:hAnsi="Liberation Sans"/>
        </w:rPr>
        <w:t>Knockout Stage cannot allow retry under the current DB rule.</w:t>
      </w:r>
    </w:p>
    <w:p>
      <w:pPr>
        <w:pStyle w:val="ListBullet"/>
        <w:spacing w:after="40"/>
      </w:pPr>
      <w:r>
        <w:rPr>
          <w:rFonts w:ascii="Liberation Sans" w:hAnsi="Liberation Sans"/>
        </w:rPr>
        <w:t>Stage values are templates for new Sessions; runtime Session settings are authoritative after creation.</w:t>
      </w:r>
    </w:p>
    <w:p>
      <w:pPr>
        <w:pStyle w:val="Heading2"/>
      </w:pPr>
      <w:r>
        <w:rPr>
          <w:rFonts w:ascii="Liberation Sans" w:hAnsi="Liberation Sans"/>
        </w:rPr>
        <w:t>Session</w:t>
      </w:r>
    </w:p>
    <w:p>
      <w:pPr>
        <w:pStyle w:val="ListBullet"/>
        <w:spacing w:after="40"/>
      </w:pPr>
      <w:r>
        <w:rPr>
          <w:rFonts w:ascii="Liberation Sans" w:hAnsi="Liberation Sans"/>
        </w:rPr>
        <w:t>Session owns runtime max concurrent Lobbies and default matches per Lobby.</w:t>
      </w:r>
    </w:p>
    <w:p>
      <w:pPr>
        <w:pStyle w:val="ListBullet"/>
        <w:spacing w:after="40"/>
      </w:pPr>
      <w:r>
        <w:rPr>
          <w:rFonts w:ascii="Liberation Sans" w:hAnsi="Liberation Sans"/>
        </w:rPr>
        <w:t>Session owns authoritative entry_fee_minor and fee_currency for one exact attempt.</w:t>
      </w:r>
    </w:p>
    <w:p>
      <w:pPr>
        <w:pStyle w:val="ListBullet"/>
        <w:spacing w:after="40"/>
      </w:pPr>
      <w:r>
        <w:rPr>
          <w:rFonts w:ascii="Liberation Sans" w:hAnsi="Liberation Sans"/>
        </w:rPr>
        <w:t>Session is a broad schedule window; Lobby carries the exact team-facing operational schedule.</w:t>
      </w:r>
    </w:p>
    <w:p>
      <w:pPr>
        <w:pStyle w:val="ListBullet"/>
        <w:spacing w:after="40"/>
      </w:pPr>
      <w:r>
        <w:rPr>
          <w:rFonts w:ascii="Liberation Sans" w:hAnsi="Liberation Sans"/>
        </w:rPr>
        <w:t>New Session copies Stage templates once; later Stage edits do not rewrite existing Session contracts.</w:t>
      </w:r>
    </w:p>
    <w:p>
      <w:pPr>
        <w:pStyle w:val="ListBullet"/>
        <w:spacing w:after="40"/>
      </w:pPr>
      <w:r>
        <w:rPr>
          <w:rFonts w:ascii="Liberation Sans" w:hAnsi="Liberation Sans"/>
        </w:rPr>
        <w:t>Session price becomes historical/locked after participation or financial history exists.</w:t>
      </w:r>
    </w:p>
    <w:p>
      <w:pPr>
        <w:pStyle w:val="Heading2"/>
      </w:pPr>
      <w:r>
        <w:rPr>
          <w:rFonts w:ascii="Liberation Sans" w:hAnsi="Liberation Sans"/>
        </w:rPr>
        <w:t>Lobby / operator</w:t>
      </w:r>
    </w:p>
    <w:p>
      <w:pPr>
        <w:pStyle w:val="ListBullet"/>
        <w:spacing w:after="40"/>
      </w:pPr>
      <w:r>
        <w:rPr>
          <w:rFonts w:ascii="Liberation Sans" w:hAnsi="Liberation Sans"/>
        </w:rPr>
        <w:t>Each Lobby belongs to one exact Session. Lobby codes/orders are Session-local.</w:t>
      </w:r>
    </w:p>
    <w:p>
      <w:pPr>
        <w:pStyle w:val="ListBullet"/>
        <w:spacing w:after="40"/>
      </w:pPr>
      <w:r>
        <w:rPr>
          <w:rFonts w:ascii="Liberation Sans" w:hAnsi="Liberation Sans"/>
        </w:rPr>
        <w:t>Operator default belongs to Lobby; future Match-level override may be added.</w:t>
      </w:r>
    </w:p>
    <w:p>
      <w:pPr>
        <w:pStyle w:val="ListBullet"/>
        <w:spacing w:after="40"/>
      </w:pPr>
      <w:r>
        <w:rPr>
          <w:rFonts w:ascii="Liberation Sans" w:hAnsi="Liberation Sans"/>
        </w:rPr>
        <w:t>Super Admin or Tournament Admin can transfer Lobby/operator assignments only through audited operations.</w:t>
      </w:r>
    </w:p>
    <w:p>
      <w:pPr>
        <w:pStyle w:val="ListBullet"/>
        <w:spacing w:after="40"/>
      </w:pPr>
      <w:r>
        <w:rPr>
          <w:rFonts w:ascii="Liberation Sans" w:hAnsi="Liberation Sans"/>
        </w:rPr>
        <w:t>Max two active Tournament Admins is the current staff-seat rule.</w:t>
      </w:r>
    </w:p>
    <w:p>
      <w:pPr>
        <w:pStyle w:val="ListBullet"/>
        <w:spacing w:after="40"/>
      </w:pPr>
      <w:r>
        <w:rPr>
          <w:rFonts w:ascii="Liberation Sans" w:hAnsi="Liberation Sans"/>
        </w:rPr>
        <w:t>Legacy Admin Lobby UI is not safe for multi-Session operation and must be replaced.</w:t>
      </w:r>
    </w:p>
    <w:p>
      <w:pPr>
        <w:pStyle w:val="Heading2"/>
      </w:pPr>
      <w:r>
        <w:rPr>
          <w:rFonts w:ascii="Liberation Sans" w:hAnsi="Liberation Sans"/>
        </w:rPr>
        <w:t>Match</w:t>
      </w:r>
    </w:p>
    <w:p>
      <w:pPr>
        <w:pStyle w:val="ListBullet"/>
        <w:spacing w:after="40"/>
      </w:pPr>
      <w:r>
        <w:rPr>
          <w:rFonts w:ascii="Liberation Sans" w:hAnsi="Liberation Sans"/>
        </w:rPr>
        <w:t>Match identity is stable UUID; Match 1 is only a Lobby-local presentation number.</w:t>
      </w:r>
    </w:p>
    <w:p>
      <w:pPr>
        <w:pStyle w:val="ListBullet"/>
        <w:spacing w:after="40"/>
      </w:pPr>
      <w:r>
        <w:rPr>
          <w:rFonts w:ascii="Liberation Sans" w:hAnsi="Liberation Sans"/>
        </w:rPr>
        <w:t>Runtime match count resolves from Lobby override → Session default, not tournament matches_per_day × number_of_days.</w:t>
      </w:r>
    </w:p>
    <w:p>
      <w:pPr>
        <w:pStyle w:val="ListBullet"/>
        <w:spacing w:after="40"/>
      </w:pPr>
      <w:r>
        <w:rPr>
          <w:rFonts w:ascii="Liberation Sans" w:hAnsi="Liberation Sans"/>
        </w:rPr>
        <w:t>Trusted Match create/start/end/complete/cancel operations are still a P0 gap in the application contract.</w:t>
      </w:r>
    </w:p>
    <w:p>
      <w:r>
        <w:rPr>
          <w:rFonts w:ascii="Liberation Sans" w:hAnsi="Liberation Sans"/>
        </w:rPr>
        <w:br w:type="page"/>
      </w:r>
    </w:p>
    <w:p>
      <w:pPr>
        <w:pStyle w:val="Heading1"/>
      </w:pPr>
      <w:r>
        <w:rPr>
          <w:rFonts w:ascii="Liberation Sans" w:hAnsi="Liberation Sans"/>
          <w:b/>
          <w:color w:val="F97316"/>
          <w:sz w:val="40"/>
        </w:rPr>
        <w:t xml:space="preserve">10. </w:t>
      </w:r>
      <w:r>
        <w:rPr>
          <w:rFonts w:ascii="Liberation Sans" w:hAnsi="Liberation Sans"/>
          <w:b/>
          <w:color w:val="111827"/>
          <w:sz w:val="40"/>
        </w:rPr>
        <w:t>Payments, credits, refunds, and finance rules</w:t>
      </w:r>
    </w:p>
    <w:p>
      <w:pPr>
        <w:pStyle w:val="Heading2"/>
      </w:pPr>
      <w:r>
        <w:rPr>
          <w:rFonts w:ascii="Liberation Sans" w:hAnsi="Liberation Sans"/>
        </w:rPr>
        <w:t>Initial payment</w:t>
      </w:r>
    </w:p>
    <w:p>
      <w:pPr>
        <w:pStyle w:val="ListBullet"/>
        <w:spacing w:after="40"/>
      </w:pPr>
      <w:r>
        <w:rPr>
          <w:rFonts w:ascii="Liberation Sans" w:hAnsi="Liberation Sans"/>
        </w:rPr>
        <w:t>Current real payment method is manual reference submission and Admin review.</w:t>
      </w:r>
    </w:p>
    <w:p>
      <w:pPr>
        <w:pStyle w:val="ListBullet"/>
        <w:spacing w:after="40"/>
      </w:pPr>
      <w:r>
        <w:rPr>
          <w:rFonts w:ascii="Liberation Sans" w:hAnsi="Liberation Sans"/>
        </w:rPr>
        <w:t>Gateway/Stripe is planned; the schema supports manual/gateway concepts but Stripe itself is not integrated.</w:t>
      </w:r>
    </w:p>
    <w:p>
      <w:pPr>
        <w:pStyle w:val="ListBullet"/>
        <w:spacing w:after="40"/>
      </w:pPr>
      <w:r>
        <w:rPr>
          <w:rFonts w:ascii="Liberation Sans" w:hAnsi="Liberation Sans"/>
        </w:rPr>
        <w:t>Initial payment amount must come from Tournament Initial Registration Fee, not Session price.</w:t>
      </w:r>
    </w:p>
    <w:p>
      <w:pPr>
        <w:pStyle w:val="ListBullet"/>
        <w:spacing w:after="40"/>
      </w:pPr>
      <w:r>
        <w:rPr>
          <w:rFonts w:ascii="Liberation Sans" w:hAnsi="Liberation Sans"/>
        </w:rPr>
        <w:t>For Free Tournaments, payment UI/actions must be absent and DB rejects payment rows.</w:t>
      </w:r>
    </w:p>
    <w:p>
      <w:pPr>
        <w:pStyle w:val="Heading2"/>
      </w:pPr>
      <w:r>
        <w:rPr>
          <w:rFonts w:ascii="Liberation Sans" w:hAnsi="Liberation Sans"/>
        </w:rPr>
        <w:t>Payment destination</w:t>
      </w:r>
    </w:p>
    <w:p>
      <w:pPr>
        <w:pStyle w:val="ListBullet"/>
        <w:spacing w:after="40"/>
      </w:pPr>
      <w:r>
        <w:rPr>
          <w:rFonts w:ascii="Liberation Sans" w:hAnsi="Liberation Sans"/>
        </w:rPr>
        <w:t>Backend exists for versioned payment destination configuration and payer-safe projection.</w:t>
      </w:r>
    </w:p>
    <w:p>
      <w:pPr>
        <w:pStyle w:val="ListBullet"/>
        <w:spacing w:after="40"/>
      </w:pPr>
      <w:r>
        <w:rPr>
          <w:rFonts w:ascii="Liberation Sans" w:hAnsi="Liberation Sans"/>
        </w:rPr>
        <w:t>Payment submission snapshots the exact receiving destination/history.</w:t>
      </w:r>
    </w:p>
    <w:p>
      <w:pPr>
        <w:pStyle w:val="ListBullet"/>
        <w:spacing w:after="40"/>
      </w:pPr>
      <w:r>
        <w:rPr>
          <w:rFonts w:ascii="Liberation Sans" w:hAnsi="Liberation Sans"/>
        </w:rPr>
        <w:t>Admin configuration UI and payer-facing destination display remain missing.</w:t>
      </w:r>
    </w:p>
    <w:p>
      <w:pPr>
        <w:pStyle w:val="ListBullet"/>
        <w:spacing w:after="40"/>
      </w:pPr>
      <w:r>
        <w:rPr>
          <w:rFonts w:ascii="Liberation Sans" w:hAnsi="Liberation Sans"/>
        </w:rPr>
        <w:t>No service-role shortcut should be used to configure this from the app.</w:t>
      </w:r>
    </w:p>
    <w:p>
      <w:pPr>
        <w:pStyle w:val="Heading2"/>
      </w:pPr>
      <w:r>
        <w:rPr>
          <w:rFonts w:ascii="Liberation Sans" w:hAnsi="Liberation Sans"/>
        </w:rPr>
        <w:t>Credit ownership and operational use</w:t>
      </w:r>
    </w:p>
    <w:p>
      <w:pPr>
        <w:pStyle w:val="ListBullet"/>
        <w:spacing w:after="40"/>
      </w:pPr>
      <w:r>
        <w:rPr>
          <w:rFonts w:ascii="Liberation Sans" w:hAnsi="Liberation Sans"/>
        </w:rPr>
        <w:t>Original verified payment submitter remains the permanent financial owner/source.</w:t>
      </w:r>
    </w:p>
    <w:p>
      <w:pPr>
        <w:pStyle w:val="ListBullet"/>
        <w:spacing w:after="40"/>
      </w:pPr>
      <w:r>
        <w:rPr>
          <w:rFonts w:ascii="Liberation Sans" w:hAnsi="Liberation Sans"/>
        </w:rPr>
        <w:t>While the team is active, eligible team credit can be used operationally by Captain + future Co-Captain.</w:t>
      </w:r>
    </w:p>
    <w:p>
      <w:pPr>
        <w:pStyle w:val="ListBullet"/>
        <w:spacing w:after="40"/>
      </w:pPr>
      <w:r>
        <w:rPr>
          <w:rFonts w:ascii="Liberation Sans" w:hAnsi="Liberation Sans"/>
        </w:rPr>
        <w:t>Payer leaving the team does not make team credit unusable while the team remains active.</w:t>
      </w:r>
    </w:p>
    <w:p>
      <w:pPr>
        <w:pStyle w:val="ListBullet"/>
        <w:spacing w:after="40"/>
      </w:pPr>
      <w:r>
        <w:rPr>
          <w:rFonts w:ascii="Liberation Sans" w:hAnsi="Liberation Sans"/>
        </w:rPr>
        <w:t>On disband, unused credit should become directly available to the original payer.</w:t>
      </w:r>
    </w:p>
    <w:p>
      <w:pPr>
        <w:pStyle w:val="ListBullet"/>
        <w:spacing w:after="40"/>
      </w:pPr>
      <w:r>
        <w:rPr>
          <w:rFonts w:ascii="Liberation Sans" w:hAnsi="Liberation Sans"/>
        </w:rPr>
        <w:t>Captaincy transfer never changes financial provenance.</w:t>
      </w:r>
    </w:p>
    <w:p>
      <w:pPr>
        <w:pStyle w:val="ListBullet"/>
        <w:spacing w:after="40"/>
      </w:pPr>
      <w:r>
        <w:rPr>
          <w:rFonts w:ascii="Liberation Sans" w:hAnsi="Liberation Sans"/>
        </w:rPr>
        <w:t>Multiple payers retain separate provenance; ledger is append-only with audited debit/reversal.</w:t>
      </w:r>
    </w:p>
    <w:p>
      <w:pPr>
        <w:pStyle w:val="Heading2"/>
      </w:pPr>
      <w:r>
        <w:rPr>
          <w:rFonts w:ascii="Liberation Sans" w:hAnsi="Liberation Sans"/>
        </w:rPr>
        <w:t>Refund rules</w:t>
      </w:r>
    </w:p>
    <w:tbl>
      <w:tblPr>
        <w:tblW w:type="auto" w:w="0"/>
        <w:jc w:val="center"/>
        <w:tblLayout w:type="fixed"/>
        <w:tblLook w:firstColumn="1" w:firstRow="1" w:lastColumn="0" w:lastRow="0" w:noHBand="0" w:noVBand="1" w:val="04A0"/>
      </w:tblPr>
      <w:tblGrid>
        <w:gridCol w:w="2381"/>
        <w:gridCol w:w="5386"/>
        <w:gridCol w:w="1928"/>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Situation</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Rule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Status</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Voluntary withdrawal before registration close</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Captain can receive eligible credit for unused paid entries.</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 BACKEND</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At/after registration close</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No Captain voluntary refund.</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EDE9FE"/>
            <w:vAlign w:val="center"/>
          </w:tcPr>
          <w:p>
            <w:pPr>
              <w:jc w:val="center"/>
            </w:pPr>
            <w:r>
              <w:rPr>
                <w:rFonts w:ascii="Liberation Sans" w:hAnsi="Liberation Sans"/>
                <w:b/>
                <w:color w:val="5B21B6"/>
                <w:sz w:val="17"/>
              </w:rPr>
              <w:t>LOCKED RULE</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LevelledUp cancellation</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Refund/credit unused eligible entries; preserve payment/source provenance.</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 BACKEND</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Paid Session consumed</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Becomes terminal when first applicable Match goes live; cannot be recycled/refunded as unused.</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LOCKED RULE / PARTIAL</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Refund mode</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Manual by default; automatic mode exists. Sensitive mode changes are Super Admin only and audited.</w:t>
            </w:r>
          </w:p>
        </w:tc>
        <w:tc>
          <w:tcPr>
            <w:tcW w:type="dxa" w:w="192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 BACKEND / UI MISSING</w:t>
            </w:r>
          </w:p>
        </w:tc>
      </w:tr>
    </w:tbl>
    <w:p>
      <w:pPr>
        <w:spacing w:after="0"/>
      </w:pPr>
    </w:p>
    <w:p>
      <w:pPr>
        <w:pStyle w:val="Heading2"/>
      </w:pPr>
      <w:r>
        <w:rPr>
          <w:rFonts w:ascii="Liberation Sans" w:hAnsi="Liberation Sans"/>
        </w:rPr>
        <w:t>Duplicate payment reference - unresolved mismatch</w:t>
      </w:r>
    </w:p>
    <w:tbl>
      <w:tblPr>
        <w:tblW w:type="auto" w:w="0"/>
        <w:jc w:val="center"/>
        <w:tblLook w:firstColumn="1" w:firstRow="1" w:lastColumn="0" w:lastRow="0" w:noHBand="0" w:noVBand="1" w:val="04A0"/>
      </w:tblPr>
      <w:tblGrid>
        <w:gridCol w:w="9978"/>
      </w:tblGrid>
      <w:tr>
        <w:trPr>
          <w:cantSplit/>
        </w:trPr>
        <w:tc>
          <w:tcPr>
            <w:tcW w:type="dxa" w:w="9978"/>
            <w:shd w:fill="FEF2F2"/>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Product rule vs current DB</w:t>
              <w:br/>
            </w:r>
            <w:r>
              <w:rPr>
                <w:rFonts w:ascii="Liberation Sans" w:hAnsi="Liberation Sans"/>
                <w:color w:val="111827"/>
                <w:sz w:val="19"/>
              </w:rPr>
              <w:t>Locked product rule: flag duplicate transaction/reference IDs for Admin review; do not automatically reject merely because a similar reference exists. Current deployed duplicate-reference logic historically rejects active duplicates. This requires a dedicated later migration/UI repair.</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11. </w:t>
      </w:r>
      <w:r>
        <w:rPr>
          <w:rFonts w:ascii="Liberation Sans" w:hAnsi="Liberation Sans"/>
          <w:b/>
          <w:color w:val="111827"/>
          <w:sz w:val="40"/>
        </w:rPr>
        <w:t>Results, scoring, advancement, and leaderboard</w:t>
      </w:r>
    </w:p>
    <w:p>
      <w:pPr>
        <w:pStyle w:val="Heading2"/>
      </w:pPr>
      <w:r>
        <w:rPr>
          <w:rFonts w:ascii="Liberation Sans" w:hAnsi="Liberation Sans"/>
        </w:rPr>
        <w:t>Results - target V1</w:t>
      </w:r>
    </w:p>
    <w:p>
      <w:pPr>
        <w:pStyle w:val="ListBullet"/>
        <w:spacing w:after="40"/>
      </w:pPr>
      <w:r>
        <w:rPr>
          <w:rFonts w:ascii="Liberation Sans" w:hAnsi="Liberation Sans"/>
        </w:rPr>
        <w:t>PUBG MOBILE custom-room host data is not guaranteed through an official public developer API, so V1 is manual result entry with screenshot/evidence support.</w:t>
      </w:r>
    </w:p>
    <w:p>
      <w:pPr>
        <w:pStyle w:val="ListBullet"/>
        <w:spacing w:after="40"/>
      </w:pPr>
      <w:r>
        <w:rPr>
          <w:rFonts w:ascii="Liberation Sans" w:hAnsi="Liberation Sans"/>
        </w:rPr>
        <w:t>Team result fields: placement, kills, placement points, kill points/total points, damage when available.</w:t>
      </w:r>
    </w:p>
    <w:p>
      <w:pPr>
        <w:pStyle w:val="ListBullet"/>
        <w:spacing w:after="40"/>
      </w:pPr>
      <w:r>
        <w:rPr>
          <w:rFonts w:ascii="Liberation Sans" w:hAnsi="Liberation Sans"/>
        </w:rPr>
        <w:t>Player result fields: stable player identity/UID, kills, damage, participation.</w:t>
      </w:r>
    </w:p>
    <w:p>
      <w:pPr>
        <w:pStyle w:val="ListBullet"/>
        <w:spacing w:after="40"/>
      </w:pPr>
      <w:r>
        <w:rPr>
          <w:rFonts w:ascii="Liberation Sans" w:hAnsi="Liberation Sans"/>
        </w:rPr>
        <w:t>Before result entry, eligibility must trace confirmed registration → exact Session Entry → Lobby → Match and selected lineup.</w:t>
      </w:r>
    </w:p>
    <w:p>
      <w:pPr>
        <w:pStyle w:val="ListBullet"/>
        <w:spacing w:after="40"/>
      </w:pPr>
      <w:r>
        <w:rPr>
          <w:rFonts w:ascii="Liberation Sans" w:hAnsi="Liberation Sans"/>
        </w:rPr>
        <w:t>Lineup should be up to 4 active competitors chosen from the Squad pool of up to 6.</w:t>
      </w:r>
    </w:p>
    <w:p>
      <w:pPr>
        <w:pStyle w:val="Heading2"/>
      </w:pPr>
      <w:r>
        <w:rPr>
          <w:rFonts w:ascii="Liberation Sans" w:hAnsi="Liberation Sans"/>
        </w:rPr>
        <w:t>Penalties</w:t>
      </w:r>
    </w:p>
    <w:p>
      <w:pPr>
        <w:pStyle w:val="ListBullet"/>
        <w:spacing w:after="40"/>
      </w:pPr>
      <w:r>
        <w:rPr>
          <w:rFonts w:ascii="Liberation Sans" w:hAnsi="Liberation Sans"/>
        </w:rPr>
        <w:t>Raw performance values are preserved.</w:t>
      </w:r>
    </w:p>
    <w:p>
      <w:pPr>
        <w:pStyle w:val="ListBullet"/>
        <w:spacing w:after="40"/>
      </w:pPr>
      <w:r>
        <w:rPr>
          <w:rFonts w:ascii="Liberation Sans" w:hAnsi="Liberation Sans"/>
        </w:rPr>
        <w:t>Penalty is a separate adjustment with reason, evidence, Admin, timestamp, and audit trail.</w:t>
      </w:r>
    </w:p>
    <w:p>
      <w:pPr>
        <w:pStyle w:val="ListBullet"/>
        <w:spacing w:after="40"/>
      </w:pPr>
      <w:r>
        <w:rPr>
          <w:rFonts w:ascii="Liberation Sans" w:hAnsi="Liberation Sans"/>
        </w:rPr>
        <w:t>Official score = raw score + penalty adjustment (penalties may be negative).</w:t>
      </w:r>
    </w:p>
    <w:p>
      <w:pPr>
        <w:pStyle w:val="ListBullet"/>
        <w:spacing w:after="40"/>
      </w:pPr>
      <w:r>
        <w:rPr>
          <w:rFonts w:ascii="Liberation Sans" w:hAnsi="Liberation Sans"/>
        </w:rPr>
        <w:t>Disputes/flags must preserve evidence and review history.</w:t>
      </w:r>
    </w:p>
    <w:p>
      <w:pPr>
        <w:pStyle w:val="Heading2"/>
      </w:pPr>
      <w:r>
        <w:rPr>
          <w:rFonts w:ascii="Liberation Sans" w:hAnsi="Liberation Sans"/>
        </w:rPr>
        <w:t>Advancement / qualification</w:t>
      </w:r>
    </w:p>
    <w:p>
      <w:pPr>
        <w:pStyle w:val="ListBullet"/>
        <w:spacing w:after="40"/>
      </w:pPr>
      <w:r>
        <w:rPr>
          <w:rFonts w:ascii="Liberation Sans" w:hAnsi="Liberation Sans"/>
        </w:rPr>
        <w:t>After a Session/day of matches finishes, standings should be calculated provisionally.</w:t>
      </w:r>
    </w:p>
    <w:p>
      <w:pPr>
        <w:pStyle w:val="ListBullet"/>
        <w:spacing w:after="40"/>
      </w:pPr>
      <w:r>
        <w:rPr>
          <w:rFonts w:ascii="Liberation Sans" w:hAnsi="Liberation Sans"/>
        </w:rPr>
        <w:t>Admin chooses/has configured how many teams advance; Admin confirms/publishes the advancement outcome.</w:t>
      </w:r>
    </w:p>
    <w:p>
      <w:pPr>
        <w:pStyle w:val="ListBullet"/>
        <w:spacing w:after="40"/>
      </w:pPr>
      <w:r>
        <w:rPr>
          <w:rFonts w:ascii="Liberation Sans" w:hAnsi="Liberation Sans"/>
        </w:rPr>
        <w:t>Qualification grants one earned free attempt in the next Stage.</w:t>
      </w:r>
    </w:p>
    <w:p>
      <w:pPr>
        <w:pStyle w:val="ListBullet"/>
        <w:spacing w:after="40"/>
      </w:pPr>
      <w:r>
        <w:rPr>
          <w:rFonts w:ascii="Liberation Sans" w:hAnsi="Liberation Sans"/>
        </w:rPr>
        <w:t>A team that already qualified may still play another allowed attempt only by paying; qualification is not duplicated.</w:t>
      </w:r>
    </w:p>
    <w:p>
      <w:pPr>
        <w:pStyle w:val="ListBullet"/>
        <w:spacing w:after="40"/>
      </w:pPr>
      <w:r>
        <w:rPr>
          <w:rFonts w:ascii="Liberation Sans" w:hAnsi="Liberation Sans"/>
        </w:rPr>
        <w:t>Manual override requires reason/Admin/time and should be immutable/audited.</w:t>
      </w:r>
    </w:p>
    <w:p>
      <w:pPr>
        <w:pStyle w:val="ListBullet"/>
        <w:spacing w:after="40"/>
      </w:pPr>
      <w:r>
        <w:rPr>
          <w:rFonts w:ascii="Liberation Sans" w:hAnsi="Liberation Sans"/>
        </w:rPr>
        <w:t>Qualified withdrawal may allow Admin to select the next eligible team.</w:t>
      </w:r>
    </w:p>
    <w:p>
      <w:pPr>
        <w:pStyle w:val="ListBullet"/>
        <w:spacing w:after="40"/>
      </w:pPr>
      <w:r>
        <w:rPr>
          <w:rFonts w:ascii="Liberation Sans" w:hAnsi="Liberation Sans"/>
        </w:rPr>
        <w:t>Tie-breaker logic is NOT finalized and must be discussed before implementation.</w:t>
      </w:r>
    </w:p>
    <w:p>
      <w:pPr>
        <w:pStyle w:val="ListBullet"/>
        <w:spacing w:after="40"/>
      </w:pPr>
      <w:r>
        <w:rPr>
          <w:rFonts w:ascii="Liberation Sans" w:hAnsi="Liberation Sans"/>
        </w:rPr>
        <w:t>Current DB has advancement fields/placeholders but no complete immutable qualification-event engine.</w:t>
      </w:r>
    </w:p>
    <w:p>
      <w:pPr>
        <w:pStyle w:val="Heading2"/>
      </w:pPr>
      <w:r>
        <w:rPr>
          <w:rFonts w:ascii="Liberation Sans" w:hAnsi="Liberation Sans"/>
        </w:rPr>
        <w:t>Leaderboard</w:t>
      </w:r>
    </w:p>
    <w:p>
      <w:pPr>
        <w:pStyle w:val="ListBullet"/>
        <w:spacing w:after="40"/>
      </w:pPr>
      <w:r>
        <w:rPr>
          <w:rFonts w:ascii="Liberation Sans" w:hAnsi="Liberation Sans"/>
        </w:rPr>
        <w:t>Fake leaderboard data was removed.</w:t>
      </w:r>
    </w:p>
    <w:p>
      <w:pPr>
        <w:pStyle w:val="ListBullet"/>
        <w:spacing w:after="40"/>
      </w:pPr>
      <w:r>
        <w:rPr>
          <w:rFonts w:ascii="Liberation Sans" w:hAnsi="Liberation Sans"/>
        </w:rPr>
        <w:t>Public /leaderboard is intentionally honest while official standings are unavailable.</w:t>
      </w:r>
    </w:p>
    <w:p>
      <w:pPr>
        <w:pStyle w:val="ListBullet"/>
        <w:spacing w:after="40"/>
      </w:pPr>
      <w:r>
        <w:rPr>
          <w:rFonts w:ascii="Liberation Sans" w:hAnsi="Liberation Sans"/>
        </w:rPr>
        <w:t>No real public standings projection/aggregation is complete yet.</w:t>
      </w:r>
    </w:p>
    <w:p>
      <w:pPr>
        <w:pStyle w:val="ListBullet"/>
        <w:spacing w:after="40"/>
      </w:pPr>
      <w:r>
        <w:rPr>
          <w:rFonts w:ascii="Liberation Sans" w:hAnsi="Liberation Sans"/>
        </w:rPr>
        <w:t>Leaderboard should be built only after results, penalties, finalization, and advancement data are trustworthy.</w:t>
      </w:r>
    </w:p>
    <w:p>
      <w:r>
        <w:rPr>
          <w:rFonts w:ascii="Liberation Sans" w:hAnsi="Liberation Sans"/>
        </w:rPr>
        <w:br w:type="page"/>
      </w:r>
    </w:p>
    <w:p>
      <w:pPr>
        <w:pStyle w:val="Heading1"/>
      </w:pPr>
      <w:r>
        <w:rPr>
          <w:rFonts w:ascii="Liberation Sans" w:hAnsi="Liberation Sans"/>
          <w:b/>
          <w:color w:val="F97316"/>
          <w:sz w:val="40"/>
        </w:rPr>
        <w:t xml:space="preserve">12. </w:t>
      </w:r>
      <w:r>
        <w:rPr>
          <w:rFonts w:ascii="Liberation Sans" w:hAnsi="Liberation Sans"/>
          <w:b/>
          <w:color w:val="111827"/>
          <w:sz w:val="40"/>
        </w:rPr>
        <w:t>Notifications, support, privacy, and account lifecycle</w:t>
      </w:r>
    </w:p>
    <w:p>
      <w:pPr>
        <w:pStyle w:val="Heading2"/>
      </w:pPr>
      <w:r>
        <w:rPr>
          <w:rFonts w:ascii="Liberation Sans" w:hAnsi="Liberation Sans"/>
        </w:rPr>
        <w:t>Notifications - planned</w:t>
      </w:r>
    </w:p>
    <w:p>
      <w:pPr>
        <w:pStyle w:val="ListBullet"/>
        <w:spacing w:after="40"/>
      </w:pPr>
      <w:r>
        <w:rPr>
          <w:rFonts w:ascii="Liberation Sans" w:hAnsi="Liberation Sans"/>
        </w:rPr>
        <w:t>Persistent in-app notifications for Lobby/slot/time/operator changes, qualification, cancellation, payment/credit events, Squad lock warnings, and support updates.</w:t>
      </w:r>
    </w:p>
    <w:p>
      <w:pPr>
        <w:pStyle w:val="ListBullet"/>
        <w:spacing w:after="40"/>
      </w:pPr>
      <w:r>
        <w:rPr>
          <w:rFonts w:ascii="Liberation Sans" w:hAnsi="Liberation Sans"/>
        </w:rPr>
        <w:t>In-app unread/history first; push/PWA later before native mobile app.</w:t>
      </w:r>
    </w:p>
    <w:p>
      <w:pPr>
        <w:pStyle w:val="ListBullet"/>
        <w:spacing w:after="40"/>
      </w:pPr>
      <w:r>
        <w:rPr>
          <w:rFonts w:ascii="Liberation Sans" w:hAnsi="Liberation Sans"/>
        </w:rPr>
        <w:t>No notification tables/functions/components are implemented yet.</w:t>
      </w:r>
    </w:p>
    <w:p>
      <w:pPr>
        <w:pStyle w:val="Heading2"/>
      </w:pPr>
      <w:r>
        <w:rPr>
          <w:rFonts w:ascii="Liberation Sans" w:hAnsi="Liberation Sans"/>
        </w:rPr>
        <w:t>Support - planned</w:t>
      </w:r>
    </w:p>
    <w:p>
      <w:pPr>
        <w:pStyle w:val="ListBullet"/>
        <w:spacing w:after="40"/>
      </w:pPr>
      <w:r>
        <w:rPr>
          <w:rFonts w:ascii="Liberation Sans" w:hAnsi="Liberation Sans"/>
        </w:rPr>
        <w:t>Platform support/chat with WhatsApp fallback.</w:t>
      </w:r>
    </w:p>
    <w:p>
      <w:pPr>
        <w:pStyle w:val="ListBullet"/>
        <w:spacing w:after="40"/>
      </w:pPr>
      <w:r>
        <w:rPr>
          <w:rFonts w:ascii="Liberation Sans" w:hAnsi="Liberation Sans"/>
        </w:rPr>
        <w:t>Payment disputes, UID ownership, Tournament exceptions, and registration problems need auditable support notes rather than ad-hoc hidden edits.</w:t>
      </w:r>
    </w:p>
    <w:p>
      <w:pPr>
        <w:pStyle w:val="Heading2"/>
      </w:pPr>
      <w:r>
        <w:rPr>
          <w:rFonts w:ascii="Liberation Sans" w:hAnsi="Liberation Sans"/>
        </w:rPr>
        <w:t>Public vs private data</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May be public when appropriate</w:t>
            </w:r>
          </w:p>
        </w:tc>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Must remain private/restricted</w:t>
            </w:r>
          </w:p>
        </w:tc>
      </w:tr>
      <w:tr>
        <w:trPr>
          <w:cantSplit/>
        </w:trPr>
        <w:tc>
          <w:tcPr>
            <w:tcW w:type="dxa" w:w="481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Standings, published performance, career stats, public Team identity, selected UID search/career data.</w:t>
            </w:r>
          </w:p>
        </w:tc>
        <w:tc>
          <w:tcPr>
            <w:tcW w:type="dxa" w:w="481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7"/>
              </w:rPr>
              <w:t>Payment references, private contact details, internal notes, proof/evidence, security details, sensitive audit metadata.</w:t>
            </w:r>
          </w:p>
        </w:tc>
      </w:tr>
    </w:tbl>
    <w:p>
      <w:pPr>
        <w:spacing w:after="0"/>
      </w:pPr>
    </w:p>
    <w:p>
      <w:pPr>
        <w:pStyle w:val="Heading2"/>
      </w:pPr>
      <w:r>
        <w:rPr>
          <w:rFonts w:ascii="Liberation Sans" w:hAnsi="Liberation Sans"/>
        </w:rPr>
        <w:t>Account deletion</w:t>
      </w:r>
    </w:p>
    <w:p>
      <w:pPr>
        <w:pStyle w:val="ListBullet"/>
        <w:spacing w:after="40"/>
      </w:pPr>
      <w:r>
        <w:rPr>
          <w:rFonts w:ascii="Liberation Sans" w:hAnsi="Liberation Sans"/>
        </w:rPr>
        <w:t>Deletion should be blocked/pending while unresolved credit/refund/payment, active Tournament, or dispute obligations exist.</w:t>
      </w:r>
    </w:p>
    <w:p>
      <w:pPr>
        <w:pStyle w:val="ListBullet"/>
        <w:spacing w:after="40"/>
      </w:pPr>
      <w:r>
        <w:rPr>
          <w:rFonts w:ascii="Liberation Sans" w:hAnsi="Liberation Sans"/>
        </w:rPr>
        <w:t>Historical competition and required financial/audit history must be preserved even after user-facing account deletion/anonymization where legally/operationally required.</w:t>
      </w:r>
    </w:p>
    <w:p>
      <w:r>
        <w:rPr>
          <w:rFonts w:ascii="Liberation Sans" w:hAnsi="Liberation Sans"/>
        </w:rPr>
        <w:br w:type="page"/>
      </w:r>
    </w:p>
    <w:p>
      <w:pPr>
        <w:pStyle w:val="Heading1"/>
      </w:pPr>
      <w:r>
        <w:rPr>
          <w:rFonts w:ascii="Liberation Sans" w:hAnsi="Liberation Sans"/>
          <w:b/>
          <w:color w:val="F97316"/>
          <w:sz w:val="40"/>
        </w:rPr>
        <w:t xml:space="preserve">13. </w:t>
      </w:r>
      <w:r>
        <w:rPr>
          <w:rFonts w:ascii="Liberation Sans" w:hAnsi="Liberation Sans"/>
          <w:b/>
          <w:color w:val="111827"/>
          <w:sz w:val="40"/>
        </w:rPr>
        <w:t>Frontend and public-site status</w:t>
      </w:r>
    </w:p>
    <w:tbl>
      <w:tblPr>
        <w:tblW w:type="auto" w:w="0"/>
        <w:jc w:val="center"/>
        <w:tblLayout w:type="fixed"/>
        <w:tblLook w:firstColumn="1" w:firstRow="1" w:lastColumn="0" w:lastRow="0" w:noHBand="0" w:noVBand="1" w:val="04A0"/>
      </w:tblPr>
      <w:tblGrid>
        <w:gridCol w:w="1701"/>
        <w:gridCol w:w="3912"/>
        <w:gridCol w:w="1644"/>
        <w:gridCol w:w="2721"/>
      </w:tblGrid>
      <w:tr>
        <w:trPr>
          <w:tblHeader w:val="true"/>
          <w:cantSplit/>
        </w:trPr>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Surface</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Current state</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Status</w:t>
            </w:r>
          </w:p>
        </w:tc>
        <w:tc>
          <w:tcPr>
            <w:tcW w:type="dxa" w:w="2494"/>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Remaining work</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Homepage</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Dark/orange esports redesign, mobile-first, real public tournament projection, fake teams/stats removed.</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Fix normal-browser/phone hamburger + footer accordion interaction if still reproducible; finish/confirm featured banner and final brand assets.</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Public Leaderboard</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Safe/empty “official standings pending” behavior instead of fabricated rows.</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Build real standings projection later.</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Auth</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Signup/login/email confirmation/logout are wired.</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Password recovery/reset not yet a full product flow.</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Account</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Profile + aggregate credit balances.</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Avatar editing, detailed ledger/history later.</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Team</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Create/manage teams, recruitment, join/leave/remove/transfer/disband largely wired.</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Co-Captain model, final lock rule, UID claims/history access.</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Find Team</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Lookup + recruitment flow.</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IMPLEMENTED</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Align roles after Co-Captain migration.</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Tournament registration</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Squad finalization + initial payment flow; Free Tournament omits payment section.</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Paid E2E verification; later retry purchase/earned entry UX.</w:t>
            </w:r>
          </w:p>
        </w:tc>
      </w:tr>
      <w:tr>
        <w:trPr>
          <w:cantSplit/>
        </w:trPr>
        <w:tc>
          <w:tcPr>
            <w:tcW w:type="dxa" w:w="170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Admin</w:t>
            </w:r>
          </w:p>
        </w:tc>
        <w:tc>
          <w:tcPr>
            <w:tcW w:type="dxa" w:w="391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Tournament management plus newly implemented Stage/Session foundation.</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c>
          <w:tcPr>
            <w:tcW w:type="dxa" w:w="272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Most operational sections still missing or legacy.</w:t>
            </w:r>
          </w:p>
        </w:tc>
      </w:tr>
    </w:tbl>
    <w:p>
      <w:pPr>
        <w:spacing w:after="0"/>
      </w:pPr>
    </w:p>
    <w:p>
      <w:pPr>
        <w:pStyle w:val="Heading2"/>
      </w:pPr>
      <w:r>
        <w:rPr>
          <w:rFonts w:ascii="Liberation Sans" w:hAnsi="Liberation Sans"/>
        </w:rPr>
        <w:t>Homepage / visual asset notes</w:t>
      </w:r>
    </w:p>
    <w:p>
      <w:pPr>
        <w:pStyle w:val="ListBullet"/>
        <w:spacing w:after="40"/>
      </w:pPr>
      <w:r>
        <w:rPr>
          <w:rFonts w:ascii="Liberation Sans" w:hAnsi="Liberation Sans"/>
        </w:rPr>
        <w:t>Hero artwork exists and the blank-homepage opacity issue was fixed by visible-by-default progressive enhancement.</w:t>
      </w:r>
    </w:p>
    <w:p>
      <w:pPr>
        <w:pStyle w:val="ListBullet"/>
        <w:spacing w:after="40"/>
      </w:pPr>
      <w:r>
        <w:rPr>
          <w:rFonts w:ascii="Liberation Sans" w:hAnsi="Liberation Sans"/>
        </w:rPr>
        <w:t>Desktop final CTA uses public/images/final-cta-bg.png; mobile uses public/images/final-cta-mobile-bg.png.</w:t>
      </w:r>
    </w:p>
    <w:p>
      <w:pPr>
        <w:pStyle w:val="ListBullet"/>
        <w:spacing w:after="40"/>
      </w:pPr>
      <w:r>
        <w:rPr>
          <w:rFonts w:ascii="Liberation Sans" w:hAnsi="Liberation Sans"/>
        </w:rPr>
        <w:t>Public brand snapshot includes levelledup-crest.png and levelledup-logo-horizontal.png; exact final brand approval should be re-confirmed before broad marketing use.</w:t>
      </w:r>
    </w:p>
    <w:p>
      <w:pPr>
        <w:pStyle w:val="ListBullet"/>
        <w:spacing w:after="40"/>
      </w:pPr>
      <w:r>
        <w:rPr>
          <w:rFonts w:ascii="Liberation Sans" w:hAnsi="Liberation Sans"/>
        </w:rPr>
        <w:t>Mobile homepage collage was a layout reference only; fake numeric values in generated art must never be copied into live data.</w:t>
      </w:r>
    </w:p>
    <w:p>
      <w:r>
        <w:rPr>
          <w:rFonts w:ascii="Liberation Sans" w:hAnsi="Liberation Sans"/>
        </w:rPr>
        <w:br w:type="page"/>
      </w:r>
    </w:p>
    <w:p>
      <w:pPr>
        <w:pStyle w:val="Heading1"/>
      </w:pPr>
      <w:r>
        <w:rPr>
          <w:rFonts w:ascii="Liberation Sans" w:hAnsi="Liberation Sans"/>
          <w:b/>
          <w:color w:val="F97316"/>
          <w:sz w:val="40"/>
        </w:rPr>
        <w:t xml:space="preserve">14. </w:t>
      </w:r>
      <w:r>
        <w:rPr>
          <w:rFonts w:ascii="Liberation Sans" w:hAnsi="Liberation Sans"/>
          <w:b/>
          <w:color w:val="111827"/>
          <w:sz w:val="40"/>
        </w:rPr>
        <w:t>Admin panel information architecture and UI references</w:t>
      </w:r>
    </w:p>
    <w:tbl>
      <w:tblPr>
        <w:tblW w:type="auto" w:w="0"/>
        <w:jc w:val="center"/>
        <w:tblLook w:firstColumn="1" w:firstRow="1" w:lastColumn="0" w:lastRow="0" w:noHBand="0" w:noVBand="1" w:val="04A0"/>
      </w:tblPr>
      <w:tblGrid>
        <w:gridCol w:w="9978"/>
      </w:tblGrid>
      <w:tr>
        <w:trPr>
          <w:cantSplit/>
        </w:trPr>
        <w:tc>
          <w:tcPr>
            <w:tcW w:type="dxa" w:w="9978"/>
            <w:shd w:fill="FFF7ED"/>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Design rule</w:t>
              <w:br/>
            </w:r>
            <w:r>
              <w:rPr>
                <w:rFonts w:ascii="Liberation Sans" w:hAnsi="Liberation Sans"/>
                <w:color w:val="111827"/>
                <w:sz w:val="19"/>
              </w:rPr>
              <w:t>The generated admin screens are approved visual/layout references, not a contract for functionality. Real backend functions and permissions decide which controls exist.</w:t>
            </w:r>
          </w:p>
        </w:tc>
      </w:tr>
    </w:tbl>
    <w:p>
      <w:pPr>
        <w:spacing w:after="0"/>
      </w:pPr>
    </w:p>
    <w:tbl>
      <w:tblPr>
        <w:tblW w:type="auto" w:w="0"/>
        <w:jc w:val="center"/>
        <w:tblLayout w:type="fixed"/>
        <w:tblLook w:firstColumn="1" w:firstRow="1" w:lastColumn="0" w:lastRow="0" w:noHBand="0" w:noVBand="1" w:val="04A0"/>
      </w:tblPr>
      <w:tblGrid>
        <w:gridCol w:w="2381"/>
        <w:gridCol w:w="5556"/>
        <w:gridCol w:w="1814"/>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Admin section</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What it should contain</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Current status</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Overview</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Real counts, setup blockers, pipeline, today’s Sessions, recent activity, quick actions, new-Admin workflow.</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 / REBUILD</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Tournaments / Tournament Control</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Tournament details/status, rules, registration, visibility, setup checklist, notices.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Stages &amp; Sessions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Stage list/configuration, readiness, Sessions, schedules, runtime defaults, Session price.</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IMPLEMENTED / PARTIAL</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Session Entries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Stable Entry IDs, source/provenance, create/cancel, assignment status, history.</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Lobbies &amp; Operators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Session-filtered Lobbies, operator assignment, exact Session Entry assignments, history.</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 / LEGACY UI</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Matches &amp; Results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Match lifecycle, result review, evidence, penalties, disputes, publish.</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E2E2"/>
            <w:vAlign w:val="center"/>
          </w:tcPr>
          <w:p>
            <w:pPr>
              <w:jc w:val="center"/>
            </w:pPr>
            <w:r>
              <w:rPr>
                <w:rFonts w:ascii="Liberation Sans" w:hAnsi="Liberation Sans"/>
                <w:b/>
                <w:color w:val="991B1B"/>
                <w:sz w:val="17"/>
              </w:rPr>
              <w:t>P0 OPEN</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Teams &amp; Registrations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Team/Squad details, eligibility, registration status, lock state, messaging.</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Payments, Credits &amp; Refunds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Payment review, destinations, paid entries, ledger, refunds, approvals.</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PARTIAL / UI MISSING</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Leaderboard &amp; Results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Standings preview, publish/unpublish, sync/recalculate, public visibility.</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Audit &amp; Settings</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Real audit sources, roles/permissions, financial settings, security controls that truly exist.</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238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Staff Management</w:t>
            </w:r>
          </w:p>
        </w:tc>
        <w:tc>
          <w:tcPr>
            <w:tcW w:type="dxa" w:w="555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Super Admin grants/revokes the two Tournament Admin seats with reason/audit.</w:t>
            </w:r>
          </w:p>
        </w:tc>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bl>
    <w:p>
      <w:pPr>
        <w:spacing w:after="0"/>
      </w:pPr>
    </w:p>
    <w:p>
      <w:pPr>
        <w:pStyle w:val="Heading2"/>
      </w:pPr>
      <w:r>
        <w:rPr>
          <w:rFonts w:ascii="Liberation Sans" w:hAnsi="Liberation Sans"/>
        </w:rPr>
        <w:t>Do not implement fake settings</w:t>
      </w:r>
    </w:p>
    <w:p>
      <w:pPr>
        <w:pStyle w:val="ListBullet"/>
        <w:spacing w:after="40"/>
      </w:pPr>
      <w:r>
        <w:rPr>
          <w:rFonts w:ascii="Liberation Sans" w:hAnsi="Liberation Sans"/>
        </w:rPr>
        <w:t>Concept art may show Finance Admin, Support role, maintenance mode, IP restrictions, 2FA controls, API-key rotation, Discord webhooks, email preferences, or generic security dashboards.</w:t>
      </w:r>
    </w:p>
    <w:p>
      <w:pPr>
        <w:pStyle w:val="ListBullet"/>
        <w:spacing w:after="40"/>
      </w:pPr>
      <w:r>
        <w:rPr>
          <w:rFonts w:ascii="Liberation Sans" w:hAnsi="Liberation Sans"/>
        </w:rPr>
        <w:t>Those items are not all real backend capabilities today. Never implement them simply because they appear in a reference image.</w:t>
      </w:r>
    </w:p>
    <w:p>
      <w:pPr>
        <w:pStyle w:val="ListBullet"/>
        <w:spacing w:after="40"/>
      </w:pPr>
      <w:r>
        <w:rPr>
          <w:rFonts w:ascii="Liberation Sans" w:hAnsi="Liberation Sans"/>
        </w:rPr>
        <w:t>Known real audit sources include staff changes, payment events, payment-destination history, refund-mode history, Stage configuration history, Session price history, and Lobby operator history.</w:t>
      </w:r>
    </w:p>
    <w:p>
      <w:r>
        <w:rPr>
          <w:rFonts w:ascii="Liberation Sans" w:hAnsi="Liberation Sans"/>
        </w:rPr>
        <w:br w:type="page"/>
      </w:r>
    </w:p>
    <w:p>
      <w:pPr>
        <w:pStyle w:val="Heading1"/>
      </w:pPr>
      <w:r>
        <w:rPr>
          <w:rFonts w:ascii="Liberation Sans" w:hAnsi="Liberation Sans"/>
          <w:b/>
          <w:color w:val="F97316"/>
          <w:sz w:val="40"/>
        </w:rPr>
        <w:t xml:space="preserve">15. </w:t>
      </w:r>
      <w:r>
        <w:rPr>
          <w:rFonts w:ascii="Liberation Sans" w:hAnsi="Liberation Sans"/>
          <w:b/>
          <w:color w:val="111827"/>
          <w:sz w:val="40"/>
        </w:rPr>
        <w:t>Backend capability vs UI wiring</w:t>
      </w:r>
    </w:p>
    <w:p>
      <w:pPr>
        <w:pStyle w:val="Heading2"/>
      </w:pPr>
      <w:r>
        <w:rPr>
          <w:rFonts w:ascii="Liberation Sans" w:hAnsi="Liberation Sans"/>
        </w:rPr>
        <w:t>Now wired / materially improved after the original audit</w:t>
      </w:r>
    </w:p>
    <w:tbl>
      <w:tblPr>
        <w:tblW w:type="auto" w:w="0"/>
        <w:jc w:val="center"/>
        <w:tblLayout w:type="fixed"/>
        <w:tblLook w:firstColumn="1" w:firstRow="1" w:lastColumn="0" w:lastRow="0" w:noHBand="0" w:noVBand="1" w:val="04A0"/>
      </w:tblPr>
      <w:tblGrid>
        <w:gridCol w:w="4252"/>
        <w:gridCol w:w="5386"/>
      </w:tblGrid>
      <w:tr>
        <w:trPr>
          <w:tblHeader w:val="true"/>
          <w:cantSplit/>
        </w:trPr>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Capability</w:t>
            </w:r>
          </w:p>
        </w:tc>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Current UI/flow status</w:t>
            </w:r>
          </w:p>
        </w:tc>
      </w:tr>
      <w:tr>
        <w:trPr>
          <w:cantSplit/>
        </w:trPr>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Create named Stage</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Wired in the new Stage &amp; Session setup foundation.</w:t>
            </w:r>
          </w:p>
        </w:tc>
      </w:tr>
      <w:tr>
        <w:trPr>
          <w:cantSplit/>
        </w:trPr>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Configure Stage</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Wired; Free/Paid rules constrain fee/retry behavior.</w:t>
            </w:r>
          </w:p>
        </w:tc>
      </w:tr>
      <w:tr>
        <w:trPr>
          <w:cantSplit/>
        </w:trPr>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Stage readiness/setup checks</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Wired into setup/readiness presentation.</w:t>
            </w:r>
          </w:p>
        </w:tc>
      </w:tr>
      <w:tr>
        <w:trPr>
          <w:cantSplit/>
        </w:trPr>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Create Tournament Session</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Wired.</w:t>
            </w:r>
          </w:p>
        </w:tc>
      </w:tr>
      <w:tr>
        <w:trPr>
          <w:cantSplit/>
        </w:trPr>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Configure Session runtime defaults</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Wired.</w:t>
            </w:r>
          </w:p>
        </w:tc>
      </w:tr>
      <w:tr>
        <w:trPr>
          <w:cantSplit/>
        </w:trPr>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Set authoritative Session price</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Wired for paid; unavailable as positive price for free.</w:t>
            </w:r>
          </w:p>
        </w:tc>
      </w:tr>
      <w:tr>
        <w:trPr>
          <w:cantSplit/>
        </w:trPr>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Free Tournament normal Session Entry</w:t>
            </w:r>
          </w:p>
        </w:tc>
        <w:tc>
          <w:tcPr>
            <w:tcW w:type="dxa" w:w="538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Created atomically in verified free approval flow; source_type=free.</w:t>
            </w:r>
          </w:p>
        </w:tc>
      </w:tr>
    </w:tbl>
    <w:p>
      <w:pPr>
        <w:spacing w:after="0"/>
      </w:pPr>
    </w:p>
    <w:p>
      <w:pPr>
        <w:pStyle w:val="Heading2"/>
      </w:pPr>
      <w:r>
        <w:rPr>
          <w:rFonts w:ascii="Liberation Sans" w:hAnsi="Liberation Sans"/>
        </w:rPr>
        <w:t>Important backend capabilities still missing from the application UI</w:t>
      </w:r>
    </w:p>
    <w:tbl>
      <w:tblPr>
        <w:tblW w:type="auto" w:w="0"/>
        <w:jc w:val="center"/>
        <w:tblLayout w:type="fixed"/>
        <w:tblLook w:firstColumn="1" w:firstRow="1" w:lastColumn="0" w:lastRow="0" w:noHBand="0" w:noVBand="1" w:val="04A0"/>
      </w:tblPr>
      <w:tblGrid>
        <w:gridCol w:w="3231"/>
        <w:gridCol w:w="4762"/>
        <w:gridCol w:w="1644"/>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Capability / RPC family</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Why it matters</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Current status</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Session Entry create/cancel/history</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Paid/earned/credit/admin-grant attempts and immutable participation history.</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Session-aware Lobby creation</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Required once a Stage has multiple Sessions.</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Lobby Match override</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Operational match-count control.</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Lobby operator assignment/history</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Operator staffing and audited transfers.</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Payment destination get/set</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Tells payer where to send money and lets Admin version the destination.</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Refund mode get/set</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Manual/automatic financial policy.</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Create/review refund cases + issue credits</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Needed for practical cancellation/withdrawal operations.</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Credit debit / reversal + team balances/history</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Operational credit spending and correction.</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Super Admin staff-seat management</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Grant/revoke two Tournament Admin seats.</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PENDING</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Trusted Match lifecycle</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Create/start/end/complete/cancel.</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E2E2"/>
            <w:vAlign w:val="center"/>
          </w:tcPr>
          <w:p>
            <w:pPr>
              <w:jc w:val="center"/>
            </w:pPr>
            <w:r>
              <w:rPr>
                <w:rFonts w:ascii="Liberation Sans" w:hAnsi="Liberation Sans"/>
                <w:b/>
                <w:color w:val="991B1B"/>
                <w:sz w:val="17"/>
              </w:rPr>
              <w:t>P0 OPEN</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Result upsert/finalize authorization</w:t>
            </w:r>
          </w:p>
        </w:tc>
        <w:tc>
          <w:tcPr>
            <w:tcW w:type="dxa" w:w="476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Required for Admin result operations.</w:t>
            </w:r>
          </w:p>
        </w:tc>
        <w:tc>
          <w:tcPr>
            <w:tcW w:type="dxa" w:w="164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E2E2"/>
            <w:vAlign w:val="center"/>
          </w:tcPr>
          <w:p>
            <w:pPr>
              <w:jc w:val="center"/>
            </w:pPr>
            <w:r>
              <w:rPr>
                <w:rFonts w:ascii="Liberation Sans" w:hAnsi="Liberation Sans"/>
                <w:b/>
                <w:color w:val="991B1B"/>
                <w:sz w:val="17"/>
              </w:rPr>
              <w:t>P0 OPEN</w:t>
            </w:r>
          </w:p>
        </w:tc>
      </w:tr>
    </w:tbl>
    <w:p>
      <w:pPr>
        <w:spacing w:after="0"/>
      </w:pPr>
    </w:p>
    <w:p>
      <w:pPr>
        <w:pStyle w:val="Heading2"/>
      </w:pPr>
      <w:r>
        <w:rPr>
          <w:rFonts w:ascii="Liberation Sans" w:hAnsi="Liberation Sans"/>
        </w:rPr>
        <w:t>Internal helpers should NOT become buttons</w:t>
      </w:r>
    </w:p>
    <w:p>
      <w:pPr>
        <w:pStyle w:val="ListBullet"/>
        <w:spacing w:after="40"/>
      </w:pPr>
      <w:r>
        <w:rPr>
          <w:rFonts w:ascii="Liberation Sans" w:hAnsi="Liberation Sans"/>
        </w:rPr>
        <w:t>Authorization predicates such as levelledup_has_admin_role.</w:t>
      </w:r>
    </w:p>
    <w:p>
      <w:pPr>
        <w:pStyle w:val="ListBullet"/>
        <w:spacing w:after="40"/>
      </w:pPr>
      <w:r>
        <w:rPr>
          <w:rFonts w:ascii="Liberation Sans" w:hAnsi="Liberation Sans"/>
        </w:rPr>
        <w:t>Visibility predicates such as levelledup_stage_visible_to_player.</w:t>
      </w:r>
    </w:p>
    <w:p>
      <w:pPr>
        <w:pStyle w:val="ListBullet"/>
        <w:spacing w:after="40"/>
      </w:pPr>
      <w:r>
        <w:rPr>
          <w:rFonts w:ascii="Liberation Sans" w:hAnsi="Liberation Sans"/>
        </w:rPr>
        <w:t>Timestamp, guard, normalization, and trigger helper functions.</w:t>
      </w:r>
    </w:p>
    <w:p>
      <w:pPr>
        <w:pStyle w:val="ListBullet"/>
        <w:spacing w:after="40"/>
      </w:pPr>
      <w:r>
        <w:rPr>
          <w:rFonts w:ascii="Liberation Sans" w:hAnsi="Liberation Sans"/>
        </w:rPr>
        <w:t>Append-only audit enforcement functions.</w:t>
      </w:r>
    </w:p>
    <w:p>
      <w:r>
        <w:rPr>
          <w:rFonts w:ascii="Liberation Sans" w:hAnsi="Liberation Sans"/>
        </w:rPr>
        <w:br w:type="page"/>
      </w:r>
    </w:p>
    <w:p>
      <w:pPr>
        <w:pStyle w:val="Heading1"/>
      </w:pPr>
      <w:r>
        <w:rPr>
          <w:rFonts w:ascii="Liberation Sans" w:hAnsi="Liberation Sans"/>
          <w:b/>
          <w:color w:val="F97316"/>
          <w:sz w:val="40"/>
        </w:rPr>
        <w:t xml:space="preserve">16. </w:t>
      </w:r>
      <w:r>
        <w:rPr>
          <w:rFonts w:ascii="Liberation Sans" w:hAnsi="Liberation Sans"/>
          <w:b/>
          <w:color w:val="111827"/>
          <w:sz w:val="40"/>
        </w:rPr>
        <w:t>Database migration inventory and deployment status</w:t>
      </w:r>
    </w:p>
    <w:tbl>
      <w:tblPr>
        <w:tblW w:type="auto" w:w="0"/>
        <w:jc w:val="center"/>
        <w:tblLook w:firstColumn="1" w:firstRow="1" w:lastColumn="0" w:lastRow="0" w:noHBand="0" w:noVBand="1" w:val="04A0"/>
      </w:tblPr>
      <w:tblGrid>
        <w:gridCol w:w="9978"/>
      </w:tblGrid>
      <w:tr>
        <w:trPr>
          <w:cantSplit/>
        </w:trPr>
        <w:tc>
          <w:tcPr>
            <w:tcW w:type="dxa" w:w="9978"/>
            <w:shd w:fill="ECFDF5"/>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Remote state</w:t>
              <w:br/>
            </w:r>
            <w:r>
              <w:rPr>
                <w:rFonts w:ascii="Liberation Sans" w:hAnsi="Liberation Sans"/>
                <w:color w:val="111827"/>
                <w:sz w:val="19"/>
              </w:rPr>
              <w:t>Codex reported that every migration before 20260913010000 was Local + Remote, then successfully applied 20260913010000 as the sole pending migration. Afterward no pending migrations remained.</w:t>
            </w:r>
          </w:p>
        </w:tc>
      </w:tr>
    </w:tbl>
    <w:p>
      <w:pPr>
        <w:spacing w:after="0"/>
      </w:pPr>
    </w:p>
    <w:tbl>
      <w:tblPr>
        <w:tblW w:type="auto" w:w="0"/>
        <w:jc w:val="center"/>
        <w:tblLayout w:type="fixed"/>
        <w:tblLook w:firstColumn="1" w:firstRow="1" w:lastColumn="0" w:lastRow="0" w:noHBand="0" w:noVBand="1" w:val="04A0"/>
      </w:tblPr>
      <w:tblGrid>
        <w:gridCol w:w="1814"/>
        <w:gridCol w:w="3572"/>
        <w:gridCol w:w="4252"/>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Version</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Migration</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Purpose</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20260823180000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create_profiles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Profiles / Auth extension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20260823210000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create_teams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Teams and permanent team identity foundation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20260823220000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create_team_roster_members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Persistent team Squad members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20260825090000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secure_team_lookup</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Secure Team ID lookup</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20260825210000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repair_team_lookup_security</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Team lookup security repair</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20260825230000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allow_multiple_active_teams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Up to multiple active teams per profile</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20260825234500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create_team_join_requests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Join-request workflow</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20260826003000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complete_core_team_management</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Core team actions/guards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20260826013000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optional_ign_team_transfer_disband</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IGN, Captain transfer, disband behavior</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20260826023000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team_recruitment_v1</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Recruitment posts/requests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20260826033000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create_tournaments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Tournament schema</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20260826043000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create_tournament_registrations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Tournament registrations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20260826053000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create_tournament_matches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Match schema</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20260826063000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create_match_results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Match result schema/functions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20260826073000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create_admin_authorization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Admin authorization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20260826083000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create_admin_tournament_management</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Admin Tournament management RPCs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20260826093000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preserve_tournament_history</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Tournament history preservation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20260826103000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admin_tournament_registration_management</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Admin registration operations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20260826113000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tournament_registration_time_boundaries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Registration time guards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20260826123000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public_tournament_projection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Public Tournament projection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20260826133000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deferred_tournament_roster_finalization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Deferred Squad finalization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20260826143000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tournament_stages_multi_lobby_slots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Stage/Lobby/slot foundation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20260827010000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correct_tournament_roster_model</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Stable 1-6 roster_number and roster corrections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20260828010000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tournament_manual_payments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Manual payment attempts/review</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20260828020000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editable_tournament_squad_revisions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Immutable Squad revisions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20260828030000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tournament_cancellation_team_credits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Cancellation credits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20260828040000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manual_tournament_lobby_assignment</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Manual Lobby assignment</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20260830010000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cancelled_tournament_payment_reconciliation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Late payment reconciliation after cancellation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20260830020000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prevent_duplicate_manual_payment_references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Normalized duplicate-reference guard</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20260830030000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restrict_tournament_credit_reads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Safe player credit projection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20260830040000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tournament_assignment_identity_projection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Stable assignment identity projection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20260830050000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stage_session_financial_refund_foundation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Paid entries/refund cases/refund mode foundation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20260831010000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secure_credit_ownership_ledger</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Append-only credit ownership ledger</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20260901010000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pre_registration_close_withdrawal_credits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Unused-entry withdrawal credits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20260902010000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disbanded_team_tournament_participation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Preserve paid competition on disband/self-leave guards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20260902020000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tournament_stage_identity_and_names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Permanent Stage IDs and professional names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20260902030000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stage_configuration_and_readiness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Stage fee/rules/readiness/config history</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20260903010000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stage_planning_and_setup_foundation</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Stage planning/concurrency/setup summary</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20260903020000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tournament_admin_payment_destination_history</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Payment destination history + nonpaid legacy foundation</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20260903030000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stage_scoped_matches_and_setup_checks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Stage-scoped Matches / setup checks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20260905010000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tournament_stage_sessions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First-class Sessions, Session Lobbies, operators/readiness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20260905020000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tournament_session_entries</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Stable Session Entry identity and exact assignment/finance scope</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20260908010000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authoritative_session_financial_contract</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4"/>
              </w:rPr>
              <w:t>Authoritative Session fee/currency and exact-price allocations</w:t>
            </w:r>
          </w:p>
        </w:tc>
      </w:tr>
      <w:tr>
        <w:trPr>
          <w:cantSplit/>
        </w:trPr>
        <w:tc>
          <w:tcPr>
            <w:tcW w:type="dxa" w:w="1814"/>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20260913010000</w:t>
            </w:r>
          </w:p>
        </w:tc>
        <w:tc>
          <w:tcPr>
            <w:tcW w:type="dxa" w:w="357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free_paid_tournament_contract</w:t>
            </w:r>
          </w:p>
        </w:tc>
        <w:tc>
          <w:tcPr>
            <w:tcW w:type="dxa" w:w="425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4"/>
              </w:rPr>
              <w:t>Free-vs-paid invariant, source_type=free, UI/back-end contract; deployed and free flow verified</w:t>
            </w:r>
          </w:p>
        </w:tc>
      </w:tr>
    </w:tbl>
    <w:p>
      <w:pPr>
        <w:spacing w:after="0"/>
      </w:pPr>
    </w:p>
    <w:p>
      <w:pPr>
        <w:pStyle w:val="Heading2"/>
      </w:pPr>
      <w:r>
        <w:rPr>
          <w:rFonts w:ascii="Liberation Sans" w:hAnsi="Liberation Sans"/>
        </w:rPr>
        <w:t>Migration discipline</w:t>
      </w:r>
    </w:p>
    <w:p>
      <w:pPr>
        <w:pStyle w:val="ListBullet"/>
        <w:spacing w:after="40"/>
      </w:pPr>
      <w:r>
        <w:rPr>
          <w:rFonts w:ascii="Liberation Sans" w:hAnsi="Liberation Sans"/>
        </w:rPr>
        <w:t>Never edit an already-deployed historical migration to change production behavior; create a new corrective migration.</w:t>
      </w:r>
    </w:p>
    <w:p>
      <w:pPr>
        <w:pStyle w:val="ListBullet"/>
        <w:spacing w:after="40"/>
      </w:pPr>
      <w:r>
        <w:rPr>
          <w:rFonts w:ascii="Liberation Sans" w:hAnsi="Liberation Sans"/>
        </w:rPr>
        <w:t>When applying remotely, confirm Local + Remote history and ensure the intended migration is the sole pending item.</w:t>
      </w:r>
    </w:p>
    <w:p>
      <w:pPr>
        <w:pStyle w:val="ListBullet"/>
        <w:spacing w:after="40"/>
      </w:pPr>
      <w:r>
        <w:rPr>
          <w:rFonts w:ascii="Liberation Sans" w:hAnsi="Liberation Sans"/>
        </w:rPr>
        <w:t>Backfills must preserve historical financial/competition identity and refuse ambiguous money rewrites.</w:t>
      </w:r>
    </w:p>
    <w:p>
      <w:pPr>
        <w:pStyle w:val="ListBullet"/>
        <w:spacing w:after="40"/>
      </w:pPr>
      <w:r>
        <w:rPr>
          <w:rFonts w:ascii="Liberation Sans" w:hAnsi="Liberation Sans"/>
        </w:rPr>
        <w:t>New migrations should include guards, audit provenance, idempotency where appropriate, and RLS/grant review.</w:t>
      </w:r>
    </w:p>
    <w:p>
      <w:r>
        <w:rPr>
          <w:rFonts w:ascii="Liberation Sans" w:hAnsi="Liberation Sans"/>
        </w:rPr>
        <w:br w:type="page"/>
      </w:r>
    </w:p>
    <w:p>
      <w:pPr>
        <w:pStyle w:val="Heading1"/>
      </w:pPr>
      <w:r>
        <w:rPr>
          <w:rFonts w:ascii="Liberation Sans" w:hAnsi="Liberation Sans"/>
          <w:b/>
          <w:color w:val="F97316"/>
          <w:sz w:val="40"/>
        </w:rPr>
        <w:t xml:space="preserve">17. </w:t>
      </w:r>
      <w:r>
        <w:rPr>
          <w:rFonts w:ascii="Liberation Sans" w:hAnsi="Liberation Sans"/>
          <w:b/>
          <w:color w:val="111827"/>
          <w:sz w:val="40"/>
        </w:rPr>
        <w:t>Deep-audit findings: resolved vs still open</w:t>
      </w:r>
    </w:p>
    <w:p>
      <w:pPr>
        <w:pStyle w:val="Heading2"/>
      </w:pPr>
      <w:r>
        <w:rPr>
          <w:rFonts w:ascii="Liberation Sans" w:hAnsi="Liberation Sans"/>
        </w:rPr>
        <w:t>Resolved or materially repaired</w:t>
      </w:r>
    </w:p>
    <w:tbl>
      <w:tblPr>
        <w:tblW w:type="auto" w:w="0"/>
        <w:jc w:val="center"/>
        <w:tblLayout w:type="fixed"/>
        <w:tblLook w:firstColumn="1" w:firstRow="1" w:lastColumn="0" w:lastRow="0" w:noHBand="0" w:noVBand="1" w:val="04A0"/>
      </w:tblPr>
      <w:tblGrid>
        <w:gridCol w:w="3231"/>
        <w:gridCol w:w="4876"/>
        <w:gridCol w:w="1531"/>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Original audit finding</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Current outcome</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Status</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No authoritative Session fee; Admin could supply arbitrary amount.</w:t>
            </w:r>
          </w:p>
        </w:tc>
        <w:tc>
          <w:tcPr>
            <w:tcW w:type="dxa" w:w="487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20260908010000 added Session fee/currency, price history, lock rules, and exact-price paid/credit allocation.</w:t>
            </w:r>
          </w:p>
        </w:tc>
        <w:tc>
          <w:tcPr>
            <w:tcW w:type="dxa" w:w="15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BEAFE"/>
            <w:vAlign w:val="center"/>
          </w:tcPr>
          <w:p>
            <w:pPr>
              <w:jc w:val="center"/>
            </w:pPr>
            <w:r>
              <w:rPr>
                <w:rFonts w:ascii="Liberation Sans" w:hAnsi="Liberation Sans"/>
                <w:b/>
                <w:color w:val="1E40AF"/>
                <w:sz w:val="17"/>
              </w:rPr>
              <w:t>RESOLVED / IMPLEMENTED</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New Tournament could dead-end because Stage setup had no UI.</w:t>
            </w:r>
          </w:p>
        </w:tc>
        <w:tc>
          <w:tcPr>
            <w:tcW w:type="dxa" w:w="487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Stage &amp; Sessions foundation now exposes Stage creation/config/readiness and Session creation/configuration.</w:t>
            </w:r>
          </w:p>
        </w:tc>
        <w:tc>
          <w:tcPr>
            <w:tcW w:type="dxa" w:w="15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EF3C7"/>
            <w:vAlign w:val="center"/>
          </w:tcPr>
          <w:p>
            <w:pPr>
              <w:jc w:val="center"/>
            </w:pPr>
            <w:r>
              <w:rPr>
                <w:rFonts w:ascii="Liberation Sans" w:hAnsi="Liberation Sans"/>
                <w:b/>
                <w:color w:val="92400E"/>
                <w:sz w:val="17"/>
              </w:rPr>
              <w:t>RESOLVED / PARTIAL</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Tournament fee shown as if it were every attempt price.</w:t>
            </w:r>
          </w:p>
        </w:tc>
        <w:tc>
          <w:tcPr>
            <w:tcW w:type="dxa" w:w="487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UI now separates Initial Registration Fee from Session attempt price.</w:t>
            </w:r>
          </w:p>
        </w:tc>
        <w:tc>
          <w:tcPr>
            <w:tcW w:type="dxa" w:w="15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1F5F9"/>
            <w:vAlign w:val="center"/>
          </w:tcPr>
          <w:p>
            <w:pPr>
              <w:jc w:val="center"/>
            </w:pPr>
            <w:r>
              <w:rPr>
                <w:rFonts w:ascii="Liberation Sans" w:hAnsi="Liberation Sans"/>
                <w:b/>
                <w:color w:val="475569"/>
                <w:sz w:val="17"/>
              </w:rPr>
              <w:t>RESOLVED</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Free Tournament normal participation had no proper source.</w:t>
            </w:r>
          </w:p>
        </w:tc>
        <w:tc>
          <w:tcPr>
            <w:tcW w:type="dxa" w:w="487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20260913010000 added source_type=free; real free approval flow verified no money rows.</w:t>
            </w:r>
          </w:p>
        </w:tc>
        <w:tc>
          <w:tcPr>
            <w:tcW w:type="dxa" w:w="15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DCFCE7"/>
            <w:vAlign w:val="center"/>
          </w:tcPr>
          <w:p>
            <w:pPr>
              <w:jc w:val="center"/>
            </w:pPr>
            <w:r>
              <w:rPr>
                <w:rFonts w:ascii="Liberation Sans" w:hAnsi="Liberation Sans"/>
                <w:b/>
                <w:color w:val="166534"/>
                <w:sz w:val="17"/>
              </w:rPr>
              <w:t>GREEN</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Fake/public leaderboard data.</w:t>
            </w:r>
          </w:p>
        </w:tc>
        <w:tc>
          <w:tcPr>
            <w:tcW w:type="dxa" w:w="487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Fake rows removed; honest pending state used.</w:t>
            </w:r>
          </w:p>
        </w:tc>
        <w:tc>
          <w:tcPr>
            <w:tcW w:type="dxa" w:w="15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1F5F9"/>
            <w:vAlign w:val="center"/>
          </w:tcPr>
          <w:p>
            <w:pPr>
              <w:jc w:val="center"/>
            </w:pPr>
            <w:r>
              <w:rPr>
                <w:rFonts w:ascii="Liberation Sans" w:hAnsi="Liberation Sans"/>
                <w:b/>
                <w:color w:val="475569"/>
                <w:sz w:val="17"/>
              </w:rPr>
              <w:t>RESOLVED</w:t>
            </w:r>
          </w:p>
        </w:tc>
      </w:tr>
      <w:tr>
        <w:trPr>
          <w:cantSplit/>
        </w:trPr>
        <w:tc>
          <w:tcPr>
            <w:tcW w:type="dxa" w:w="32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Legacy runtime match-total claim.</w:t>
            </w:r>
          </w:p>
        </w:tc>
        <w:tc>
          <w:tcPr>
            <w:tcW w:type="dxa" w:w="4876"/>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UI wording changed so tournament matches/day × days is presentation-only, not runtime authority.</w:t>
            </w:r>
          </w:p>
        </w:tc>
        <w:tc>
          <w:tcPr>
            <w:tcW w:type="dxa" w:w="153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1F5F9"/>
            <w:vAlign w:val="center"/>
          </w:tcPr>
          <w:p>
            <w:pPr>
              <w:jc w:val="center"/>
            </w:pPr>
            <w:r>
              <w:rPr>
                <w:rFonts w:ascii="Liberation Sans" w:hAnsi="Liberation Sans"/>
                <w:b/>
                <w:color w:val="475569"/>
                <w:sz w:val="17"/>
              </w:rPr>
              <w:t>RESOLVED</w:t>
            </w:r>
          </w:p>
        </w:tc>
      </w:tr>
    </w:tbl>
    <w:p>
      <w:pPr>
        <w:spacing w:after="0"/>
      </w:pPr>
    </w:p>
    <w:p>
      <w:pPr>
        <w:pStyle w:val="Heading2"/>
      </w:pPr>
      <w:r>
        <w:rPr>
          <w:rFonts w:ascii="Liberation Sans" w:hAnsi="Liberation Sans"/>
        </w:rPr>
        <w:t>Still open / needs later audit</w:t>
      </w:r>
    </w:p>
    <w:tbl>
      <w:tblPr>
        <w:tblW w:type="auto" w:w="0"/>
        <w:jc w:val="center"/>
        <w:tblLayout w:type="fixed"/>
        <w:tblLook w:firstColumn="1" w:firstRow="1" w:lastColumn="0" w:lastRow="0" w:noHBand="0" w:noVBand="1" w:val="04A0"/>
      </w:tblPr>
      <w:tblGrid>
        <w:gridCol w:w="2948"/>
        <w:gridCol w:w="5329"/>
        <w:gridCol w:w="1361"/>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Finding</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Why it matters</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Priority</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Paid E2E separation not runtime verified</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Must prove initial Tournament payment remains distinct from Session attempt price when values differ.</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NEXT</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Session Entries management UI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Admin cannot practically create/cancel/review paid/earned/credit/grant entries.</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P0/P1</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Legacy Lobby UI</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Does not operate safely across multiple Sessions/Session Entries.</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P0</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Trusted Match lifecycle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Cannot run competition fully from app.</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P0</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Result authorization/UI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Cannot enter/finalize official results end-to-end.</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P0</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Payment destination UI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Players need real receiving-account instructions; Admin needs versioned configuration UI.</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P0/P1</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Duplicate reference behavior mismatch</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DB auto-reject vs product rule flag/review.</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P1</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Co-Captain model absent</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Permissions cannot match approved team operation rules.</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P1</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Squad lock time mismatch</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Latest rule = registration close; older DB has separate roster_lock_at/default.</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P1</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Refund/credit administration UI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Strong backend cannot be operated safely from UI.</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P1</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Advancement engine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Earned qualification cannot be derived/confirmed as immutable event.</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P1</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Generic audit/settings UI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History exists across tables but no consolidated operational view.</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P2</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Notifications/support/UID claims missing</w:t>
            </w:r>
          </w:p>
        </w:tc>
        <w:tc>
          <w:tcPr>
            <w:tcW w:type="dxa" w:w="532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Required for mature operations and player support.</w:t>
            </w:r>
          </w:p>
        </w:tc>
        <w:tc>
          <w:tcPr>
            <w:tcW w:type="dxa" w:w="136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P2</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18. </w:t>
      </w:r>
      <w:r>
        <w:rPr>
          <w:rFonts w:ascii="Liberation Sans" w:hAnsi="Liberation Sans"/>
          <w:b/>
          <w:color w:val="111827"/>
          <w:sz w:val="40"/>
        </w:rPr>
        <w:t>Verification and test status</w:t>
      </w:r>
    </w:p>
    <w:p>
      <w:pPr>
        <w:pStyle w:val="Heading2"/>
      </w:pPr>
      <w:r>
        <w:rPr>
          <w:rFonts w:ascii="Liberation Sans" w:hAnsi="Liberation Sans"/>
        </w:rPr>
        <w:t>FREE Tournament end-to-end verification - GREEN</w:t>
      </w:r>
    </w:p>
    <w:tbl>
      <w:tblPr>
        <w:tblW w:type="auto" w:w="0"/>
        <w:jc w:val="center"/>
        <w:tblLayout w:type="fixed"/>
        <w:tblLook w:firstColumn="1" w:firstRow="1" w:lastColumn="0" w:lastRow="0" w:noHBand="0" w:noVBand="1" w:val="04A0"/>
      </w:tblPr>
      <w:tblGrid>
        <w:gridCol w:w="2438"/>
        <w:gridCol w:w="7200"/>
      </w:tblGrid>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Test Tournament</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TEST - Free Tournament Contract 20260913</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Public ID</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LU-T-KQWZW837</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Stage</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Open Qualifier</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Session</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Free Session 1</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Team</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Haider (LU-EP3JLD)</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Classification</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FREE; tournament fee 0 PKR; public UI shows INITIAL ENTRY: FREE</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Stage checks</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Fee 0, retry false, positive fee/retry rejected with PostgreSQL 22023</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Session checks</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Attempt price 0, runtime config 2 concurrent Lobbies / 4 matches per Lobby; positive price rejected</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Captain UI</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Sections 01-03 continuous; no payment methods/reference/history; initial Session selection and Squad finalization succeeded</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Approval</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Succeeded without payment; confirmed registration + finalized Squad</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Session Entry</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Created atomically; source_type=free; active; exact Tournament/Stage/Session/Registration/Team scope; financial source IDs NULL</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Financial absence</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0 payment rows, 0 paid allocations, 0 credit-ledger rows</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Negative tests</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Positive Stage fee, retry=true, positive Session price, payment row for free Tournament, and paid Session Entry were all rejected; rollback-only</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shd w:fill="F1F5F9"/>
          </w:tcPr>
          <w:p>
            <w:r>
              <w:rPr>
                <w:rFonts w:ascii="Liberation Sans" w:hAnsi="Liberation Sans"/>
                <w:b/>
                <w:color w:val="334155"/>
                <w:sz w:val="17"/>
              </w:rPr>
              <w:t>Validation</w:t>
            </w:r>
          </w:p>
        </w:tc>
        <w:tc>
          <w:tcPr>
            <w:tcW w:type="dxa" w:w="720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60" w:type="dxa"/>
              <w:start w:w="80" w:type="dxa"/>
              <w:bottom w:w="60" w:type="dxa"/>
              <w:end w:w="80" w:type="dxa"/>
            </w:tcMar>
          </w:tcPr>
          <w:p>
            <w:r>
              <w:rPr>
                <w:rFonts w:ascii="Liberation Sans" w:hAnsi="Liberation Sans"/>
                <w:color w:val="111827"/>
                <w:sz w:val="17"/>
              </w:rPr>
              <w:t>lint PASS; tsc PASS; build PASS; git diff --check PASS (line-ending warnings only)</w:t>
            </w:r>
          </w:p>
        </w:tc>
      </w:tr>
    </w:tbl>
    <w:p>
      <w:pPr>
        <w:spacing w:after="0"/>
      </w:pPr>
    </w:p>
    <w:p>
      <w:pPr>
        <w:pStyle w:val="Heading2"/>
      </w:pPr>
      <w:r>
        <w:rPr>
          <w:rFonts w:ascii="Liberation Sans" w:hAnsi="Liberation Sans"/>
        </w:rPr>
        <w:t>Paid verification - still pending</w:t>
      </w:r>
    </w:p>
    <w:p>
      <w:pPr>
        <w:pStyle w:val="ListBullet"/>
        <w:spacing w:after="40"/>
      </w:pPr>
      <w:r>
        <w:rPr>
          <w:rFonts w:ascii="Liberation Sans" w:hAnsi="Liberation Sans"/>
        </w:rPr>
        <w:t>Use a clearly labeled test Tournament.</w:t>
      </w:r>
    </w:p>
    <w:p>
      <w:pPr>
        <w:pStyle w:val="ListBullet"/>
        <w:spacing w:after="40"/>
      </w:pPr>
      <w:r>
        <w:rPr>
          <w:rFonts w:ascii="Liberation Sans" w:hAnsi="Liberation Sans"/>
        </w:rPr>
        <w:t>Intentionally set Tournament Initial Registration Fee and Session attempt price to different positive values (example 500 vs 700 PKR).</w:t>
      </w:r>
    </w:p>
    <w:p>
      <w:pPr>
        <w:pStyle w:val="ListBullet"/>
        <w:spacing w:after="40"/>
      </w:pPr>
      <w:r>
        <w:rPr>
          <w:rFonts w:ascii="Liberation Sans" w:hAnsi="Liberation Sans"/>
        </w:rPr>
        <w:t>Prove initial payment row uses Tournament fee/currency.</w:t>
      </w:r>
    </w:p>
    <w:p>
      <w:pPr>
        <w:pStyle w:val="ListBullet"/>
        <w:spacing w:after="40"/>
      </w:pPr>
      <w:r>
        <w:rPr>
          <w:rFonts w:ascii="Liberation Sans" w:hAnsi="Liberation Sans"/>
        </w:rPr>
        <w:t>Prove Session price remains separately stored/displayed and a future paid allocation requires the exact Session price.</w:t>
      </w:r>
    </w:p>
    <w:p>
      <w:pPr>
        <w:pStyle w:val="ListBullet"/>
        <w:spacing w:after="40"/>
      </w:pPr>
      <w:r>
        <w:rPr>
          <w:rFonts w:ascii="Liberation Sans" w:hAnsi="Liberation Sans"/>
        </w:rPr>
        <w:t>Prove registration cannot be approved without verified initial payment, then succeeds after verification.</w:t>
      </w:r>
    </w:p>
    <w:p>
      <w:pPr>
        <w:pStyle w:val="ListBullet"/>
        <w:spacing w:after="40"/>
      </w:pPr>
      <w:r>
        <w:rPr>
          <w:rFonts w:ascii="Liberation Sans" w:hAnsi="Liberation Sans"/>
        </w:rPr>
        <w:t>Do not implement Stripe, retry purchase UI, or advancement during this verification.</w:t>
      </w:r>
    </w:p>
    <w:p>
      <w:pPr>
        <w:pStyle w:val="Heading2"/>
      </w:pPr>
      <w:r>
        <w:rPr>
          <w:rFonts w:ascii="Liberation Sans" w:hAnsi="Liberation Sans"/>
        </w:rPr>
        <w:t>Automated testing gap</w:t>
      </w:r>
    </w:p>
    <w:tbl>
      <w:tblPr>
        <w:tblW w:type="auto" w:w="0"/>
        <w:jc w:val="center"/>
        <w:tblLook w:firstColumn="1" w:firstRow="1" w:lastColumn="0" w:lastRow="0" w:noHBand="0" w:noVBand="1" w:val="04A0"/>
      </w:tblPr>
      <w:tblGrid>
        <w:gridCol w:w="9978"/>
      </w:tblGrid>
      <w:tr>
        <w:trPr>
          <w:cantSplit/>
        </w:trPr>
        <w:tc>
          <w:tcPr>
            <w:tcW w:type="dxa" w:w="9978"/>
            <w:shd w:fill="FFFBEB"/>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No complete regression harness</w:t>
              <w:br/>
            </w:r>
            <w:r>
              <w:rPr>
                <w:rFonts w:ascii="Liberation Sans" w:hAnsi="Liberation Sans"/>
                <w:color w:val="111827"/>
                <w:sz w:val="19"/>
              </w:rPr>
              <w:t>The project still lacks a comprehensive migration-chain PostgreSQL test suite, RLS authorization matrix, and automated end-to-end tournament lifecycle tests. Manual Codex/runtime checks are valuable but should not remain the only safety net.</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19. </w:t>
      </w:r>
      <w:r>
        <w:rPr>
          <w:rFonts w:ascii="Liberation Sans" w:hAnsi="Liberation Sans"/>
          <w:b/>
          <w:color w:val="111827"/>
          <w:sz w:val="40"/>
        </w:rPr>
        <w:t>Known technical debt / operational risks</w:t>
      </w:r>
    </w:p>
    <w:tbl>
      <w:tblPr>
        <w:tblW w:type="auto" w:w="0"/>
        <w:jc w:val="center"/>
        <w:tblLayout w:type="fixed"/>
        <w:tblLook w:firstColumn="1" w:firstRow="1" w:lastColumn="0" w:lastRow="0" w:noHBand="0" w:noVBand="1" w:val="04A0"/>
      </w:tblPr>
      <w:tblGrid>
        <w:gridCol w:w="2948"/>
        <w:gridCol w:w="3515"/>
        <w:gridCol w:w="3175"/>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Risk / debt</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Impact</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Recommended handling</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Dirty Git working tree / no proper checkpoint</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Harder rollback and handoff; many migrations/features exist beyond initial commit.</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After paid verification, create a reviewed checkpoint commit before broad next-phase work.</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Uploaded source snapshot is older than current working tree</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Another developer cannot reproduce latest code from chat uploads alone.</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Export fresh current tree or commit it.</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No automated DB/migration/RLS test suite</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Financial/permission regressions may slip through.</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Add disposable-DB chain tests and role matrix.</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Legacy Lobby/admin wiring remains</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Breaks once multiple Sessions are used operationally.</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Replace before multi-Session production Tournament.</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Mobile header/footer interactions once failed in normal browser/phone</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Potential real-user navigation issue despite Codex browser success.</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Reproduce on real phone; debug hydration/cache/z-index/pointer-events, not redesign.</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Duplicate reference guard contradicts approved workflow</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Legitimate duplicate-looking submissions cannot be flagged/reviewed.</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Dedicated migration + Admin warning UX.</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Co-Captain absent</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Approved operational delegation cannot happen safely.</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5"/>
              </w:rPr>
              <w:t>Role migration + permission review across team/tournament/payment actions.</w:t>
            </w:r>
          </w:p>
        </w:tc>
      </w:tr>
      <w:tr>
        <w:trPr>
          <w:cantSplit/>
        </w:trPr>
        <w:tc>
          <w:tcPr>
            <w:tcW w:type="dxa" w:w="294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Results operations incomplete</w:t>
            </w:r>
          </w:p>
        </w:tc>
        <w:tc>
          <w:tcPr>
            <w:tcW w:type="dxa" w:w="351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Platform cannot finish official competition end-to-end.</w:t>
            </w:r>
          </w:p>
        </w:tc>
        <w:tc>
          <w:tcPr>
            <w:tcW w:type="dxa" w:w="3175"/>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5"/>
              </w:rPr>
              <w:t>Design trusted Match/result RPCs before building visual controls.</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20. </w:t>
      </w:r>
      <w:r>
        <w:rPr>
          <w:rFonts w:ascii="Liberation Sans" w:hAnsi="Liberation Sans"/>
          <w:b/>
          <w:color w:val="111827"/>
          <w:sz w:val="40"/>
        </w:rPr>
        <w:t>Open decisions that must be discussed before implementation</w:t>
      </w:r>
    </w:p>
    <w:tbl>
      <w:tblPr>
        <w:tblW w:type="auto" w:w="0"/>
        <w:jc w:val="center"/>
        <w:tblLayout w:type="fixed"/>
        <w:tblLook w:firstColumn="1" w:firstRow="1" w:lastColumn="0" w:lastRow="0" w:noHBand="0" w:noVBand="1" w:val="04A0"/>
      </w:tblPr>
      <w:tblGrid>
        <w:gridCol w:w="2438"/>
        <w:gridCol w:w="3969"/>
        <w:gridCol w:w="3402"/>
      </w:tblGrid>
      <w:tr>
        <w:trPr>
          <w:tblHeader w:val="true"/>
          <w:cantSplit/>
        </w:trPr>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Decision</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What is already known</w:t>
            </w:r>
          </w:p>
        </w:tc>
        <w:tc>
          <w:tcPr>
            <w:tcW w:type="dxa" w:w="3326"/>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What still needs approval</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Tie-breakers</w:t>
            </w:r>
          </w:p>
        </w:tc>
        <w:tc>
          <w:tcPr>
            <w:tcW w:type="dxa" w:w="396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Advancement and leaderboard need deterministic ranking.</w:t>
            </w:r>
          </w:p>
        </w:tc>
        <w:tc>
          <w:tcPr>
            <w:tcW w:type="dxa" w:w="340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Exact order: placement/kills/etc.; how ties across Session/Lobby are resolved.</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Solo / Duo support</w:t>
            </w:r>
          </w:p>
        </w:tc>
        <w:tc>
          <w:tcPr>
            <w:tcW w:type="dxa" w:w="396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Current history contains solo/duo legacy defaults.</w:t>
            </w:r>
          </w:p>
        </w:tc>
        <w:tc>
          <w:tcPr>
            <w:tcW w:type="dxa" w:w="340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Whether/when LevelledUp product officially supports Solo/Duo and how Squad/roster rules change.</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Captain inactivity takeover</w:t>
            </w:r>
          </w:p>
        </w:tc>
        <w:tc>
          <w:tcPr>
            <w:tcW w:type="dxa" w:w="396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Proposed audited request + approvals + Super Admin review.</w:t>
            </w:r>
          </w:p>
        </w:tc>
        <w:tc>
          <w:tcPr>
            <w:tcW w:type="dxa" w:w="340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Waiting period, evidence, quorum, abuse prevention.</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Advancement aggregation scope</w:t>
            </w:r>
          </w:p>
        </w:tc>
        <w:tc>
          <w:tcPr>
            <w:tcW w:type="dxa" w:w="396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Top-N after Session/day is the intended experience.</w:t>
            </w:r>
          </w:p>
        </w:tc>
        <w:tc>
          <w:tcPr>
            <w:tcW w:type="dxa" w:w="340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Whether N is per Lobby, whole Session, or configurable; replacement/tie rules.</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Stripe / gateway rollout</w:t>
            </w:r>
          </w:p>
        </w:tc>
        <w:tc>
          <w:tcPr>
            <w:tcW w:type="dxa" w:w="396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Paid Tournaments should eventually support manual + gateway.</w:t>
            </w:r>
          </w:p>
        </w:tc>
        <w:tc>
          <w:tcPr>
            <w:tcW w:type="dxa" w:w="340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Provider, settlement/currency model, webhook/reconciliation UX, rollout order.</w:t>
            </w:r>
          </w:p>
        </w:tc>
      </w:tr>
      <w:tr>
        <w:trPr>
          <w:cantSplit/>
        </w:trPr>
        <w:tc>
          <w:tcPr>
            <w:tcW w:type="dxa" w:w="2438"/>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Dispute windows / result evidence</w:t>
            </w:r>
          </w:p>
        </w:tc>
        <w:tc>
          <w:tcPr>
            <w:tcW w:type="dxa" w:w="3969"/>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Results should support evidence and flags.</w:t>
            </w:r>
          </w:p>
        </w:tc>
        <w:tc>
          <w:tcPr>
            <w:tcW w:type="dxa" w:w="3402"/>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Exact filing deadline, who can open/resolve, publication freeze behavior.</w:t>
            </w:r>
          </w:p>
        </w:tc>
      </w:tr>
    </w:tbl>
    <w:p>
      <w:pPr>
        <w:spacing w:after="0"/>
      </w:pPr>
    </w:p>
    <w:tbl>
      <w:tblPr>
        <w:tblW w:type="auto" w:w="0"/>
        <w:jc w:val="center"/>
        <w:tblLook w:firstColumn="1" w:firstRow="1" w:lastColumn="0" w:lastRow="0" w:noHBand="0" w:noVBand="1" w:val="04A0"/>
      </w:tblPr>
      <w:tblGrid>
        <w:gridCol w:w="9978"/>
      </w:tblGrid>
      <w:tr>
        <w:trPr>
          <w:cantSplit/>
        </w:trPr>
        <w:tc>
          <w:tcPr>
            <w:tcW w:type="dxa" w:w="9978"/>
            <w:shd w:fill="FEF2F2"/>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Do not guess</w:t>
              <w:br/>
            </w:r>
            <w:r>
              <w:rPr>
                <w:rFonts w:ascii="Liberation Sans" w:hAnsi="Liberation Sans"/>
                <w:color w:val="111827"/>
                <w:sz w:val="19"/>
              </w:rPr>
              <w:t>Any unresolved decision that changes money, tournament rules, permissions, scoring, or user flow must go through the explicit decision process before Codex implementation.</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21. </w:t>
      </w:r>
      <w:r>
        <w:rPr>
          <w:rFonts w:ascii="Liberation Sans" w:hAnsi="Liberation Sans"/>
          <w:b/>
          <w:color w:val="111827"/>
          <w:sz w:val="40"/>
        </w:rPr>
        <w:t>Prioritized roadmap and recommended next steps</w:t>
      </w:r>
    </w:p>
    <w:p>
      <w:pPr>
        <w:pStyle w:val="Heading2"/>
      </w:pPr>
      <w:r>
        <w:rPr>
          <w:rFonts w:ascii="Liberation Sans" w:hAnsi="Liberation Sans"/>
        </w:rPr>
        <w:t>Immediate next action</w:t>
      </w:r>
    </w:p>
    <w:tbl>
      <w:tblPr>
        <w:tblW w:type="auto" w:w="0"/>
        <w:jc w:val="center"/>
        <w:tblLook w:firstColumn="1" w:firstRow="1" w:lastColumn="0" w:lastRow="0" w:noHBand="0" w:noVBand="1" w:val="04A0"/>
      </w:tblPr>
      <w:tblGrid>
        <w:gridCol w:w="9978"/>
      </w:tblGrid>
      <w:tr>
        <w:trPr>
          <w:cantSplit/>
        </w:trPr>
        <w:tc>
          <w:tcPr>
            <w:tcW w:type="dxa" w:w="9978"/>
            <w:shd w:fill="ECFDF5"/>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1. Finish PAID Tournament verification</w:t>
              <w:br/>
            </w:r>
            <w:r>
              <w:rPr>
                <w:rFonts w:ascii="Liberation Sans" w:hAnsi="Liberation Sans"/>
                <w:color w:val="111827"/>
                <w:sz w:val="19"/>
              </w:rPr>
              <w:t>Use GPT-5.6 Sol - Medium. Create/reuse a test Tournament with Tournament Initial Registration Fee != Session attempt price. Verify payment row, Admin verification, approval, Session entitlement behavior, negative DB guards, and UI wording. If GREEN, mark the free/paid foundation GREEN as a whole.</w:t>
            </w:r>
          </w:p>
        </w:tc>
      </w:tr>
    </w:tbl>
    <w:p>
      <w:pPr>
        <w:spacing w:after="0"/>
      </w:pPr>
    </w:p>
    <w:p>
      <w:pPr>
        <w:pStyle w:val="Heading2"/>
      </w:pPr>
      <w:r>
        <w:rPr>
          <w:rFonts w:ascii="Liberation Sans" w:hAnsi="Liberation Sans"/>
        </w:rPr>
        <w:t>Then resume the deep audit/build sequence</w:t>
      </w:r>
    </w:p>
    <w:tbl>
      <w:tblPr>
        <w:tblW w:type="auto" w:w="0"/>
        <w:jc w:val="center"/>
        <w:tblLayout w:type="fixed"/>
        <w:tblLook w:firstColumn="1" w:firstRow="1" w:lastColumn="0" w:lastRow="0" w:noHBand="0" w:noVBand="1" w:val="04A0"/>
      </w:tblPr>
      <w:tblGrid>
        <w:gridCol w:w="2891"/>
        <w:gridCol w:w="6803"/>
      </w:tblGrid>
      <w:tr>
        <w:trPr>
          <w:tblHeader w:val="true"/>
          <w:cantSplit/>
        </w:trPr>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Phase</w:t>
            </w:r>
          </w:p>
        </w:tc>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Scope</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2. Overview + Tournament Control</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Re-audit current post-foundation UI, lifecycle controls, visibility, setup blockers, and honest dashboard metrics.</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3. Session Entries</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Build real management UI for free/paid/earned/credit/admin-grant sources, cancellation, provenance, and assignment state.</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4. Lobbies &amp; Operators</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Replace legacy Lobby controls with exact Session + Session Entry assignments, schedules, operator audit/history.</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5. Matches &amp; Results</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Create trusted Match lifecycle contract, result authorization, manual result/evidence/penalty/dispute UI.</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6. Teams &amp; Registrations</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Implement Captain/Co-Captain/Player roles, remove Substitute UX, fix Squad lock = registration close, eligibility/messaging.</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7. Payments &amp; Credits</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Payment destination UI, duplicate-flag workflow, retry purchase/manual + future Stripe, credit ledger/refund/admin operations.</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8. Leaderboard &amp; Advancement</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Standings engine, immutable qualification events, Admin confirmation/publish, earned next-Stage entries, tie-breakers.</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9. Audit, Settings &amp; Staff</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Consolidate real audit histories, refund settings, two Tournament Admin seats; avoid fake settings.</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10. Notifications / Support / UID identity</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In-app notifications, support, claim/transfer/ban workflows, privacy/deletion handling.</w:t>
            </w:r>
          </w:p>
        </w:tc>
      </w:tr>
      <w:tr>
        <w:trPr>
          <w:cantSplit/>
        </w:trPr>
        <w:tc>
          <w:tcPr>
            <w:tcW w:type="dxa" w:w="289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11. Reliability pass</w:t>
            </w:r>
          </w:p>
        </w:tc>
        <w:tc>
          <w:tcPr>
            <w:tcW w:type="dxa" w:w="6803"/>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Migration/RLS tests, E2E tests, real-device mobile QA, performance, Git checkpoint/release process.</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22. </w:t>
      </w:r>
      <w:r>
        <w:rPr>
          <w:rFonts w:ascii="Liberation Sans" w:hAnsi="Liberation Sans"/>
          <w:b/>
          <w:color w:val="111827"/>
          <w:sz w:val="40"/>
        </w:rPr>
        <w:t>Codex operating procedure and handoff checklist</w:t>
      </w:r>
    </w:p>
    <w:p>
      <w:pPr>
        <w:pStyle w:val="Heading2"/>
      </w:pPr>
      <w:r>
        <w:rPr>
          <w:rFonts w:ascii="Liberation Sans" w:hAnsi="Liberation Sans"/>
        </w:rPr>
        <w:t>Every Codex prompt should include</w:t>
      </w:r>
    </w:p>
    <w:p>
      <w:pPr>
        <w:pStyle w:val="ListBullet"/>
        <w:spacing w:after="40"/>
      </w:pPr>
      <w:r>
        <w:rPr>
          <w:rFonts w:ascii="Liberation Sans" w:hAnsi="Liberation Sans"/>
        </w:rPr>
        <w:t>Work from exactly E:\Scrims.</w:t>
      </w:r>
    </w:p>
    <w:p>
      <w:pPr>
        <w:pStyle w:val="ListBullet"/>
        <w:spacing w:after="40"/>
      </w:pPr>
      <w:r>
        <w:rPr>
          <w:rFonts w:ascii="Liberation Sans" w:hAnsi="Liberation Sans"/>
        </w:rPr>
        <w:t>Inspect current dirty working tree first; do not reset, revert, clean, stash, or discard existing work.</w:t>
      </w:r>
    </w:p>
    <w:p>
      <w:pPr>
        <w:pStyle w:val="ListBullet"/>
        <w:spacing w:after="40"/>
      </w:pPr>
      <w:r>
        <w:rPr>
          <w:rFonts w:ascii="Liberation Sans" w:hAnsi="Liberation Sans"/>
        </w:rPr>
        <w:t>Read latest migrations before changing a backend contract.</w:t>
      </w:r>
    </w:p>
    <w:p>
      <w:pPr>
        <w:pStyle w:val="ListBullet"/>
        <w:spacing w:after="40"/>
      </w:pPr>
      <w:r>
        <w:rPr>
          <w:rFonts w:ascii="Liberation Sans" w:hAnsi="Liberation Sans"/>
        </w:rPr>
        <w:t>Do not invent RPC names or backend capabilities.</w:t>
      </w:r>
    </w:p>
    <w:p>
      <w:pPr>
        <w:pStyle w:val="ListBullet"/>
        <w:spacing w:after="40"/>
      </w:pPr>
      <w:r>
        <w:rPr>
          <w:rFonts w:ascii="Liberation Sans" w:hAnsi="Liberation Sans"/>
        </w:rPr>
        <w:t>Do not use the service-role key or bypass RLS to make tests pass.</w:t>
      </w:r>
    </w:p>
    <w:p>
      <w:pPr>
        <w:pStyle w:val="ListBullet"/>
        <w:spacing w:after="40"/>
      </w:pPr>
      <w:r>
        <w:rPr>
          <w:rFonts w:ascii="Liberation Sans" w:hAnsi="Liberation Sans"/>
        </w:rPr>
        <w:t>Keep scope to one manageable task and stop before unrelated audit areas.</w:t>
      </w:r>
    </w:p>
    <w:p>
      <w:pPr>
        <w:pStyle w:val="ListBullet"/>
        <w:spacing w:after="40"/>
      </w:pPr>
      <w:r>
        <w:rPr>
          <w:rFonts w:ascii="Liberation Sans" w:hAnsi="Liberation Sans"/>
        </w:rPr>
        <w:t>Run lint, TypeScript, build, and git diff --check when code changed.</w:t>
      </w:r>
    </w:p>
    <w:p>
      <w:pPr>
        <w:pStyle w:val="ListBullet"/>
        <w:spacing w:after="40"/>
      </w:pPr>
      <w:r>
        <w:rPr>
          <w:rFonts w:ascii="Liberation Sans" w:hAnsi="Liberation Sans"/>
        </w:rPr>
        <w:t>Separate static verification, local verification, and remote/authenticated verification in the report.</w:t>
      </w:r>
    </w:p>
    <w:p>
      <w:pPr>
        <w:pStyle w:val="Heading2"/>
      </w:pPr>
      <w:r>
        <w:rPr>
          <w:rFonts w:ascii="Liberation Sans" w:hAnsi="Liberation Sans"/>
        </w:rPr>
        <w:t>Before declaring an admin section GREEN</w:t>
      </w:r>
    </w:p>
    <w:p>
      <w:pPr>
        <w:spacing w:after="60"/>
        <w:ind w:left="113" w:hanging="113"/>
      </w:pPr>
      <w:r>
        <w:rPr>
          <w:rFonts w:ascii="Liberation Sans" w:hAnsi="Liberation Sans"/>
          <w:b/>
          <w:color w:val="334155"/>
        </w:rPr>
        <w:t xml:space="preserve">1. </w:t>
      </w:r>
      <w:r>
        <w:rPr>
          <w:rFonts w:ascii="Liberation Sans" w:hAnsi="Liberation Sans"/>
        </w:rPr>
        <w:t>Trace every real backend capability relevant to that section.</w:t>
      </w:r>
    </w:p>
    <w:p>
      <w:pPr>
        <w:spacing w:after="60"/>
        <w:ind w:left="113" w:hanging="113"/>
      </w:pPr>
      <w:r>
        <w:rPr>
          <w:rFonts w:ascii="Liberation Sans" w:hAnsi="Liberation Sans"/>
          <w:b/>
          <w:color w:val="334155"/>
        </w:rPr>
        <w:t xml:space="preserve">2. </w:t>
      </w:r>
      <w:r>
        <w:rPr>
          <w:rFonts w:ascii="Liberation Sans" w:hAnsi="Liberation Sans"/>
        </w:rPr>
        <w:t>Confirm each important operation has a visible control or is intentionally internal.</w:t>
      </w:r>
    </w:p>
    <w:p>
      <w:pPr>
        <w:spacing w:after="60"/>
        <w:ind w:left="113" w:hanging="113"/>
      </w:pPr>
      <w:r>
        <w:rPr>
          <w:rFonts w:ascii="Liberation Sans" w:hAnsi="Liberation Sans"/>
          <w:b/>
          <w:color w:val="334155"/>
        </w:rPr>
        <w:t xml:space="preserve">3. </w:t>
      </w:r>
      <w:r>
        <w:rPr>
          <w:rFonts w:ascii="Liberation Sans" w:hAnsi="Liberation Sans"/>
        </w:rPr>
        <w:t>Confirm no visible control points to a missing or legacy-wrong backend.</w:t>
      </w:r>
    </w:p>
    <w:p>
      <w:pPr>
        <w:spacing w:after="60"/>
        <w:ind w:left="113" w:hanging="113"/>
      </w:pPr>
      <w:r>
        <w:rPr>
          <w:rFonts w:ascii="Liberation Sans" w:hAnsi="Liberation Sans"/>
          <w:b/>
          <w:color w:val="334155"/>
        </w:rPr>
        <w:t xml:space="preserve">4. </w:t>
      </w:r>
      <w:r>
        <w:rPr>
          <w:rFonts w:ascii="Liberation Sans" w:hAnsi="Liberation Sans"/>
        </w:rPr>
        <w:t>Confirm permissions and RLS with the correct role.</w:t>
      </w:r>
    </w:p>
    <w:p>
      <w:pPr>
        <w:spacing w:after="60"/>
        <w:ind w:left="113" w:hanging="113"/>
      </w:pPr>
      <w:r>
        <w:rPr>
          <w:rFonts w:ascii="Liberation Sans" w:hAnsi="Liberation Sans"/>
          <w:b/>
          <w:color w:val="334155"/>
        </w:rPr>
        <w:t xml:space="preserve">5. </w:t>
      </w:r>
      <w:r>
        <w:rPr>
          <w:rFonts w:ascii="Liberation Sans" w:hAnsi="Liberation Sans"/>
        </w:rPr>
        <w:t>Confirm success, error, empty, and historical states.</w:t>
      </w:r>
    </w:p>
    <w:p>
      <w:pPr>
        <w:spacing w:after="60"/>
        <w:ind w:left="113" w:hanging="113"/>
      </w:pPr>
      <w:r>
        <w:rPr>
          <w:rFonts w:ascii="Liberation Sans" w:hAnsi="Liberation Sans"/>
          <w:b/>
          <w:color w:val="334155"/>
        </w:rPr>
        <w:t xml:space="preserve">6. </w:t>
      </w:r>
      <w:r>
        <w:rPr>
          <w:rFonts w:ascii="Liberation Sans" w:hAnsi="Liberation Sans"/>
        </w:rPr>
        <w:t>Confirm DB mutation/read result and UI refresh.</w:t>
      </w:r>
    </w:p>
    <w:p>
      <w:pPr>
        <w:spacing w:after="60"/>
        <w:ind w:left="113" w:hanging="113"/>
      </w:pPr>
      <w:r>
        <w:rPr>
          <w:rFonts w:ascii="Liberation Sans" w:hAnsi="Liberation Sans"/>
          <w:b/>
          <w:color w:val="334155"/>
        </w:rPr>
        <w:t xml:space="preserve">7. </w:t>
      </w:r>
      <w:r>
        <w:rPr>
          <w:rFonts w:ascii="Liberation Sans" w:hAnsi="Liberation Sans"/>
        </w:rPr>
        <w:t>Confirm important actions are audited/history-preserving.</w:t>
      </w:r>
    </w:p>
    <w:p>
      <w:pPr>
        <w:spacing w:after="60"/>
        <w:ind w:left="113" w:hanging="113"/>
      </w:pPr>
      <w:r>
        <w:rPr>
          <w:rFonts w:ascii="Liberation Sans" w:hAnsi="Liberation Sans"/>
          <w:b/>
          <w:color w:val="334155"/>
        </w:rPr>
        <w:t xml:space="preserve">8. </w:t>
      </w:r>
      <w:r>
        <w:rPr>
          <w:rFonts w:ascii="Liberation Sans" w:hAnsi="Liberation Sans"/>
        </w:rPr>
        <w:t>Run desktop + mobile usability checks.</w:t>
      </w:r>
    </w:p>
    <w:p>
      <w:pPr>
        <w:spacing w:after="60"/>
        <w:ind w:left="113" w:hanging="113"/>
      </w:pPr>
      <w:r>
        <w:rPr>
          <w:rFonts w:ascii="Liberation Sans" w:hAnsi="Liberation Sans"/>
          <w:b/>
          <w:color w:val="334155"/>
        </w:rPr>
        <w:t xml:space="preserve">9. </w:t>
      </w:r>
      <w:r>
        <w:rPr>
          <w:rFonts w:ascii="Liberation Sans" w:hAnsi="Liberation Sans"/>
        </w:rPr>
        <w:t>Manually execute the end-to-end flow against Supabase when safe.</w:t>
      </w:r>
    </w:p>
    <w:p>
      <w:pPr>
        <w:pStyle w:val="Heading2"/>
      </w:pPr>
      <w:r>
        <w:rPr>
          <w:rFonts w:ascii="Liberation Sans" w:hAnsi="Liberation Sans"/>
        </w:rPr>
        <w:t>Handoff checklist for a new developer/assistant</w:t>
      </w:r>
    </w:p>
    <w:tbl>
      <w:tblPr>
        <w:tblW w:type="auto" w:w="0"/>
        <w:jc w:val="center"/>
        <w:tblLayout w:type="fixed"/>
        <w:tblLook w:firstColumn="1" w:firstRow="1" w:lastColumn="0" w:lastRow="0" w:noHBand="0" w:noVBand="1" w:val="04A0"/>
      </w:tblPr>
      <w:tblGrid>
        <w:gridCol w:w="1020"/>
        <w:gridCol w:w="8617"/>
      </w:tblGrid>
      <w:tr>
        <w:trPr>
          <w:tblHeader w:val="true"/>
          <w:cantSplit/>
        </w:trPr>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Step</w:t>
            </w:r>
          </w:p>
        </w:tc>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Action</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1</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Get a fresh snapshot of the current E:\Scrims working tree; the uploaded archive predates the latest foundation changes.</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2</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Run git status and capture current branch/dirty files. Do not clean them.</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3</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Run Supabase migration history and confirm all versions through 20260913010000 remain Local + Remote.</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4</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Run lint / tsc / build / git diff --check.</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5</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Read this handoff and the latest migrations 20260905010000, 20260905020000, 20260908010000, 20260913010000.</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6</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Finish the paid E2E verification before beginning a new subsystem.</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7</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After foundation is fully GREEN, create a proper reviewed Git checkpoint.</w:t>
            </w:r>
          </w:p>
        </w:tc>
      </w:tr>
      <w:tr>
        <w:trPr>
          <w:cantSplit/>
        </w:trPr>
        <w:tc>
          <w:tcPr>
            <w:tcW w:type="dxa" w:w="1020"/>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8</w:t>
            </w:r>
          </w:p>
        </w:tc>
        <w:tc>
          <w:tcPr>
            <w:tcW w:type="dxa" w:w="861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Continue the admin audit in the roadmap order and update this handoff after each green section.</w:t>
            </w:r>
          </w:p>
        </w:tc>
      </w:tr>
    </w:tbl>
    <w:p>
      <w:pPr>
        <w:spacing w:after="0"/>
      </w:pPr>
    </w:p>
    <w:p>
      <w:r>
        <w:rPr>
          <w:rFonts w:ascii="Liberation Sans" w:hAnsi="Liberation Sans"/>
        </w:rPr>
        <w:br w:type="page"/>
      </w:r>
    </w:p>
    <w:p>
      <w:pPr>
        <w:pStyle w:val="Heading1"/>
      </w:pPr>
      <w:r>
        <w:rPr>
          <w:rFonts w:ascii="Liberation Sans" w:hAnsi="Liberation Sans"/>
          <w:b/>
          <w:color w:val="F97316"/>
          <w:sz w:val="40"/>
        </w:rPr>
        <w:t xml:space="preserve">A. </w:t>
      </w:r>
      <w:r>
        <w:rPr>
          <w:rFonts w:ascii="Liberation Sans" w:hAnsi="Liberation Sans"/>
          <w:b/>
          <w:color w:val="111827"/>
          <w:sz w:val="40"/>
        </w:rPr>
        <w:t>Approved admin visual references</w:t>
      </w:r>
    </w:p>
    <w:p>
      <w:pPr>
        <w:pStyle w:val="ListBullet"/>
        <w:spacing w:after="40"/>
      </w:pPr>
      <w:r>
        <w:rPr>
          <w:rFonts w:ascii="Liberation Sans" w:hAnsi="Liberation Sans"/>
        </w:rPr>
        <w:t>These images were explicitly approved as layout/style references.</w:t>
      </w:r>
    </w:p>
    <w:p>
      <w:pPr>
        <w:pStyle w:val="ListBullet"/>
        <w:spacing w:after="40"/>
      </w:pPr>
      <w:r>
        <w:rPr>
          <w:rFonts w:ascii="Liberation Sans" w:hAnsi="Liberation Sans"/>
        </w:rPr>
        <w:t>They may contain aspirational controls that do not exist in the real backend.</w:t>
      </w:r>
    </w:p>
    <w:p>
      <w:pPr>
        <w:pStyle w:val="ListBullet"/>
        <w:spacing w:after="40"/>
      </w:pPr>
      <w:r>
        <w:rPr>
          <w:rFonts w:ascii="Liberation Sans" w:hAnsi="Liberation Sans"/>
        </w:rPr>
        <w:t>Use them for density, hierarchy, workflow guidance, and new-Admin friendliness - never as permission/schema truth.</w:t>
      </w:r>
    </w:p>
    <w:tbl>
      <w:tblPr>
        <w:tblW w:type="auto" w:w="0"/>
        <w:jc w:val="center"/>
        <w:tblLayout w:type="fixed"/>
        <w:tblLook w:firstColumn="1" w:firstRow="1" w:lastColumn="0" w:lastRow="0" w:noHBand="0" w:noVBand="1" w:val="04A0"/>
      </w:tblPr>
      <w:tblGrid>
        <w:gridCol w:w="4989"/>
        <w:gridCol w:w="4989"/>
      </w:tblGrid>
      <w:tr>
        <w:trPr>
          <w:cantSplit/>
        </w:trPr>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2" name="Picture 2"/>
                  <wp:cNvGraphicFramePr>
                    <a:graphicFrameLocks noChangeAspect="1"/>
                  </wp:cNvGraphicFramePr>
                  <a:graphic>
                    <a:graphicData uri="http://schemas.openxmlformats.org/drawingml/2006/picture">
                      <pic:pic>
                        <pic:nvPicPr>
                          <pic:cNvPr id="0" name="levelledup_esports_admin_dashboard.png"/>
                          <pic:cNvPicPr/>
                        </pic:nvPicPr>
                        <pic:blipFill>
                          <a:blip r:embed="rId12"/>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Admin Overview reference</w:t>
            </w:r>
          </w:p>
        </w:tc>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3" name="Picture 3"/>
                  <wp:cNvGraphicFramePr>
                    <a:graphicFrameLocks noChangeAspect="1"/>
                  </wp:cNvGraphicFramePr>
                  <a:graphic>
                    <a:graphicData uri="http://schemas.openxmlformats.org/drawingml/2006/picture">
                      <pic:pic>
                        <pic:nvPicPr>
                          <pic:cNvPr id="0" name="tournament_control_room_dashboard.png"/>
                          <pic:cNvPicPr/>
                        </pic:nvPicPr>
                        <pic:blipFill>
                          <a:blip r:embed="rId13"/>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Tournament Control reference</w:t>
            </w:r>
          </w:p>
        </w:tc>
      </w:tr>
      <w:tr>
        <w:trPr>
          <w:cantSplit/>
        </w:trPr>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4" name="Picture 4"/>
                  <wp:cNvGraphicFramePr>
                    <a:graphicFrameLocks noChangeAspect="1"/>
                  </wp:cNvGraphicFramePr>
                  <a:graphic>
                    <a:graphicData uri="http://schemas.openxmlformats.org/drawingml/2006/picture">
                      <pic:pic>
                        <pic:nvPicPr>
                          <pic:cNvPr id="0" name="levelledup_stages_sessions_dashboard.png"/>
                          <pic:cNvPicPr/>
                        </pic:nvPicPr>
                        <pic:blipFill>
                          <a:blip r:embed="rId14"/>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Stages &amp; Sessions reference</w:t>
            </w:r>
          </w:p>
        </w:tc>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5" name="Picture 5"/>
                  <wp:cNvGraphicFramePr>
                    <a:graphicFrameLocks noChangeAspect="1"/>
                  </wp:cNvGraphicFramePr>
                  <a:graphic>
                    <a:graphicData uri="http://schemas.openxmlformats.org/drawingml/2006/picture">
                      <pic:pic>
                        <pic:nvPicPr>
                          <pic:cNvPr id="0" name="levelledup_session_entries_dashboard.png"/>
                          <pic:cNvPicPr/>
                        </pic:nvPicPr>
                        <pic:blipFill>
                          <a:blip r:embed="rId15"/>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Session Entries reference</w:t>
            </w:r>
          </w:p>
        </w:tc>
      </w:tr>
    </w:tbl>
    <w:p>
      <w:pPr>
        <w:pStyle w:val="Small"/>
      </w:pPr>
      <w:r>
        <w:rPr>
          <w:rFonts w:ascii="Liberation Sans" w:hAnsi="Liberation Sans"/>
        </w:rPr>
        <w:t>Reference only: implement controls only when the current backend and permissions support them.</w:t>
      </w:r>
    </w:p>
    <w:p>
      <w:r>
        <w:rPr>
          <w:rFonts w:ascii="Liberation Sans" w:hAnsi="Liberation Sans"/>
        </w:rPr>
        <w:br w:type="page"/>
      </w:r>
    </w:p>
    <w:tbl>
      <w:tblPr>
        <w:tblW w:type="auto" w:w="0"/>
        <w:jc w:val="center"/>
        <w:tblLayout w:type="fixed"/>
        <w:tblLook w:firstColumn="1" w:firstRow="1" w:lastColumn="0" w:lastRow="0" w:noHBand="0" w:noVBand="1" w:val="04A0"/>
      </w:tblPr>
      <w:tblGrid>
        <w:gridCol w:w="4989"/>
        <w:gridCol w:w="4989"/>
      </w:tblGrid>
      <w:tr>
        <w:trPr>
          <w:cantSplit/>
        </w:trPr>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6" name="Picture 6"/>
                  <wp:cNvGraphicFramePr>
                    <a:graphicFrameLocks noChangeAspect="1"/>
                  </wp:cNvGraphicFramePr>
                  <a:graphic>
                    <a:graphicData uri="http://schemas.openxmlformats.org/drawingml/2006/picture">
                      <pic:pic>
                        <pic:nvPicPr>
                          <pic:cNvPr id="0" name="competitive_gaming_lobby_dashboard.png"/>
                          <pic:cNvPicPr/>
                        </pic:nvPicPr>
                        <pic:blipFill>
                          <a:blip r:embed="rId16"/>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Lobbies &amp; Operators reference</w:t>
            </w:r>
          </w:p>
        </w:tc>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7" name="Picture 7"/>
                  <wp:cNvGraphicFramePr>
                    <a:graphicFrameLocks noChangeAspect="1"/>
                  </wp:cNvGraphicFramePr>
                  <a:graphic>
                    <a:graphicData uri="http://schemas.openxmlformats.org/drawingml/2006/picture">
                      <pic:pic>
                        <pic:nvPicPr>
                          <pic:cNvPr id="0" name="matches_results_gaming_dashboard.png"/>
                          <pic:cNvPicPr/>
                        </pic:nvPicPr>
                        <pic:blipFill>
                          <a:blip r:embed="rId17"/>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Matches &amp; Results reference</w:t>
            </w:r>
          </w:p>
        </w:tc>
      </w:tr>
      <w:tr>
        <w:trPr>
          <w:cantSplit/>
        </w:trPr>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8" name="Picture 8"/>
                  <wp:cNvGraphicFramePr>
                    <a:graphicFrameLocks noChangeAspect="1"/>
                  </wp:cNvGraphicFramePr>
                  <a:graphic>
                    <a:graphicData uri="http://schemas.openxmlformats.org/drawingml/2006/picture">
                      <pic:pic>
                        <pic:nvPicPr>
                          <pic:cNvPr id="0" name="levelledup_teams_registrations_dashboard.png"/>
                          <pic:cNvPicPr/>
                        </pic:nvPicPr>
                        <pic:blipFill>
                          <a:blip r:embed="rId18"/>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Teams &amp; Registrations reference</w:t>
            </w:r>
          </w:p>
        </w:tc>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9" name="Picture 9"/>
                  <wp:cNvGraphicFramePr>
                    <a:graphicFrameLocks noChangeAspect="1"/>
                  </wp:cNvGraphicFramePr>
                  <a:graphic>
                    <a:graphicData uri="http://schemas.openxmlformats.org/drawingml/2006/picture">
                      <pic:pic>
                        <pic:nvPicPr>
                          <pic:cNvPr id="0" name="levelledup_payments_dashboard.png"/>
                          <pic:cNvPicPr/>
                        </pic:nvPicPr>
                        <pic:blipFill>
                          <a:blip r:embed="rId19"/>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Payments, Credits &amp; Refunds reference</w:t>
            </w:r>
          </w:p>
        </w:tc>
      </w:tr>
    </w:tbl>
    <w:p>
      <w:pPr>
        <w:pStyle w:val="Small"/>
      </w:pPr>
      <w:r>
        <w:rPr>
          <w:rFonts w:ascii="Liberation Sans" w:hAnsi="Liberation Sans"/>
        </w:rPr>
        <w:t>Reference only: implement controls only when the current backend and permissions support them.</w:t>
      </w:r>
    </w:p>
    <w:p>
      <w:r>
        <w:rPr>
          <w:rFonts w:ascii="Liberation Sans" w:hAnsi="Liberation Sans"/>
        </w:rPr>
        <w:br w:type="page"/>
      </w:r>
    </w:p>
    <w:tbl>
      <w:tblPr>
        <w:tblW w:type="auto" w:w="0"/>
        <w:jc w:val="center"/>
        <w:tblLayout w:type="fixed"/>
        <w:tblLook w:firstColumn="1" w:firstRow="1" w:lastColumn="0" w:lastRow="0" w:noHBand="0" w:noVBand="1" w:val="04A0"/>
      </w:tblPr>
      <w:tblGrid>
        <w:gridCol w:w="4989"/>
        <w:gridCol w:w="4989"/>
      </w:tblGrid>
      <w:tr>
        <w:trPr>
          <w:cantSplit/>
        </w:trPr>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pPr>
              <w:jc w:val="center"/>
            </w:pPr>
            <w:r>
              <w:rPr>
                <w:rFonts w:ascii="Liberation Sans" w:hAnsi="Liberation Sans"/>
              </w:rPr>
              <w:drawing>
                <wp:inline xmlns:a="http://schemas.openxmlformats.org/drawingml/2006/main" xmlns:pic="http://schemas.openxmlformats.org/drawingml/2006/picture">
                  <wp:extent cx="2880000" cy="2160000"/>
                  <wp:docPr id="10" name="Picture 10"/>
                  <wp:cNvGraphicFramePr>
                    <a:graphicFrameLocks noChangeAspect="1"/>
                  </wp:cNvGraphicFramePr>
                  <a:graphic>
                    <a:graphicData uri="http://schemas.openxmlformats.org/drawingml/2006/picture">
                      <pic:pic>
                        <pic:nvPicPr>
                          <pic:cNvPr id="0" name="levelledup_leaderboard_dashboard.png"/>
                          <pic:cNvPicPr/>
                        </pic:nvPicPr>
                        <pic:blipFill>
                          <a:blip r:embed="rId20"/>
                          <a:stretch>
                            <a:fillRect/>
                          </a:stretch>
                        </pic:blipFill>
                        <pic:spPr>
                          <a:xfrm>
                            <a:off x="0" y="0"/>
                            <a:ext cx="2880000" cy="2160000"/>
                          </a:xfrm>
                          <a:prstGeom prst="rect"/>
                        </pic:spPr>
                      </pic:pic>
                    </a:graphicData>
                  </a:graphic>
                </wp:inline>
              </w:drawing>
            </w:r>
          </w:p>
          <w:p>
            <w:pPr>
              <w:jc w:val="center"/>
            </w:pPr>
            <w:r>
              <w:rPr>
                <w:rFonts w:ascii="Liberation Sans" w:hAnsi="Liberation Sans"/>
                <w:b/>
                <w:color w:val="334155"/>
                <w:sz w:val="16"/>
              </w:rPr>
              <w:t>Leaderboard &amp; Results reference</w:t>
            </w:r>
          </w:p>
        </w:tc>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tc>
      </w:tr>
      <w:tr>
        <w:trPr>
          <w:cantSplit/>
        </w:trPr>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tc>
        <w:tc>
          <w:tcPr>
            <w:tcW w:type="dxa" w:w="4989"/>
            <w:tcBorders>
              <w:top w:val="single" w:sz="2" w:space="0" w:color="E2E8F0"/>
              <w:left w:val="single" w:sz="2" w:space="0" w:color="E2E8F0"/>
              <w:bottom w:val="single" w:sz="2" w:space="0" w:color="E2E8F0"/>
              <w:right w:val="single" w:sz="2" w:space="0" w:color="E2E8F0"/>
              <w:insideH w:val="single" w:sz="2" w:space="0" w:color="E2E8F0"/>
              <w:insideV w:val="single" w:sz="2" w:space="0" w:color="E2E8F0"/>
            </w:tcBorders>
            <w:tcMar>
              <w:top w:w="80" w:type="dxa"/>
              <w:start w:w="80" w:type="dxa"/>
              <w:bottom w:w="80" w:type="dxa"/>
              <w:end w:w="80" w:type="dxa"/>
            </w:tcMar>
          </w:tcPr>
          <w:p/>
        </w:tc>
      </w:tr>
    </w:tbl>
    <w:p>
      <w:pPr>
        <w:pStyle w:val="Small"/>
      </w:pPr>
      <w:r>
        <w:rPr>
          <w:rFonts w:ascii="Liberation Sans" w:hAnsi="Liberation Sans"/>
        </w:rPr>
        <w:t>Reference only: implement controls only when the current backend and permissions support them.</w:t>
      </w:r>
    </w:p>
    <w:p>
      <w:r>
        <w:rPr>
          <w:rFonts w:ascii="Liberation Sans" w:hAnsi="Liberation Sans"/>
        </w:rPr>
        <w:br w:type="page"/>
      </w:r>
    </w:p>
    <w:p>
      <w:pPr>
        <w:pStyle w:val="Heading1"/>
      </w:pPr>
      <w:r>
        <w:rPr>
          <w:rFonts w:ascii="Liberation Sans" w:hAnsi="Liberation Sans"/>
          <w:b/>
          <w:color w:val="F97316"/>
          <w:sz w:val="40"/>
        </w:rPr>
        <w:t xml:space="preserve">B. </w:t>
      </w:r>
      <w:r>
        <w:rPr>
          <w:rFonts w:ascii="Liberation Sans" w:hAnsi="Liberation Sans"/>
          <w:b/>
          <w:color w:val="111827"/>
          <w:sz w:val="40"/>
        </w:rPr>
        <w:t>Glossary and source inventory</w:t>
      </w:r>
    </w:p>
    <w:p>
      <w:pPr>
        <w:pStyle w:val="Heading2"/>
      </w:pPr>
      <w:r>
        <w:rPr>
          <w:rFonts w:ascii="Liberation Sans" w:hAnsi="Liberation Sans"/>
        </w:rPr>
        <w:t>Glossary</w:t>
      </w:r>
    </w:p>
    <w:tbl>
      <w:tblPr>
        <w:tblW w:type="auto" w:w="0"/>
        <w:jc w:val="center"/>
        <w:tblLayout w:type="fixed"/>
        <w:tblLook w:firstColumn="1" w:firstRow="1" w:lastColumn="0" w:lastRow="0" w:noHBand="0" w:noVBand="1" w:val="04A0"/>
      </w:tblPr>
      <w:tblGrid>
        <w:gridCol w:w="2551"/>
        <w:gridCol w:w="7087"/>
      </w:tblGrid>
      <w:tr>
        <w:trPr>
          <w:tblHeader w:val="true"/>
          <w:cantSplit/>
        </w:trPr>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Term</w:t>
            </w:r>
          </w:p>
        </w:tc>
        <w:tc>
          <w:tcPr>
            <w:tcW w:type="dxa" w:w="4989"/>
            <w:shd w:fill="111827"/>
            <w:tcBorders>
              <w:top w:val="single" w:sz="4" w:space="0" w:color="111827"/>
              <w:left w:val="single" w:sz="4" w:space="0" w:color="111827"/>
              <w:bottom w:val="single" w:sz="4" w:space="0" w:color="111827"/>
              <w:right w:val="single" w:sz="4" w:space="0" w:color="111827"/>
              <w:insideH w:val="single" w:sz="4" w:space="0" w:color="111827"/>
              <w:insideV w:val="single" w:sz="4" w:space="0" w:color="111827"/>
            </w:tcBorders>
            <w:tcMar>
              <w:top w:w="80" w:type="dxa"/>
              <w:start w:w="80" w:type="dxa"/>
              <w:bottom w:w="80" w:type="dxa"/>
              <w:end w:w="80" w:type="dxa"/>
            </w:tcMar>
          </w:tcPr>
          <w:p>
            <w:r>
              <w:rPr>
                <w:rFonts w:ascii="Liberation Sans" w:hAnsi="Liberation Sans"/>
                <w:b/>
                <w:color w:val="FFFFFF"/>
                <w:sz w:val="17"/>
              </w:rPr>
              <w:t>Meaning</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Squad</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User-facing Tournament roster snapshot/pool; use this word instead of Roster.</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Session</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Scheduled attempt unit under a Stage; owns runtime configuration and attempt price.</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Session Entry</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Stable participation right for one registration/team in one exact Session.</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Initial Registration Fee</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Tournament-level amount required to join a Paid Tournament initially.</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Session attempt price</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Authoritative price for one exact paid Session attempt/retry.</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Earned entry</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Payment-free next-Stage attempt earned by confirmed qualification; not a zero-priced Session.</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Admin Grant</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Exceptional trusted manual entry, not normal free participation.</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Operational team credit</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shd w:fill="F8FAFC"/>
            <w:vAlign w:val="center"/>
          </w:tcPr>
          <w:p>
            <w:pPr>
              <w:spacing w:after="0"/>
            </w:pPr>
            <w:r>
              <w:rPr>
                <w:rFonts w:ascii="Liberation Sans" w:hAnsi="Liberation Sans"/>
                <w:color w:val="111827"/>
                <w:sz w:val="16"/>
              </w:rPr>
              <w:t>Credit that can be used by the active team while original payer provenance remains immutable.</w:t>
            </w:r>
          </w:p>
        </w:tc>
      </w:tr>
      <w:tr>
        <w:trPr>
          <w:cantSplit/>
        </w:trPr>
        <w:tc>
          <w:tcPr>
            <w:tcW w:type="dxa" w:w="2551"/>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Tournament Admin</w:t>
            </w:r>
          </w:p>
        </w:tc>
        <w:tc>
          <w:tcPr>
            <w:tcW w:type="dxa" w:w="7087"/>
            <w:tcBorders>
              <w:top w:val="single" w:sz="3" w:space="0" w:color="CBD5E1"/>
              <w:left w:val="single" w:sz="3" w:space="0" w:color="CBD5E1"/>
              <w:bottom w:val="single" w:sz="3" w:space="0" w:color="CBD5E1"/>
              <w:right w:val="single" w:sz="3" w:space="0" w:color="CBD5E1"/>
              <w:insideH w:val="single" w:sz="3" w:space="0" w:color="CBD5E1"/>
              <w:insideV w:val="single" w:sz="3" w:space="0" w:color="CBD5E1"/>
            </w:tcBorders>
            <w:tcMar>
              <w:top w:w="70" w:type="dxa"/>
              <w:start w:w="80" w:type="dxa"/>
              <w:bottom w:w="70" w:type="dxa"/>
              <w:end w:w="80" w:type="dxa"/>
            </w:tcMar>
            <w:vAlign w:val="center"/>
          </w:tcPr>
          <w:p>
            <w:pPr>
              <w:spacing w:after="0"/>
            </w:pPr>
            <w:r>
              <w:rPr>
                <w:rFonts w:ascii="Liberation Sans" w:hAnsi="Liberation Sans"/>
                <w:color w:val="111827"/>
                <w:sz w:val="16"/>
              </w:rPr>
              <w:t>One of at most two active operational Admin seats under the Super Admin.</w:t>
            </w:r>
          </w:p>
        </w:tc>
      </w:tr>
    </w:tbl>
    <w:p>
      <w:pPr>
        <w:spacing w:after="0"/>
      </w:pPr>
    </w:p>
    <w:p>
      <w:pPr>
        <w:pStyle w:val="Heading2"/>
      </w:pPr>
      <w:r>
        <w:rPr>
          <w:rFonts w:ascii="Liberation Sans" w:hAnsi="Liberation Sans"/>
        </w:rPr>
        <w:t>Primary source material used for this handoff</w:t>
      </w:r>
    </w:p>
    <w:p>
      <w:pPr>
        <w:pStyle w:val="ListBullet"/>
        <w:spacing w:after="40"/>
      </w:pPr>
      <w:r>
        <w:rPr>
          <w:rFonts w:ascii="Liberation Sans" w:hAnsi="Liberation Sans"/>
        </w:rPr>
        <w:t>Uploaded source archives: app.zip, components.zip, lib.zip, hooks.zip, data.zip, proxy.zip, public.zip, Scrims.zip.</w:t>
      </w:r>
    </w:p>
    <w:p>
      <w:pPr>
        <w:pStyle w:val="ListBullet"/>
        <w:spacing w:after="40"/>
      </w:pPr>
      <w:r>
        <w:rPr>
          <w:rFonts w:ascii="Liberation Sans" w:hAnsi="Liberation Sans"/>
        </w:rPr>
        <w:t>Uploaded Supabase migrations through 20260908010000_authoritative_session_financial_contract.sql.</w:t>
      </w:r>
    </w:p>
    <w:p>
      <w:pPr>
        <w:pStyle w:val="ListBullet"/>
        <w:spacing w:after="40"/>
      </w:pPr>
      <w:r>
        <w:rPr>
          <w:rFonts w:ascii="Liberation Sans" w:hAnsi="Liberation Sans"/>
        </w:rPr>
        <w:t>LevelledUp end-to-end wiring audit (6 September 2026) and earlier audit notes.</w:t>
      </w:r>
    </w:p>
    <w:p>
      <w:pPr>
        <w:pStyle w:val="ListBullet"/>
        <w:spacing w:after="40"/>
      </w:pPr>
      <w:r>
        <w:rPr>
          <w:rFonts w:ascii="Liberation Sans" w:hAnsi="Liberation Sans"/>
        </w:rPr>
        <w:t>Codex implementation report for 20260913010000_free_paid_tournament_contract.sql.</w:t>
      </w:r>
    </w:p>
    <w:p>
      <w:pPr>
        <w:pStyle w:val="ListBullet"/>
        <w:spacing w:after="40"/>
      </w:pPr>
      <w:r>
        <w:rPr>
          <w:rFonts w:ascii="Liberation Sans" w:hAnsi="Liberation Sans"/>
        </w:rPr>
        <w:t>Codex deployment report confirming 20260913010000 Local + Remote with no pending migrations.</w:t>
      </w:r>
    </w:p>
    <w:p>
      <w:pPr>
        <w:pStyle w:val="ListBullet"/>
        <w:spacing w:after="40"/>
      </w:pPr>
      <w:r>
        <w:rPr>
          <w:rFonts w:ascii="Liberation Sans" w:hAnsi="Liberation Sans"/>
        </w:rPr>
        <w:t>Codex FREE Tournament runtime verification report, including rollback-only negative DB tests.</w:t>
      </w:r>
    </w:p>
    <w:p>
      <w:pPr>
        <w:pStyle w:val="ListBullet"/>
        <w:spacing w:after="40"/>
      </w:pPr>
      <w:r>
        <w:rPr>
          <w:rFonts w:ascii="Liberation Sans" w:hAnsi="Liberation Sans"/>
        </w:rPr>
        <w:t>Approved Admin visual reference images listed in Appendix A.</w:t>
      </w:r>
    </w:p>
    <w:p>
      <w:pPr>
        <w:pStyle w:val="ListBullet"/>
        <w:spacing w:after="40"/>
      </w:pPr>
      <w:r>
        <w:rPr>
          <w:rFonts w:ascii="Liberation Sans" w:hAnsi="Liberation Sans"/>
        </w:rPr>
        <w:t>Conversation-approved product rules summarized throughout this document.</w:t>
      </w:r>
    </w:p>
    <w:tbl>
      <w:tblPr>
        <w:tblW w:type="auto" w:w="0"/>
        <w:jc w:val="center"/>
        <w:tblLook w:firstColumn="1" w:firstRow="1" w:lastColumn="0" w:lastRow="0" w:noHBand="0" w:noVBand="1" w:val="04A0"/>
      </w:tblPr>
      <w:tblGrid>
        <w:gridCol w:w="9978"/>
      </w:tblGrid>
      <w:tr>
        <w:trPr>
          <w:cantSplit/>
        </w:trPr>
        <w:tc>
          <w:tcPr>
            <w:tcW w:type="dxa" w:w="9978"/>
            <w:shd w:fill="FFFBEB"/>
            <w:tcBorders>
              <w:top w:val="single" w:sz="5" w:space="0" w:color="F97316"/>
              <w:left w:val="single" w:sz="5" w:space="0" w:color="F97316"/>
              <w:bottom w:val="single" w:sz="5" w:space="0" w:color="F97316"/>
              <w:right w:val="single" w:sz="5" w:space="0" w:color="F97316"/>
              <w:insideH w:val="single" w:sz="5" w:space="0" w:color="F97316"/>
              <w:insideV w:val="single" w:sz="5" w:space="0" w:color="F97316"/>
            </w:tcBorders>
            <w:tcMar>
              <w:top w:w="100" w:type="dxa"/>
              <w:start w:w="120" w:type="dxa"/>
              <w:bottom w:w="100" w:type="dxa"/>
              <w:end w:w="120" w:type="dxa"/>
            </w:tcMar>
          </w:tcPr>
          <w:p>
            <w:r>
              <w:rPr>
                <w:rFonts w:ascii="Liberation Sans" w:hAnsi="Liberation Sans"/>
                <w:b/>
                <w:color w:val="F97316"/>
                <w:sz w:val="21"/>
              </w:rPr>
              <w:t>Not independently included in the uploaded archive</w:t>
              <w:br/>
            </w:r>
            <w:r>
              <w:rPr>
                <w:rFonts w:ascii="Liberation Sans" w:hAnsi="Liberation Sans"/>
                <w:color w:val="111827"/>
                <w:sz w:val="19"/>
              </w:rPr>
              <w:t>The exact text of 20260913010000_free_paid_tournament_contract.sql and the newest post-13-September frontend source were not uploaded to this conversation snapshot. Their status here is based on the Codex deployment/runtime reports. Export the current repository before the next major handoff.</w:t>
            </w:r>
          </w:p>
        </w:tc>
      </w:tr>
    </w:tbl>
    <w:p>
      <w:pPr>
        <w:spacing w:after="0"/>
      </w:pPr>
    </w:p>
    <w:p>
      <w:pPr>
        <w:spacing w:before="360"/>
        <w:jc w:val="center"/>
      </w:pPr>
      <w:r>
        <w:rPr>
          <w:rFonts w:ascii="Liberation Sans" w:hAnsi="Liberation Sans"/>
          <w:b/>
          <w:color w:val="F97316"/>
          <w:sz w:val="20"/>
        </w:rPr>
        <w:t>END OF HANDOFF</w:t>
      </w:r>
    </w:p>
    <w:p>
      <w:pPr>
        <w:jc w:val="center"/>
      </w:pPr>
      <w:r>
        <w:rPr>
          <w:rFonts w:ascii="Liberation Sans" w:hAnsi="Liberation Sans"/>
          <w:color w:val="64748B"/>
          <w:sz w:val="17"/>
        </w:rPr>
        <w:t>Update this document whenever a product rule is locked, a migration is deployed, or an admin section becomes GREEN.</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7597"/>
      <w:gridCol w:w="2268"/>
    </w:tblGrid>
    <w:tr>
      <w:tc>
        <w:tcPr>
          <w:tcW w:type="dxa" w:w="4932"/>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rFonts w:ascii="Liberation Sans" w:hAnsi="Liberation Sans"/>
              <w:color w:val="64748B"/>
              <w:sz w:val="15"/>
            </w:rPr>
            <w:t>Internal handoff - product, engineering, audit, and roadmap</w:t>
          </w:r>
        </w:p>
      </w:tc>
      <w:tc>
        <w:tcPr>
          <w:tcW w:type="dxa" w:w="4932"/>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right"/>
          </w:pPr>
          <w:r>
            <w:rPr>
              <w:rFonts w:ascii="Liberation Sans" w:hAnsi="Liberation Sans"/>
              <w:color w:val="64748B"/>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64748B"/>
        <w:sz w:val="15"/>
      </w:rPr>
      <w:t>LEVELLEDUP  |  PROJECT HANDOFF  |  22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Liberation Sans" w:hAnsi="Liberation Sans"/>
      <w:color w:val="64748B"/>
      <w:sz w:val="17"/>
    </w:rPr>
  </w:style>
  <w:style w:type="paragraph" w:customStyle="1" w:styleId="Callout">
    <w:name w:val="Callout"/>
    <w:pPr>
      <w:spacing w:before="80" w:after="140"/>
      <w:ind w:left="227" w:right="113"/>
    </w:pPr>
    <w:rPr>
      <w:rFonts w:ascii="Liberation Sans" w:hAnsi="Liberation Sans"/>
      <w:color w:val="3341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