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ledup-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DejaVu Sans" w:hAnsi="DejaVu Sans"/>
          <w:b/>
          <w:color w:val="111111"/>
          <w:sz w:val="50"/>
        </w:rPr>
        <w:t>Project Handoff &amp; Master Status</w:t>
      </w:r>
    </w:p>
    <w:p>
      <w:pPr>
        <w:jc w:val="center"/>
      </w:pPr>
      <w:r>
        <w:rPr>
          <w:color w:val="4B5563"/>
          <w:sz w:val="22"/>
        </w:rPr>
        <w:t>Complete implementation snapshot, audit findings, known gaps, and next-build roadmap</w:t>
      </w:r>
    </w:p>
    <w:p>
      <w:pPr>
        <w:spacing w:before="240"/>
        <w:jc w:val="center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3E8"/>
            <w:tcBorders>
              <w:top w:val="single" w:sz="6" w:color="F4B183"/>
              <w:left w:val="single" w:sz="6" w:color="F4B183"/>
              <w:bottom w:val="single" w:sz="6" w:color="F4B183"/>
              <w:right w:val="single" w:sz="6" w:color="F4B183"/>
              <w:insideH w:val="single" w:sz="6" w:color="F4B183"/>
              <w:insideV w:val="single" w:sz="6" w:color="F4B183"/>
            </w:tcBorders>
          </w:tcPr>
          <w:p>
            <w:pPr>
              <w:jc w:val="center"/>
            </w:pPr>
            <w:r>
              <w:rPr>
                <w:b/>
                <w:color w:val="C85F00"/>
                <w:sz w:val="20"/>
              </w:rPr>
              <w:t>DOCUMENT 1 OF 2  •  STATUS / ARCHITECTURE / ROADMAP</w:t>
            </w:r>
          </w:p>
        </w:tc>
      </w:tr>
    </w:tbl>
    <w:p>
      <w:pPr>
        <w:spacing w:before="360"/>
        <w:jc w:val="center"/>
      </w:pPr>
      <w:r>
        <w:rPr>
          <w:color w:val="4B5563"/>
          <w:sz w:val="18"/>
        </w:rPr>
        <w:t>Prepared as a handoff snapshot • 22 September 2026</w:t>
      </w:r>
    </w:p>
    <w:p>
      <w:pPr>
        <w:jc w:val="center"/>
      </w:pPr>
      <w:r>
        <w:rPr>
          <w:i/>
          <w:color w:val="4B5563"/>
          <w:sz w:val="17"/>
        </w:rPr>
        <w:t>For the next developer / AI / operator taking over LevelledUp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20"/>
      </w:pPr>
      <w:r>
        <w:rPr>
          <w:b/>
          <w:color w:val="C85F00"/>
        </w:rPr>
        <w:t xml:space="preserve">01. </w:t>
      </w:r>
      <w:r>
        <w:t>Executive snapshot</w:t>
      </w:r>
    </w:p>
    <w:p>
      <w:pPr>
        <w:spacing w:after="20"/>
      </w:pPr>
      <w:r>
        <w:rPr>
          <w:b/>
          <w:color w:val="C85F00"/>
        </w:rPr>
        <w:t xml:space="preserve">02. </w:t>
      </w:r>
      <w:r>
        <w:t>Source-of-truth and snapshot warning</w:t>
      </w:r>
    </w:p>
    <w:p>
      <w:pPr>
        <w:spacing w:after="20"/>
      </w:pPr>
      <w:r>
        <w:rPr>
          <w:b/>
          <w:color w:val="C85F00"/>
        </w:rPr>
        <w:t xml:space="preserve">03. </w:t>
      </w:r>
      <w:r>
        <w:t>Product and technical architecture</w:t>
      </w:r>
    </w:p>
    <w:p>
      <w:pPr>
        <w:spacing w:after="20"/>
      </w:pPr>
      <w:r>
        <w:rPr>
          <w:b/>
          <w:color w:val="C85F00"/>
        </w:rPr>
        <w:t xml:space="preserve">04. </w:t>
      </w:r>
      <w:r>
        <w:t>Environment, repository, and deployment state</w:t>
      </w:r>
    </w:p>
    <w:p>
      <w:pPr>
        <w:spacing w:after="20"/>
      </w:pPr>
      <w:r>
        <w:rPr>
          <w:b/>
          <w:color w:val="C85F00"/>
        </w:rPr>
        <w:t xml:space="preserve">05. </w:t>
      </w:r>
      <w:r>
        <w:t>What has been completed and verified</w:t>
      </w:r>
    </w:p>
    <w:p>
      <w:pPr>
        <w:spacing w:after="20"/>
      </w:pPr>
      <w:r>
        <w:rPr>
          <w:b/>
          <w:color w:val="C85F00"/>
        </w:rPr>
        <w:t xml:space="preserve">06. </w:t>
      </w:r>
      <w:r>
        <w:t>Area-by-area implementation status</w:t>
      </w:r>
    </w:p>
    <w:p>
      <w:pPr>
        <w:spacing w:after="20"/>
      </w:pPr>
      <w:r>
        <w:rPr>
          <w:b/>
          <w:color w:val="C85F00"/>
        </w:rPr>
        <w:t xml:space="preserve">07. </w:t>
      </w:r>
      <w:r>
        <w:t>Deep-audit findings that remain open</w:t>
      </w:r>
    </w:p>
    <w:p>
      <w:pPr>
        <w:spacing w:after="20"/>
      </w:pPr>
      <w:r>
        <w:rPr>
          <w:b/>
          <w:color w:val="C85F00"/>
        </w:rPr>
        <w:t xml:space="preserve">08. </w:t>
      </w:r>
      <w:r>
        <w:t>Admin panel status and reference information architecture</w:t>
      </w:r>
    </w:p>
    <w:p>
      <w:pPr>
        <w:spacing w:after="20"/>
      </w:pPr>
      <w:r>
        <w:rPr>
          <w:b/>
          <w:color w:val="C85F00"/>
        </w:rPr>
        <w:t xml:space="preserve">09. </w:t>
      </w:r>
      <w:r>
        <w:t>Public website / homepage status</w:t>
      </w:r>
    </w:p>
    <w:p>
      <w:pPr>
        <w:spacing w:after="20"/>
      </w:pPr>
      <w:r>
        <w:rPr>
          <w:b/>
          <w:color w:val="C85F00"/>
        </w:rPr>
        <w:t xml:space="preserve">10. </w:t>
      </w:r>
      <w:r>
        <w:t>Team and Squad status</w:t>
      </w:r>
    </w:p>
    <w:p>
      <w:pPr>
        <w:spacing w:after="20"/>
      </w:pPr>
      <w:r>
        <w:rPr>
          <w:b/>
          <w:color w:val="C85F00"/>
        </w:rPr>
        <w:t xml:space="preserve">11. </w:t>
      </w:r>
      <w:r>
        <w:t>Tournament participation and finance status</w:t>
      </w:r>
    </w:p>
    <w:p>
      <w:pPr>
        <w:spacing w:after="20"/>
      </w:pPr>
      <w:r>
        <w:rPr>
          <w:b/>
          <w:color w:val="C85F00"/>
        </w:rPr>
        <w:t xml:space="preserve">12. </w:t>
      </w:r>
      <w:r>
        <w:t>Matches, results, advancement, and leaderboard status</w:t>
      </w:r>
    </w:p>
    <w:p>
      <w:pPr>
        <w:spacing w:after="20"/>
      </w:pPr>
      <w:r>
        <w:rPr>
          <w:b/>
          <w:color w:val="C85F00"/>
        </w:rPr>
        <w:t xml:space="preserve">13. </w:t>
      </w:r>
      <w:r>
        <w:t>Known test data and manual verification</w:t>
      </w:r>
    </w:p>
    <w:p>
      <w:pPr>
        <w:spacing w:after="20"/>
      </w:pPr>
      <w:r>
        <w:rPr>
          <w:b/>
          <w:color w:val="C85F00"/>
        </w:rPr>
        <w:t xml:space="preserve">14. </w:t>
      </w:r>
      <w:r>
        <w:t>Unresolved / deferred decisions</w:t>
      </w:r>
    </w:p>
    <w:p>
      <w:pPr>
        <w:spacing w:after="20"/>
      </w:pPr>
      <w:r>
        <w:rPr>
          <w:b/>
          <w:color w:val="C85F00"/>
        </w:rPr>
        <w:t xml:space="preserve">15. </w:t>
      </w:r>
      <w:r>
        <w:t>Prioritized roadmap from here</w:t>
      </w:r>
    </w:p>
    <w:p>
      <w:pPr>
        <w:spacing w:after="20"/>
      </w:pPr>
      <w:r>
        <w:rPr>
          <w:b/>
          <w:color w:val="C85F00"/>
        </w:rPr>
        <w:t xml:space="preserve">16. </w:t>
      </w:r>
      <w:r>
        <w:t>Definition of done and QA gates</w:t>
      </w:r>
    </w:p>
    <w:p>
      <w:pPr>
        <w:spacing w:after="20"/>
      </w:pPr>
      <w:r>
        <w:rPr>
          <w:b/>
          <w:color w:val="C85F00"/>
        </w:rPr>
        <w:t xml:space="preserve">17. </w:t>
      </w:r>
      <w:r>
        <w:t>Migration register</w:t>
      </w:r>
    </w:p>
    <w:p>
      <w:pPr>
        <w:spacing w:after="20"/>
      </w:pPr>
      <w:r>
        <w:rPr>
          <w:b/>
          <w:color w:val="C85F00"/>
        </w:rPr>
        <w:t xml:space="preserve">18. </w:t>
      </w:r>
      <w:r>
        <w:t>Key routes and code surfaces</w:t>
      </w:r>
    </w:p>
    <w:p>
      <w:pPr>
        <w:spacing w:after="20"/>
      </w:pPr>
      <w:r>
        <w:rPr>
          <w:b/>
          <w:color w:val="C85F00"/>
        </w:rPr>
        <w:t xml:space="preserve">19. </w:t>
      </w:r>
      <w:r>
        <w:t>Handoff instructions for the next developer or AI</w:t>
      </w:r>
    </w:p>
    <w:p>
      <w:r>
        <w:br w:type="page"/>
      </w:r>
    </w:p>
    <w:p>
      <w:pPr>
        <w:pStyle w:val="Heading1"/>
      </w:pPr>
      <w:r>
        <w:t>1. Executive snapshot</w:t>
      </w:r>
    </w:p>
    <w:p>
      <w:pPr>
        <w:spacing w:after="120"/>
      </w:pPr>
      <w:r>
        <w:t>LevelledUp is a Pakistan-first PUBG MOBILE scrims and tournament platform. The project has a substantial Supabase/PostgreSQL backend with strong history, finance, Stage/Session, team and registration foundations, but several operational areas still lack complete application wiring. The current build strategy is to finish one end-to-end competition slice at a time instead of adding broad UI on top of incomplete 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Project root</w:t>
            </w:r>
          </w:p>
        </w:tc>
        <w:tc>
          <w:tcPr>
            <w:tcW w:type="dxa" w:w="83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E:\Scrims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Branch</w:t>
            </w:r>
          </w:p>
        </w:tc>
        <w:tc>
          <w:tcPr>
            <w:tcW w:type="dxa" w:w="83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master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Known HEAD baseline</w:t>
            </w:r>
          </w:p>
        </w:tc>
        <w:tc>
          <w:tcPr>
            <w:tcW w:type="dxa" w:w="83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6"/>
              </w:rPr>
              <w:t>bbe8244 (initial Create Next App commit; working tree contains substantial later work)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Latest deployed migration</w:t>
            </w:r>
          </w:p>
        </w:tc>
        <w:tc>
          <w:tcPr>
            <w:tcW w:type="dxa" w:w="83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20260913010000_free_paid_tournament_contract.sql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Remote migration history</w:t>
            </w:r>
          </w:p>
        </w:tc>
        <w:tc>
          <w:tcPr>
            <w:tcW w:type="dxa" w:w="83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6"/>
              </w:rPr>
              <w:t>Reported clean: every migration through 20260913010000 Local + Remote; no pending migrations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Free Tournament flow</w:t>
            </w:r>
          </w:p>
        </w:tc>
        <w:tc>
          <w:tcPr>
            <w:tcW w:type="dxa" w:w="83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6"/>
              </w:rPr>
              <w:t>GREEN — remotely verified end-to-end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Paid Tournament flow</w:t>
            </w:r>
          </w:p>
        </w:tc>
        <w:tc>
          <w:tcPr>
            <w:tcW w:type="dxa" w:w="83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6"/>
              </w:rPr>
              <w:t>PENDING — price-separation E2E test prepared, not yet reported complete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Overall free/paid foundation</w:t>
            </w:r>
          </w:p>
        </w:tc>
        <w:tc>
          <w:tcPr>
            <w:tcW w:type="dxa" w:w="83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6"/>
              </w:rPr>
              <w:t>PARTIAL until paid flow is proven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Admin rebuild</w:t>
            </w:r>
          </w:p>
        </w:tc>
        <w:tc>
          <w:tcPr>
            <w:tcW w:type="dxa" w:w="83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6"/>
              </w:rPr>
              <w:t>PARTIAL — Stage/Session foundation recently wired; remaining sections still require deep audit/build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Automated tests</w:t>
            </w:r>
          </w:p>
        </w:tc>
        <w:tc>
          <w:tcPr>
            <w:tcW w:type="dxa" w:w="83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No dedicated automated product/migration test suite yet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3E8"/>
            <w:tcBorders>
              <w:top w:val="single" w:sz="8" w:color="C85F00"/>
              <w:left w:val="single" w:sz="8" w:color="C85F00"/>
              <w:bottom w:val="single" w:sz="8" w:color="C85F00"/>
              <w:right w:val="single" w:sz="8" w:color="C85F00"/>
              <w:insideH w:val="single" w:sz="8" w:color="C85F00"/>
              <w:insideV w:val="single" w:sz="8" w:color="C85F00"/>
            </w:tcBorders>
          </w:tcPr>
          <w:p>
            <w:r>
              <w:rPr>
                <w:b/>
                <w:color w:val="C85F00"/>
                <w:sz w:val="18"/>
              </w:rPr>
              <w:t xml:space="preserve">Most important next action  </w:t>
            </w:r>
            <w:r>
              <w:rPr>
                <w:color w:val="111111"/>
                <w:sz w:val="18"/>
              </w:rPr>
              <w:t>Run the prepared PAID Tournament E2E test with different Tournament Initial Registration Fee and Session attempt price. If it passes, mark the free/paid foundation GREEN, refresh the current-tree audit, then continue with Session Entries and the remaining Admin workflow.</w:t>
            </w:r>
          </w:p>
        </w:tc>
      </w:tr>
    </w:tbl>
    <w:p>
      <w:pPr>
        <w:spacing w:after="20"/>
      </w:pPr>
    </w:p>
    <w:p>
      <w:pPr>
        <w:pStyle w:val="Heading1"/>
      </w:pPr>
      <w:r>
        <w:t>2. Source-of-truth and snapshot warning</w:t>
      </w:r>
    </w:p>
    <w:p>
      <w:pPr>
        <w:spacing w:after="120"/>
      </w:pPr>
      <w:r>
        <w:t>This handoff combines the uploaded repository snapshot, migration files, prior deep-audit outputs, and the latest Codex implementation/test reports supplied in this conversation. The local project has changed after some uploaded archives were created, so a future maintainer must distinguish historical snapshot evidence from the latest local state.</w:t>
      </w:r>
    </w:p>
    <w:p>
      <w:pPr>
        <w:pStyle w:val="ListBullet"/>
        <w:spacing w:after="30"/>
        <w:ind w:left="259" w:hanging="144"/>
      </w:pPr>
      <w:r>
        <w:rPr>
          <w:b/>
        </w:rPr>
        <w:t xml:space="preserve">Uploaded source snapshot: </w:t>
      </w:r>
      <w:r>
        <w:t>the app/components/lib/hooks archives largely reflect the project around 8 September 2026.</w:t>
      </w:r>
    </w:p>
    <w:p>
      <w:pPr>
        <w:pStyle w:val="ListBullet"/>
        <w:spacing w:after="30"/>
        <w:ind w:left="259" w:hanging="144"/>
      </w:pPr>
      <w:r>
        <w:rPr>
          <w:b/>
        </w:rPr>
        <w:t xml:space="preserve">Later local work: </w:t>
      </w:r>
      <w:r>
        <w:t>Codex made additional changes on 13 September 2026, including the free/paid Tournament contract and related UI corrections. Those exact latest files were not re-uploaded in this conversation.</w:t>
      </w:r>
    </w:p>
    <w:p>
      <w:pPr>
        <w:pStyle w:val="ListBullet"/>
        <w:spacing w:after="30"/>
        <w:ind w:left="259" w:hanging="144"/>
      </w:pPr>
      <w:r>
        <w:rPr>
          <w:b/>
        </w:rPr>
        <w:t xml:space="preserve">Latest deployed migration: </w:t>
      </w:r>
      <w:r>
        <w:t>20260913010000 is reported applied remotely, but that migration file is not present in the earlier uploaded migration bundle.</w:t>
      </w:r>
    </w:p>
    <w:p>
      <w:pPr>
        <w:pStyle w:val="ListBullet"/>
        <w:spacing w:after="30"/>
        <w:ind w:left="259" w:hanging="144"/>
      </w:pPr>
      <w:r>
        <w:rPr>
          <w:b/>
        </w:rPr>
        <w:t xml:space="preserve">Rule priority: </w:t>
      </w:r>
      <w:r>
        <w:t>a newer explicitly approved product decision overrides an older migration comment, old roadmap statement, reference image, or earlier handoff note.</w:t>
      </w:r>
    </w:p>
    <w:p>
      <w:pPr>
        <w:pStyle w:val="ListBullet"/>
        <w:spacing w:after="30"/>
        <w:ind w:left="259" w:hanging="144"/>
      </w:pPr>
      <w:r>
        <w:rPr>
          <w:b/>
        </w:rPr>
        <w:t xml:space="preserve">No guessing: </w:t>
      </w:r>
      <w:r>
        <w:t>before implementing a section, inspect the current E:\Scrims working tree and latest migrations rather than treating this document as executable source code.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1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</w:tcPr>
          <w:p>
            <w:r>
              <w:rPr>
                <w:b/>
                <w:color w:val="8A5A00"/>
                <w:sz w:val="18"/>
              </w:rPr>
              <w:t xml:space="preserve">Handoff safety rule  </w:t>
            </w:r>
            <w:r>
              <w:rPr>
                <w:color w:val="111111"/>
                <w:sz w:val="18"/>
              </w:rPr>
              <w:t>Do not reset, clean, revert, or replace the current dirty working tree merely because an older uploaded archive looks different. Inspect current local files first and preserve existing work.</w:t>
            </w:r>
          </w:p>
        </w:tc>
      </w:tr>
    </w:tbl>
    <w:p>
      <w:pPr>
        <w:spacing w:after="20"/>
      </w:pPr>
    </w:p>
    <w:p>
      <w:pPr>
        <w:pStyle w:val="Heading1"/>
      </w:pPr>
      <w:r>
        <w:t>3. Product and technical architecture</w:t>
      </w:r>
    </w:p>
    <w:p>
      <w:pPr>
        <w:spacing w:after="120"/>
      </w:pPr>
      <w:r>
        <w:t>The current architecture is intentionally identity-first and history-preserving. Tournament names, “Match 1”, or visible labels are not authoritative identities; UUID-backed entities and explicit parent relationships 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Current authoritative model / note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Competition hierarchy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Tournament → Stage → Session → Session Entry / Attempt → Lobby → Match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Participation identity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Session Entry is the stable right for one registration/team to participate in one exact Session.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Squad terminology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User-facing term is “Squad”; legacy internal DB names may remain where safe.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Time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Product timezone: Asia/Karachi (PKT). Database timestamps remain timestamptz / UTC.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Frontend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Next.js 16.3.1 App Router, React 19, TypeScript 5, Tailwind CSS 4, GSAP, Lenis.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Backend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Supabase Auth + PostgreSQL + RLS + trusted RPCs. Publishable key with user session; no service-role client in the app.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Security model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Important mutations are DB-authoritative via RLS/RPC checks; financial/history tables are intended to be append-only or tightly guarded.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Responsive priority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Mobile-first; desktop remains dense/admin-efficient but cannot be the only usable layout.</w:t>
            </w:r>
          </w:p>
        </w:tc>
      </w:tr>
    </w:tbl>
    <w:p>
      <w:pPr>
        <w:spacing w:after="20"/>
      </w:pPr>
    </w:p>
    <w:p>
      <w:pPr>
        <w:pStyle w:val="Code"/>
      </w:pPr>
      <w:r>
        <w:t>Tournament → Stage → Session → Session Entry → Lobby →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DECEC"/>
            <w:tcBorders>
              <w:top w:val="single" w:sz="8" w:color="9B1C1C"/>
              <w:left w:val="single" w:sz="8" w:color="9B1C1C"/>
              <w:bottom w:val="single" w:sz="8" w:color="9B1C1C"/>
              <w:right w:val="single" w:sz="8" w:color="9B1C1C"/>
              <w:insideH w:val="single" w:sz="8" w:color="9B1C1C"/>
              <w:insideV w:val="single" w:sz="8" w:color="9B1C1C"/>
            </w:tcBorders>
          </w:tcPr>
          <w:p>
            <w:r>
              <w:rPr>
                <w:b/>
                <w:color w:val="9B1C1C"/>
                <w:sz w:val="18"/>
              </w:rPr>
              <w:t xml:space="preserve">Deprecated mental model  </w:t>
            </w:r>
            <w:r>
              <w:rPr>
                <w:color w:val="111111"/>
                <w:sz w:val="18"/>
              </w:rPr>
              <w:t>Older application code was built around Tournament → Stage → Lobby → Match. Any remaining UI that skips Session / Session Entry must be treated as legacy until re-audited.</w:t>
            </w:r>
          </w:p>
        </w:tc>
      </w:tr>
    </w:tbl>
    <w:p>
      <w:pPr>
        <w:spacing w:after="20"/>
      </w:pPr>
    </w:p>
    <w:p>
      <w:pPr>
        <w:pStyle w:val="Heading1"/>
      </w:pPr>
      <w:r>
        <w:t>4. Environment, repository, and deployment state</w:t>
      </w:r>
    </w:p>
    <w:p>
      <w:pPr>
        <w:spacing w:after="120"/>
      </w:pPr>
      <w:r>
        <w:t>These operational details matter because the project has a large dirty working tree and a history of Codex Desktop restoring stale visible workspace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Topic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Current handoff information</w:t>
            </w:r>
          </w:p>
        </w:tc>
      </w:tr>
      <w:tr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Project directory</w:t>
            </w:r>
          </w:p>
        </w:tc>
        <w:tc>
          <w:tcPr>
            <w:tcW w:type="dxa" w:w="84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E:\Scrims</w:t>
            </w:r>
          </w:p>
        </w:tc>
      </w:tr>
      <w:tr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Run locally</w:t>
            </w:r>
          </w:p>
        </w:tc>
        <w:tc>
          <w:tcPr>
            <w:tcW w:type="dxa" w:w="84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npm run dev from E:\Scrims</w:t>
            </w:r>
          </w:p>
        </w:tc>
      </w:tr>
      <w:tr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Supabase env</w:t>
            </w:r>
          </w:p>
        </w:tc>
        <w:tc>
          <w:tcPr>
            <w:tcW w:type="dxa" w:w="84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.env.local should contain only the public Supabase URL and publishable key. Never add or request the service-role key.</w:t>
            </w:r>
          </w:p>
        </w:tc>
      </w:tr>
      <w:tr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Backups</w:t>
            </w:r>
          </w:p>
        </w:tc>
        <w:tc>
          <w:tcPr>
            <w:tcW w:type="dxa" w:w="84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Full project backup: E:\Scrims_BACKUP_20260905; Codex app-data backup: E:\OpenAI_Codex_AppData_Backup_20260905</w:t>
            </w:r>
          </w:p>
        </w:tc>
      </w:tr>
      <w:tr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Codex workspace</w:t>
            </w:r>
          </w:p>
        </w:tc>
        <w:tc>
          <w:tcPr>
            <w:tcW w:type="dxa" w:w="84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Prefer a current Codex project chat attached directly to “Scrims | Local | master”. Preserve the old thread; do not use it as the source of current filesystem truth.</w:t>
            </w:r>
          </w:p>
        </w:tc>
      </w:tr>
      <w:tr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Git</w:t>
            </w:r>
          </w:p>
        </w:tc>
        <w:tc>
          <w:tcPr>
            <w:tcW w:type="dxa" w:w="84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Working tree has historically contained staged, modified, and untracked migrations/files. No clean checkpoint/commit was created during the latest free/paid work.</w:t>
            </w:r>
          </w:p>
        </w:tc>
      </w:tr>
      <w:tr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Latest schema deploy</w:t>
            </w:r>
          </w:p>
        </w:tc>
        <w:tc>
          <w:tcPr>
            <w:tcW w:type="dxa" w:w="84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20260913010000 applied from the correct E:\Scrims directory after migration history was confirmed clean.</w:t>
            </w:r>
          </w:p>
        </w:tc>
      </w:tr>
      <w:tr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Restricted-network caveat</w:t>
            </w:r>
          </w:p>
        </w:tc>
        <w:tc>
          <w:tcPr>
            <w:tcW w:type="dxa" w:w="84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Codex sandbox/network can produce fetch/EACCES failures while normal browser/PowerShell works. Do not weaken auth or schema because of a restricted-tool networking failure.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F"/>
            <w:tcBorders>
              <w:top w:val="single" w:sz="8" w:color="1E4B8F"/>
              <w:left w:val="single" w:sz="8" w:color="1E4B8F"/>
              <w:bottom w:val="single" w:sz="8" w:color="1E4B8F"/>
              <w:right w:val="single" w:sz="8" w:color="1E4B8F"/>
              <w:insideH w:val="single" w:sz="8" w:color="1E4B8F"/>
              <w:insideV w:val="single" w:sz="8" w:color="1E4B8F"/>
            </w:tcBorders>
          </w:tcPr>
          <w:p>
            <w:r>
              <w:rPr>
                <w:b/>
                <w:color w:val="1E4B8F"/>
                <w:sz w:val="18"/>
              </w:rPr>
              <w:t xml:space="preserve">Archive hygiene  </w:t>
            </w:r>
            <w:r>
              <w:rPr>
                <w:color w:val="111111"/>
                <w:sz w:val="18"/>
              </w:rPr>
              <w:t>Future project archives should exclude .git, .next, node_modules, tsconfig.tsbuildinfo, and .env.local.</w:t>
            </w:r>
          </w:p>
        </w:tc>
      </w:tr>
    </w:tbl>
    <w:p>
      <w:pPr>
        <w:spacing w:after="20"/>
      </w:pPr>
    </w:p>
    <w:p>
      <w:pPr>
        <w:pStyle w:val="Heading1"/>
      </w:pPr>
      <w:r>
        <w:t>5. What has been completed and verified</w:t>
      </w:r>
    </w:p>
    <w:p>
      <w:pPr>
        <w:spacing w:after="120"/>
      </w:pPr>
      <w:r>
        <w:t>The list below separates strong verified work from older static-only findings. “GREEN” means the full relevant chain was actually exercised where possible; “implemented” means code/schema exists but may still need full runtime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What is complete / verified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Core auth/profile</w:t>
            </w:r>
          </w:p>
        </w:tc>
        <w:tc>
          <w:tcPr>
            <w:tcW w:type="dxa" w:w="18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IMPLEMENTED / PARTIAL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Signup, login, email confirmation, logout, profile creation/update and auth redirects exist. Password recovery and avatar editing remain absent.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Team core</w:t>
            </w:r>
          </w:p>
        </w:tc>
        <w:tc>
          <w:tcPr>
            <w:tcW w:type="dxa" w:w="18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IMPLEMENTED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Create team, permanent LevelledUp team ID, up to 3 active teams/profile, join requests, recruitment, leave/remove, captain transfer, disband, roster history.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Persistent Squad model</w:t>
            </w:r>
          </w:p>
        </w:tc>
        <w:tc>
          <w:tcPr>
            <w:tcW w:type="dxa" w:w="18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IMPLEMENTED / PARTIAL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Up to 6 active members, stable roster number 1–6, immutable tournament Squad revisions/finalization. Latest desired Co-Captain role and registration-close lock rule are not fully implemented.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Manual tournament payments</w:t>
            </w:r>
          </w:p>
        </w:tc>
        <w:tc>
          <w:tcPr>
            <w:tcW w:type="dxa" w:w="18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IMPLEMENTED / PARTIAL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Submission and Admin verify/reject flow exists; initial payment uses Tournament fee. Payment destination UI and desired duplicate-warning behavior remain open.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Credit/refund backend</w:t>
            </w:r>
          </w:p>
        </w:tc>
        <w:tc>
          <w:tcPr>
            <w:tcW w:type="dxa" w:w="18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IMPLEMENTED / UI PARTIAL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Cancellation credits, refund-mode foundation, credit ownership ledger, debits/reversals and provenance exist. Most operational UI is missing.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Stages</w:t>
            </w:r>
          </w:p>
        </w:tc>
        <w:tc>
          <w:tcPr>
            <w:tcW w:type="dxa" w:w="18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IMPLEMENTED / UI PARTIAL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Permanent Stage identity, professional names, fee/configuration templates, readiness/setup functions, audit/versioning exist. Stage/Session foundation UI was added in latest local work.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Sessions</w:t>
            </w:r>
          </w:p>
        </w:tc>
        <w:tc>
          <w:tcPr>
            <w:tcW w:type="dxa" w:w="18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IMPLEMENTED / UI PARTIAL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Real Session entity, schedules, concurrency, match defaults, Session-owned authoritative price, price history/locking, Session lobby ownership.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Session Entries</w:t>
            </w:r>
          </w:p>
        </w:tc>
        <w:tc>
          <w:tcPr>
            <w:tcW w:type="dxa" w:w="18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IMPLEMENTED / UI MISSING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Stable Session Entry identity; paid/earned/credit/admin_grant plus new free source. Exact modern management UI is deferred.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Free Tournament contract</w:t>
            </w:r>
          </w:p>
        </w:tc>
        <w:tc>
          <w:tcPr>
            <w:tcW w:type="dxa" w:w="18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GREEN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Remote E2E verified: zero initial fee; Stage fee 0; retry off; Session price 0; payment UI absent; approval creates free Session Entry; no payment/paid allocation/credit rows; negative DB tests passed.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Paid Tournament contract</w:t>
            </w:r>
          </w:p>
        </w:tc>
        <w:tc>
          <w:tcPr>
            <w:tcW w:type="dxa" w:w="18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5"/>
              </w:rPr>
              <w:t>PENDING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Static correction completed: Initial Registration Fee uses Tournament fee; Session attempt price is separate. E2E price-separation test still pending.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Homepage cleanup</w:t>
            </w:r>
          </w:p>
        </w:tc>
        <w:tc>
          <w:tcPr>
            <w:tcW w:type="dxa" w:w="18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IMPLEMENTED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Fake teams/metrics removed; public tournament projection used; leaderboard no longer fabricates standings; responsive redesign and CTA artwork added.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Build quality</w:t>
            </w:r>
          </w:p>
        </w:tc>
        <w:tc>
          <w:tcPr>
            <w:tcW w:type="dxa" w:w="18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PASS on latest free flow verification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npm run lint, npx tsc --noEmit, npm run build, and git diff --check all passed after the free-flow verification run.</w:t>
            </w:r>
          </w:p>
        </w:tc>
      </w:tr>
    </w:tbl>
    <w:p>
      <w:pPr>
        <w:spacing w:after="20"/>
      </w:pPr>
    </w:p>
    <w:p>
      <w:pPr>
        <w:pStyle w:val="Heading2"/>
      </w:pPr>
      <w:r>
        <w:t>Verified Free Tournament E2E fixture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Object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Verified value / behavior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Tournament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TEST - Free Tournament Contract 20260913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Public ID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LU-T-KQWZW837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Stage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Open Qualifier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Session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Free Session 1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Team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Haider (LU-EP3JLD)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Runtime Session config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2 concurrent lobbies; 4 matches per lobby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Registration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Confirmed; Squad finalized without any payment row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Session Entry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Active; source_type='free'; exact Tournament/Stage/Session/Registration/Team scope; financial source IDs NULL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Financial side effects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Payments 0; paid allocations 0; credit-ledger rows 0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Negative protections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Positive Stage fee, retry=true, positive Session price, FREE payment row, and paid entry route were rejected</w:t>
            </w:r>
          </w:p>
        </w:tc>
      </w:tr>
    </w:tbl>
    <w:p>
      <w:pPr>
        <w:spacing w:after="20"/>
      </w:pPr>
    </w:p>
    <w:p>
      <w:pPr>
        <w:pStyle w:val="Heading1"/>
      </w:pPr>
      <w:r>
        <w:t>6. Area-by-area implementation status</w:t>
      </w:r>
    </w:p>
    <w:p>
      <w:pPr>
        <w:spacing w:after="120"/>
      </w:pPr>
      <w:r>
        <w:t>This matrix is the practical handoff inventory. It combines the September deep audit with later free/paid foundation changes. Any area marked “re-audit” should be checked against the current local tree before coding because the uploaded source archives predate the 13 September edits.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2613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613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Current reality</w:t>
            </w:r>
          </w:p>
        </w:tc>
        <w:tc>
          <w:tcPr>
            <w:tcW w:type="dxa" w:w="2613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Next work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Authentication / profile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3"/>
              </w:rPr>
              <w:t>PARTIAL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Core flow works; password reset/recovery and avatar editing are not built.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Add recovery/avatar only when prioritized.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Team creation / join / recruitment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MOSTLY WORKING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Core team and recruitment controls were wired in the static audit.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Preserve while role model is upgraded.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Captain / Co-Captain / Player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NOT DONE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Current DB/UI still reflects old member/substitute model in places.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Dedicated role migration + permission/UI pass.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create/edit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3"/>
              </w:rPr>
              <w:t>PARTIAL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Admin forms exist; “Initial Registration Fee” semantics corrected in latest local work.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Paid E2E verify; then re-audit current controls.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lifecycle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3"/>
              </w:rPr>
              <w:t>PARTIAL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Open/close/cancel exist; complete start/live/conclude/publish workflow remains incomplete.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Design exact trusted transitions + UI.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Stages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3"/>
              </w:rPr>
              <w:t>PARTIAL / RE-AUDIT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Backend strong; latest foundation added Stage UI/configuration for free/paid rules.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Re-audit current tree, then close missing lifecycle/readiness gaps.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Sessions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3"/>
              </w:rPr>
              <w:t>PARTIAL / RE-AUDIT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Backend strong; foundation UI exists for creation/config/pricing; lifecycle transition APIs remain a known gap.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Verify paid flow; add lifecycle operations later.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Session Entries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BACKEND ONLY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Stable identity exists and free source is now supported; no dedicated management screen.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Build Admin Session Entries section after current-tree audit.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Lobbies / operators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3"/>
              </w:rPr>
              <w:t>PARTIAL / LEGACY UI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Session-aware backend and operator history exist; legacy tournament-scoped UI was wrong once multiple Sessions exist.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Replace with Session-aware Lobbies &amp; Operators UI.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Matches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INCOMPLETE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Tables/guards exist; trusted create/start/end/complete operations and UI are incomplete.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Design Match operations before Results UI.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Results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INCOMPLETE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Result schema/calculation functions exist, but old mutation functions were not app-executable and no UI exists.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Create authorized result workflow with evidence and immutable finalization.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Advancement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NOT DONE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Only placeholders/config fields; no immutable qualification event model.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Build after Results; provisional top-N then Admin confirm/publish.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Manual initial payments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3"/>
              </w:rPr>
              <w:t>PARTIAL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Initial registration payment flow works; free tournaments omit payments.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Paid E2E test; payment destination UI.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Stripe / gateway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NOT DONE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DB has gateway concept but no Stripe integration.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Future dedicated finance task.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Credits / refunds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BACKEND STRONG / UI MISSING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Ledger/refund primitives exist with provenance and history.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Payments &amp; Credits Admin section.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Duplicate transaction handling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RULE MISMATCH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Current DB historically auto-rejects active duplicate references; desired product behavior is flag + Admin review.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New audited correction later.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 destination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BACKEND ONLY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Versioned destination/history exists; UI not yet exposed to payer/Admin.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Add to finance UI before real paid operations.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Leaderboard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NOT IMPLEMENTED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Public page intentionally avoids fake standings; no trusted aggregate projection.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Build after Results/advancement.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Audit / settings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3"/>
              </w:rPr>
              <w:t>PARTIAL DATA / NO UNIFIED UI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Many append-only event histories exist; generic audit/settings center does not.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Aggregate real histories; do not invent aspirational controls.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Staff management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BACKEND ONLY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Super Admin + max two active Tournament Admin seats exist; no management UI.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Dedicated staff UI later.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Notifications / support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NOT DONE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No complete persistent notification system; support/WhatsApp fallback planned.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After authoritative lifecycle events.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UID claim / transfer / bans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NOT DONE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Future identity ownership/claim/ban model agreed at product level.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Dedicated identity/security workstream.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Public homepage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MOSTLY DONE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Responsive redesign, real public tournament data, no fake leaderboard.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Resolve real-phone interaction issue and unfinished featured/live artwork as needed.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My Tournaments / closed detail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NOT DONE / DEAD LINKS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Older audit found disabled My Tournaments and inert closed “View Details”.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Re-audit then implement truthful history/detail routes.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Automated regression suite</w:t>
            </w:r>
          </w:p>
        </w:tc>
        <w:tc>
          <w:tcPr>
            <w:tcW w:type="dxa" w:w="16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NOT DONE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No dedicated migration-chain/RLS/authorization/product E2E suite.</w:t>
            </w:r>
          </w:p>
        </w:tc>
        <w:tc>
          <w:tcPr>
            <w:tcW w:type="dxa" w:w="35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Add after core competition chain stabilizes.</w:t>
            </w:r>
          </w:p>
        </w:tc>
      </w:tr>
    </w:tbl>
    <w:p>
      <w:pPr>
        <w:spacing w:after="20"/>
      </w:pPr>
    </w:p>
    <w:p>
      <w:pPr>
        <w:pStyle w:val="Heading1"/>
      </w:pPr>
      <w:r>
        <w:t>7. Deep-audit findings that remain open</w:t>
      </w:r>
    </w:p>
    <w:p>
      <w:pPr>
        <w:spacing w:after="120"/>
      </w:pPr>
      <w:r>
        <w:t>The 6 September deep static audit was performed before the latest Stage/Session/free-paid foundation work. It remains the baseline for the rest of the project, but counts and individual caller status must be refreshed after the September 13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Historical audit metric (6 Sep)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SQL migrations in that audit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42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Public application tables introduced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32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App Router pages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11 + framework not-found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Exported server actions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34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Distinct Supabase RPC names referenced by application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34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Additional named operational/helper DB functions with no src caller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30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Important visible control groups audited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44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Working by static trace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24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Partial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9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Dead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3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Wrong backend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4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Wrong permission/product-role model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1</w:t>
            </w:r>
          </w:p>
        </w:tc>
      </w:tr>
      <w:tr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Visible control groups retaining legacy architecture wiring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11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1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</w:tcPr>
          <w:p>
            <w:r>
              <w:rPr>
                <w:b/>
                <w:color w:val="8A5A00"/>
                <w:sz w:val="18"/>
              </w:rPr>
              <w:t xml:space="preserve">Do not reuse the old count as a current count  </w:t>
            </w:r>
            <w:r>
              <w:rPr>
                <w:color w:val="111111"/>
                <w:sz w:val="18"/>
              </w:rPr>
              <w:t>Stage/Session/free-paid work after this audit changed frontend RPC wiring. Re-run the caller/control audit on the current E:\Scrims tree before declaring a final remaining-function count.</w:t>
            </w:r>
          </w:p>
        </w:tc>
      </w:tr>
    </w:tbl>
    <w:p>
      <w:pPr>
        <w:spacing w:after="20"/>
      </w:pPr>
    </w:p>
    <w:p>
      <w:pPr>
        <w:pStyle w:val="Heading2"/>
      </w:pPr>
      <w:r>
        <w:t>Known high-impact gaps from the audit</w:t>
      </w:r>
    </w:p>
    <w:p>
      <w:pPr>
        <w:pStyle w:val="ListBullet"/>
        <w:spacing w:after="30"/>
        <w:ind w:left="259" w:hanging="144"/>
      </w:pPr>
      <w:r>
        <w:t>Session Entries still need a dedicated Admin UI and later player-facing history/participation views.</w:t>
      </w:r>
    </w:p>
    <w:p>
      <w:pPr>
        <w:pStyle w:val="ListBullet"/>
        <w:spacing w:after="30"/>
        <w:ind w:left="259" w:hanging="144"/>
      </w:pPr>
      <w:r>
        <w:t>Legacy Lobby creation/assignment UI must be replaced with exact Session + Session Entry selection; otherwise multi-Session Stages are unsafe.</w:t>
      </w:r>
    </w:p>
    <w:p>
      <w:pPr>
        <w:pStyle w:val="ListBullet"/>
        <w:spacing w:after="30"/>
        <w:ind w:left="259" w:hanging="144"/>
      </w:pPr>
      <w:r>
        <w:t>Trusted Match lifecycle operations are incomplete; no full Admin Match operations screen exists.</w:t>
      </w:r>
    </w:p>
    <w:p>
      <w:pPr>
        <w:pStyle w:val="ListBullet"/>
        <w:spacing w:after="30"/>
        <w:ind w:left="259" w:hanging="144"/>
      </w:pPr>
      <w:r>
        <w:t>Results need authorized mutation, evidence, lineup eligibility, penalties, verification/finalization, and public standings projection.</w:t>
      </w:r>
    </w:p>
    <w:p>
      <w:pPr>
        <w:pStyle w:val="ListBullet"/>
        <w:spacing w:after="30"/>
        <w:ind w:left="259" w:hanging="144"/>
      </w:pPr>
      <w:r>
        <w:t>Payment destination backend exists but the real payer/Admin UI is still missing.</w:t>
      </w:r>
    </w:p>
    <w:p>
      <w:pPr>
        <w:pStyle w:val="ListBullet"/>
        <w:spacing w:after="30"/>
        <w:ind w:left="259" w:hanging="144"/>
      </w:pPr>
      <w:r>
        <w:t>Credit spending/reversal/refund case operations are mostly backend-only.</w:t>
      </w:r>
    </w:p>
    <w:p>
      <w:pPr>
        <w:pStyle w:val="ListBullet"/>
        <w:spacing w:after="30"/>
        <w:ind w:left="259" w:hanging="144"/>
      </w:pPr>
      <w:r>
        <w:t>Co-Captain is not yet represented through DB authorization and UI.</w:t>
      </w:r>
    </w:p>
    <w:p>
      <w:pPr>
        <w:pStyle w:val="ListBullet"/>
        <w:spacing w:after="30"/>
        <w:ind w:left="259" w:hanging="144"/>
      </w:pPr>
      <w:r>
        <w:t>Squad lock timing must be aligned to registration close, not the older independent roster-lock behavior.</w:t>
      </w:r>
    </w:p>
    <w:p>
      <w:pPr>
        <w:pStyle w:val="ListBullet"/>
        <w:spacing w:after="30"/>
        <w:ind w:left="259" w:hanging="144"/>
      </w:pPr>
      <w:r>
        <w:t>Duplicate payment references should be flagged for review rather than hard-rejected, but the current old constraint behavior conflicts with that rule.</w:t>
      </w:r>
    </w:p>
    <w:p>
      <w:pPr>
        <w:pStyle w:val="ListBullet"/>
        <w:spacing w:after="30"/>
        <w:ind w:left="259" w:hanging="144"/>
      </w:pPr>
      <w:r>
        <w:t>Advancement/qualification needs immutable events and Admin confirmation; tie-break policy is still unresolved.</w:t>
      </w:r>
    </w:p>
    <w:p>
      <w:pPr>
        <w:pStyle w:val="ListBullet"/>
        <w:spacing w:after="30"/>
        <w:ind w:left="259" w:hanging="144"/>
      </w:pPr>
      <w:r>
        <w:t>Public leaderboard must remain honest/empty until a trusted finalized-results projection exists.</w:t>
      </w:r>
    </w:p>
    <w:p>
      <w:pPr>
        <w:pStyle w:val="ListBullet"/>
        <w:spacing w:after="30"/>
        <w:ind w:left="259" w:hanging="144"/>
      </w:pPr>
      <w:r>
        <w:t>No generic audit/settings model should be invented just to match a concept image; expose real histories and real capabilities only.</w:t>
      </w:r>
    </w:p>
    <w:p>
      <w:pPr>
        <w:pStyle w:val="Heading1"/>
      </w:pPr>
      <w:r>
        <w:t>8. Admin panel status and reference information architecture</w:t>
      </w:r>
    </w:p>
    <w:p>
      <w:pPr>
        <w:spacing w:after="120"/>
      </w:pPr>
      <w:r>
        <w:t>Ten Admin reference screens were approved as the visual/layout direction. They are references, not a contract that every visible concept control already exists. Real database capabilities and permissions decide what is built.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Reference section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Approved design intent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Current implementation reality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Overview</w:t>
            </w:r>
          </w:p>
        </w:tc>
        <w:tc>
          <w:tcPr>
            <w:tcW w:type="dxa" w:w="46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Summary cards, Start Here workflow, quick actions, Tournament pipeline, activity, today’s Sessions.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Needs rebuild on real data.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 Control</w:t>
            </w:r>
          </w:p>
        </w:tc>
        <w:tc>
          <w:tcPr>
            <w:tcW w:type="dxa" w:w="46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Header/status, details, registration/public visibility, rules/notes/timeline/checklist.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Partially existing; expand only with real capabilities.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Stages &amp; Sessions</w:t>
            </w:r>
          </w:p>
        </w:tc>
        <w:tc>
          <w:tcPr>
            <w:tcW w:type="dxa" w:w="46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Stage list, Session table/editor, settings/lobbies/entries/matches/logs, readiness.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Foundation recently implemented; current-tree re-audit required.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Session Entries</w:t>
            </w:r>
          </w:p>
        </w:tc>
        <w:tc>
          <w:tcPr>
            <w:tcW w:type="dxa" w:w="46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Filters, stable Entry ID, source/provenance/state/Lobby, create/cancel/history.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Backend exists; UI deferred.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Lobbies &amp; Operators</w:t>
            </w:r>
          </w:p>
        </w:tc>
        <w:tc>
          <w:tcPr>
            <w:tcW w:type="dxa" w:w="46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Session-scoped Lobby list, operator assignment, team assignments, immutable history.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Backend exists; legacy UI must be replaced.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Matches &amp; Results</w:t>
            </w:r>
          </w:p>
        </w:tc>
        <w:tc>
          <w:tcPr>
            <w:tcW w:type="dxa" w:w="46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Start/end/submit/verify/publish, result table, notes, timeline, flags, preview.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Backend/API incomplete; UI not built.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Teams &amp; Registrations</w:t>
            </w:r>
          </w:p>
        </w:tc>
        <w:tc>
          <w:tcPr>
            <w:tcW w:type="dxa" w:w="46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Teams/registrations table, Squad/eligibility, confirmations, notes.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Existing base; Co-Captain/lock rules still need update.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Payments, Credits &amp; Refunds</w:t>
            </w:r>
          </w:p>
        </w:tc>
        <w:tc>
          <w:tcPr>
            <w:tcW w:type="dxa" w:w="46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Payments, credit ledger, refund cases, safeguards, approval queue.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Backend strong; UI severely incomplete.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Leaderboard &amp; Results</w:t>
            </w:r>
          </w:p>
        </w:tc>
        <w:tc>
          <w:tcPr>
            <w:tcW w:type="dxa" w:w="46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Standings filters, recalc/publish/export, visibility, publishing queue.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Trusted aggregate/publish model not built.</w:t>
            </w:r>
          </w:p>
        </w:tc>
      </w:tr>
      <w:tr>
        <w:tc>
          <w:tcPr>
            <w:tcW w:type="dxa" w:w="19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Audit &amp; Settings</w:t>
            </w:r>
          </w:p>
        </w:tc>
        <w:tc>
          <w:tcPr>
            <w:tcW w:type="dxa" w:w="46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Audit histories, roles/permissions, real platform settings/security controls.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Only some histories/roles are real; avoid fake settings.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DECEC"/>
            <w:tcBorders>
              <w:top w:val="single" w:sz="8" w:color="9B1C1C"/>
              <w:left w:val="single" w:sz="8" w:color="9B1C1C"/>
              <w:bottom w:val="single" w:sz="8" w:color="9B1C1C"/>
              <w:right w:val="single" w:sz="8" w:color="9B1C1C"/>
              <w:insideH w:val="single" w:sz="8" w:color="9B1C1C"/>
              <w:insideV w:val="single" w:sz="8" w:color="9B1C1C"/>
            </w:tcBorders>
          </w:tcPr>
          <w:p>
            <w:r>
              <w:rPr>
                <w:b/>
                <w:color w:val="9B1C1C"/>
                <w:sz w:val="18"/>
              </w:rPr>
              <w:t xml:space="preserve">Concept-image rule  </w:t>
            </w:r>
            <w:r>
              <w:rPr>
                <w:color w:val="111111"/>
                <w:sz w:val="18"/>
              </w:rPr>
              <w:t>Some image controls were aspirational (for example extra staff roles/security toggles). Never implement a control merely because it appears in a generated reference image.</w:t>
            </w:r>
          </w:p>
        </w:tc>
      </w:tr>
    </w:tbl>
    <w:p>
      <w:pPr>
        <w:spacing w:after="20"/>
      </w:pPr>
    </w:p>
    <w:p>
      <w:pPr>
        <w:pStyle w:val="Heading1"/>
      </w:pPr>
      <w:r>
        <w:t>9. Public website / homepage status</w:t>
      </w:r>
    </w:p>
    <w:p>
      <w:pPr>
        <w:spacing w:after="120"/>
      </w:pPr>
      <w:r>
        <w:t>The homepage redesign was intentionally separated from the backend-heavy Admin work. The direction is dark/orange esports, mobile-first, and honest about data availability.</w:t>
      </w:r>
    </w:p>
    <w:p>
      <w:pPr>
        <w:pStyle w:val="ListBullet"/>
        <w:spacing w:after="30"/>
        <w:ind w:left="259" w:hanging="144"/>
      </w:pPr>
      <w:r>
        <w:t>Fake teams (for example Vanguard X / Ruthless / Phantom / Nova / Axiom), fake “10K+ players” and “500+ scrims” claims were removed.</w:t>
      </w:r>
    </w:p>
    <w:p>
      <w:pPr>
        <w:pStyle w:val="ListBullet"/>
        <w:spacing w:after="30"/>
        <w:ind w:left="259" w:hanging="144"/>
      </w:pPr>
      <w:r>
        <w:t>The old static leaderboard data file was removed and /leaderboard now communicates that official standings are pending rather than fabricating standings.</w:t>
      </w:r>
    </w:p>
    <w:p>
      <w:pPr>
        <w:pStyle w:val="ListBullet"/>
        <w:spacing w:after="30"/>
        <w:ind w:left="259" w:hanging="144"/>
      </w:pPr>
      <w:r>
        <w:t>Public tournament cards use the public tournament projection; free tournaments display FREE and paid cards use Initial Registration Fee wording.</w:t>
      </w:r>
    </w:p>
    <w:p>
      <w:pPr>
        <w:pStyle w:val="ListBullet"/>
        <w:spacing w:after="30"/>
        <w:ind w:left="259" w:hanging="144"/>
      </w:pPr>
      <w:r>
        <w:t>PageLoad was changed so the page is visible by default and animation is progressive enhancement rather than an opacity-0 failure mode.</w:t>
      </w:r>
    </w:p>
    <w:p>
      <w:pPr>
        <w:pStyle w:val="ListBullet"/>
        <w:spacing w:after="30"/>
        <w:ind w:left="259" w:hanging="144"/>
      </w:pPr>
      <w:r>
        <w:t>Responsive header, mobile Hero, How It Works, CTA breakpoint artwork and footer work were implemented and tested across common viewport sizes.</w:t>
      </w:r>
    </w:p>
    <w:p>
      <w:pPr>
        <w:pStyle w:val="ListBullet"/>
        <w:spacing w:after="30"/>
        <w:ind w:left="259" w:hanging="144"/>
      </w:pPr>
      <w:r>
        <w:t>Known real-device issue: hamburger/footer accordion interactions reportedly worked in Codex browser but not consistently in a normal browser/phone. Debug hydration/cache/z-index/pointer-events before redesigning.</w:t>
      </w:r>
    </w:p>
    <w:p>
      <w:pPr>
        <w:pStyle w:val="ListBullet"/>
        <w:spacing w:after="30"/>
        <w:ind w:left="259" w:hanging="144"/>
      </w:pPr>
      <w:r>
        <w:t>Final CTA desktop/mobile artwork exists in public/images. Brand crest and horizontal logo assets exist.</w:t>
      </w:r>
    </w:p>
    <w:p>
      <w:pPr>
        <w:pStyle w:val="ListBullet"/>
        <w:spacing w:after="30"/>
        <w:ind w:left="259" w:hanging="144"/>
      </w:pPr>
      <w:r>
        <w:t>Featured tournament/live scrim banner/artwork remained unfinished in the previous design pass.</w:t>
      </w:r>
    </w:p>
    <w:p>
      <w:pPr>
        <w:pStyle w:val="Heading1"/>
      </w:pPr>
      <w:r>
        <w:t>10. Team and Squad status</w:t>
      </w:r>
    </w:p>
    <w:p>
      <w:pPr>
        <w:spacing w:after="120"/>
      </w:pPr>
      <w:r>
        <w:t>The team foundation is one of the healthier areas, but the latest approved role model has not yet replaced all older role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Current state / note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Permanent team identity</w:t>
            </w:r>
          </w:p>
        </w:tc>
        <w:tc>
          <w:tcPr>
            <w:tcW w:type="dxa" w:w="756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LU-XXXXXX-style permanent public ID; team history preserved.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Team cap</w:t>
            </w:r>
          </w:p>
        </w:tc>
        <w:tc>
          <w:tcPr>
            <w:tcW w:type="dxa" w:w="756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Maximum 3 active teams per profile.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Squad size</w:t>
            </w:r>
          </w:p>
        </w:tc>
        <w:tc>
          <w:tcPr>
            <w:tcW w:type="dxa" w:w="756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Maximum 6 active members; stable roster_number 1–6.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Tournament Squad revisions</w:t>
            </w:r>
          </w:p>
        </w:tc>
        <w:tc>
          <w:tcPr>
            <w:tcW w:type="dxa" w:w="756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Immutable revision snapshots; current revision finalized/locked.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Captain</w:t>
            </w:r>
          </w:p>
        </w:tc>
        <w:tc>
          <w:tcPr>
            <w:tcW w:type="dxa" w:w="756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Single Captain; transfer is explicit/atomic.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Co-Captain</w:t>
            </w:r>
          </w:p>
        </w:tc>
        <w:tc>
          <w:tcPr>
            <w:tcW w:type="dxa" w:w="756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Approved product role but not fully implemented in DB/server/UI.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Old Substitute role</w:t>
            </w:r>
          </w:p>
        </w:tc>
        <w:tc>
          <w:tcPr>
            <w:tcW w:type="dxa" w:w="756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Should disappear from user-facing product; old internal values may need migration/compatibility handling.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Self-leave during active Tournament Squad</w:t>
            </w:r>
          </w:p>
        </w:tc>
        <w:tc>
          <w:tcPr>
            <w:tcW w:type="dxa" w:w="756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Blocked by backend for an active finalized/locked Squad; Captain removal remains distinct.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Disband during tournament</w:t>
            </w:r>
          </w:p>
        </w:tc>
        <w:tc>
          <w:tcPr>
            <w:tcW w:type="dxa" w:w="756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Competition history and paid/consumed participation can remain preserved rather than deleting history.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Squad lock timing</w:t>
            </w:r>
          </w:p>
        </w:tc>
        <w:tc>
          <w:tcPr>
            <w:tcW w:type="dxa" w:w="756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Desired rule is registration close. Existing older roster_lock_at behavior still requires correction/audit.</w:t>
            </w:r>
          </w:p>
        </w:tc>
      </w:tr>
    </w:tbl>
    <w:p>
      <w:pPr>
        <w:spacing w:after="20"/>
      </w:pPr>
    </w:p>
    <w:p>
      <w:pPr>
        <w:pStyle w:val="Heading1"/>
      </w:pPr>
      <w:r>
        <w:t>11. Tournament participation and finance status</w:t>
      </w:r>
    </w:p>
    <w:p>
      <w:pPr>
        <w:spacing w:after="120"/>
      </w:pPr>
      <w:r>
        <w:t>The financial design separates ownership/provenance from operational use. The latest pricing model also separates the initial Tournament registration payment from the price of a later exact Session attempt.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Concept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Current rule / implementation status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Initial Registration Fee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tournaments.entry_fee_minor + tournaments.currency. This is the first paid registration amount for a paid Tournament.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Session attempt price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tournament_stage_sessions.entry_fee_minor + fee_currency. It is authoritative for one exact Session attempt and may differ from the initial fee.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Stage fee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Stage fee is a template used when creating Sessions; it must not silently mutate existing Session contracts.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Free Tournament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 initial fee 0. Stage/Session fee 0, retry disabled, payment UI absent, normal entry uses source_type=free, no financial rows.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Paid Tournament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Initial fee &gt; 0; Stage/Session prices must remain positive. Initial payment and future Session attempt purchases are distinct contracts.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Earned entry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One payment-free next-Stage attempt earned by qualification; does not change the Session’s configured price.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Admin Grant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Exceptional/audited manual access only; not a substitute for ordinary free entry.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Credit entry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Uses exact credit ledger provenance and should debit the exact positive Session price.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Payer provenance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Original verified payment submitter remains the permanent financial owner/source even if operational team membership changes.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Team credit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While team is active, approved design allows Captain + Co-Captain operational use; payer leaving should not strand team credit.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Disbanded team credit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Unused credit should become directly available to the original payer; captaincy transfer must not change provenance.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Refund mode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Backend supports manual/automatic configuration and history; UI still missing.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Payment destination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Versioned backend exists; payer/Admin UI still missing.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Gateway / Stripe</w:t>
            </w:r>
          </w:p>
        </w:tc>
        <w:tc>
          <w:tcPr>
            <w:tcW w:type="dxa" w:w="79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Planned alongside manual payment for paid tournaments; not implemented.</w:t>
            </w:r>
          </w:p>
        </w:tc>
      </w:tr>
    </w:tbl>
    <w:p>
      <w:pPr>
        <w:spacing w:after="20"/>
      </w:pPr>
    </w:p>
    <w:p>
      <w:pPr>
        <w:pStyle w:val="Heading1"/>
      </w:pPr>
      <w:r>
        <w:t>12. Matches, results, advancement, and leaderboard status</w:t>
      </w:r>
    </w:p>
    <w:p>
      <w:pPr>
        <w:spacing w:after="120"/>
      </w:pPr>
      <w:r>
        <w:t>This is the largest remaining competition-operations block. The intended design is manual-first with strong evidence/audit rather than pretending that PUBG MOBILE custom-room data is automatically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Target behavior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Current state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Lineup</w:t>
            </w:r>
          </w:p>
        </w:tc>
        <w:tc>
          <w:tcPr>
            <w:tcW w:type="dxa" w:w="51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Maximum 4 actual Match players selected from the finalized Squad of up to 6.</w:t>
            </w:r>
          </w:p>
        </w:tc>
        <w:tc>
          <w:tcPr>
            <w:tcW w:type="dxa" w:w="36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Not fully implemented in Match workflow.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Raw team result</w:t>
            </w:r>
          </w:p>
        </w:tc>
        <w:tc>
          <w:tcPr>
            <w:tcW w:type="dxa" w:w="51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Placement, kills, points, damage if available; preserve raw facts.</w:t>
            </w:r>
          </w:p>
        </w:tc>
        <w:tc>
          <w:tcPr>
            <w:tcW w:type="dxa" w:w="36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Schema foundations exist; full UI/authorization incomplete.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Player result</w:t>
            </w:r>
          </w:p>
        </w:tc>
        <w:tc>
          <w:tcPr>
            <w:tcW w:type="dxa" w:w="51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Stable identity/UID, kills, damage, participation.</w:t>
            </w:r>
          </w:p>
        </w:tc>
        <w:tc>
          <w:tcPr>
            <w:tcW w:type="dxa" w:w="36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Not built end-to-end.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Evidence</w:t>
            </w:r>
          </w:p>
        </w:tc>
        <w:tc>
          <w:tcPr>
            <w:tcW w:type="dxa" w:w="51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Screenshot evidence for V1; history preserved.</w:t>
            </w:r>
          </w:p>
        </w:tc>
        <w:tc>
          <w:tcPr>
            <w:tcW w:type="dxa" w:w="36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Dedicated complete evidence workflow not built.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Penalties</w:t>
            </w:r>
          </w:p>
        </w:tc>
        <w:tc>
          <w:tcPr>
            <w:tcW w:type="dxa" w:w="51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Raw score preserved; separate penalty; official score = raw + penalty; reason/evidence/admin/time/audit.</w:t>
            </w:r>
          </w:p>
        </w:tc>
        <w:tc>
          <w:tcPr>
            <w:tcW w:type="dxa" w:w="36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Product rule agreed; implementation pending.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Result lifecycle</w:t>
            </w:r>
          </w:p>
        </w:tc>
        <w:tc>
          <w:tcPr>
            <w:tcW w:type="dxa" w:w="51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Draft → review/verify → publish/finalize; no silent overwrite.</w:t>
            </w:r>
          </w:p>
        </w:tc>
        <w:tc>
          <w:tcPr>
            <w:tcW w:type="dxa" w:w="36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Current result API/UI incomplete.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Advancement</w:t>
            </w:r>
          </w:p>
        </w:tc>
        <w:tc>
          <w:tcPr>
            <w:tcW w:type="dxa" w:w="51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System calculates provisional top N at Session end; Admin confirms/publishes; immutable qualification event.</w:t>
            </w:r>
          </w:p>
        </w:tc>
        <w:tc>
          <w:tcPr>
            <w:tcW w:type="dxa" w:w="36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Not implemented.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Qualified replay</w:t>
            </w:r>
          </w:p>
        </w:tc>
        <w:tc>
          <w:tcPr>
            <w:tcW w:type="dxa" w:w="51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Already-qualified team may play another attempt only by paying; no duplicate qualification slot.</w:t>
            </w:r>
          </w:p>
        </w:tc>
        <w:tc>
          <w:tcPr>
            <w:tcW w:type="dxa" w:w="36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Not implemented.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Public leaderboard</w:t>
            </w:r>
          </w:p>
        </w:tc>
        <w:tc>
          <w:tcPr>
            <w:tcW w:type="dxa" w:w="51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Only finalized/authorized standings; no fake/sample data.</w:t>
            </w:r>
          </w:p>
        </w:tc>
        <w:tc>
          <w:tcPr>
            <w:tcW w:type="dxa" w:w="36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Current page is honest placeholder / empty official standings.</w:t>
            </w:r>
          </w:p>
        </w:tc>
      </w:tr>
      <w:tr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Disputes</w:t>
            </w:r>
          </w:p>
        </w:tc>
        <w:tc>
          <w:tcPr>
            <w:tcW w:type="dxa" w:w="51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Fixed window, evidence, decision log and preserved history.</w:t>
            </w:r>
          </w:p>
        </w:tc>
        <w:tc>
          <w:tcPr>
            <w:tcW w:type="dxa" w:w="36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Future work.</w:t>
            </w:r>
          </w:p>
        </w:tc>
      </w:tr>
    </w:tbl>
    <w:p>
      <w:pPr>
        <w:spacing w:after="20"/>
      </w:pPr>
    </w:p>
    <w:p>
      <w:pPr>
        <w:pStyle w:val="Heading1"/>
      </w:pPr>
      <w:r>
        <w:t>13. Known test data and manual verification</w:t>
      </w:r>
    </w:p>
    <w:p>
      <w:pPr>
        <w:spacing w:after="120"/>
      </w:pPr>
      <w:r>
        <w:t>The latest remotely verified fixture should be treated as preserved test history unless the database provides a safe supported retirement/archive path. Do not delete immutable history to “clean up” a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Test item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State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Free test tournament</w:t>
            </w:r>
          </w:p>
        </w:tc>
        <w:tc>
          <w:tcPr>
            <w:tcW w:type="dxa" w:w="76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TEST - Free Tournament Contract 20260913 / LU-T-KQWZW837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Stage / Session</w:t>
            </w:r>
          </w:p>
        </w:tc>
        <w:tc>
          <w:tcPr>
            <w:tcW w:type="dxa" w:w="76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Open Qualifier / Free Session 1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Team</w:t>
            </w:r>
          </w:p>
        </w:tc>
        <w:tc>
          <w:tcPr>
            <w:tcW w:type="dxa" w:w="76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Haider / LU-EP3JLD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Registration</w:t>
            </w:r>
          </w:p>
        </w:tc>
        <w:tc>
          <w:tcPr>
            <w:tcW w:type="dxa" w:w="76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Confirmed, finalized Squad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Session Entry</w:t>
            </w:r>
          </w:p>
        </w:tc>
        <w:tc>
          <w:tcPr>
            <w:tcW w:type="dxa" w:w="76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Active FREE source; no paid/credit sources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Free negative tests</w:t>
            </w:r>
          </w:p>
        </w:tc>
        <w:tc>
          <w:tcPr>
            <w:tcW w:type="dxa" w:w="76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Rollback-only invalid Stage fee, retry, Session price, payment and paid-entry attempts rejected.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Paid test fixture</w:t>
            </w:r>
          </w:p>
        </w:tc>
        <w:tc>
          <w:tcPr>
            <w:tcW w:type="dxa" w:w="76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Not yet reported complete. Create a clearly marked test with different Tournament fee vs Session attempt price.</w:t>
            </w:r>
          </w:p>
        </w:tc>
      </w:tr>
    </w:tbl>
    <w:p>
      <w:pPr>
        <w:spacing w:after="20"/>
      </w:pPr>
    </w:p>
    <w:p>
      <w:pPr>
        <w:pStyle w:val="Heading1"/>
      </w:pPr>
      <w:r>
        <w:t>14. Unresolved / deferred decisions</w:t>
      </w:r>
    </w:p>
    <w:p>
      <w:pPr>
        <w:spacing w:after="120"/>
      </w:pPr>
      <w:r>
        <w:t>These items must not be guessed or silently implemented. They need an explicit product decision before behavior is locked.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Current state</w:t>
            </w:r>
          </w:p>
        </w:tc>
      </w:tr>
      <w:tr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Tie-break order for advancement/standings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5"/>
              </w:rPr>
              <w:t>UNRESOLVED. A final rule must be published before production competition.</w:t>
            </w:r>
          </w:p>
        </w:tc>
      </w:tr>
      <w:tr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Solo / Duo support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5"/>
              </w:rPr>
              <w:t>UNRESOLVED. Do not change squad assumptions without discussion.</w:t>
            </w:r>
          </w:p>
        </w:tc>
      </w:tr>
      <w:tr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Captain inactivity / replacement Captain flow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PROPOSED only: audited request + approvals + Super Admin review → Co-Captain to Captain. Not locked.</w:t>
            </w:r>
          </w:p>
        </w:tc>
      </w:tr>
      <w:tr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Exact advancement edge cases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High-level model approved; immutable qualification event, tie handling and override details still need dedicated design.</w:t>
            </w:r>
          </w:p>
        </w:tc>
      </w:tr>
      <w:tr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Later-stage public paid entry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Progressive model supports paid retries where configured, but exact format rules should be explicit per tournament.</w:t>
            </w:r>
          </w:p>
        </w:tc>
      </w:tr>
      <w:tr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Stripe/gateway operational details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Planned but not designed/implemented; needs provider/account/legal verification.</w:t>
            </w:r>
          </w:p>
        </w:tc>
      </w:tr>
      <w:tr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Unified generic Audit/Settings scope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Only build real settings and histories. Generated reference image contained aspirational controls.</w:t>
            </w:r>
          </w:p>
        </w:tc>
      </w:tr>
      <w:tr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Payout/KYC operations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5"/>
              </w:rPr>
              <w:t>Present in original business roadmap but not yet part of the implemented platform flow.</w:t>
            </w:r>
          </w:p>
        </w:tc>
      </w:tr>
      <w:tr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Legal/tax/publisher requirements for paid launch</w:t>
            </w:r>
          </w:p>
        </w:tc>
        <w:tc>
          <w:tcPr>
            <w:tcW w:type="dxa" w:w="69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External launch gate; requires current professional/publisher/payment-provider confirmation.</w:t>
            </w:r>
          </w:p>
        </w:tc>
      </w:tr>
    </w:tbl>
    <w:p>
      <w:pPr>
        <w:spacing w:after="20"/>
      </w:pPr>
    </w:p>
    <w:p>
      <w:pPr>
        <w:pStyle w:val="Heading1"/>
      </w:pPr>
      <w:r>
        <w:t>15. Prioritized roadmap from here</w:t>
      </w:r>
    </w:p>
    <w:p>
      <w:pPr>
        <w:spacing w:after="120"/>
      </w:pPr>
      <w:r>
        <w:t>The guiding rule is to finish one complete operational chain before opening the next. The order below reflects dependency risk, not visual appeal.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Order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Workstream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Definition of the next milestone</w:t>
            </w:r>
          </w:p>
        </w:tc>
      </w:tr>
      <w:tr>
        <w:tc>
          <w:tcPr>
            <w:tcW w:type="dxa" w:w="7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0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Finish Paid Tournament foundation</w:t>
            </w:r>
          </w:p>
        </w:tc>
        <w:tc>
          <w:tcPr>
            <w:tcW w:type="dxa" w:w="72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Run the prepared E2E test with different Tournament fee vs Session attempt price. Verify payment row, approval, first-Session entitlement, price separation and negative DB rules. Mark free/paid foundation GREEN only if it passes.</w:t>
            </w:r>
          </w:p>
        </w:tc>
      </w:tr>
      <w:tr>
        <w:tc>
          <w:tcPr>
            <w:tcW w:type="dxa" w:w="7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1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Refresh deep audit on current local tree</w:t>
            </w:r>
          </w:p>
        </w:tc>
        <w:tc>
          <w:tcPr>
            <w:tcW w:type="dxa" w:w="72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Recount current RPC callers, dead controls, permissions and routes after Sep13 changes. Do not rely on the Sep6 missing-caller count.</w:t>
            </w:r>
          </w:p>
        </w:tc>
      </w:tr>
      <w:tr>
        <w:tc>
          <w:tcPr>
            <w:tcW w:type="dxa" w:w="7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2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Session Entries</w:t>
            </w:r>
          </w:p>
        </w:tc>
        <w:tc>
          <w:tcPr>
            <w:tcW w:type="dxa" w:w="72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Build Admin Session Entry list/create/cancel/history around exact Session identity, provenance and source type. No fake sources.</w:t>
            </w:r>
          </w:p>
        </w:tc>
      </w:tr>
      <w:tr>
        <w:tc>
          <w:tcPr>
            <w:tcW w:type="dxa" w:w="7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3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Lobbies &amp; Operators</w:t>
            </w:r>
          </w:p>
        </w:tc>
        <w:tc>
          <w:tcPr>
            <w:tcW w:type="dxa" w:w="72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Replace legacy Lobby UI with Session-aware Lobby creation, exact Session Entry assignment, operator assignment/reassignment and append-only history.</w:t>
            </w:r>
          </w:p>
        </w:tc>
      </w:tr>
      <w:tr>
        <w:tc>
          <w:tcPr>
            <w:tcW w:type="dxa" w:w="7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4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Matches &amp; Results</w:t>
            </w:r>
          </w:p>
        </w:tc>
        <w:tc>
          <w:tcPr>
            <w:tcW w:type="dxa" w:w="72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Create trusted Match lifecycle operations; lineups; manual results; evidence; result review/finalization; penalty model; authorization.</w:t>
            </w:r>
          </w:p>
        </w:tc>
      </w:tr>
      <w:tr>
        <w:tc>
          <w:tcPr>
            <w:tcW w:type="dxa" w:w="7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5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Teams &amp; Registrations role correction</w:t>
            </w:r>
          </w:p>
        </w:tc>
        <w:tc>
          <w:tcPr>
            <w:tcW w:type="dxa" w:w="72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Implement Captain / Co-Captain / Player permissions and registration-close Squad lock behavior.</w:t>
            </w:r>
          </w:p>
        </w:tc>
      </w:tr>
      <w:tr>
        <w:tc>
          <w:tcPr>
            <w:tcW w:type="dxa" w:w="7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6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Payments &amp; Credits</w:t>
            </w:r>
          </w:p>
        </w:tc>
        <w:tc>
          <w:tcPr>
            <w:tcW w:type="dxa" w:w="72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Payment destination UI; duplicate flagging; Session retry purchase path; credit/refund operational screens; later Stripe/gateway.</w:t>
            </w:r>
          </w:p>
        </w:tc>
      </w:tr>
      <w:tr>
        <w:tc>
          <w:tcPr>
            <w:tcW w:type="dxa" w:w="7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7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Advancement</w:t>
            </w:r>
          </w:p>
        </w:tc>
        <w:tc>
          <w:tcPr>
            <w:tcW w:type="dxa" w:w="72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Provisional standings → top N → Admin confirm/publish → immutable qualification event → one earned next-Stage attempt.</w:t>
            </w:r>
          </w:p>
        </w:tc>
      </w:tr>
      <w:tr>
        <w:tc>
          <w:tcPr>
            <w:tcW w:type="dxa" w:w="7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8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Leaderboard &amp; public results</w:t>
            </w:r>
          </w:p>
        </w:tc>
        <w:tc>
          <w:tcPr>
            <w:tcW w:type="dxa" w:w="72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Trusted finalized-results aggregation, publish/unpublish controls, public standings/history.</w:t>
            </w:r>
          </w:p>
        </w:tc>
      </w:tr>
      <w:tr>
        <w:tc>
          <w:tcPr>
            <w:tcW w:type="dxa" w:w="7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9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Audit &amp; Settings / Staff</w:t>
            </w:r>
          </w:p>
        </w:tc>
        <w:tc>
          <w:tcPr>
            <w:tcW w:type="dxa" w:w="72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Unify real histories; Tournament Admin seat management; only real settings/security controls.</w:t>
            </w:r>
          </w:p>
        </w:tc>
      </w:tr>
      <w:tr>
        <w:tc>
          <w:tcPr>
            <w:tcW w:type="dxa" w:w="7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10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Notifications / support / identity</w:t>
            </w:r>
          </w:p>
        </w:tc>
        <w:tc>
          <w:tcPr>
            <w:tcW w:type="dxa" w:w="72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Persistent in-app notifications, push later, support/WhatsApp fallback, UID claim/transfer/ban systems.</w:t>
            </w:r>
          </w:p>
        </w:tc>
      </w:tr>
      <w:tr>
        <w:tc>
          <w:tcPr>
            <w:tcW w:type="dxa" w:w="7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11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Hardening</w:t>
            </w:r>
          </w:p>
        </w:tc>
        <w:tc>
          <w:tcPr>
            <w:tcW w:type="dxa" w:w="72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Automated migration-chain tests, authorization matrix, browser E2E, concurrency/idempotency tests, Git checkpoint.</w:t>
            </w:r>
          </w:p>
        </w:tc>
      </w:tr>
    </w:tbl>
    <w:p>
      <w:pPr>
        <w:spacing w:after="20"/>
      </w:pPr>
    </w:p>
    <w:p>
      <w:pPr>
        <w:pStyle w:val="Heading1"/>
      </w:pPr>
      <w:r>
        <w:t>16. Definition of done and QA gates</w:t>
      </w:r>
    </w:p>
    <w:p>
      <w:pPr>
        <w:spacing w:after="120"/>
      </w:pPr>
      <w:r>
        <w:t>A feature is not complete because an RPC or component exists. LevelledUp uses a full-chain completion rule.</w:t>
      </w:r>
    </w:p>
    <w:p>
      <w:pPr>
        <w:pStyle w:val="Code"/>
      </w:pPr>
      <w:r>
        <w:t>DB → RPC/action → page/tab → visible control → click → permission → DB change → UI refresh → success/error → manual test</w:t>
      </w:r>
    </w:p>
    <w:p>
      <w:pPr>
        <w:pStyle w:val="ListBullet"/>
        <w:spacing w:after="30"/>
        <w:ind w:left="259" w:hanging="144"/>
      </w:pPr>
      <w:r>
        <w:t>No dead buttons or controls that do nothing.</w:t>
      </w:r>
    </w:p>
    <w:p>
      <w:pPr>
        <w:pStyle w:val="ListBullet"/>
        <w:spacing w:after="30"/>
        <w:ind w:left="259" w:hanging="144"/>
      </w:pPr>
      <w:r>
        <w:t>No backend function intended for an operator flow with no practical UI unless intentionally internal/helper-only.</w:t>
      </w:r>
    </w:p>
    <w:p>
      <w:pPr>
        <w:pStyle w:val="ListBullet"/>
        <w:spacing w:after="30"/>
        <w:ind w:left="259" w:hanging="144"/>
      </w:pPr>
      <w:r>
        <w:t>No UI control calling a missing, obsolete, or wrong-scope RPC.</w:t>
      </w:r>
    </w:p>
    <w:p>
      <w:pPr>
        <w:pStyle w:val="ListBullet"/>
        <w:spacing w:after="30"/>
        <w:ind w:left="259" w:hanging="144"/>
      </w:pPr>
      <w:r>
        <w:t>No fake/demo public data presented as real competition data.</w:t>
      </w:r>
    </w:p>
    <w:p>
      <w:pPr>
        <w:pStyle w:val="ListBullet"/>
        <w:spacing w:after="30"/>
        <w:ind w:left="259" w:hanging="144"/>
      </w:pPr>
      <w:r>
        <w:t>Permissions must be enforced at the database boundary, not only by hiding buttons.</w:t>
      </w:r>
    </w:p>
    <w:p>
      <w:pPr>
        <w:pStyle w:val="ListBullet"/>
        <w:spacing w:after="30"/>
        <w:ind w:left="259" w:hanging="144"/>
      </w:pPr>
      <w:r>
        <w:t>History/financial identities must remain immutable where designed; no silent deletes/rewrites.</w:t>
      </w:r>
    </w:p>
    <w:p>
      <w:pPr>
        <w:pStyle w:val="ListBullet"/>
        <w:spacing w:after="30"/>
        <w:ind w:left="259" w:hanging="144"/>
      </w:pPr>
      <w:r>
        <w:t>Mobile and desktop flows must both be usable.</w:t>
      </w:r>
    </w:p>
    <w:p>
      <w:pPr>
        <w:pStyle w:val="ListBullet"/>
        <w:spacing w:after="30"/>
        <w:ind w:left="259" w:hanging="144"/>
      </w:pPr>
      <w:r>
        <w:t>Each section needs explicit empty/error/loading/success behavior.</w:t>
      </w:r>
    </w:p>
    <w:p>
      <w:pPr>
        <w:pStyle w:val="ListBullet"/>
        <w:spacing w:after="30"/>
        <w:ind w:left="259" w:hanging="144"/>
      </w:pPr>
      <w:r>
        <w:t>Run lint + TypeScript + build + diff-check for each substantial implementation batch.</w:t>
      </w:r>
    </w:p>
    <w:p>
      <w:pPr>
        <w:pStyle w:val="ListBullet"/>
        <w:spacing w:after="30"/>
        <w:ind w:left="259" w:hanging="144"/>
      </w:pPr>
      <w:r>
        <w:t>For schema changes, verify migration order/history and run remote E2E only after safe apply. Never broadly push unexpected pending migrations.</w:t>
      </w:r>
    </w:p>
    <w:p>
      <w:pPr>
        <w:pStyle w:val="ListBullet"/>
        <w:spacing w:after="30"/>
        <w:ind w:left="259" w:hanging="144"/>
      </w:pPr>
      <w:r>
        <w:t>Mark GREEN only after real end-to-end verification where the environment permits it.</w:t>
      </w:r>
    </w:p>
    <w:p>
      <w:pPr>
        <w:pStyle w:val="Heading1"/>
      </w:pPr>
      <w:r>
        <w:t>17. Migration register</w:t>
      </w:r>
    </w:p>
    <w:p>
      <w:pPr>
        <w:spacing w:after="120"/>
      </w:pPr>
      <w:r>
        <w:t>The uploaded bundle contains 43 migrations through 20260908010000. A 44th migration, 20260913010000_free_paid_tournament_contract.sql, was created later locally and is reported deployed remotely. The one-line purposes below are a handoff index, not a substitute for reading the SQL before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Migration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Purpose (from migration name)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Phase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20260823180000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Create profiles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Core / teams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20260823210000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Create teams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Core / teams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20260823220000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Create team roster members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Core / teams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20260825090000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Secure team lookup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Core / teams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20260825210000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Repair team lookup security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Core / teams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20260825230000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Allow multiple active teams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Core / teams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20260825234500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Create team join requests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Core / teams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20260826003000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Complete core team management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Core / teams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20260826013000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Optional ign team transfer disband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Core / teams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20260826023000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Team recruitment v1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Core / teams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20260826033000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Create tournaments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20260826043000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Create tournament registrations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20260826053000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Create tournament matches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20260826063000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Create match results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20260826073000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Create admin authorization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20260826083000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Create admin tournament management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20260826093000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Preserve tournament history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20260826103000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Admin tournament registration management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20260826113000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registration time boundaries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20260826123000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Public tournament projection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20260826133000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Deferred tournament roster finalization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20260826143000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stages multi lobby slots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20260827010000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Correct tournament roster model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core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20260828010000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manual payments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Payments / credits / participation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20260828020000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Editable tournament squad revisions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Payments / credits / participation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20260828030000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cancellation team credits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Payments / credits / participation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20260828040000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Manual tournament lobby assignment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Payments / credits / participation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20260830010000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Cancelled tournament payment reconciliation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Payments / credits / participation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20260830020000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Prevent duplicate manual payment references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Payments / credits / participation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20260830030000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Restrict tournament credit reads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Payments / credits / participation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20260830040000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assignment identity projection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Payments / credits / participation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20260830050000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Stage session financial refund foundation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Payments / credits / participation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20260831010000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Secure credit ownership ledger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Payments / credits / participation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20260901010000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Pre registration close withdrawal credits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Payments / credits / participation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20260902010000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Disbanded team tournament participation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Stage / admin planning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20260902020000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stage identity and names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Stage / admin planning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20260902030000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Stage configuration and readiness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Stage / admin planning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20260903010000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Stage planning and setup foundation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Stage / admin planning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20260903020000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admin payment destination history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Stage / admin planning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20260903030000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Stage scoped matches and setup checks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Stage / admin planning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20260905010000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stage sessions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Sessions / Session Entries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20260905020000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Tournament session entries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Sessions / Session Entries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20260908010000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Authoritative session financial contract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Authoritative pricing / free-paid contract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20260913010000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Free paid tournament contract</w:t>
            </w:r>
          </w:p>
        </w:tc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Authoritative pricing / free-paid contract</w:t>
            </w:r>
          </w:p>
        </w:tc>
      </w:tr>
    </w:tbl>
    <w:p>
      <w:pPr>
        <w:spacing w:after="20"/>
      </w:pPr>
    </w:p>
    <w:p>
      <w:pPr>
        <w:pStyle w:val="Heading1"/>
      </w:pPr>
      <w:r>
        <w:t>18. Key routes and code surfaces</w:t>
      </w:r>
    </w:p>
    <w:p>
      <w:pPr>
        <w:spacing w:after="120"/>
      </w:pPr>
      <w:r>
        <w:t>The route inventory below comes from the uploaded application snapshot; latest local Stage/Session additions should be re-read directly in E:\Scrims because Sep13 edits are newer than the archive.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Route / surface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Purpose / current note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/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Public homepage, public tournament projection, honest/no-fake-data presentation.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/login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Password sign-in.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/register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Account creation.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/auth/confirm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Email OTP/PKCE confirmation route.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/welcome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Authenticated confirmation landing.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/account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Profile and aggregate credit balance.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/team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Squad dashboard, team management, recruitment, cancellation history.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/find-team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Team lookup and recruitment.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/tournaments/[tournamentId]/register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Captain registration, Squad finalization, initial payment when paid, slot/assignment information.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/leaderboard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Official standings placeholder until trusted projection exists.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/admin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Tournament management / creation.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/admin/tournaments/[tournamentId]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Tournament control; latest local tree includes Stage/Session foundation changes beyond the uploaded snapshot.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src/lib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Supabase/data/action helpers; inspect before adding direct queries.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src/hooks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UI hooks; earlier lint issue in useSectionAnimation was later reported clean in current build checks.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src/proxy.ts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Request/auth proxy behavior; include in auth/route audits.</w:t>
            </w:r>
          </w:p>
        </w:tc>
      </w:tr>
      <w:tr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supabase/migrations</w:t>
            </w:r>
          </w:p>
        </w:tc>
        <w:tc>
          <w:tcPr>
            <w:tcW w:type="dxa" w:w="69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Authoritative evolving DB contract. Latest rule/migration wins; never rewrite deployed history casually.</w:t>
            </w:r>
          </w:p>
        </w:tc>
      </w:tr>
    </w:tbl>
    <w:p>
      <w:pPr>
        <w:spacing w:after="20"/>
      </w:pPr>
    </w:p>
    <w:p>
      <w:pPr>
        <w:pStyle w:val="Heading1"/>
      </w:pPr>
      <w:r>
        <w:t>19. Handoff instructions for the next developer or AI</w:t>
      </w:r>
    </w:p>
    <w:p>
      <w:pPr>
        <w:spacing w:after="120"/>
      </w:pPr>
      <w:r>
        <w:t>Use this short checklist before touching code. It is designed to prevent the same stale-state, guessed-architecture, and partial-flow problems that earlier work exposed.</w:t>
      </w:r>
    </w:p>
    <w:p>
      <w:pPr>
        <w:pStyle w:val="ListNumber"/>
        <w:spacing w:after="30"/>
      </w:pPr>
      <w:r>
        <w:t>Open E:\Scrims and inspect git status / dirty worktree. Do not reset or clean it.</w:t>
      </w:r>
    </w:p>
    <w:p>
      <w:pPr>
        <w:pStyle w:val="ListNumber"/>
        <w:spacing w:after="30"/>
      </w:pPr>
      <w:r>
        <w:t>Read the latest migrations first, especially Session, Session Entry, authoritative Session pricing, and the Sep13 free/paid contract.</w:t>
      </w:r>
    </w:p>
    <w:p>
      <w:pPr>
        <w:pStyle w:val="ListNumber"/>
        <w:spacing w:after="30"/>
      </w:pPr>
      <w:r>
        <w:t>Confirm remote migration history before any schema apply. Never use a broad push if older pending/divergent migrations appear.</w:t>
      </w:r>
    </w:p>
    <w:p>
      <w:pPr>
        <w:pStyle w:val="ListNumber"/>
        <w:spacing w:after="30"/>
      </w:pPr>
      <w:r>
        <w:t>Re-run a focused current-tree audit for the section being changed: backend object → helper/action → page/component → visible control → permission → mutation → refresh → errors/history.</w:t>
      </w:r>
    </w:p>
    <w:p>
      <w:pPr>
        <w:pStyle w:val="ListNumber"/>
        <w:spacing w:after="30"/>
      </w:pPr>
      <w:r>
        <w:t>Use approved Admin reference images only for layout/UX direction; do not invent backend behavior from the image.</w:t>
      </w:r>
    </w:p>
    <w:p>
      <w:pPr>
        <w:pStyle w:val="ListNumber"/>
        <w:spacing w:after="30"/>
      </w:pPr>
      <w:r>
        <w:t>If a product decision affects money, competition rules, permissions, lifecycle, or user flow and is not already locked in the rulebook, stop and ask for approval.</w:t>
      </w:r>
    </w:p>
    <w:p>
      <w:pPr>
        <w:pStyle w:val="ListNumber"/>
        <w:spacing w:after="30"/>
      </w:pPr>
      <w:r>
        <w:t>Implement one manageable Codex task at a time and preserve existing work when interrupted.</w:t>
      </w:r>
    </w:p>
    <w:p>
      <w:pPr>
        <w:pStyle w:val="ListNumber"/>
        <w:spacing w:after="30"/>
      </w:pPr>
      <w:r>
        <w:t>Do not use fake public data, service-role keys, direct insecure writes, or silent history rewrites.</w:t>
      </w:r>
    </w:p>
    <w:p>
      <w:pPr>
        <w:pStyle w:val="ListNumber"/>
        <w:spacing w:after="30"/>
      </w:pPr>
      <w:r>
        <w:t>Verify responsive behavior on mobile first and then desktop.</w:t>
      </w:r>
    </w:p>
    <w:p>
      <w:pPr>
        <w:pStyle w:val="ListNumber"/>
        <w:spacing w:after="30"/>
      </w:pPr>
      <w:r>
        <w:t>Before declaring GREEN, complete the full chain and run lint, TypeScript, build, diff-check, plus manual/remote E2E where applicable.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E9"/>
            <w:tcBorders>
              <w:top w:val="single" w:sz="8" w:color="1B5E20"/>
              <w:left w:val="single" w:sz="8" w:color="1B5E20"/>
              <w:bottom w:val="single" w:sz="8" w:color="1B5E20"/>
              <w:right w:val="single" w:sz="8" w:color="1B5E20"/>
              <w:insideH w:val="single" w:sz="8" w:color="1B5E20"/>
              <w:insideV w:val="single" w:sz="8" w:color="1B5E20"/>
            </w:tcBorders>
          </w:tcPr>
          <w:p>
            <w:r>
              <w:rPr>
                <w:b/>
                <w:color w:val="1B5E20"/>
                <w:sz w:val="18"/>
              </w:rPr>
              <w:t xml:space="preserve">Current continuation point  </w:t>
            </w:r>
            <w:r>
              <w:rPr>
                <w:color w:val="111111"/>
                <w:sz w:val="18"/>
              </w:rPr>
              <w:t>The next prepared technical action is the paid-tournament E2E verification. Do not jump ahead to Session Entries/Lobbies/Results until that price-separation foundation is proven or a defect is fixed.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5"/>
      </w:rPr>
      <w:t xml:space="preserve">Status snapshot: 22 September 2026     </w:t>
    </w: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B5563"/>
        <w:sz w:val="15"/>
      </w:rPr>
      <w:t>LEVELLEDUP  •  PROJECT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DejaVu Sans" w:hAnsi="DejaVu Sans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C85F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C85F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259"/>
    </w:pPr>
    <w:rPr>
      <w:rFonts w:ascii="DejaVu Sans Mono" w:hAnsi="DejaVu Sans Mono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