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181C8E">
      <w:pPr>
        <w:divId w:val="2008943819"/>
        <w:rPr>
          <w:rFonts w:eastAsia="Times New Roman"/>
          <w:lang w:val="en"/>
        </w:rPr>
      </w:pPr>
      <w:bookmarkStart w:id="0" w:name="_GoBack"/>
      <w:bookmarkEnd w:id="0"/>
      <w:r>
        <w:rPr>
          <w:rFonts w:eastAsia="Times New Roman"/>
          <w:lang w:val="en"/>
        </w:rPr>
        <w:t>Institute of Space Technology (IST), Islamabad</w:t>
      </w:r>
    </w:p>
    <w:p w:rsidR="00000000" w:rsidRDefault="00181C8E">
      <w:pPr>
        <w:divId w:val="1189758425"/>
        <w:rPr>
          <w:rFonts w:eastAsia="Times New Roman"/>
          <w:lang w:val="en"/>
        </w:rPr>
      </w:pPr>
      <w:r>
        <w:rPr>
          <w:rFonts w:eastAsia="Times New Roman"/>
          <w:lang w:val="en"/>
        </w:rPr>
        <w:t>Department of Space Science · BS Space Science Final Year Project</w:t>
      </w:r>
    </w:p>
    <w:p w:rsidR="00000000" w:rsidRDefault="00181C8E">
      <w:pPr>
        <w:divId w:val="1011447532"/>
        <w:rPr>
          <w:rFonts w:eastAsia="Times New Roman"/>
          <w:lang w:val="en"/>
        </w:rPr>
      </w:pPr>
      <w:r>
        <w:rPr>
          <w:rFonts w:eastAsia="Times New Roman"/>
          <w:lang w:val="en"/>
        </w:rPr>
        <w:t>Multi-Agent Deep Reinforcement Learning for UAV Swarm Navigation in a Geospatial Digital Twin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684"/>
      </w:tblGrid>
      <w:tr w:rsidR="00000000">
        <w:trPr>
          <w:divId w:val="1738015480"/>
          <w:tblCellSpacing w:w="15" w:type="dxa"/>
        </w:trPr>
        <w:tc>
          <w:tcPr>
            <w:tcW w:w="0" w:type="auto"/>
            <w:vAlign w:val="center"/>
            <w:hideMark/>
          </w:tcPr>
          <w:p w:rsidR="00000000" w:rsidRDefault="00181C8E">
            <w:pPr>
              <w:rPr>
                <w:rFonts w:eastAsia="Times New Roman"/>
              </w:rPr>
            </w:pPr>
            <w:r>
              <w:rPr>
                <w:rFonts w:eastAsia="Times New Roman"/>
              </w:rPr>
              <w:t>Project Title:</w:t>
            </w:r>
          </w:p>
        </w:tc>
        <w:tc>
          <w:tcPr>
            <w:tcW w:w="0" w:type="auto"/>
            <w:vAlign w:val="center"/>
            <w:hideMark/>
          </w:tcPr>
          <w:p w:rsidR="00000000" w:rsidRDefault="00181C8E">
            <w:pPr>
              <w:rPr>
                <w:rFonts w:eastAsia="Times New Roman"/>
              </w:rPr>
            </w:pPr>
            <w:r>
              <w:rPr>
                <w:rFonts w:eastAsia="Times New Roman"/>
              </w:rPr>
              <w:t>Multi-Agent Deep Reinforcement Learning for UAV Swarm Navigation in a Geospatial Digital Twin</w:t>
            </w:r>
          </w:p>
        </w:tc>
      </w:tr>
      <w:tr w:rsidR="00000000">
        <w:trPr>
          <w:divId w:val="1738015480"/>
          <w:tblCellSpacing w:w="15" w:type="dxa"/>
        </w:trPr>
        <w:tc>
          <w:tcPr>
            <w:tcW w:w="0" w:type="auto"/>
            <w:vAlign w:val="center"/>
            <w:hideMark/>
          </w:tcPr>
          <w:p w:rsidR="00000000" w:rsidRDefault="00181C8E">
            <w:pPr>
              <w:rPr>
                <w:rFonts w:eastAsia="Times New Roman"/>
              </w:rPr>
            </w:pPr>
            <w:r>
              <w:rPr>
                <w:rFonts w:eastAsia="Times New Roman"/>
              </w:rPr>
              <w:t>Authors / Team:</w:t>
            </w:r>
          </w:p>
        </w:tc>
        <w:tc>
          <w:tcPr>
            <w:tcW w:w="0" w:type="auto"/>
            <w:vAlign w:val="center"/>
            <w:hideMark/>
          </w:tcPr>
          <w:p w:rsidR="00000000" w:rsidRDefault="00181C8E">
            <w:pPr>
              <w:rPr>
                <w:rFonts w:eastAsia="Times New Roman"/>
              </w:rPr>
            </w:pPr>
            <w:r>
              <w:rPr>
                <w:rStyle w:val="Strong"/>
                <w:rFonts w:eastAsia="Times New Roman"/>
              </w:rPr>
              <w:t>Haider Taqveen</w:t>
            </w:r>
            <w:r>
              <w:rPr>
                <w:rFonts w:eastAsia="Times New Roman"/>
              </w:rPr>
              <w:t xml:space="preserve"> (Reg. No. 230601020)  |  </w:t>
            </w:r>
            <w:r>
              <w:rPr>
                <w:rStyle w:val="Strong"/>
                <w:rFonts w:eastAsia="Times New Roman"/>
              </w:rPr>
              <w:t>Mashaf Majeed</w:t>
            </w:r>
            <w:r>
              <w:rPr>
                <w:rFonts w:eastAsia="Times New Roman"/>
              </w:rPr>
              <w:t xml:space="preserve"> (Reg. No. 230601017)</w:t>
            </w:r>
          </w:p>
        </w:tc>
      </w:tr>
      <w:tr w:rsidR="00000000">
        <w:trPr>
          <w:divId w:val="1738015480"/>
          <w:tblCellSpacing w:w="15" w:type="dxa"/>
        </w:trPr>
        <w:tc>
          <w:tcPr>
            <w:tcW w:w="0" w:type="auto"/>
            <w:vAlign w:val="center"/>
            <w:hideMark/>
          </w:tcPr>
          <w:p w:rsidR="00000000" w:rsidRDefault="00181C8E">
            <w:pPr>
              <w:rPr>
                <w:rFonts w:eastAsia="Times New Roman"/>
              </w:rPr>
            </w:pPr>
            <w:r>
              <w:rPr>
                <w:rFonts w:eastAsia="Times New Roman"/>
              </w:rPr>
              <w:t>Supervisor:</w:t>
            </w:r>
          </w:p>
        </w:tc>
        <w:tc>
          <w:tcPr>
            <w:tcW w:w="0" w:type="auto"/>
            <w:vAlign w:val="center"/>
            <w:hideMark/>
          </w:tcPr>
          <w:p w:rsidR="00000000" w:rsidRDefault="00181C8E">
            <w:pPr>
              <w:rPr>
                <w:rFonts w:eastAsia="Times New Roman"/>
              </w:rPr>
            </w:pPr>
            <w:r>
              <w:rPr>
                <w:rStyle w:val="Strong"/>
                <w:rFonts w:eastAsia="Times New Roman"/>
              </w:rPr>
              <w:t>Dr. Munawar Ali Shah</w:t>
            </w:r>
            <w:r>
              <w:rPr>
                <w:rFonts w:eastAsia="Times New Roman"/>
              </w:rPr>
              <w:t>, Department of Space Science, IST Is</w:t>
            </w:r>
            <w:r>
              <w:rPr>
                <w:rFonts w:eastAsia="Times New Roman"/>
              </w:rPr>
              <w:t>lamabad</w:t>
            </w:r>
          </w:p>
        </w:tc>
      </w:tr>
      <w:tr w:rsidR="00000000">
        <w:trPr>
          <w:divId w:val="1738015480"/>
          <w:tblCellSpacing w:w="15" w:type="dxa"/>
        </w:trPr>
        <w:tc>
          <w:tcPr>
            <w:tcW w:w="0" w:type="auto"/>
            <w:vAlign w:val="center"/>
            <w:hideMark/>
          </w:tcPr>
          <w:p w:rsidR="00000000" w:rsidRDefault="00181C8E">
            <w:pPr>
              <w:rPr>
                <w:rFonts w:eastAsia="Times New Roman"/>
              </w:rPr>
            </w:pPr>
            <w:r>
              <w:rPr>
                <w:rFonts w:eastAsia="Times New Roman"/>
              </w:rPr>
              <w:t>Academic Year:</w:t>
            </w:r>
          </w:p>
        </w:tc>
        <w:tc>
          <w:tcPr>
            <w:tcW w:w="0" w:type="auto"/>
            <w:vAlign w:val="center"/>
            <w:hideMark/>
          </w:tcPr>
          <w:p w:rsidR="00000000" w:rsidRDefault="00181C8E">
            <w:pPr>
              <w:rPr>
                <w:rFonts w:eastAsia="Times New Roman"/>
              </w:rPr>
            </w:pPr>
            <w:r>
              <w:rPr>
                <w:rFonts w:eastAsia="Times New Roman"/>
              </w:rPr>
              <w:t>2026–2027  ·  Version 2.0 (Engineering Architecture Revision)</w:t>
            </w:r>
          </w:p>
        </w:tc>
      </w:tr>
      <w:tr w:rsidR="00000000">
        <w:trPr>
          <w:divId w:val="1738015480"/>
          <w:tblCellSpacing w:w="15" w:type="dxa"/>
        </w:trPr>
        <w:tc>
          <w:tcPr>
            <w:tcW w:w="0" w:type="auto"/>
            <w:vAlign w:val="center"/>
            <w:hideMark/>
          </w:tcPr>
          <w:p w:rsidR="00000000" w:rsidRDefault="00181C8E">
            <w:pPr>
              <w:rPr>
                <w:rFonts w:eastAsia="Times New Roman"/>
              </w:rPr>
            </w:pPr>
            <w:r>
              <w:rPr>
                <w:rFonts w:eastAsia="Times New Roman"/>
              </w:rPr>
              <w:t>Target Simulators:</w:t>
            </w:r>
          </w:p>
        </w:tc>
        <w:tc>
          <w:tcPr>
            <w:tcW w:w="0" w:type="auto"/>
            <w:vAlign w:val="center"/>
            <w:hideMark/>
          </w:tcPr>
          <w:p w:rsidR="00000000" w:rsidRDefault="00181C8E">
            <w:pPr>
              <w:rPr>
                <w:rFonts w:eastAsia="Times New Roman"/>
              </w:rPr>
            </w:pPr>
            <w:r>
              <w:rPr>
                <w:rFonts w:eastAsia="Times New Roman"/>
              </w:rPr>
              <w:t>Blender 4.x / Unreal Engine 5.4 (Chaos Physics)</w:t>
            </w:r>
          </w:p>
        </w:tc>
      </w:tr>
      <w:tr w:rsidR="00000000">
        <w:trPr>
          <w:divId w:val="1738015480"/>
          <w:tblCellSpacing w:w="15" w:type="dxa"/>
        </w:trPr>
        <w:tc>
          <w:tcPr>
            <w:tcW w:w="0" w:type="auto"/>
            <w:vAlign w:val="center"/>
            <w:hideMark/>
          </w:tcPr>
          <w:p w:rsidR="00000000" w:rsidRDefault="00181C8E">
            <w:pPr>
              <w:rPr>
                <w:rFonts w:eastAsia="Times New Roman"/>
              </w:rPr>
            </w:pPr>
            <w:r>
              <w:rPr>
                <w:rFonts w:eastAsia="Times New Roman"/>
              </w:rPr>
              <w:t>Repository:</w:t>
            </w:r>
          </w:p>
        </w:tc>
        <w:tc>
          <w:tcPr>
            <w:tcW w:w="0" w:type="auto"/>
            <w:vAlign w:val="center"/>
            <w:hideMark/>
          </w:tcPr>
          <w:p w:rsidR="00000000" w:rsidRDefault="00181C8E">
            <w:pPr>
              <w:rPr>
                <w:rFonts w:eastAsia="Times New Roman"/>
              </w:rPr>
            </w:pPr>
            <w:r>
              <w:rPr>
                <w:rStyle w:val="HTMLCode"/>
              </w:rPr>
              <w:t>E:\digital-twin-fyp</w:t>
            </w:r>
          </w:p>
        </w:tc>
      </w:tr>
    </w:tbl>
    <w:p w:rsidR="00000000" w:rsidRDefault="00181C8E">
      <w:pPr>
        <w:pStyle w:val="Heading1"/>
        <w:rPr>
          <w:rFonts w:eastAsia="Times New Roman"/>
          <w:lang w:val="en"/>
        </w:rPr>
      </w:pPr>
      <w:r>
        <w:rPr>
          <w:rFonts w:eastAsia="Times New Roman"/>
          <w:lang w:val="en"/>
        </w:rPr>
        <w:t>Multi-Agent Deep Reinforcement Learning for UAV Swarm Navigation in a Geospatial Digital Twin</w:t>
      </w:r>
    </w:p>
    <w:p w:rsidR="00000000" w:rsidRDefault="00181C8E">
      <w:pPr>
        <w:pStyle w:val="Heading3"/>
        <w:rPr>
          <w:rFonts w:eastAsia="Times New Roman"/>
          <w:lang w:val="en"/>
        </w:rPr>
      </w:pPr>
      <w:r>
        <w:rPr>
          <w:rFonts w:eastAsia="Times New Roman"/>
          <w:lang w:val="en"/>
        </w:rPr>
        <w:t>Final Year Project Proposal — BS Space Science</w:t>
      </w:r>
    </w:p>
    <w:p w:rsidR="00000000" w:rsidRDefault="00181C8E">
      <w:pPr>
        <w:pStyle w:val="NormalWeb"/>
        <w:rPr>
          <w:lang w:val="en"/>
        </w:rPr>
      </w:pPr>
      <w:r>
        <w:rPr>
          <w:rStyle w:val="Strong"/>
          <w:lang w:val="en"/>
        </w:rPr>
        <w:t>Department of Space Science, Institute of Space Technology (IST), Islamabad</w:t>
      </w:r>
      <w:r>
        <w:rPr>
          <w:lang w:val="en"/>
        </w:rPr>
        <w:t xml:space="preserve"> </w:t>
      </w:r>
    </w:p>
    <w:p w:rsidR="00000000" w:rsidRDefault="00181C8E">
      <w:pPr>
        <w:pStyle w:val="NormalWeb"/>
        <w:rPr>
          <w:lang w:val="en"/>
        </w:rPr>
      </w:pPr>
      <w:r>
        <w:rPr>
          <w:rStyle w:val="Strong"/>
          <w:lang w:val="en"/>
        </w:rPr>
        <w:t>Authors / Team:</w:t>
      </w:r>
      <w:r>
        <w:rPr>
          <w:lang w:val="en"/>
        </w:rPr>
        <w:t xml:space="preserve"> Haider Taqveen (Reg. N</w:t>
      </w:r>
      <w:r>
        <w:rPr>
          <w:lang w:val="en"/>
        </w:rPr>
        <w:t xml:space="preserve">o. 230601020), Mashaf Majeed (Reg. No. 230601017) · </w:t>
      </w:r>
      <w:r>
        <w:rPr>
          <w:rStyle w:val="Strong"/>
          <w:lang w:val="en"/>
        </w:rPr>
        <w:t>Supervisor:</w:t>
      </w:r>
      <w:r>
        <w:rPr>
          <w:lang w:val="en"/>
        </w:rPr>
        <w:t xml:space="preserve"> Dr. Munawar Ali Shah </w:t>
      </w:r>
    </w:p>
    <w:p w:rsidR="00000000" w:rsidRDefault="00181C8E">
      <w:pPr>
        <w:pStyle w:val="NormalWeb"/>
        <w:rPr>
          <w:lang w:val="en"/>
        </w:rPr>
      </w:pPr>
      <w:r>
        <w:rPr>
          <w:rStyle w:val="Strong"/>
          <w:lang w:val="en"/>
        </w:rPr>
        <w:t>Academic Year:</w:t>
      </w:r>
      <w:r>
        <w:rPr>
          <w:lang w:val="en"/>
        </w:rPr>
        <w:t xml:space="preserve"> 2026–2027 · </w:t>
      </w:r>
      <w:r>
        <w:rPr>
          <w:rStyle w:val="Strong"/>
          <w:lang w:val="en"/>
        </w:rPr>
        <w:t>Version:</w:t>
      </w:r>
      <w:r>
        <w:rPr>
          <w:lang w:val="en"/>
        </w:rPr>
        <w:t xml:space="preserve"> 2.0 (Engineering Architecture Revision) </w:t>
      </w:r>
    </w:p>
    <w:p w:rsidR="00000000" w:rsidRDefault="00181C8E">
      <w:pPr>
        <w:pStyle w:val="NormalWeb"/>
        <w:rPr>
          <w:lang w:val="en"/>
        </w:rPr>
      </w:pPr>
      <w:r>
        <w:rPr>
          <w:rStyle w:val="Strong"/>
          <w:lang w:val="en"/>
        </w:rPr>
        <w:t>Repository:</w:t>
      </w:r>
      <w:r>
        <w:rPr>
          <w:lang w:val="en"/>
        </w:rPr>
        <w:t xml:space="preserve"> </w:t>
      </w:r>
      <w:r>
        <w:rPr>
          <w:rStyle w:val="HTMLCode"/>
          <w:lang w:val="en"/>
        </w:rPr>
        <w:t>E:\digital-twin-fyp</w:t>
      </w:r>
      <w:r>
        <w:rPr>
          <w:lang w:val="en"/>
        </w:rPr>
        <w:t xml:space="preserve"> · </w:t>
      </w:r>
      <w:r>
        <w:rPr>
          <w:rStyle w:val="Strong"/>
          <w:lang w:val="en"/>
        </w:rPr>
        <w:t>Target Simulators:</w:t>
      </w:r>
      <w:r>
        <w:rPr>
          <w:lang w:val="en"/>
        </w:rPr>
        <w:t xml:space="preserve"> Blender 4.x / Unreal Engine 5.4 (Chaos P</w:t>
      </w:r>
      <w:r>
        <w:rPr>
          <w:lang w:val="en"/>
        </w:rPr>
        <w:t xml:space="preserve">hysics) </w:t>
      </w:r>
    </w:p>
    <w:p w:rsidR="00000000" w:rsidRDefault="00181C8E">
      <w:pPr>
        <w:rPr>
          <w:rFonts w:eastAsia="Times New Roman"/>
          <w:lang w:val="en"/>
        </w:rPr>
      </w:pPr>
      <w:r>
        <w:rPr>
          <w:rFonts w:eastAsia="Times New Roman"/>
          <w:lang w:val="en"/>
        </w:rPr>
        <w:pict>
          <v:rect id="_x0000_i1025" style="width:0;height:1.5pt" o:hralign="center" o:hrstd="t" o:hr="t" fillcolor="#a0a0a0" stroked="f"/>
        </w:pict>
      </w:r>
    </w:p>
    <w:p w:rsidR="00000000" w:rsidRDefault="00181C8E">
      <w:pPr>
        <w:pStyle w:val="Heading2"/>
        <w:rPr>
          <w:rFonts w:eastAsia="Times New Roman"/>
          <w:lang w:val="en"/>
        </w:rPr>
      </w:pPr>
      <w:r>
        <w:rPr>
          <w:rFonts w:eastAsia="Times New Roman"/>
          <w:lang w:val="en"/>
        </w:rPr>
        <w:t>Table of Contents</w:t>
      </w:r>
    </w:p>
    <w:p w:rsidR="00000000" w:rsidRDefault="00181C8E">
      <w:pPr>
        <w:numPr>
          <w:ilvl w:val="0"/>
          <w:numId w:val="1"/>
        </w:numPr>
        <w:spacing w:before="100" w:beforeAutospacing="1" w:after="100" w:afterAutospacing="1"/>
        <w:rPr>
          <w:rFonts w:eastAsia="Times New Roman"/>
          <w:lang w:val="en"/>
        </w:rPr>
      </w:pPr>
      <w:hyperlink w:anchor="1-abstract" w:history="1">
        <w:r>
          <w:rPr>
            <w:rStyle w:val="Hyperlink"/>
            <w:rFonts w:eastAsia="Times New Roman"/>
            <w:lang w:val="en"/>
          </w:rPr>
          <w:t>Abstract</w:t>
        </w:r>
      </w:hyperlink>
    </w:p>
    <w:p w:rsidR="00000000" w:rsidRDefault="00181C8E">
      <w:pPr>
        <w:numPr>
          <w:ilvl w:val="0"/>
          <w:numId w:val="1"/>
        </w:numPr>
        <w:spacing w:before="100" w:beforeAutospacing="1" w:after="100" w:afterAutospacing="1"/>
        <w:rPr>
          <w:rFonts w:eastAsia="Times New Roman"/>
          <w:lang w:val="en"/>
        </w:rPr>
      </w:pPr>
      <w:hyperlink w:anchor="2-introduction--problem-statement" w:history="1">
        <w:r>
          <w:rPr>
            <w:rStyle w:val="Hyperlink"/>
            <w:rFonts w:eastAsia="Times New Roman"/>
            <w:lang w:val="en"/>
          </w:rPr>
          <w:t>Introduction &amp; Problem Statement</w:t>
        </w:r>
      </w:hyperlink>
    </w:p>
    <w:p w:rsidR="00000000" w:rsidRDefault="00181C8E">
      <w:pPr>
        <w:numPr>
          <w:ilvl w:val="0"/>
          <w:numId w:val="2"/>
        </w:numPr>
        <w:spacing w:before="100" w:beforeAutospacing="1" w:after="100" w:afterAutospacing="1"/>
        <w:rPr>
          <w:rFonts w:eastAsia="Times New Roman"/>
          <w:lang w:val="en"/>
        </w:rPr>
      </w:pPr>
      <w:r>
        <w:rPr>
          <w:rFonts w:eastAsia="Times New Roman"/>
          <w:lang w:val="en"/>
        </w:rPr>
        <w:t xml:space="preserve">2.1 </w:t>
      </w:r>
      <w:hyperlink w:anchor="21-context--motivation" w:history="1">
        <w:r>
          <w:rPr>
            <w:rStyle w:val="Hyperlink"/>
            <w:rFonts w:eastAsia="Times New Roman"/>
            <w:lang w:val="en"/>
          </w:rPr>
          <w:t>Context &amp; Mo</w:t>
        </w:r>
        <w:r>
          <w:rPr>
            <w:rStyle w:val="Hyperlink"/>
            <w:rFonts w:eastAsia="Times New Roman"/>
            <w:lang w:val="en"/>
          </w:rPr>
          <w:t>tivation</w:t>
        </w:r>
      </w:hyperlink>
    </w:p>
    <w:p w:rsidR="00000000" w:rsidRDefault="00181C8E">
      <w:pPr>
        <w:numPr>
          <w:ilvl w:val="0"/>
          <w:numId w:val="2"/>
        </w:numPr>
        <w:spacing w:before="100" w:beforeAutospacing="1" w:after="100" w:afterAutospacing="1"/>
        <w:rPr>
          <w:rFonts w:eastAsia="Times New Roman"/>
          <w:lang w:val="en"/>
        </w:rPr>
      </w:pPr>
      <w:r>
        <w:rPr>
          <w:rFonts w:eastAsia="Times New Roman"/>
          <w:lang w:val="en"/>
        </w:rPr>
        <w:t xml:space="preserve">2.2 </w:t>
      </w:r>
      <w:hyperlink w:anchor="22-problem-statement" w:history="1">
        <w:r>
          <w:rPr>
            <w:rStyle w:val="Hyperlink"/>
            <w:rFonts w:eastAsia="Times New Roman"/>
            <w:lang w:val="en"/>
          </w:rPr>
          <w:t>Problem Statement</w:t>
        </w:r>
      </w:hyperlink>
    </w:p>
    <w:p w:rsidR="00000000" w:rsidRDefault="00181C8E">
      <w:pPr>
        <w:numPr>
          <w:ilvl w:val="0"/>
          <w:numId w:val="2"/>
        </w:numPr>
        <w:spacing w:before="100" w:beforeAutospacing="1" w:after="100" w:afterAutospacing="1"/>
        <w:rPr>
          <w:rFonts w:eastAsia="Times New Roman"/>
          <w:lang w:val="en"/>
        </w:rPr>
      </w:pPr>
      <w:r>
        <w:rPr>
          <w:rFonts w:eastAsia="Times New Roman"/>
          <w:lang w:val="en"/>
        </w:rPr>
        <w:t xml:space="preserve">2.3 </w:t>
      </w:r>
      <w:hyperlink w:anchor="23-research-questions" w:history="1">
        <w:r>
          <w:rPr>
            <w:rStyle w:val="Hyperlink"/>
            <w:rFonts w:eastAsia="Times New Roman"/>
            <w:lang w:val="en"/>
          </w:rPr>
          <w:t>Research Questions</w:t>
        </w:r>
      </w:hyperlink>
    </w:p>
    <w:p w:rsidR="00000000" w:rsidRDefault="00181C8E">
      <w:pPr>
        <w:numPr>
          <w:ilvl w:val="0"/>
          <w:numId w:val="3"/>
        </w:numPr>
        <w:spacing w:before="100" w:beforeAutospacing="1" w:after="100" w:afterAutospacing="1"/>
        <w:rPr>
          <w:rFonts w:eastAsia="Times New Roman"/>
          <w:lang w:val="en"/>
        </w:rPr>
      </w:pPr>
      <w:hyperlink w:anchor="3-aims--measurable-objectives" w:history="1">
        <w:r>
          <w:rPr>
            <w:rStyle w:val="Hyperlink"/>
            <w:rFonts w:eastAsia="Times New Roman"/>
            <w:lang w:val="en"/>
          </w:rPr>
          <w:t>Aims &amp; Measurable Objectives</w:t>
        </w:r>
      </w:hyperlink>
    </w:p>
    <w:p w:rsidR="00000000" w:rsidRDefault="00181C8E">
      <w:pPr>
        <w:numPr>
          <w:ilvl w:val="0"/>
          <w:numId w:val="3"/>
        </w:numPr>
        <w:spacing w:before="100" w:beforeAutospacing="1" w:after="100" w:afterAutospacing="1"/>
        <w:rPr>
          <w:rFonts w:eastAsia="Times New Roman"/>
          <w:lang w:val="en"/>
        </w:rPr>
      </w:pPr>
      <w:hyperlink w:anchor="4-literature-review--theoretical-backgr" w:history="1">
        <w:r>
          <w:rPr>
            <w:rStyle w:val="Hyperlink"/>
            <w:rFonts w:eastAsia="Times New Roman"/>
            <w:lang w:val="en"/>
          </w:rPr>
          <w:t>Literature Review &amp; Theoretical Background</w:t>
        </w:r>
      </w:hyperlink>
    </w:p>
    <w:p w:rsidR="00000000" w:rsidRDefault="00181C8E">
      <w:pPr>
        <w:numPr>
          <w:ilvl w:val="0"/>
          <w:numId w:val="4"/>
        </w:numPr>
        <w:spacing w:before="100" w:beforeAutospacing="1" w:after="100" w:afterAutospacing="1"/>
        <w:rPr>
          <w:rFonts w:eastAsia="Times New Roman"/>
          <w:lang w:val="en"/>
        </w:rPr>
      </w:pPr>
      <w:r>
        <w:rPr>
          <w:rFonts w:eastAsia="Times New Roman"/>
          <w:lang w:val="en"/>
        </w:rPr>
        <w:t xml:space="preserve">4.1 </w:t>
      </w:r>
      <w:hyperlink w:anchor="41-satellite-semantic-feature-extractio" w:history="1">
        <w:r>
          <w:rPr>
            <w:rStyle w:val="Hyperlink"/>
            <w:rFonts w:eastAsia="Times New Roman"/>
            <w:lang w:val="en"/>
          </w:rPr>
          <w:t>Satellite Semantic Feature Extraction &amp; Foundation Models</w:t>
        </w:r>
      </w:hyperlink>
    </w:p>
    <w:p w:rsidR="00000000" w:rsidRDefault="00181C8E">
      <w:pPr>
        <w:numPr>
          <w:ilvl w:val="0"/>
          <w:numId w:val="4"/>
        </w:numPr>
        <w:spacing w:before="100" w:beforeAutospacing="1" w:after="100" w:afterAutospacing="1"/>
        <w:rPr>
          <w:rFonts w:eastAsia="Times New Roman"/>
          <w:lang w:val="en"/>
        </w:rPr>
      </w:pPr>
      <w:r>
        <w:rPr>
          <w:rFonts w:eastAsia="Times New Roman"/>
          <w:lang w:val="en"/>
        </w:rPr>
        <w:t xml:space="preserve">4.2 </w:t>
      </w:r>
      <w:hyperlink w:anchor="42-topographic-extraction-ndsm--shadow-" w:history="1">
        <w:r>
          <w:rPr>
            <w:rStyle w:val="Hyperlink"/>
            <w:rFonts w:eastAsia="Times New Roman"/>
            <w:lang w:val="en"/>
          </w:rPr>
          <w:t>Topographic Extraction, nDSM &amp; Shadow Trigonometry</w:t>
        </w:r>
      </w:hyperlink>
    </w:p>
    <w:p w:rsidR="00000000" w:rsidRDefault="00181C8E">
      <w:pPr>
        <w:numPr>
          <w:ilvl w:val="0"/>
          <w:numId w:val="4"/>
        </w:numPr>
        <w:spacing w:before="100" w:beforeAutospacing="1" w:after="100" w:afterAutospacing="1"/>
        <w:rPr>
          <w:rFonts w:eastAsia="Times New Roman"/>
          <w:lang w:val="en"/>
        </w:rPr>
      </w:pPr>
      <w:r>
        <w:rPr>
          <w:rFonts w:eastAsia="Times New Roman"/>
          <w:lang w:val="en"/>
        </w:rPr>
        <w:t xml:space="preserve">4.3 </w:t>
      </w:r>
      <w:hyperlink w:anchor="43-micro-hazard-identification--physica" w:history="1">
        <w:r>
          <w:rPr>
            <w:rStyle w:val="Hyperlink"/>
            <w:rFonts w:eastAsia="Times New Roman"/>
            <w:lang w:val="en"/>
          </w:rPr>
          <w:t>Micro-Hazard Identification &amp; Physical Modeling</w:t>
        </w:r>
      </w:hyperlink>
    </w:p>
    <w:p w:rsidR="00000000" w:rsidRDefault="00181C8E">
      <w:pPr>
        <w:numPr>
          <w:ilvl w:val="0"/>
          <w:numId w:val="4"/>
        </w:numPr>
        <w:spacing w:before="100" w:beforeAutospacing="1" w:after="100" w:afterAutospacing="1"/>
        <w:rPr>
          <w:rFonts w:eastAsia="Times New Roman"/>
          <w:lang w:val="en"/>
        </w:rPr>
      </w:pPr>
      <w:r>
        <w:rPr>
          <w:rFonts w:eastAsia="Times New Roman"/>
          <w:lang w:val="en"/>
        </w:rPr>
        <w:t xml:space="preserve">4.4 </w:t>
      </w:r>
      <w:hyperlink w:anchor="44-industrial-grade-geospatial-digital-" w:history="1">
        <w:r>
          <w:rPr>
            <w:rStyle w:val="Hyperlink"/>
            <w:rFonts w:eastAsia="Times New Roman"/>
            <w:lang w:val="en"/>
          </w:rPr>
          <w:t>Industrial-Grade Geospatial Digital Twins (UE5 vs Traditional Simulators)</w:t>
        </w:r>
      </w:hyperlink>
    </w:p>
    <w:p w:rsidR="00000000" w:rsidRDefault="00181C8E">
      <w:pPr>
        <w:numPr>
          <w:ilvl w:val="0"/>
          <w:numId w:val="4"/>
        </w:numPr>
        <w:spacing w:before="100" w:beforeAutospacing="1" w:after="100" w:afterAutospacing="1"/>
        <w:rPr>
          <w:rFonts w:eastAsia="Times New Roman"/>
          <w:lang w:val="en"/>
        </w:rPr>
      </w:pPr>
      <w:r>
        <w:rPr>
          <w:rFonts w:eastAsia="Times New Roman"/>
          <w:lang w:val="en"/>
        </w:rPr>
        <w:t xml:space="preserve">4.5 </w:t>
      </w:r>
      <w:hyperlink w:anchor="45-multi-agent-deep-reinforcement-learn" w:history="1">
        <w:r>
          <w:rPr>
            <w:rStyle w:val="Hyperlink"/>
            <w:rFonts w:eastAsia="Times New Roman"/>
            <w:lang w:val="en"/>
          </w:rPr>
          <w:t>Multi-Agent Deep Reinforcement Learning (MADRL) for UAV Swarms</w:t>
        </w:r>
      </w:hyperlink>
    </w:p>
    <w:p w:rsidR="00000000" w:rsidRDefault="00181C8E">
      <w:pPr>
        <w:numPr>
          <w:ilvl w:val="0"/>
          <w:numId w:val="4"/>
        </w:numPr>
        <w:spacing w:before="100" w:beforeAutospacing="1" w:after="100" w:afterAutospacing="1"/>
        <w:rPr>
          <w:rFonts w:eastAsia="Times New Roman"/>
          <w:lang w:val="en"/>
        </w:rPr>
      </w:pPr>
      <w:r>
        <w:rPr>
          <w:rFonts w:eastAsia="Times New Roman"/>
          <w:lang w:val="en"/>
        </w:rPr>
        <w:t xml:space="preserve">4.6 </w:t>
      </w:r>
      <w:hyperlink w:anchor="46-identified-research-gap" w:history="1">
        <w:r>
          <w:rPr>
            <w:rStyle w:val="Hyperlink"/>
            <w:rFonts w:eastAsia="Times New Roman"/>
            <w:lang w:val="en"/>
          </w:rPr>
          <w:t>Identified Research Gap</w:t>
        </w:r>
      </w:hyperlink>
    </w:p>
    <w:p w:rsidR="00000000" w:rsidRDefault="00181C8E">
      <w:pPr>
        <w:numPr>
          <w:ilvl w:val="0"/>
          <w:numId w:val="5"/>
        </w:numPr>
        <w:spacing w:before="100" w:beforeAutospacing="1" w:after="100" w:afterAutospacing="1"/>
        <w:rPr>
          <w:rFonts w:eastAsia="Times New Roman"/>
          <w:lang w:val="en"/>
        </w:rPr>
      </w:pPr>
      <w:hyperlink w:anchor="5-system-scope--bounded-region-definiti" w:history="1">
        <w:r>
          <w:rPr>
            <w:rStyle w:val="Hyperlink"/>
            <w:rFonts w:eastAsia="Times New Roman"/>
            <w:lang w:val="en"/>
          </w:rPr>
          <w:t>System Scope &amp; Bounded Region Definition</w:t>
        </w:r>
      </w:hyperlink>
    </w:p>
    <w:p w:rsidR="00000000" w:rsidRDefault="00181C8E">
      <w:pPr>
        <w:numPr>
          <w:ilvl w:val="0"/>
          <w:numId w:val="5"/>
        </w:numPr>
        <w:spacing w:before="100" w:beforeAutospacing="1" w:after="100" w:afterAutospacing="1"/>
        <w:rPr>
          <w:rFonts w:eastAsia="Times New Roman"/>
          <w:lang w:val="en"/>
        </w:rPr>
      </w:pPr>
      <w:hyperlink w:anchor="6-methodology--pipeline-architecture" w:history="1">
        <w:r>
          <w:rPr>
            <w:rStyle w:val="Hyperlink"/>
            <w:rFonts w:eastAsia="Times New Roman"/>
            <w:lang w:val="en"/>
          </w:rPr>
          <w:t>Methodology &amp; Pipelin</w:t>
        </w:r>
        <w:r>
          <w:rPr>
            <w:rStyle w:val="Hyperlink"/>
            <w:rFonts w:eastAsia="Times New Roman"/>
            <w:lang w:val="en"/>
          </w:rPr>
          <w:t>e Architecture</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6.1 </w:t>
      </w:r>
      <w:hyperlink w:anchor="61-stage-1--2-high-precision-geospatial" w:history="1">
        <w:r>
          <w:rPr>
            <w:rStyle w:val="Hyperlink"/>
            <w:rFonts w:eastAsia="Times New Roman"/>
            <w:lang w:val="en"/>
          </w:rPr>
          <w:t>Stage 1 &amp; 2: High-Precision Geospatial &amp; Micro-Hazard Extraction</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6.1.1 </w:t>
      </w:r>
      <w:hyperlink w:anchor="611-branch-a-universal-instance-segment" w:history="1">
        <w:r>
          <w:rPr>
            <w:rStyle w:val="Hyperlink"/>
            <w:rFonts w:eastAsia="Times New Roman"/>
            <w:lang w:val="en"/>
          </w:rPr>
          <w:t xml:space="preserve">Branch A: Universal Instance Segmentation </w:t>
        </w:r>
        <w:r>
          <w:rPr>
            <w:rStyle w:val="Hyperlink"/>
            <w:rFonts w:eastAsia="Times New Roman"/>
            <w:lang w:val="en"/>
          </w:rPr>
          <w:t>(Mask2Former + SAM 2 + DP Orthogonalization)</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6.1.2 </w:t>
      </w:r>
      <w:hyperlink w:anchor="612-branch-b-topography-ndsm--shadow-tr" w:history="1">
        <w:r>
          <w:rPr>
            <w:rStyle w:val="Hyperlink"/>
            <w:rFonts w:eastAsia="Times New Roman"/>
            <w:lang w:val="en"/>
          </w:rPr>
          <w:t>Branch B: Topography, nDSM &amp; Shadow Trigonometric Validation</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6.1.3 </w:t>
      </w:r>
      <w:hyperlink w:anchor="613-branch-c-micro-hazard-mapping-ndvis" w:history="1">
        <w:r>
          <w:rPr>
            <w:rStyle w:val="Hyperlink"/>
            <w:rFonts w:eastAsia="Times New Roman"/>
            <w:lang w:val="en"/>
          </w:rPr>
          <w:t>Branch C: Micr</w:t>
        </w:r>
        <w:r>
          <w:rPr>
            <w:rStyle w:val="Hyperlink"/>
            <w:rFonts w:eastAsia="Times New Roman"/>
            <w:lang w:val="en"/>
          </w:rPr>
          <w:t>o-Hazard Mapping (NDVI/SAVI Canopies &amp; Catenary Powerlines)</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6.2 </w:t>
      </w:r>
      <w:hyperlink w:anchor="62-stage-3-environment-compilation--unr" w:history="1">
        <w:r>
          <w:rPr>
            <w:rStyle w:val="Hyperlink"/>
            <w:rFonts w:eastAsia="Times New Roman"/>
            <w:lang w:val="en"/>
          </w:rPr>
          <w:t>Stage 3: Environment Compilation &amp; Unreal Engine 5 Physics Sim</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6.2.1 </w:t>
      </w:r>
      <w:hyperlink w:anchor="621-vector-to-mesh-bridge--blender-asse" w:history="1">
        <w:r>
          <w:rPr>
            <w:rStyle w:val="Hyperlink"/>
            <w:rFonts w:eastAsia="Times New Roman"/>
            <w:lang w:val="en"/>
          </w:rPr>
          <w:t>Vector-to-Mesh Bridge &amp; Blender Asset Optimization</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6.2.2 </w:t>
      </w:r>
      <w:hyperlink w:anchor="622-unreal-engine-5-ingestion--chaos-ph" w:history="1">
        <w:r>
          <w:rPr>
            <w:rStyle w:val="Hyperlink"/>
            <w:rFonts w:eastAsia="Times New Roman"/>
            <w:lang w:val="en"/>
          </w:rPr>
          <w:t>Unreal Engine 5 Ingestion &amp; Chaos Physics Colliders</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6.3 </w:t>
      </w:r>
      <w:hyperlink w:anchor="63-stage-4-autonomous-uav-swarm-engine-" w:history="1">
        <w:r>
          <w:rPr>
            <w:rStyle w:val="Hyperlink"/>
            <w:rFonts w:eastAsia="Times New Roman"/>
            <w:lang w:val="en"/>
          </w:rPr>
          <w:t>Stage 4: Autonomou</w:t>
        </w:r>
        <w:r>
          <w:rPr>
            <w:rStyle w:val="Hyperlink"/>
            <w:rFonts w:eastAsia="Times New Roman"/>
            <w:lang w:val="en"/>
          </w:rPr>
          <w:t>s UAV Swarm Engine (MADRL Framework)</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6.3.1 </w:t>
      </w:r>
      <w:hyperlink w:anchor="631-6-dof-quadrotor-dynamics--flight-en" w:history="1">
        <w:r>
          <w:rPr>
            <w:rStyle w:val="Hyperlink"/>
            <w:rFonts w:eastAsia="Times New Roman"/>
            <w:lang w:val="en"/>
          </w:rPr>
          <w:t>6-DOF Quadrotor Dynamics &amp; Flight Envelope</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6.3.2 </w:t>
      </w:r>
      <w:hyperlink w:anchor="632-virtual-sensor-emulation-lidar--swa" w:history="1">
        <w:r>
          <w:rPr>
            <w:rStyle w:val="Hyperlink"/>
            <w:rFonts w:eastAsia="Times New Roman"/>
            <w:lang w:val="en"/>
          </w:rPr>
          <w:t xml:space="preserve">Virtual Sensor Emulation (LiDAR &amp; </w:t>
        </w:r>
        <w:r>
          <w:rPr>
            <w:rStyle w:val="Hyperlink"/>
            <w:rFonts w:eastAsia="Times New Roman"/>
            <w:lang w:val="en"/>
          </w:rPr>
          <w:t>Swarm Telemetry)</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6.3.3 </w:t>
      </w:r>
      <w:hyperlink w:anchor="633-mappo-policy-architecture--formulat" w:history="1">
        <w:r>
          <w:rPr>
            <w:rStyle w:val="Hyperlink"/>
            <w:rFonts w:eastAsia="Times New Roman"/>
            <w:lang w:val="en"/>
          </w:rPr>
          <w:t>MAPPO Policy Architecture &amp; Formulation</w:t>
        </w:r>
      </w:hyperlink>
    </w:p>
    <w:p w:rsidR="00000000" w:rsidRDefault="00181C8E">
      <w:pPr>
        <w:numPr>
          <w:ilvl w:val="0"/>
          <w:numId w:val="6"/>
        </w:numPr>
        <w:spacing w:before="100" w:beforeAutospacing="1" w:after="100" w:afterAutospacing="1"/>
        <w:rPr>
          <w:rFonts w:eastAsia="Times New Roman"/>
          <w:lang w:val="en"/>
        </w:rPr>
      </w:pPr>
      <w:r>
        <w:rPr>
          <w:rFonts w:eastAsia="Times New Roman"/>
          <w:lang w:val="en"/>
        </w:rPr>
        <w:t xml:space="preserve">6.3.4 </w:t>
      </w:r>
      <w:hyperlink w:anchor="634-multi-objective-reward-function-for" w:history="1">
        <w:r>
          <w:rPr>
            <w:rStyle w:val="Hyperlink"/>
            <w:rFonts w:eastAsia="Times New Roman"/>
            <w:lang w:val="en"/>
          </w:rPr>
          <w:t>Multi-Objective Reward Function Formulation</w:t>
        </w:r>
      </w:hyperlink>
    </w:p>
    <w:p w:rsidR="00000000" w:rsidRDefault="00181C8E">
      <w:pPr>
        <w:numPr>
          <w:ilvl w:val="0"/>
          <w:numId w:val="7"/>
        </w:numPr>
        <w:spacing w:before="100" w:beforeAutospacing="1" w:after="100" w:afterAutospacing="1"/>
        <w:rPr>
          <w:rFonts w:eastAsia="Times New Roman"/>
          <w:lang w:val="en"/>
        </w:rPr>
      </w:pPr>
      <w:hyperlink w:anchor="7-data-computational-infrastructure--so" w:history="1">
        <w:r>
          <w:rPr>
            <w:rStyle w:val="Hyperlink"/>
            <w:rFonts w:eastAsia="Times New Roman"/>
            <w:lang w:val="en"/>
          </w:rPr>
          <w:t>Data, Computational Infrastructure &amp; Software Stack</w:t>
        </w:r>
      </w:hyperlink>
    </w:p>
    <w:p w:rsidR="00000000" w:rsidRDefault="00181C8E">
      <w:pPr>
        <w:numPr>
          <w:ilvl w:val="0"/>
          <w:numId w:val="7"/>
        </w:numPr>
        <w:spacing w:before="100" w:beforeAutospacing="1" w:after="100" w:afterAutospacing="1"/>
        <w:rPr>
          <w:rFonts w:eastAsia="Times New Roman"/>
          <w:lang w:val="en"/>
        </w:rPr>
      </w:pPr>
      <w:hyperlink w:anchor="8-comprehensive-evaluation-plan" w:history="1">
        <w:r>
          <w:rPr>
            <w:rStyle w:val="Hyperlink"/>
            <w:rFonts w:eastAsia="Times New Roman"/>
            <w:lang w:val="en"/>
          </w:rPr>
          <w:t>Comprehensive Evaluation Plan</w:t>
        </w:r>
      </w:hyperlink>
    </w:p>
    <w:p w:rsidR="00000000" w:rsidRDefault="00181C8E">
      <w:pPr>
        <w:numPr>
          <w:ilvl w:val="0"/>
          <w:numId w:val="8"/>
        </w:numPr>
        <w:spacing w:before="100" w:beforeAutospacing="1" w:after="100" w:afterAutospacing="1"/>
        <w:rPr>
          <w:rFonts w:eastAsia="Times New Roman"/>
          <w:lang w:val="en"/>
        </w:rPr>
      </w:pPr>
      <w:r>
        <w:rPr>
          <w:rFonts w:eastAsia="Times New Roman"/>
          <w:lang w:val="en"/>
        </w:rPr>
        <w:t xml:space="preserve">8.1 </w:t>
      </w:r>
      <w:hyperlink w:anchor="81-geospatial-extraction-benchmarks" w:history="1">
        <w:r>
          <w:rPr>
            <w:rStyle w:val="Hyperlink"/>
            <w:rFonts w:eastAsia="Times New Roman"/>
            <w:lang w:val="en"/>
          </w:rPr>
          <w:t>Geospatial Extr</w:t>
        </w:r>
        <w:r>
          <w:rPr>
            <w:rStyle w:val="Hyperlink"/>
            <w:rFonts w:eastAsia="Times New Roman"/>
            <w:lang w:val="en"/>
          </w:rPr>
          <w:t>action Benchmarks</w:t>
        </w:r>
      </w:hyperlink>
    </w:p>
    <w:p w:rsidR="00000000" w:rsidRDefault="00181C8E">
      <w:pPr>
        <w:numPr>
          <w:ilvl w:val="0"/>
          <w:numId w:val="8"/>
        </w:numPr>
        <w:spacing w:before="100" w:beforeAutospacing="1" w:after="100" w:afterAutospacing="1"/>
        <w:rPr>
          <w:rFonts w:eastAsia="Times New Roman"/>
          <w:lang w:val="en"/>
        </w:rPr>
      </w:pPr>
      <w:r>
        <w:rPr>
          <w:rFonts w:eastAsia="Times New Roman"/>
          <w:lang w:val="en"/>
        </w:rPr>
        <w:t xml:space="preserve">8.2 </w:t>
      </w:r>
      <w:hyperlink w:anchor="82-physics-simulation--collision-integr" w:history="1">
        <w:r>
          <w:rPr>
            <w:rStyle w:val="Hyperlink"/>
            <w:rFonts w:eastAsia="Times New Roman"/>
            <w:lang w:val="en"/>
          </w:rPr>
          <w:t>Physics Simulation &amp; Collision Integrity</w:t>
        </w:r>
      </w:hyperlink>
    </w:p>
    <w:p w:rsidR="00000000" w:rsidRDefault="00181C8E">
      <w:pPr>
        <w:numPr>
          <w:ilvl w:val="0"/>
          <w:numId w:val="8"/>
        </w:numPr>
        <w:spacing w:before="100" w:beforeAutospacing="1" w:after="100" w:afterAutospacing="1"/>
        <w:rPr>
          <w:rFonts w:eastAsia="Times New Roman"/>
          <w:lang w:val="en"/>
        </w:rPr>
      </w:pPr>
      <w:r>
        <w:rPr>
          <w:rFonts w:eastAsia="Times New Roman"/>
          <w:lang w:val="en"/>
        </w:rPr>
        <w:t xml:space="preserve">8.3 </w:t>
      </w:r>
      <w:hyperlink w:anchor="83-madrl-swarm-navigation--mission-metr" w:history="1">
        <w:r>
          <w:rPr>
            <w:rStyle w:val="Hyperlink"/>
            <w:rFonts w:eastAsia="Times New Roman"/>
            <w:lang w:val="en"/>
          </w:rPr>
          <w:t>MADRL Swarm Navigation &amp; Mission Metrics</w:t>
        </w:r>
      </w:hyperlink>
    </w:p>
    <w:p w:rsidR="00000000" w:rsidRDefault="00181C8E">
      <w:pPr>
        <w:numPr>
          <w:ilvl w:val="0"/>
          <w:numId w:val="9"/>
        </w:numPr>
        <w:spacing w:before="100" w:beforeAutospacing="1" w:after="100" w:afterAutospacing="1"/>
        <w:rPr>
          <w:rFonts w:eastAsia="Times New Roman"/>
          <w:lang w:val="en"/>
        </w:rPr>
      </w:pPr>
      <w:hyperlink w:anchor="9-risk-assessment--mitigation-matrix" w:history="1">
        <w:r>
          <w:rPr>
            <w:rStyle w:val="Hyperlink"/>
            <w:rFonts w:eastAsia="Times New Roman"/>
            <w:lang w:val="en"/>
          </w:rPr>
          <w:t>Risk Assessment &amp; Mitigation Matrix</w:t>
        </w:r>
      </w:hyperlink>
    </w:p>
    <w:p w:rsidR="00000000" w:rsidRDefault="00181C8E">
      <w:pPr>
        <w:numPr>
          <w:ilvl w:val="0"/>
          <w:numId w:val="9"/>
        </w:numPr>
        <w:spacing w:before="100" w:beforeAutospacing="1" w:after="100" w:afterAutospacing="1"/>
        <w:rPr>
          <w:rFonts w:eastAsia="Times New Roman"/>
          <w:lang w:val="en"/>
        </w:rPr>
      </w:pPr>
      <w:hyperlink w:anchor="10-work-plan-milestone-schedule--gantt-" w:history="1">
        <w:r>
          <w:rPr>
            <w:rStyle w:val="Hyperlink"/>
            <w:rFonts w:eastAsia="Times New Roman"/>
            <w:lang w:val="en"/>
          </w:rPr>
          <w:t>Work Plan, Milestone Schedule &amp; Gantt Alignment</w:t>
        </w:r>
      </w:hyperlink>
    </w:p>
    <w:p w:rsidR="00000000" w:rsidRDefault="00181C8E">
      <w:pPr>
        <w:numPr>
          <w:ilvl w:val="0"/>
          <w:numId w:val="10"/>
        </w:numPr>
        <w:spacing w:before="100" w:beforeAutospacing="1" w:after="100" w:afterAutospacing="1"/>
        <w:rPr>
          <w:rFonts w:eastAsia="Times New Roman"/>
          <w:lang w:val="en"/>
        </w:rPr>
      </w:pPr>
      <w:r>
        <w:rPr>
          <w:rFonts w:eastAsia="Times New Roman"/>
          <w:lang w:val="en"/>
        </w:rPr>
        <w:t xml:space="preserve">10.1 </w:t>
      </w:r>
      <w:hyperlink w:anchor="101-academic-phases--milestones" w:history="1">
        <w:r>
          <w:rPr>
            <w:rStyle w:val="Hyperlink"/>
            <w:rFonts w:eastAsia="Times New Roman"/>
            <w:lang w:val="en"/>
          </w:rPr>
          <w:t xml:space="preserve">Academic Phases </w:t>
        </w:r>
        <w:r>
          <w:rPr>
            <w:rStyle w:val="Hyperlink"/>
            <w:rFonts w:eastAsia="Times New Roman"/>
            <w:lang w:val="en"/>
          </w:rPr>
          <w:t>&amp; Milestones</w:t>
        </w:r>
      </w:hyperlink>
    </w:p>
    <w:p w:rsidR="00000000" w:rsidRDefault="00181C8E">
      <w:pPr>
        <w:numPr>
          <w:ilvl w:val="0"/>
          <w:numId w:val="10"/>
        </w:numPr>
        <w:spacing w:before="100" w:beforeAutospacing="1" w:after="100" w:afterAutospacing="1"/>
        <w:rPr>
          <w:rFonts w:eastAsia="Times New Roman"/>
          <w:lang w:val="en"/>
        </w:rPr>
      </w:pPr>
      <w:r>
        <w:rPr>
          <w:rFonts w:eastAsia="Times New Roman"/>
          <w:lang w:val="en"/>
        </w:rPr>
        <w:t xml:space="preserve">10.2 </w:t>
      </w:r>
      <w:hyperlink w:anchor="102-division-of-responsibilities--team-" w:history="1">
        <w:r>
          <w:rPr>
            <w:rStyle w:val="Hyperlink"/>
            <w:rFonts w:eastAsia="Times New Roman"/>
            <w:lang w:val="en"/>
          </w:rPr>
          <w:t>Division of Responsibilities &amp; Team Work Breakdown</w:t>
        </w:r>
      </w:hyperlink>
    </w:p>
    <w:p w:rsidR="00000000" w:rsidRDefault="00181C8E">
      <w:pPr>
        <w:numPr>
          <w:ilvl w:val="0"/>
          <w:numId w:val="11"/>
        </w:numPr>
        <w:spacing w:before="100" w:beforeAutospacing="1" w:after="100" w:afterAutospacing="1"/>
        <w:rPr>
          <w:rFonts w:eastAsia="Times New Roman"/>
          <w:lang w:val="en"/>
        </w:rPr>
      </w:pPr>
      <w:hyperlink w:anchor="11-expected-academic-deliverables--cont" w:history="1">
        <w:r>
          <w:rPr>
            <w:rStyle w:val="Hyperlink"/>
            <w:rFonts w:eastAsia="Times New Roman"/>
            <w:lang w:val="en"/>
          </w:rPr>
          <w:t>Expected Academic Deliverables &amp; Contributions</w:t>
        </w:r>
      </w:hyperlink>
    </w:p>
    <w:p w:rsidR="00000000" w:rsidRDefault="00181C8E">
      <w:pPr>
        <w:numPr>
          <w:ilvl w:val="0"/>
          <w:numId w:val="11"/>
        </w:numPr>
        <w:spacing w:before="100" w:beforeAutospacing="1" w:after="100" w:afterAutospacing="1"/>
        <w:rPr>
          <w:rFonts w:eastAsia="Times New Roman"/>
          <w:lang w:val="en"/>
        </w:rPr>
      </w:pPr>
      <w:hyperlink w:anchor="12-ethical-dual-use--environmental-cons" w:history="1">
        <w:r>
          <w:rPr>
            <w:rStyle w:val="Hyperlink"/>
            <w:rFonts w:eastAsia="Times New Roman"/>
            <w:lang w:val="en"/>
          </w:rPr>
          <w:t>Ethical, Dual-Use &amp; Environmental Considerations</w:t>
        </w:r>
      </w:hyperlink>
    </w:p>
    <w:p w:rsidR="00000000" w:rsidRDefault="00181C8E">
      <w:pPr>
        <w:numPr>
          <w:ilvl w:val="0"/>
          <w:numId w:val="11"/>
        </w:numPr>
        <w:spacing w:before="100" w:beforeAutospacing="1" w:after="100" w:afterAutospacing="1"/>
        <w:rPr>
          <w:rFonts w:eastAsia="Times New Roman"/>
          <w:lang w:val="en"/>
        </w:rPr>
      </w:pPr>
      <w:hyperlink w:anchor="13-references" w:history="1">
        <w:r>
          <w:rPr>
            <w:rStyle w:val="Hyperlink"/>
            <w:rFonts w:eastAsia="Times New Roman"/>
            <w:lang w:val="en"/>
          </w:rPr>
          <w:t>References</w:t>
        </w:r>
      </w:hyperlink>
    </w:p>
    <w:p w:rsidR="00000000" w:rsidRDefault="00181C8E">
      <w:pPr>
        <w:numPr>
          <w:ilvl w:val="0"/>
          <w:numId w:val="11"/>
        </w:numPr>
        <w:spacing w:before="100" w:beforeAutospacing="1" w:after="100" w:afterAutospacing="1"/>
        <w:rPr>
          <w:rFonts w:eastAsia="Times New Roman"/>
          <w:lang w:val="en"/>
        </w:rPr>
      </w:pPr>
      <w:hyperlink w:anchor="appendices" w:history="1">
        <w:r>
          <w:rPr>
            <w:rStyle w:val="Hyperlink"/>
            <w:rFonts w:eastAsia="Times New Roman"/>
            <w:lang w:val="en"/>
          </w:rPr>
          <w:t>Appendices</w:t>
        </w:r>
      </w:hyperlink>
    </w:p>
    <w:p w:rsidR="00000000" w:rsidRDefault="00181C8E">
      <w:pPr>
        <w:rPr>
          <w:rFonts w:eastAsia="Times New Roman"/>
          <w:lang w:val="en"/>
        </w:rPr>
      </w:pPr>
      <w:r>
        <w:rPr>
          <w:rFonts w:eastAsia="Times New Roman"/>
          <w:lang w:val="en"/>
        </w:rPr>
        <w:pict>
          <v:rect id="_x0000_i1026" style="width:0;height:1.5pt" o:hralign="center" o:hrstd="t" o:hr="t" fillcolor="#a0a0a0" stroked="f"/>
        </w:pict>
      </w:r>
    </w:p>
    <w:p w:rsidR="00000000" w:rsidRDefault="00181C8E">
      <w:pPr>
        <w:pStyle w:val="Heading2"/>
        <w:rPr>
          <w:rFonts w:eastAsia="Times New Roman"/>
          <w:lang w:val="en"/>
        </w:rPr>
      </w:pPr>
      <w:r>
        <w:rPr>
          <w:rFonts w:eastAsia="Times New Roman"/>
          <w:lang w:val="en"/>
        </w:rPr>
        <w:lastRenderedPageBreak/>
        <w:t>1. Abstract</w:t>
      </w:r>
    </w:p>
    <w:p w:rsidR="00000000" w:rsidRDefault="00181C8E">
      <w:pPr>
        <w:pStyle w:val="NormalWeb"/>
        <w:rPr>
          <w:lang w:val="en"/>
        </w:rPr>
      </w:pPr>
      <w:r>
        <w:rPr>
          <w:lang w:val="en"/>
        </w:rPr>
        <w:t>Autonomous Unmanned Ae</w:t>
      </w:r>
      <w:r>
        <w:rPr>
          <w:lang w:val="en"/>
        </w:rPr>
        <w:t>rial Vehicle (UAV) swarms operating in dense, GPS-degraded, or post-disaster urban environments face severe navigational hazards, including narrow urban canyons, unmapped tree canopies, and suspended power transmission lines. Training cooperative Multi-Age</w:t>
      </w:r>
      <w:r>
        <w:rPr>
          <w:lang w:val="en"/>
        </w:rPr>
        <w:t>nt Deep Reinforcement Learning (MADRL) policies directly in the physical world is prohibitively risky and cost-inefficient. Conversely, conventional synthetic robotics simulators rely on idealized, procedural environments that suffer from an insurmountable</w:t>
      </w:r>
      <w:r>
        <w:rPr>
          <w:lang w:val="en"/>
        </w:rPr>
        <w:t xml:space="preserve"> "sim-to-real" domain gap due to a total lack of grounding in real-world geographic morphology and physical clutter.</w:t>
      </w:r>
    </w:p>
    <w:p w:rsidR="00000000" w:rsidRDefault="00181C8E">
      <w:pPr>
        <w:pStyle w:val="NormalWeb"/>
        <w:rPr>
          <w:lang w:val="en"/>
        </w:rPr>
      </w:pPr>
      <w:r>
        <w:rPr>
          <w:lang w:val="en"/>
        </w:rPr>
        <w:t xml:space="preserve">This BS Space Science Final Year Project presents </w:t>
      </w:r>
      <w:r>
        <w:rPr>
          <w:rStyle w:val="Strong"/>
          <w:lang w:val="en"/>
        </w:rPr>
        <w:t>TerraTwin Swarm</w:t>
      </w:r>
      <w:r>
        <w:rPr>
          <w:lang w:val="en"/>
        </w:rPr>
        <w:t>, an end-to-end framework integrating remote sensing, automated 3D geometry reconstruction, and reinforcement learning. The system reconstructs a high-fidelity geospatial digital twin from sub-meter commercial satellite imagery (SpaceNet 2, Las Vegas) over</w:t>
      </w:r>
      <w:r>
        <w:rPr>
          <w:lang w:val="en"/>
        </w:rPr>
        <w:t xml:space="preserve"> a bounded urban corridor. The extraction methodology leverages a three-branch pipeline:</w:t>
      </w:r>
    </w:p>
    <w:p w:rsidR="00000000" w:rsidRDefault="00181C8E">
      <w:pPr>
        <w:numPr>
          <w:ilvl w:val="0"/>
          <w:numId w:val="12"/>
        </w:numPr>
        <w:spacing w:before="100" w:beforeAutospacing="1" w:after="100" w:afterAutospacing="1"/>
        <w:rPr>
          <w:rFonts w:eastAsia="Times New Roman"/>
          <w:lang w:val="en"/>
        </w:rPr>
      </w:pPr>
      <w:r>
        <w:rPr>
          <w:rStyle w:val="Strong"/>
          <w:rFonts w:eastAsia="Times New Roman"/>
          <w:lang w:val="en"/>
        </w:rPr>
        <w:t>Branch A:</w:t>
      </w:r>
      <w:r>
        <w:rPr>
          <w:rFonts w:eastAsia="Times New Roman"/>
          <w:lang w:val="en"/>
        </w:rPr>
        <w:t xml:space="preserve"> Universal Transformer instance segmentation (</w:t>
      </w:r>
      <w:r>
        <w:rPr>
          <w:rStyle w:val="Strong"/>
          <w:rFonts w:eastAsia="Times New Roman"/>
          <w:lang w:val="en"/>
        </w:rPr>
        <w:t>Mask2Former</w:t>
      </w:r>
      <w:r>
        <w:rPr>
          <w:rFonts w:eastAsia="Times New Roman"/>
          <w:lang w:val="en"/>
        </w:rPr>
        <w:t xml:space="preserve">) refined with the </w:t>
      </w:r>
      <w:r>
        <w:rPr>
          <w:rStyle w:val="Strong"/>
          <w:rFonts w:eastAsia="Times New Roman"/>
          <w:lang w:val="en"/>
        </w:rPr>
        <w:t>Segment Anything Model 2 (SAM 2)</w:t>
      </w:r>
      <w:r>
        <w:rPr>
          <w:rFonts w:eastAsia="Times New Roman"/>
          <w:lang w:val="en"/>
        </w:rPr>
        <w:t xml:space="preserve"> for sub-pixel boundary snapping, regularized via </w:t>
      </w:r>
      <w:r>
        <w:rPr>
          <w:rStyle w:val="Strong"/>
          <w:rFonts w:eastAsia="Times New Roman"/>
          <w:lang w:val="en"/>
        </w:rPr>
        <w:t>Douglas-Peucker orthogonalization</w:t>
      </w:r>
      <w:r>
        <w:rPr>
          <w:rFonts w:eastAsia="Times New Roman"/>
          <w:lang w:val="en"/>
        </w:rPr>
        <w:t xml:space="preserve"> into cadastre-grade polygons;</w:t>
      </w:r>
    </w:p>
    <w:p w:rsidR="00000000" w:rsidRDefault="00181C8E">
      <w:pPr>
        <w:numPr>
          <w:ilvl w:val="0"/>
          <w:numId w:val="12"/>
        </w:numPr>
        <w:spacing w:before="100" w:beforeAutospacing="1" w:after="100" w:afterAutospacing="1"/>
        <w:rPr>
          <w:rFonts w:eastAsia="Times New Roman"/>
          <w:lang w:val="en"/>
        </w:rPr>
      </w:pPr>
      <w:r>
        <w:rPr>
          <w:rStyle w:val="Strong"/>
          <w:rFonts w:eastAsia="Times New Roman"/>
          <w:lang w:val="en"/>
        </w:rPr>
        <w:t>Branch B:</w:t>
      </w:r>
      <w:r>
        <w:rPr>
          <w:rFonts w:eastAsia="Times New Roman"/>
          <w:lang w:val="en"/>
        </w:rPr>
        <w:t xml:space="preserve"> Ground filtering applied to stereo Digital Surface Models (DSM) to compute Normalized Digital Surface Models (</w:t>
      </w:r>
      <w:r>
        <w:rPr>
          <w:rStyle w:val="Strong"/>
          <w:rFonts w:eastAsia="Times New Roman"/>
          <w:lang w:val="en"/>
        </w:rPr>
        <w:t>nDSM</w:t>
      </w:r>
      <w:r>
        <w:rPr>
          <w:rFonts w:eastAsia="Times New Roman"/>
          <w:lang w:val="en"/>
        </w:rPr>
        <w:t xml:space="preserve">), cross-validated against solar shadow trigonometry </w:t>
      </w:r>
      <w:r>
        <w:rPr>
          <w:rFonts w:eastAsia="Times New Roman"/>
          <w:lang w:val="en"/>
        </w:rPr>
        <w:t>(</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ta</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h = L_{\text{shadow}} \cdot \tan \theta_</w:t>
      </w:r>
      <w:r>
        <w:rPr>
          <w:rFonts w:ascii="KaTeX_Main" w:eastAsia="Times New Roman" w:hAnsi="KaTeX_Main"/>
          <w:sz w:val="29"/>
          <w:szCs w:val="29"/>
          <w:bdr w:val="none" w:sz="0" w:space="0" w:color="auto" w:frame="1"/>
          <w:lang w:val="en"/>
        </w:rPr>
        <w:t>s</w:t>
      </w:r>
      <w:r>
        <w:rPr>
          <w:rStyle w:val="mord"/>
          <w:rFonts w:ascii="KaTeX_Main" w:eastAsia="Times New Roman" w:hAnsi="KaTeX_Main"/>
          <w:sz w:val="29"/>
          <w:szCs w:val="29"/>
          <w:lang w:val="en"/>
        </w:rPr>
        <w:t>h</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bin"/>
          <w:rFonts w:ascii="Cambria Math" w:eastAsia="Times New Roman" w:hAnsi="Cambria Math" w:cs="Cambria Math"/>
          <w:sz w:val="29"/>
          <w:szCs w:val="29"/>
          <w:lang w:val="en"/>
        </w:rPr>
        <w:t>⋅</w:t>
      </w:r>
      <w:r>
        <w:rPr>
          <w:rStyle w:val="mop"/>
          <w:rFonts w:ascii="KaTeX_Main" w:eastAsia="Times New Roman" w:hAnsi="KaTeX_Main"/>
          <w:sz w:val="29"/>
          <w:szCs w:val="29"/>
          <w:lang w:val="en"/>
        </w:rPr>
        <w:t>tan</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Fonts w:eastAsia="Times New Roman"/>
          <w:lang w:val="en"/>
        </w:rPr>
        <w:t>) using ephemeris metadata;</w:t>
      </w:r>
    </w:p>
    <w:p w:rsidR="00000000" w:rsidRDefault="00181C8E">
      <w:pPr>
        <w:numPr>
          <w:ilvl w:val="0"/>
          <w:numId w:val="12"/>
        </w:numPr>
        <w:spacing w:before="100" w:beforeAutospacing="1" w:after="100" w:afterAutospacing="1"/>
        <w:rPr>
          <w:rFonts w:eastAsia="Times New Roman"/>
          <w:lang w:val="en"/>
        </w:rPr>
      </w:pPr>
      <w:r>
        <w:rPr>
          <w:rStyle w:val="Strong"/>
          <w:rFonts w:eastAsia="Times New Roman"/>
          <w:lang w:val="en"/>
        </w:rPr>
        <w:t>Branch C:</w:t>
      </w:r>
      <w:r>
        <w:rPr>
          <w:rFonts w:eastAsia="Times New Roman"/>
          <w:lang w:val="en"/>
        </w:rPr>
        <w:t xml:space="preserve"> Environmental micro-hazard isolation separating tree canopies via Soil-Adjusted Vegetation Index (</w:t>
      </w:r>
      <w:r>
        <w:rPr>
          <w:rStyle w:val="Strong"/>
          <w:rFonts w:eastAsia="Times New Roman"/>
          <w:lang w:val="en"/>
        </w:rPr>
        <w:t>SAVI</w:t>
      </w:r>
      <w:r>
        <w:rPr>
          <w:rFonts w:eastAsia="Times New Roman"/>
          <w:lang w:val="en"/>
        </w:rPr>
        <w:t>) and reconstructing overhead power transmission lines v</w:t>
      </w:r>
      <w:r>
        <w:rPr>
          <w:rFonts w:eastAsia="Times New Roman"/>
          <w:lang w:val="en"/>
        </w:rPr>
        <w:t xml:space="preserve">ia </w:t>
      </w:r>
      <w:r>
        <w:rPr>
          <w:rStyle w:val="Strong"/>
          <w:rFonts w:eastAsia="Times New Roman"/>
          <w:lang w:val="en"/>
        </w:rPr>
        <w:t>catenary curve physics</w:t>
      </w:r>
      <w:r>
        <w:rPr>
          <w:rFonts w:eastAsia="Times New Roman"/>
          <w:lang w:val="en"/>
        </w:rPr>
        <w:t xml:space="preserve"> </w:t>
      </w:r>
      <w:r>
        <w:rPr>
          <w:rFonts w:eastAsia="Times New Roman"/>
          <w:lang w:val="en"/>
        </w:rPr>
        <w:t>(</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cos</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 xml:space="preserve">y = a \cdot \cosh(x/a) - </w:t>
      </w:r>
      <w:r>
        <w:rPr>
          <w:rFonts w:ascii="KaTeX_Main" w:eastAsia="Times New Roman" w:hAnsi="KaTeX_Main"/>
          <w:sz w:val="29"/>
          <w:szCs w:val="29"/>
          <w:bdr w:val="none" w:sz="0" w:space="0" w:color="auto" w:frame="1"/>
          <w:lang w:val="en"/>
        </w:rPr>
        <w:t>a</w:t>
      </w:r>
      <w:r>
        <w:rPr>
          <w:rStyle w:val="mord"/>
          <w:rFonts w:ascii="KaTeX_Main" w:eastAsia="Times New Roman" w:hAnsi="KaTeX_Main"/>
          <w:sz w:val="29"/>
          <w:szCs w:val="29"/>
          <w:lang w:val="en"/>
        </w:rPr>
        <w:t>y</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bin"/>
          <w:rFonts w:ascii="Cambria Math" w:eastAsia="Times New Roman" w:hAnsi="Cambria Math" w:cs="Cambria Math"/>
          <w:sz w:val="29"/>
          <w:szCs w:val="29"/>
          <w:lang w:val="en"/>
        </w:rPr>
        <w:t>⋅</w:t>
      </w:r>
      <w:r>
        <w:rPr>
          <w:rStyle w:val="mop"/>
          <w:rFonts w:ascii="KaTeX_Main" w:eastAsia="Times New Roman" w:hAnsi="KaTeX_Main"/>
          <w:sz w:val="29"/>
          <w:szCs w:val="29"/>
          <w:lang w:val="en"/>
        </w:rPr>
        <w:t>cosh</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x/a</w:t>
      </w:r>
      <w:r>
        <w:rPr>
          <w:rStyle w:val="mclose"/>
          <w:rFonts w:ascii="KaTeX_Main" w:eastAsia="Times New Roman" w:hAnsi="KaTeX_Main"/>
          <w:sz w:val="29"/>
          <w:szCs w:val="29"/>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a</w:t>
      </w:r>
      <w:r>
        <w:rPr>
          <w:rFonts w:eastAsia="Times New Roman"/>
          <w:lang w:val="en"/>
        </w:rPr>
        <w:t>).</w:t>
      </w:r>
    </w:p>
    <w:p w:rsidR="00000000" w:rsidRDefault="00181C8E">
      <w:pPr>
        <w:pStyle w:val="NormalWeb"/>
        <w:rPr>
          <w:lang w:val="en"/>
        </w:rPr>
      </w:pPr>
      <w:r>
        <w:rPr>
          <w:lang w:val="en"/>
        </w:rPr>
        <w:t xml:space="preserve">Processed vector assets are optimized through automated Blender geometry pipelines and compiled into </w:t>
      </w:r>
      <w:r>
        <w:rPr>
          <w:rStyle w:val="Strong"/>
          <w:lang w:val="en"/>
        </w:rPr>
        <w:t>Unreal Engine 5 (UE5)</w:t>
      </w:r>
      <w:r>
        <w:rPr>
          <w:lang w:val="en"/>
        </w:rPr>
        <w:t xml:space="preserve">, establishing an industrial-grade simulation environment equipped with </w:t>
      </w:r>
      <w:r>
        <w:rPr>
          <w:rStyle w:val="Strong"/>
          <w:lang w:val="en"/>
        </w:rPr>
        <w:t>Chaos Physics colliders</w:t>
      </w:r>
      <w:r>
        <w:rPr>
          <w:lang w:val="en"/>
        </w:rPr>
        <w:t xml:space="preserve">. Within this geospatial twin, a cooperative swarm of quadrotors governed by 6-DOF kinematics and ray-cast LiDAR sensors is trained using </w:t>
      </w:r>
      <w:r>
        <w:rPr>
          <w:rStyle w:val="Strong"/>
          <w:lang w:val="en"/>
        </w:rPr>
        <w:t>Multi-Agent Proximal Po</w:t>
      </w:r>
      <w:r>
        <w:rPr>
          <w:rStyle w:val="Strong"/>
          <w:lang w:val="en"/>
        </w:rPr>
        <w:t>licy Optimization (MAPPO)</w:t>
      </w:r>
      <w:r>
        <w:rPr>
          <w:lang w:val="en"/>
        </w:rPr>
        <w:t>. The agents learn decentralized cooperative trajectory planning, collision avoidance, and acoustic beacon localization under severe aerodynamic and geometric constraints.</w:t>
      </w:r>
    </w:p>
    <w:p w:rsidR="00000000" w:rsidRDefault="00181C8E">
      <w:pPr>
        <w:rPr>
          <w:rFonts w:eastAsia="Times New Roman"/>
          <w:lang w:val="en"/>
        </w:rPr>
      </w:pPr>
      <w:r>
        <w:rPr>
          <w:rFonts w:eastAsia="Times New Roman"/>
          <w:lang w:val="en"/>
        </w:rPr>
        <w:pict>
          <v:rect id="_x0000_i1027" style="width:0;height:1.5pt" o:hralign="center" o:hrstd="t" o:hr="t" fillcolor="#a0a0a0" stroked="f"/>
        </w:pict>
      </w:r>
    </w:p>
    <w:p w:rsidR="00000000" w:rsidRDefault="00181C8E">
      <w:pPr>
        <w:pStyle w:val="Heading2"/>
        <w:rPr>
          <w:rFonts w:eastAsia="Times New Roman"/>
          <w:lang w:val="en"/>
        </w:rPr>
      </w:pPr>
      <w:r>
        <w:rPr>
          <w:rFonts w:eastAsia="Times New Roman"/>
          <w:lang w:val="en"/>
        </w:rPr>
        <w:t>2. Introduction &amp; Prob</w:t>
      </w:r>
      <w:r>
        <w:rPr>
          <w:rFonts w:eastAsia="Times New Roman"/>
          <w:lang w:val="en"/>
        </w:rPr>
        <w:t>lem Statement</w:t>
      </w:r>
    </w:p>
    <w:p w:rsidR="00000000" w:rsidRDefault="00181C8E">
      <w:pPr>
        <w:pStyle w:val="Heading3"/>
        <w:rPr>
          <w:rFonts w:eastAsia="Times New Roman"/>
          <w:lang w:val="en"/>
        </w:rPr>
      </w:pPr>
      <w:r>
        <w:rPr>
          <w:rFonts w:eastAsia="Times New Roman"/>
          <w:lang w:val="en"/>
        </w:rPr>
        <w:t>2.1 Context &amp; Motivation</w:t>
      </w:r>
    </w:p>
    <w:p w:rsidR="00000000" w:rsidRDefault="00181C8E">
      <w:pPr>
        <w:pStyle w:val="NormalWeb"/>
        <w:rPr>
          <w:lang w:val="en"/>
        </w:rPr>
      </w:pPr>
      <w:r>
        <w:rPr>
          <w:lang w:val="en"/>
        </w:rPr>
        <w:lastRenderedPageBreak/>
        <w:t>Urban aerial autonomy is transitioning from single, high-altitude UAV missions to distributed, low-altitude multi-UAV swarm operations. Critical applications—including post-seismic search and rescue (SAR), emergency m</w:t>
      </w:r>
      <w:r>
        <w:rPr>
          <w:lang w:val="en"/>
        </w:rPr>
        <w:t>edical payload delivery, and urban surveillance—require swarms to navigate through complex urban corridors below the building roofline. In these environments, standard Global Navigation Satellite System (GNSS) signals suffer from severe multipath interfere</w:t>
      </w:r>
      <w:r>
        <w:rPr>
          <w:lang w:val="en"/>
        </w:rPr>
        <w:t>nce, urban canyon blackouts, and complete loss of carrier lock.</w:t>
      </w:r>
    </w:p>
    <w:p w:rsidR="00000000" w:rsidRDefault="00181C8E">
      <w:pPr>
        <w:pStyle w:val="NormalWeb"/>
        <w:rPr>
          <w:lang w:val="en"/>
        </w:rPr>
      </w:pPr>
      <w:r>
        <w:rPr>
          <w:lang w:val="en"/>
        </w:rPr>
        <w:t>To achieve autonomy without continuous GNSS availability, swarms must rely on onboard sensors (LiDAR, optical odometry) and learned spatial behaviors. MADRL offers a powerful framework for dis</w:t>
      </w:r>
      <w:r>
        <w:rPr>
          <w:lang w:val="en"/>
        </w:rPr>
        <w:t>covering decentralized cooperative policies: agents communicate locally, avoid mutual collisions, and coordinate search sweeps without requiring a central coordinator.</w:t>
      </w:r>
    </w:p>
    <w:p w:rsidR="00000000" w:rsidRDefault="00181C8E">
      <w:pPr>
        <w:pStyle w:val="NormalWeb"/>
        <w:rPr>
          <w:lang w:val="en"/>
        </w:rPr>
      </w:pPr>
      <w:r>
        <w:rPr>
          <w:lang w:val="en"/>
        </w:rPr>
        <w:t>However, training MADRL algorithms requires millions of environmental interaction steps.</w:t>
      </w:r>
      <w:r>
        <w:rPr>
          <w:lang w:val="en"/>
        </w:rPr>
        <w:t xml:space="preserve"> Doing so on physical hardware results in frequent catastrophic crashes and hardware destruction. Simulators are therefore essential. Yet existing simulators fall into two unsatisfactory extremes:</w:t>
      </w:r>
    </w:p>
    <w:p w:rsidR="00000000" w:rsidRDefault="00181C8E">
      <w:pPr>
        <w:numPr>
          <w:ilvl w:val="0"/>
          <w:numId w:val="13"/>
        </w:numPr>
        <w:spacing w:before="100" w:beforeAutospacing="1" w:after="100" w:afterAutospacing="1"/>
        <w:rPr>
          <w:rFonts w:eastAsia="Times New Roman"/>
          <w:lang w:val="en"/>
        </w:rPr>
      </w:pPr>
      <w:r>
        <w:rPr>
          <w:rStyle w:val="Strong"/>
          <w:rFonts w:eastAsia="Times New Roman"/>
          <w:lang w:val="en"/>
        </w:rPr>
        <w:t>Robotics simulators (Gazebo, Webots):</w:t>
      </w:r>
      <w:r>
        <w:rPr>
          <w:rFonts w:eastAsia="Times New Roman"/>
          <w:lang w:val="en"/>
        </w:rPr>
        <w:t xml:space="preserve"> Possess physics engin</w:t>
      </w:r>
      <w:r>
        <w:rPr>
          <w:rFonts w:eastAsia="Times New Roman"/>
          <w:lang w:val="en"/>
        </w:rPr>
        <w:t>es but rely on flat planes and simple geometric primitives (boxes, cylinders), lacking real-world geographic complexity.</w:t>
      </w:r>
    </w:p>
    <w:p w:rsidR="00000000" w:rsidRDefault="00181C8E">
      <w:pPr>
        <w:numPr>
          <w:ilvl w:val="0"/>
          <w:numId w:val="13"/>
        </w:numPr>
        <w:spacing w:before="100" w:beforeAutospacing="1" w:after="100" w:afterAutospacing="1"/>
        <w:rPr>
          <w:rFonts w:eastAsia="Times New Roman"/>
          <w:lang w:val="en"/>
        </w:rPr>
      </w:pPr>
      <w:r>
        <w:rPr>
          <w:rStyle w:val="Strong"/>
          <w:rFonts w:eastAsia="Times New Roman"/>
          <w:lang w:val="en"/>
        </w:rPr>
        <w:t>Procedural game worlds:</w:t>
      </w:r>
      <w:r>
        <w:rPr>
          <w:rFonts w:eastAsia="Times New Roman"/>
          <w:lang w:val="en"/>
        </w:rPr>
        <w:t xml:space="preserve"> Provide visual fidelity but possess no semantic or geographic correspondence to any real place on Earth.</w:t>
      </w:r>
    </w:p>
    <w:p w:rsidR="00000000" w:rsidRDefault="00181C8E">
      <w:pPr>
        <w:pStyle w:val="NormalWeb"/>
        <w:rPr>
          <w:lang w:val="en"/>
        </w:rPr>
      </w:pPr>
      <w:r>
        <w:rPr>
          <w:lang w:val="en"/>
        </w:rPr>
        <w:t>Geospatial Digital Twins—digital replicas of real-world physical environments generated from Earth observation data—bridge this divide.</w:t>
      </w:r>
    </w:p>
    <w:p w:rsidR="00000000" w:rsidRDefault="00181C8E">
      <w:pPr>
        <w:pStyle w:val="Heading3"/>
        <w:rPr>
          <w:rFonts w:eastAsia="Times New Roman"/>
          <w:lang w:val="en"/>
        </w:rPr>
      </w:pPr>
      <w:r>
        <w:rPr>
          <w:rFonts w:eastAsia="Times New Roman"/>
          <w:lang w:val="en"/>
        </w:rPr>
        <w:t>2.2 Problem Statement</w:t>
      </w:r>
    </w:p>
    <w:p w:rsidR="00000000" w:rsidRDefault="00181C8E">
      <w:pPr>
        <w:pStyle w:val="NormalWeb"/>
        <w:rPr>
          <w:lang w:val="en"/>
        </w:rPr>
      </w:pPr>
      <w:r>
        <w:rPr>
          <w:lang w:val="en"/>
        </w:rPr>
        <w:t xml:space="preserve">Currently, there exists </w:t>
      </w:r>
      <w:r>
        <w:rPr>
          <w:rStyle w:val="Strong"/>
          <w:lang w:val="en"/>
        </w:rPr>
        <w:t>no automated, reproducible engineering pipeline</w:t>
      </w:r>
      <w:r>
        <w:rPr>
          <w:lang w:val="en"/>
        </w:rPr>
        <w:t xml:space="preserve"> that:</w:t>
      </w:r>
    </w:p>
    <w:p w:rsidR="00000000" w:rsidRDefault="00181C8E">
      <w:pPr>
        <w:numPr>
          <w:ilvl w:val="0"/>
          <w:numId w:val="14"/>
        </w:numPr>
        <w:spacing w:before="100" w:beforeAutospacing="1" w:after="100" w:afterAutospacing="1"/>
        <w:rPr>
          <w:rFonts w:eastAsia="Times New Roman"/>
          <w:lang w:val="en"/>
        </w:rPr>
      </w:pPr>
      <w:r>
        <w:rPr>
          <w:rFonts w:eastAsia="Times New Roman"/>
          <w:lang w:val="en"/>
        </w:rPr>
        <w:t>Ingests raw sub-mete</w:t>
      </w:r>
      <w:r>
        <w:rPr>
          <w:rFonts w:eastAsia="Times New Roman"/>
          <w:lang w:val="en"/>
        </w:rPr>
        <w:t>r optical satellite imagery and satellite metadata;</w:t>
      </w:r>
    </w:p>
    <w:p w:rsidR="00000000" w:rsidRDefault="00181C8E">
      <w:pPr>
        <w:numPr>
          <w:ilvl w:val="0"/>
          <w:numId w:val="14"/>
        </w:numPr>
        <w:spacing w:before="100" w:beforeAutospacing="1" w:after="100" w:afterAutospacing="1"/>
        <w:rPr>
          <w:rFonts w:eastAsia="Times New Roman"/>
          <w:lang w:val="en"/>
        </w:rPr>
      </w:pPr>
      <w:r>
        <w:rPr>
          <w:rFonts w:eastAsia="Times New Roman"/>
          <w:lang w:val="en"/>
        </w:rPr>
        <w:t>Extracts high-precision building footprints, structural heights, and low-altitude micro-hazards (catenary powerlines, tree canopies);</w:t>
      </w:r>
    </w:p>
    <w:p w:rsidR="00000000" w:rsidRDefault="00181C8E">
      <w:pPr>
        <w:numPr>
          <w:ilvl w:val="0"/>
          <w:numId w:val="14"/>
        </w:numPr>
        <w:spacing w:before="100" w:beforeAutospacing="1" w:after="100" w:afterAutospacing="1"/>
        <w:rPr>
          <w:rFonts w:eastAsia="Times New Roman"/>
          <w:lang w:val="en"/>
        </w:rPr>
      </w:pPr>
      <w:r>
        <w:rPr>
          <w:rFonts w:eastAsia="Times New Roman"/>
          <w:lang w:val="en"/>
        </w:rPr>
        <w:t>Compiles these features into an industrial-grade physics engine (</w:t>
      </w:r>
      <w:r>
        <w:rPr>
          <w:rStyle w:val="Strong"/>
          <w:rFonts w:eastAsia="Times New Roman"/>
          <w:lang w:val="en"/>
        </w:rPr>
        <w:t>Unrea</w:t>
      </w:r>
      <w:r>
        <w:rPr>
          <w:rStyle w:val="Strong"/>
          <w:rFonts w:eastAsia="Times New Roman"/>
          <w:lang w:val="en"/>
        </w:rPr>
        <w:t>l Engine 5</w:t>
      </w:r>
      <w:r>
        <w:rPr>
          <w:rFonts w:eastAsia="Times New Roman"/>
          <w:lang w:val="en"/>
        </w:rPr>
        <w:t>) with accurate collision meshes; and</w:t>
      </w:r>
    </w:p>
    <w:p w:rsidR="00000000" w:rsidRDefault="00181C8E">
      <w:pPr>
        <w:numPr>
          <w:ilvl w:val="0"/>
          <w:numId w:val="14"/>
        </w:numPr>
        <w:spacing w:before="100" w:beforeAutospacing="1" w:after="100" w:afterAutospacing="1"/>
        <w:rPr>
          <w:rFonts w:eastAsia="Times New Roman"/>
          <w:lang w:val="en"/>
        </w:rPr>
      </w:pPr>
      <w:r>
        <w:rPr>
          <w:rFonts w:eastAsia="Times New Roman"/>
          <w:lang w:val="en"/>
        </w:rPr>
        <w:t xml:space="preserve">Implements and evaluates a closed-loop </w:t>
      </w:r>
      <w:r>
        <w:rPr>
          <w:rStyle w:val="Strong"/>
          <w:rFonts w:eastAsia="Times New Roman"/>
          <w:lang w:val="en"/>
        </w:rPr>
        <w:t>Multi-Agent Deep Reinforcement Learning (MADRL)</w:t>
      </w:r>
      <w:r>
        <w:rPr>
          <w:rFonts w:eastAsia="Times New Roman"/>
          <w:lang w:val="en"/>
        </w:rPr>
        <w:t xml:space="preserve"> swarm navigation policy directly inside the reconstructed geospatial digital twin.</w:t>
      </w:r>
    </w:p>
    <w:p w:rsidR="00000000" w:rsidRDefault="00181C8E">
      <w:pPr>
        <w:pStyle w:val="Heading3"/>
        <w:rPr>
          <w:rFonts w:eastAsia="Times New Roman"/>
          <w:lang w:val="en"/>
        </w:rPr>
      </w:pPr>
      <w:r>
        <w:rPr>
          <w:rFonts w:eastAsia="Times New Roman"/>
          <w:lang w:val="en"/>
        </w:rPr>
        <w:t>2.3 Research Questions</w:t>
      </w:r>
    </w:p>
    <w:p w:rsidR="00000000" w:rsidRDefault="00181C8E">
      <w:pPr>
        <w:numPr>
          <w:ilvl w:val="0"/>
          <w:numId w:val="15"/>
        </w:numPr>
        <w:spacing w:before="100" w:beforeAutospacing="1" w:after="100" w:afterAutospacing="1"/>
        <w:rPr>
          <w:rFonts w:eastAsia="Times New Roman"/>
          <w:lang w:val="en"/>
        </w:rPr>
      </w:pPr>
      <w:r>
        <w:rPr>
          <w:rStyle w:val="Strong"/>
          <w:rFonts w:eastAsia="Times New Roman"/>
          <w:lang w:val="en"/>
        </w:rPr>
        <w:t>Extraction Prec</w:t>
      </w:r>
      <w:r>
        <w:rPr>
          <w:rStyle w:val="Strong"/>
          <w:rFonts w:eastAsia="Times New Roman"/>
          <w:lang w:val="en"/>
        </w:rPr>
        <w:t>ision:</w:t>
      </w:r>
      <w:r>
        <w:rPr>
          <w:rFonts w:eastAsia="Times New Roman"/>
          <w:lang w:val="en"/>
        </w:rPr>
        <w:t xml:space="preserve"> How effectively can transformer-based foundation models (Mask2Former + SAM 2) resolve sharp building corners and structural boundaries in dense satellite imagery compared to traditional convolutional U-Nets?</w:t>
      </w:r>
    </w:p>
    <w:p w:rsidR="00000000" w:rsidRDefault="00181C8E">
      <w:pPr>
        <w:numPr>
          <w:ilvl w:val="0"/>
          <w:numId w:val="15"/>
        </w:numPr>
        <w:spacing w:before="100" w:beforeAutospacing="1" w:after="100" w:afterAutospacing="1"/>
        <w:rPr>
          <w:rFonts w:eastAsia="Times New Roman"/>
          <w:lang w:val="en"/>
        </w:rPr>
      </w:pPr>
      <w:r>
        <w:rPr>
          <w:rStyle w:val="Strong"/>
          <w:rFonts w:eastAsia="Times New Roman"/>
          <w:lang w:val="en"/>
        </w:rPr>
        <w:t>Topographic &amp; Shadow Validation:</w:t>
      </w:r>
      <w:r>
        <w:rPr>
          <w:rFonts w:eastAsia="Times New Roman"/>
          <w:lang w:val="en"/>
        </w:rPr>
        <w:t xml:space="preserve"> Can mono</w:t>
      </w:r>
      <w:r>
        <w:rPr>
          <w:rFonts w:eastAsia="Times New Roman"/>
          <w:lang w:val="en"/>
        </w:rPr>
        <w:t xml:space="preserve">cular satellite shadow geometry </w:t>
      </w:r>
      <w:r>
        <w:rPr>
          <w:rFonts w:eastAsia="Times New Roman"/>
          <w:lang w:val="en"/>
        </w:rPr>
        <w:t>(</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ta</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 xml:space="preserve">h = L_{\text{shadow}} \cdot \tan </w:t>
      </w:r>
      <w:r>
        <w:rPr>
          <w:rFonts w:ascii="KaTeX_Main" w:eastAsia="Times New Roman" w:hAnsi="KaTeX_Main"/>
          <w:sz w:val="29"/>
          <w:szCs w:val="29"/>
          <w:bdr w:val="none" w:sz="0" w:space="0" w:color="auto" w:frame="1"/>
          <w:lang w:val="en"/>
        </w:rPr>
        <w:lastRenderedPageBreak/>
        <w:t>\theta_</w:t>
      </w:r>
      <w:r>
        <w:rPr>
          <w:rFonts w:ascii="KaTeX_Main" w:eastAsia="Times New Roman" w:hAnsi="KaTeX_Main"/>
          <w:sz w:val="29"/>
          <w:szCs w:val="29"/>
          <w:bdr w:val="none" w:sz="0" w:space="0" w:color="auto" w:frame="1"/>
          <w:lang w:val="en"/>
        </w:rPr>
        <w:t>s</w:t>
      </w:r>
      <w:r>
        <w:rPr>
          <w:rStyle w:val="mord"/>
          <w:rFonts w:ascii="KaTeX_Main" w:eastAsia="Times New Roman" w:hAnsi="KaTeX_Main"/>
          <w:sz w:val="29"/>
          <w:szCs w:val="29"/>
          <w:lang w:val="en"/>
        </w:rPr>
        <w:t>h</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bin"/>
          <w:rFonts w:ascii="Cambria Math" w:eastAsia="Times New Roman" w:hAnsi="Cambria Math" w:cs="Cambria Math"/>
          <w:sz w:val="29"/>
          <w:szCs w:val="29"/>
          <w:lang w:val="en"/>
        </w:rPr>
        <w:t>⋅</w:t>
      </w:r>
      <w:r>
        <w:rPr>
          <w:rStyle w:val="mop"/>
          <w:rFonts w:ascii="KaTeX_Main" w:eastAsia="Times New Roman" w:hAnsi="KaTeX_Main"/>
          <w:sz w:val="29"/>
          <w:szCs w:val="29"/>
          <w:lang w:val="en"/>
        </w:rPr>
        <w:t>tan</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Fonts w:eastAsia="Times New Roman"/>
          <w:lang w:val="en"/>
        </w:rPr>
        <w:t>) successfully bound elevation estimation errors in the absence of dense airborne LiDAR ground truth?</w:t>
      </w:r>
    </w:p>
    <w:p w:rsidR="00000000" w:rsidRDefault="00181C8E">
      <w:pPr>
        <w:numPr>
          <w:ilvl w:val="0"/>
          <w:numId w:val="15"/>
        </w:numPr>
        <w:spacing w:before="100" w:beforeAutospacing="1" w:after="100" w:afterAutospacing="1"/>
        <w:rPr>
          <w:rFonts w:eastAsia="Times New Roman"/>
          <w:lang w:val="en"/>
        </w:rPr>
      </w:pPr>
      <w:r>
        <w:rPr>
          <w:rStyle w:val="Strong"/>
          <w:rFonts w:eastAsia="Times New Roman"/>
          <w:lang w:val="en"/>
        </w:rPr>
        <w:t>Micro-Hazard Modeling:</w:t>
      </w:r>
      <w:r>
        <w:rPr>
          <w:rFonts w:eastAsia="Times New Roman"/>
          <w:lang w:val="en"/>
        </w:rPr>
        <w:t xml:space="preserve"> </w:t>
      </w:r>
      <w:r>
        <w:rPr>
          <w:rFonts w:eastAsia="Times New Roman"/>
          <w:lang w:val="en"/>
        </w:rPr>
        <w:t>What is the minimum physical representation of catenary transmission lines and vegetative canopies necessary to train collision-free low-altitude UAV flight paths?</w:t>
      </w:r>
    </w:p>
    <w:p w:rsidR="00000000" w:rsidRDefault="00181C8E">
      <w:pPr>
        <w:numPr>
          <w:ilvl w:val="0"/>
          <w:numId w:val="15"/>
        </w:numPr>
        <w:spacing w:before="100" w:beforeAutospacing="1" w:after="100" w:afterAutospacing="1"/>
        <w:rPr>
          <w:rFonts w:eastAsia="Times New Roman"/>
          <w:lang w:val="en"/>
        </w:rPr>
      </w:pPr>
      <w:r>
        <w:rPr>
          <w:rStyle w:val="Strong"/>
          <w:rFonts w:eastAsia="Times New Roman"/>
          <w:lang w:val="en"/>
        </w:rPr>
        <w:t>MADRL Swarm Convergence:</w:t>
      </w:r>
      <w:r>
        <w:rPr>
          <w:rFonts w:eastAsia="Times New Roman"/>
          <w:lang w:val="en"/>
        </w:rPr>
        <w:t xml:space="preserve"> How does training under 6-DOF kinematic constraints in a topologica</w:t>
      </w:r>
      <w:r>
        <w:rPr>
          <w:rFonts w:eastAsia="Times New Roman"/>
          <w:lang w:val="en"/>
        </w:rPr>
        <w:t>lly faithful digital twin impact MAPPO convergence speed, inter-agent collision rates, and target localization efficiency relative to simplified Euclidean obstacle environments?</w:t>
      </w:r>
    </w:p>
    <w:p w:rsidR="00000000" w:rsidRDefault="00181C8E">
      <w:pPr>
        <w:rPr>
          <w:rFonts w:eastAsia="Times New Roman"/>
          <w:lang w:val="en"/>
        </w:rPr>
      </w:pPr>
      <w:r>
        <w:rPr>
          <w:rFonts w:eastAsia="Times New Roman"/>
          <w:lang w:val="en"/>
        </w:rPr>
        <w:pict>
          <v:rect id="_x0000_i1028" style="width:0;height:1.5pt" o:hralign="center" o:hrstd="t" o:hr="t" fillcolor="#a0a0a0" stroked="f"/>
        </w:pict>
      </w:r>
    </w:p>
    <w:p w:rsidR="00000000" w:rsidRDefault="00181C8E">
      <w:pPr>
        <w:pStyle w:val="Heading2"/>
        <w:rPr>
          <w:rFonts w:eastAsia="Times New Roman"/>
          <w:lang w:val="en"/>
        </w:rPr>
      </w:pPr>
      <w:r>
        <w:rPr>
          <w:rFonts w:eastAsia="Times New Roman"/>
          <w:lang w:val="en"/>
        </w:rPr>
        <w:t>3. Aims &amp; Measurable Objectives</w:t>
      </w:r>
    </w:p>
    <w:p w:rsidR="00000000" w:rsidRDefault="00181C8E">
      <w:pPr>
        <w:pStyle w:val="Heading3"/>
        <w:rPr>
          <w:rFonts w:eastAsia="Times New Roman"/>
          <w:lang w:val="en"/>
        </w:rPr>
      </w:pPr>
      <w:r>
        <w:rPr>
          <w:rFonts w:eastAsia="Times New Roman"/>
          <w:lang w:val="en"/>
        </w:rPr>
        <w:t>3.1 Aim</w:t>
      </w:r>
    </w:p>
    <w:p w:rsidR="00000000" w:rsidRDefault="00181C8E">
      <w:pPr>
        <w:pStyle w:val="NormalWeb"/>
        <w:rPr>
          <w:lang w:val="en"/>
        </w:rPr>
      </w:pPr>
      <w:r>
        <w:rPr>
          <w:lang w:val="en"/>
        </w:rPr>
        <w:t>To</w:t>
      </w:r>
      <w:r>
        <w:rPr>
          <w:lang w:val="en"/>
        </w:rPr>
        <w:t xml:space="preserve"> design, develop, and evaluate an automated pipeline that reconstructs a high-fidelity 3D geospatial digital twin from optical satellite imagery and trains an autonomous, cooperative UAV swarm using Multi-Agent Deep Reinforcement Learning (MADRL) for safe </w:t>
      </w:r>
      <w:r>
        <w:rPr>
          <w:lang w:val="en"/>
        </w:rPr>
        <w:t>low-altitude urban navigation.</w:t>
      </w:r>
    </w:p>
    <w:p w:rsidR="00000000" w:rsidRDefault="00181C8E">
      <w:pPr>
        <w:pStyle w:val="Heading3"/>
        <w:rPr>
          <w:rFonts w:eastAsia="Times New Roman"/>
          <w:lang w:val="en"/>
        </w:rPr>
      </w:pPr>
      <w:r>
        <w:rPr>
          <w:rFonts w:eastAsia="Times New Roman"/>
          <w:lang w:val="en"/>
        </w:rPr>
        <w:t>3.2 Measurable Objectives (Mapped to Work Breakdown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1893"/>
        <w:gridCol w:w="3380"/>
        <w:gridCol w:w="3705"/>
      </w:tblGrid>
      <w:tr w:rsidR="00000000">
        <w:trPr>
          <w:divId w:val="1990397736"/>
          <w:tblHeader/>
          <w:tblCellSpacing w:w="15" w:type="dxa"/>
        </w:trPr>
        <w:tc>
          <w:tcPr>
            <w:tcW w:w="0" w:type="auto"/>
            <w:vAlign w:val="center"/>
            <w:hideMark/>
          </w:tcPr>
          <w:p w:rsidR="00000000" w:rsidRDefault="00181C8E">
            <w:pPr>
              <w:jc w:val="center"/>
              <w:rPr>
                <w:rFonts w:eastAsia="Times New Roman"/>
                <w:b/>
                <w:bCs/>
              </w:rPr>
            </w:pPr>
            <w:r>
              <w:rPr>
                <w:rFonts w:eastAsia="Times New Roman"/>
                <w:b/>
                <w:bCs/>
              </w:rPr>
              <w:t>ID</w:t>
            </w:r>
          </w:p>
        </w:tc>
        <w:tc>
          <w:tcPr>
            <w:tcW w:w="0" w:type="auto"/>
            <w:vAlign w:val="center"/>
            <w:hideMark/>
          </w:tcPr>
          <w:p w:rsidR="00000000" w:rsidRDefault="00181C8E">
            <w:pPr>
              <w:jc w:val="center"/>
              <w:rPr>
                <w:rFonts w:eastAsia="Times New Roman"/>
                <w:b/>
                <w:bCs/>
              </w:rPr>
            </w:pPr>
            <w:r>
              <w:rPr>
                <w:rFonts w:eastAsia="Times New Roman"/>
                <w:b/>
                <w:bCs/>
              </w:rPr>
              <w:t>Project Stage</w:t>
            </w:r>
          </w:p>
        </w:tc>
        <w:tc>
          <w:tcPr>
            <w:tcW w:w="0" w:type="auto"/>
            <w:vAlign w:val="center"/>
            <w:hideMark/>
          </w:tcPr>
          <w:p w:rsidR="00000000" w:rsidRDefault="00181C8E">
            <w:pPr>
              <w:jc w:val="center"/>
              <w:rPr>
                <w:rFonts w:eastAsia="Times New Roman"/>
                <w:b/>
                <w:bCs/>
              </w:rPr>
            </w:pPr>
            <w:r>
              <w:rPr>
                <w:rFonts w:eastAsia="Times New Roman"/>
                <w:b/>
                <w:bCs/>
              </w:rPr>
              <w:t>Objective Description</w:t>
            </w:r>
          </w:p>
        </w:tc>
        <w:tc>
          <w:tcPr>
            <w:tcW w:w="0" w:type="auto"/>
            <w:vAlign w:val="center"/>
            <w:hideMark/>
          </w:tcPr>
          <w:p w:rsidR="00000000" w:rsidRDefault="00181C8E">
            <w:pPr>
              <w:jc w:val="center"/>
              <w:rPr>
                <w:rFonts w:eastAsia="Times New Roman"/>
                <w:b/>
                <w:bCs/>
              </w:rPr>
            </w:pPr>
            <w:r>
              <w:rPr>
                <w:rFonts w:eastAsia="Times New Roman"/>
                <w:b/>
                <w:bCs/>
              </w:rPr>
              <w:t>Target Metric / Acceptance Criterion</w:t>
            </w:r>
          </w:p>
        </w:tc>
      </w:tr>
      <w:tr w:rsidR="00000000">
        <w:trPr>
          <w:divId w:val="1990397736"/>
          <w:tblCellSpacing w:w="15" w:type="dxa"/>
        </w:trPr>
        <w:tc>
          <w:tcPr>
            <w:tcW w:w="0" w:type="auto"/>
            <w:vAlign w:val="center"/>
            <w:hideMark/>
          </w:tcPr>
          <w:p w:rsidR="00000000" w:rsidRDefault="00181C8E">
            <w:pPr>
              <w:rPr>
                <w:rFonts w:eastAsia="Times New Roman"/>
              </w:rPr>
            </w:pPr>
            <w:r>
              <w:rPr>
                <w:rStyle w:val="Strong"/>
                <w:rFonts w:eastAsia="Times New Roman"/>
              </w:rPr>
              <w:t>O1</w:t>
            </w:r>
          </w:p>
        </w:tc>
        <w:tc>
          <w:tcPr>
            <w:tcW w:w="0" w:type="auto"/>
            <w:vAlign w:val="center"/>
            <w:hideMark/>
          </w:tcPr>
          <w:p w:rsidR="00000000" w:rsidRDefault="00181C8E">
            <w:pPr>
              <w:rPr>
                <w:rFonts w:eastAsia="Times New Roman"/>
              </w:rPr>
            </w:pPr>
            <w:r>
              <w:rPr>
                <w:rStyle w:val="Strong"/>
                <w:rFonts w:eastAsia="Times New Roman"/>
              </w:rPr>
              <w:t>Stage 1 (Feature Extraction)</w:t>
            </w:r>
          </w:p>
        </w:tc>
        <w:tc>
          <w:tcPr>
            <w:tcW w:w="0" w:type="auto"/>
            <w:vAlign w:val="center"/>
            <w:hideMark/>
          </w:tcPr>
          <w:p w:rsidR="00000000" w:rsidRDefault="00181C8E">
            <w:pPr>
              <w:rPr>
                <w:rFonts w:eastAsia="Times New Roman"/>
              </w:rPr>
            </w:pPr>
            <w:r>
              <w:rPr>
                <w:rFonts w:eastAsia="Times New Roman"/>
              </w:rPr>
              <w:t>Extract building footprint instances from SpaceNet 2 using Mask2Former + SAM 2 boundary refinement.</w:t>
            </w:r>
          </w:p>
        </w:tc>
        <w:tc>
          <w:tcPr>
            <w:tcW w:w="0" w:type="auto"/>
            <w:vAlign w:val="center"/>
            <w:hideMark/>
          </w:tcPr>
          <w:p w:rsidR="00000000" w:rsidRDefault="00181C8E">
            <w:pPr>
              <w:rPr>
                <w:rFonts w:eastAsia="Times New Roman"/>
              </w:rPr>
            </w:pPr>
            <w:r>
              <w:rPr>
                <w:rStyle w:val="Strong"/>
                <w:rFonts w:eastAsia="Times New Roman"/>
              </w:rPr>
              <w:t>Mask AP</w:t>
            </w:r>
            <w:r>
              <w:rPr>
                <w:rStyle w:val="Strong"/>
                <w:rFonts w:eastAsia="Times New Roman"/>
              </w:rPr>
              <w:t xml:space="preserve"> </w:t>
            </w:r>
            <w:r>
              <w:rPr>
                <w:rFonts w:ascii="KaTeX_Main" w:eastAsia="Times New Roman" w:hAnsi="KaTeX_Main"/>
                <w:b/>
                <w:bCs/>
                <w:sz w:val="29"/>
                <w:szCs w:val="29"/>
                <w:bdr w:val="none" w:sz="0" w:space="0" w:color="auto" w:frame="1"/>
              </w:rPr>
              <w:t>≥</w:t>
            </w:r>
            <w:r>
              <w:rPr>
                <w:rFonts w:ascii="KaTeX_Main" w:eastAsia="Times New Roman" w:hAnsi="KaTeX_Main"/>
                <w:b/>
                <w:bCs/>
                <w:sz w:val="29"/>
                <w:szCs w:val="29"/>
                <w:bdr w:val="none" w:sz="0" w:space="0" w:color="auto" w:frame="1"/>
              </w:rPr>
              <w:t>\g</w:t>
            </w:r>
            <w:r>
              <w:rPr>
                <w:rFonts w:ascii="KaTeX_Main" w:eastAsia="Times New Roman" w:hAnsi="KaTeX_Main"/>
                <w:b/>
                <w:bCs/>
                <w:sz w:val="29"/>
                <w:szCs w:val="29"/>
                <w:bdr w:val="none" w:sz="0" w:space="0" w:color="auto" w:frame="1"/>
              </w:rPr>
              <w:t>e</w:t>
            </w:r>
            <w:r>
              <w:rPr>
                <w:rStyle w:val="mrel"/>
                <w:rFonts w:ascii="KaTeX_Main" w:eastAsia="Times New Roman" w:hAnsi="KaTeX_Main"/>
                <w:b/>
                <w:bCs/>
                <w:sz w:val="29"/>
                <w:szCs w:val="29"/>
              </w:rPr>
              <w:t>≥</w:t>
            </w:r>
            <w:r>
              <w:rPr>
                <w:rStyle w:val="Strong"/>
                <w:rFonts w:eastAsia="Times New Roman"/>
              </w:rPr>
              <w:t xml:space="preserve"> 0.58</w:t>
            </w:r>
            <w:r>
              <w:rPr>
                <w:rFonts w:eastAsia="Times New Roman"/>
              </w:rPr>
              <w:t>, Boundary IoU</w:t>
            </w:r>
            <w:r>
              <w:rPr>
                <w:rFonts w:eastAsia="Times New Roman"/>
              </w:rPr>
              <w:t xml:space="preserve"> </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\g</w:t>
            </w:r>
            <w:r>
              <w:rPr>
                <w:rFonts w:ascii="KaTeX_Main" w:eastAsia="Times New Roman" w:hAnsi="KaTeX_Main"/>
                <w:sz w:val="29"/>
                <w:szCs w:val="29"/>
                <w:bdr w:val="none" w:sz="0" w:space="0" w:color="auto" w:frame="1"/>
              </w:rPr>
              <w:t>e</w:t>
            </w:r>
            <w:r>
              <w:rPr>
                <w:rStyle w:val="mrel"/>
                <w:rFonts w:ascii="KaTeX_Main" w:eastAsia="Times New Roman" w:hAnsi="KaTeX_Main"/>
                <w:sz w:val="29"/>
                <w:szCs w:val="29"/>
              </w:rPr>
              <w:t>≥</w:t>
            </w:r>
            <w:r>
              <w:rPr>
                <w:rFonts w:eastAsia="Times New Roman"/>
              </w:rPr>
              <w:t xml:space="preserve"> 0.78 on held-out test split.</w:t>
            </w:r>
          </w:p>
        </w:tc>
      </w:tr>
      <w:tr w:rsidR="00000000">
        <w:trPr>
          <w:divId w:val="1990397736"/>
          <w:tblCellSpacing w:w="15" w:type="dxa"/>
        </w:trPr>
        <w:tc>
          <w:tcPr>
            <w:tcW w:w="0" w:type="auto"/>
            <w:vAlign w:val="center"/>
            <w:hideMark/>
          </w:tcPr>
          <w:p w:rsidR="00000000" w:rsidRDefault="00181C8E">
            <w:pPr>
              <w:rPr>
                <w:rFonts w:eastAsia="Times New Roman"/>
              </w:rPr>
            </w:pPr>
            <w:r>
              <w:rPr>
                <w:rStyle w:val="Strong"/>
                <w:rFonts w:eastAsia="Times New Roman"/>
              </w:rPr>
              <w:t>O2</w:t>
            </w:r>
          </w:p>
        </w:tc>
        <w:tc>
          <w:tcPr>
            <w:tcW w:w="0" w:type="auto"/>
            <w:vAlign w:val="center"/>
            <w:hideMark/>
          </w:tcPr>
          <w:p w:rsidR="00000000" w:rsidRDefault="00181C8E">
            <w:pPr>
              <w:rPr>
                <w:rFonts w:eastAsia="Times New Roman"/>
              </w:rPr>
            </w:pPr>
            <w:r>
              <w:rPr>
                <w:rStyle w:val="Strong"/>
                <w:rFonts w:eastAsia="Times New Roman"/>
              </w:rPr>
              <w:t>Stage 2 (Topography &amp; Hazards)</w:t>
            </w:r>
          </w:p>
        </w:tc>
        <w:tc>
          <w:tcPr>
            <w:tcW w:w="0" w:type="auto"/>
            <w:vAlign w:val="center"/>
            <w:hideMark/>
          </w:tcPr>
          <w:p w:rsidR="00000000" w:rsidRDefault="00181C8E">
            <w:pPr>
              <w:rPr>
                <w:rFonts w:eastAsia="Times New Roman"/>
              </w:rPr>
            </w:pPr>
            <w:r>
              <w:rPr>
                <w:rFonts w:eastAsia="Times New Roman"/>
              </w:rPr>
              <w:t>Compute building heights via stereo nDSM and validate</w:t>
            </w:r>
            <w:r>
              <w:rPr>
                <w:rFonts w:eastAsia="Times New Roman"/>
              </w:rPr>
              <w:t xml:space="preserve"> via solar shadow trigonometry; map vegetation (SAVI) and catenary powerlines.</w:t>
            </w:r>
          </w:p>
        </w:tc>
        <w:tc>
          <w:tcPr>
            <w:tcW w:w="0" w:type="auto"/>
            <w:vAlign w:val="center"/>
            <w:hideMark/>
          </w:tcPr>
          <w:p w:rsidR="00000000" w:rsidRDefault="00181C8E">
            <w:pPr>
              <w:rPr>
                <w:rFonts w:eastAsia="Times New Roman"/>
              </w:rPr>
            </w:pPr>
            <w:r>
              <w:rPr>
                <w:rFonts w:eastAsia="Times New Roman"/>
              </w:rPr>
              <w:t>Building height MAE</w:t>
            </w:r>
            <w:r>
              <w:rPr>
                <w:rFonts w:eastAsia="Times New Roman"/>
              </w:rPr>
              <w:t xml:space="preserve"> </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8</w:t>
            </w:r>
            <w:r>
              <w:rPr>
                <w:rFonts w:ascii="KaTeX_Main" w:eastAsia="Times New Roman" w:hAnsi="KaTeX_Main"/>
                <w:sz w:val="29"/>
                <w:szCs w:val="29"/>
                <w:bdr w:val="none" w:sz="0" w:space="0" w:color="auto" w:frame="1"/>
              </w:rPr>
              <w:t> </w:t>
            </w:r>
            <w:r>
              <w:rPr>
                <w:rFonts w:ascii="KaTeX_Main" w:eastAsia="Times New Roman" w:hAnsi="KaTeX_Main"/>
                <w:sz w:val="29"/>
                <w:szCs w:val="29"/>
                <w:bdr w:val="none" w:sz="0" w:space="0" w:color="auto" w:frame="1"/>
              </w:rPr>
              <w:t>m</w:t>
            </w:r>
            <w:r>
              <w:rPr>
                <w:rFonts w:ascii="KaTeX_Main" w:eastAsia="Times New Roman" w:hAnsi="KaTeX_Main"/>
                <w:sz w:val="29"/>
                <w:szCs w:val="29"/>
                <w:bdr w:val="none" w:sz="0" w:space="0" w:color="auto" w:frame="1"/>
              </w:rPr>
              <w:t>\le 1.8\text{ m</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w:t>
            </w:r>
            <w:r>
              <w:rPr>
                <w:rStyle w:val="mord"/>
                <w:rFonts w:ascii="KaTeX_Main" w:eastAsia="Times New Roman" w:hAnsi="KaTeX_Main"/>
                <w:sz w:val="29"/>
                <w:szCs w:val="29"/>
              </w:rPr>
              <w:t>1.8 </w:t>
            </w:r>
            <w:r>
              <w:rPr>
                <w:rStyle w:val="mord"/>
                <w:rFonts w:ascii="KaTeX_Main" w:eastAsia="Times New Roman" w:hAnsi="KaTeX_Main"/>
                <w:sz w:val="29"/>
                <w:szCs w:val="29"/>
              </w:rPr>
              <w:t>m</w:t>
            </w:r>
            <w:r>
              <w:rPr>
                <w:rFonts w:eastAsia="Times New Roman"/>
              </w:rPr>
              <w:t>; catenary sag clearance accuracy</w:t>
            </w:r>
            <w:r>
              <w:rPr>
                <w:rFonts w:eastAsia="Times New Roman"/>
              </w:rPr>
              <w:t xml:space="preserve"> </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9</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\ge 90\</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w:t>
            </w:r>
            <w:r>
              <w:rPr>
                <w:rStyle w:val="mord"/>
                <w:rFonts w:ascii="KaTeX_Main" w:eastAsia="Times New Roman" w:hAnsi="KaTeX_Main"/>
                <w:sz w:val="29"/>
                <w:szCs w:val="29"/>
              </w:rPr>
              <w:t>90</w:t>
            </w:r>
            <w:r>
              <w:rPr>
                <w:rStyle w:val="mord"/>
                <w:rFonts w:ascii="KaTeX_Main" w:eastAsia="Times New Roman" w:hAnsi="KaTeX_Main"/>
                <w:sz w:val="29"/>
                <w:szCs w:val="29"/>
              </w:rPr>
              <w:t>%</w:t>
            </w:r>
            <w:r>
              <w:rPr>
                <w:rFonts w:eastAsia="Times New Roman"/>
              </w:rPr>
              <w:t>.</w:t>
            </w:r>
          </w:p>
        </w:tc>
      </w:tr>
      <w:tr w:rsidR="00000000">
        <w:trPr>
          <w:divId w:val="1990397736"/>
          <w:tblCellSpacing w:w="15" w:type="dxa"/>
        </w:trPr>
        <w:tc>
          <w:tcPr>
            <w:tcW w:w="0" w:type="auto"/>
            <w:vAlign w:val="center"/>
            <w:hideMark/>
          </w:tcPr>
          <w:p w:rsidR="00000000" w:rsidRDefault="00181C8E">
            <w:pPr>
              <w:rPr>
                <w:rFonts w:eastAsia="Times New Roman"/>
              </w:rPr>
            </w:pPr>
            <w:r>
              <w:rPr>
                <w:rStyle w:val="Strong"/>
                <w:rFonts w:eastAsia="Times New Roman"/>
              </w:rPr>
              <w:t>O3</w:t>
            </w:r>
          </w:p>
        </w:tc>
        <w:tc>
          <w:tcPr>
            <w:tcW w:w="0" w:type="auto"/>
            <w:vAlign w:val="center"/>
            <w:hideMark/>
          </w:tcPr>
          <w:p w:rsidR="00000000" w:rsidRDefault="00181C8E">
            <w:pPr>
              <w:rPr>
                <w:rFonts w:eastAsia="Times New Roman"/>
              </w:rPr>
            </w:pPr>
            <w:r>
              <w:rPr>
                <w:rStyle w:val="Strong"/>
                <w:rFonts w:eastAsia="Times New Roman"/>
              </w:rPr>
              <w:t>Stage 3 (Mesh Compilation)</w:t>
            </w:r>
          </w:p>
        </w:tc>
        <w:tc>
          <w:tcPr>
            <w:tcW w:w="0" w:type="auto"/>
            <w:vAlign w:val="center"/>
            <w:hideMark/>
          </w:tcPr>
          <w:p w:rsidR="00000000" w:rsidRDefault="00181C8E">
            <w:pPr>
              <w:rPr>
                <w:rFonts w:eastAsia="Times New Roman"/>
              </w:rPr>
            </w:pPr>
            <w:r>
              <w:rPr>
                <w:rFonts w:eastAsia="Times New Roman"/>
              </w:rPr>
              <w:t>Vector-to-mesh extrusion in Blender and compilation into Unreal Engine 5 with Chaos Physics colliders.</w:t>
            </w:r>
          </w:p>
        </w:tc>
        <w:tc>
          <w:tcPr>
            <w:tcW w:w="0" w:type="auto"/>
            <w:vAlign w:val="center"/>
            <w:hideMark/>
          </w:tcPr>
          <w:p w:rsidR="00000000" w:rsidRDefault="00181C8E">
            <w:pPr>
              <w:rPr>
                <w:rFonts w:eastAsia="Times New Roman"/>
              </w:rPr>
            </w:pPr>
            <w:r>
              <w:rPr>
                <w:rFonts w:eastAsia="Times New Roman"/>
              </w:rPr>
              <w:t xml:space="preserve">Watertight manifold mesh </w:t>
            </w:r>
            <w:r>
              <w:rPr>
                <w:rFonts w:eastAsia="Times New Roman"/>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99.</w:t>
            </w:r>
            <w:r>
              <w:rPr>
                <w:rFonts w:ascii="KaTeX_Main" w:eastAsia="Times New Roman" w:hAnsi="KaTeX_Main"/>
                <w:sz w:val="29"/>
                <w:szCs w:val="29"/>
                <w:bdr w:val="none" w:sz="0" w:space="0" w:color="auto" w:frame="1"/>
              </w:rPr>
              <w:t>5</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\ge 99.5\</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w:t>
            </w:r>
            <w:r>
              <w:rPr>
                <w:rStyle w:val="mord"/>
                <w:rFonts w:ascii="KaTeX_Main" w:eastAsia="Times New Roman" w:hAnsi="KaTeX_Main"/>
                <w:sz w:val="29"/>
                <w:szCs w:val="29"/>
              </w:rPr>
              <w:t>99.5</w:t>
            </w:r>
            <w:r>
              <w:rPr>
                <w:rStyle w:val="mord"/>
                <w:rFonts w:ascii="KaTeX_Main" w:eastAsia="Times New Roman" w:hAnsi="KaTeX_Main"/>
                <w:sz w:val="29"/>
                <w:szCs w:val="29"/>
              </w:rPr>
              <w:t>%</w:t>
            </w:r>
            <w:r>
              <w:rPr>
                <w:rFonts w:eastAsia="Times New Roman"/>
              </w:rPr>
              <w:t xml:space="preserve"> valid); zero non-physical collider penetrations; steady 60 FPS in UE5.</w:t>
            </w:r>
          </w:p>
        </w:tc>
      </w:tr>
      <w:tr w:rsidR="00000000">
        <w:trPr>
          <w:divId w:val="1990397736"/>
          <w:tblCellSpacing w:w="15" w:type="dxa"/>
        </w:trPr>
        <w:tc>
          <w:tcPr>
            <w:tcW w:w="0" w:type="auto"/>
            <w:vAlign w:val="center"/>
            <w:hideMark/>
          </w:tcPr>
          <w:p w:rsidR="00000000" w:rsidRDefault="00181C8E">
            <w:pPr>
              <w:rPr>
                <w:rFonts w:eastAsia="Times New Roman"/>
              </w:rPr>
            </w:pPr>
            <w:r>
              <w:rPr>
                <w:rStyle w:val="Strong"/>
                <w:rFonts w:eastAsia="Times New Roman"/>
              </w:rPr>
              <w:t>O4</w:t>
            </w:r>
          </w:p>
        </w:tc>
        <w:tc>
          <w:tcPr>
            <w:tcW w:w="0" w:type="auto"/>
            <w:vAlign w:val="center"/>
            <w:hideMark/>
          </w:tcPr>
          <w:p w:rsidR="00000000" w:rsidRDefault="00181C8E">
            <w:pPr>
              <w:rPr>
                <w:rFonts w:eastAsia="Times New Roman"/>
              </w:rPr>
            </w:pPr>
            <w:r>
              <w:rPr>
                <w:rStyle w:val="Strong"/>
                <w:rFonts w:eastAsia="Times New Roman"/>
              </w:rPr>
              <w:t>Stage 4 (Swarm Kinematics)</w:t>
            </w:r>
          </w:p>
        </w:tc>
        <w:tc>
          <w:tcPr>
            <w:tcW w:w="0" w:type="auto"/>
            <w:vAlign w:val="center"/>
            <w:hideMark/>
          </w:tcPr>
          <w:p w:rsidR="00000000" w:rsidRDefault="00181C8E">
            <w:pPr>
              <w:rPr>
                <w:rFonts w:eastAsia="Times New Roman"/>
              </w:rPr>
            </w:pPr>
            <w:r>
              <w:rPr>
                <w:rFonts w:eastAsia="Times New Roman"/>
              </w:rPr>
              <w:t>Mo</w:t>
            </w:r>
            <w:r>
              <w:rPr>
                <w:rFonts w:eastAsia="Times New Roman"/>
              </w:rPr>
              <w:t>del 6-DOF quadrotor rigid-body dynamics, ray-cast LiDAR emulation, and acoustic rescue signal attenuation.</w:t>
            </w:r>
          </w:p>
        </w:tc>
        <w:tc>
          <w:tcPr>
            <w:tcW w:w="0" w:type="auto"/>
            <w:vAlign w:val="center"/>
            <w:hideMark/>
          </w:tcPr>
          <w:p w:rsidR="00000000" w:rsidRDefault="00181C8E">
            <w:pPr>
              <w:rPr>
                <w:rFonts w:eastAsia="Times New Roman"/>
              </w:rPr>
            </w:pPr>
            <w:r>
              <w:rPr>
                <w:rFonts w:eastAsia="Times New Roman"/>
              </w:rPr>
              <w:t xml:space="preserve">Physics stability with multi-rotor drag and rotor inertia; real-time LiDAR point-cloud generation </w:t>
            </w:r>
            <w:r>
              <w:rPr>
                <w:rFonts w:eastAsia="Times New Roman"/>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 H</w:t>
            </w:r>
            <w:r>
              <w:rPr>
                <w:rFonts w:ascii="KaTeX_Main" w:eastAsia="Times New Roman" w:hAnsi="KaTeX_Main"/>
                <w:sz w:val="29"/>
                <w:szCs w:val="29"/>
                <w:bdr w:val="none" w:sz="0" w:space="0" w:color="auto" w:frame="1"/>
              </w:rPr>
              <w:t>z</w:t>
            </w:r>
            <w:r>
              <w:rPr>
                <w:rFonts w:ascii="KaTeX_Main" w:eastAsia="Times New Roman" w:hAnsi="KaTeX_Main"/>
                <w:sz w:val="29"/>
                <w:szCs w:val="29"/>
                <w:bdr w:val="none" w:sz="0" w:space="0" w:color="auto" w:frame="1"/>
              </w:rPr>
              <w:t>\ge 10\text{ Hz</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w:t>
            </w:r>
            <w:r>
              <w:rPr>
                <w:rStyle w:val="mord"/>
                <w:rFonts w:ascii="KaTeX_Main" w:eastAsia="Times New Roman" w:hAnsi="KaTeX_Main"/>
                <w:sz w:val="29"/>
                <w:szCs w:val="29"/>
              </w:rPr>
              <w:t>10 H</w:t>
            </w:r>
            <w:r>
              <w:rPr>
                <w:rStyle w:val="mord"/>
                <w:rFonts w:ascii="KaTeX_Main" w:eastAsia="Times New Roman" w:hAnsi="KaTeX_Main"/>
                <w:sz w:val="29"/>
                <w:szCs w:val="29"/>
              </w:rPr>
              <w:t>z</w:t>
            </w:r>
            <w:r>
              <w:rPr>
                <w:rFonts w:eastAsia="Times New Roman"/>
              </w:rPr>
              <w:t>).</w:t>
            </w:r>
          </w:p>
        </w:tc>
      </w:tr>
      <w:tr w:rsidR="00000000">
        <w:trPr>
          <w:divId w:val="1990397736"/>
          <w:tblCellSpacing w:w="15" w:type="dxa"/>
        </w:trPr>
        <w:tc>
          <w:tcPr>
            <w:tcW w:w="0" w:type="auto"/>
            <w:vAlign w:val="center"/>
            <w:hideMark/>
          </w:tcPr>
          <w:p w:rsidR="00000000" w:rsidRDefault="00181C8E">
            <w:pPr>
              <w:rPr>
                <w:rFonts w:eastAsia="Times New Roman"/>
              </w:rPr>
            </w:pPr>
            <w:r>
              <w:rPr>
                <w:rStyle w:val="Strong"/>
                <w:rFonts w:eastAsia="Times New Roman"/>
              </w:rPr>
              <w:lastRenderedPageBreak/>
              <w:t>O5</w:t>
            </w:r>
          </w:p>
        </w:tc>
        <w:tc>
          <w:tcPr>
            <w:tcW w:w="0" w:type="auto"/>
            <w:vAlign w:val="center"/>
            <w:hideMark/>
          </w:tcPr>
          <w:p w:rsidR="00000000" w:rsidRDefault="00181C8E">
            <w:pPr>
              <w:rPr>
                <w:rFonts w:eastAsia="Times New Roman"/>
              </w:rPr>
            </w:pPr>
            <w:r>
              <w:rPr>
                <w:rStyle w:val="Strong"/>
                <w:rFonts w:eastAsia="Times New Roman"/>
              </w:rPr>
              <w:t>Stage 4 (MADRL Policy)</w:t>
            </w:r>
          </w:p>
        </w:tc>
        <w:tc>
          <w:tcPr>
            <w:tcW w:w="0" w:type="auto"/>
            <w:vAlign w:val="center"/>
            <w:hideMark/>
          </w:tcPr>
          <w:p w:rsidR="00000000" w:rsidRDefault="00181C8E">
            <w:pPr>
              <w:rPr>
                <w:rFonts w:eastAsia="Times New Roman"/>
              </w:rPr>
            </w:pPr>
            <w:r>
              <w:rPr>
                <w:rFonts w:eastAsia="Times New Roman"/>
              </w:rPr>
              <w:t>Train a cooperative UAV swarm using MAPPO for acoustic target search while avoiding terrain, buildings, and catenary hazards.</w:t>
            </w:r>
          </w:p>
        </w:tc>
        <w:tc>
          <w:tcPr>
            <w:tcW w:w="0" w:type="auto"/>
            <w:vAlign w:val="center"/>
            <w:hideMark/>
          </w:tcPr>
          <w:p w:rsidR="00000000" w:rsidRDefault="00181C8E">
            <w:pPr>
              <w:rPr>
                <w:rFonts w:eastAsia="Times New Roman"/>
              </w:rPr>
            </w:pPr>
            <w:r>
              <w:rPr>
                <w:rFonts w:eastAsia="Times New Roman"/>
              </w:rPr>
              <w:t>Target reach rate</w:t>
            </w:r>
            <w:r>
              <w:rPr>
                <w:rFonts w:eastAsia="Times New Roman"/>
              </w:rPr>
              <w:t xml:space="preserve"> </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9</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\ge 92\</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w:t>
            </w:r>
            <w:r>
              <w:rPr>
                <w:rStyle w:val="mord"/>
                <w:rFonts w:ascii="KaTeX_Main" w:eastAsia="Times New Roman" w:hAnsi="KaTeX_Main"/>
                <w:sz w:val="29"/>
                <w:szCs w:val="29"/>
              </w:rPr>
              <w:t>92</w:t>
            </w:r>
            <w:r>
              <w:rPr>
                <w:rStyle w:val="mord"/>
                <w:rFonts w:ascii="KaTeX_Main" w:eastAsia="Times New Roman" w:hAnsi="KaTeX_Main"/>
                <w:sz w:val="29"/>
                <w:szCs w:val="29"/>
              </w:rPr>
              <w:t>%</w:t>
            </w:r>
            <w:r>
              <w:rPr>
                <w:rFonts w:eastAsia="Times New Roman"/>
              </w:rPr>
              <w:t>; mutual collision rate</w:t>
            </w:r>
            <w:r>
              <w:rPr>
                <w:rFonts w:eastAsia="Times New Roman"/>
              </w:rPr>
              <w:t xml:space="preserve"> </w:t>
            </w:r>
            <w:r>
              <w:rPr>
                <w:rFonts w:ascii="KaTeX_Main" w:eastAsia="Times New Roman" w:hAnsi="KaTeX_Main"/>
                <w:sz w:val="29"/>
                <w:szCs w:val="29"/>
                <w:bdr w:val="none" w:sz="0" w:space="0" w:color="auto" w:frame="1"/>
              </w:rPr>
              <w:t>&lt;</w:t>
            </w:r>
            <w:r>
              <w:rPr>
                <w:rFonts w:ascii="KaTeX_Main" w:eastAsia="Times New Roman" w:hAnsi="KaTeX_Main"/>
                <w:sz w:val="29"/>
                <w:szCs w:val="29"/>
                <w:bdr w:val="none" w:sz="0" w:space="0" w:color="auto" w:frame="1"/>
              </w:rPr>
              <w:t>3</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&lt; 3\</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&lt;</w:t>
            </w:r>
            <w:r>
              <w:rPr>
                <w:rStyle w:val="mord"/>
                <w:rFonts w:ascii="KaTeX_Main" w:eastAsia="Times New Roman" w:hAnsi="KaTeX_Main"/>
                <w:sz w:val="29"/>
                <w:szCs w:val="29"/>
              </w:rPr>
              <w:t>3</w:t>
            </w:r>
            <w:r>
              <w:rPr>
                <w:rStyle w:val="mord"/>
                <w:rFonts w:ascii="KaTeX_Main" w:eastAsia="Times New Roman" w:hAnsi="KaTeX_Main"/>
                <w:sz w:val="29"/>
                <w:szCs w:val="29"/>
              </w:rPr>
              <w:t>%</w:t>
            </w:r>
            <w:r>
              <w:rPr>
                <w:rFonts w:eastAsia="Times New Roman"/>
              </w:rPr>
              <w:t>; zero powerline entanglement incident</w:t>
            </w:r>
            <w:r>
              <w:rPr>
                <w:rFonts w:eastAsia="Times New Roman"/>
              </w:rPr>
              <w:t>s.</w:t>
            </w:r>
          </w:p>
        </w:tc>
      </w:tr>
      <w:tr w:rsidR="00000000">
        <w:trPr>
          <w:divId w:val="1990397736"/>
          <w:tblCellSpacing w:w="15" w:type="dxa"/>
        </w:trPr>
        <w:tc>
          <w:tcPr>
            <w:tcW w:w="0" w:type="auto"/>
            <w:vAlign w:val="center"/>
            <w:hideMark/>
          </w:tcPr>
          <w:p w:rsidR="00000000" w:rsidRDefault="00181C8E">
            <w:pPr>
              <w:rPr>
                <w:rFonts w:eastAsia="Times New Roman"/>
              </w:rPr>
            </w:pPr>
            <w:r>
              <w:rPr>
                <w:rStyle w:val="Strong"/>
                <w:rFonts w:eastAsia="Times New Roman"/>
              </w:rPr>
              <w:t>O6</w:t>
            </w:r>
          </w:p>
        </w:tc>
        <w:tc>
          <w:tcPr>
            <w:tcW w:w="0" w:type="auto"/>
            <w:vAlign w:val="center"/>
            <w:hideMark/>
          </w:tcPr>
          <w:p w:rsidR="00000000" w:rsidRDefault="00181C8E">
            <w:pPr>
              <w:rPr>
                <w:rFonts w:eastAsia="Times New Roman"/>
              </w:rPr>
            </w:pPr>
            <w:r>
              <w:rPr>
                <w:rStyle w:val="Strong"/>
                <w:rFonts w:eastAsia="Times New Roman"/>
              </w:rPr>
              <w:t>Benchmarking &amp; Analysis</w:t>
            </w:r>
          </w:p>
        </w:tc>
        <w:tc>
          <w:tcPr>
            <w:tcW w:w="0" w:type="auto"/>
            <w:vAlign w:val="center"/>
            <w:hideMark/>
          </w:tcPr>
          <w:p w:rsidR="00000000" w:rsidRDefault="00181C8E">
            <w:pPr>
              <w:rPr>
                <w:rFonts w:eastAsia="Times New Roman"/>
              </w:rPr>
            </w:pPr>
            <w:r>
              <w:rPr>
                <w:rFonts w:eastAsia="Times New Roman"/>
              </w:rPr>
              <w:t>Conduct ablation studies against baseline heuristic planners (A</w:t>
            </w:r>
            <w:r>
              <w:rPr>
                <w:rStyle w:val="Emphasis"/>
                <w:rFonts w:eastAsia="Times New Roman"/>
              </w:rPr>
              <w:t xml:space="preserve"> / RRT</w:t>
            </w:r>
            <w:r>
              <w:rPr>
                <w:rFonts w:eastAsia="Times New Roman"/>
              </w:rPr>
              <w:t>) and traditional semantic U-Nets.</w:t>
            </w:r>
          </w:p>
        </w:tc>
        <w:tc>
          <w:tcPr>
            <w:tcW w:w="0" w:type="auto"/>
            <w:vAlign w:val="center"/>
            <w:hideMark/>
          </w:tcPr>
          <w:p w:rsidR="00000000" w:rsidRDefault="00181C8E">
            <w:pPr>
              <w:rPr>
                <w:rFonts w:eastAsia="Times New Roman"/>
              </w:rPr>
            </w:pPr>
            <w:r>
              <w:rPr>
                <w:rFonts w:eastAsia="Times New Roman"/>
              </w:rPr>
              <w:t>Comprehensive quantitative analysis documenting convergence, sim-to-real fidelity, and failure modes.</w:t>
            </w:r>
          </w:p>
        </w:tc>
      </w:tr>
    </w:tbl>
    <w:p w:rsidR="00000000" w:rsidRDefault="00181C8E">
      <w:pPr>
        <w:rPr>
          <w:rFonts w:eastAsia="Times New Roman"/>
          <w:lang w:val="en"/>
        </w:rPr>
      </w:pPr>
      <w:r>
        <w:rPr>
          <w:rFonts w:eastAsia="Times New Roman"/>
          <w:lang w:val="en"/>
        </w:rPr>
        <w:pict>
          <v:rect id="_x0000_i1029" style="width:0;height:1.5pt" o:hralign="center" o:hrstd="t" o:hr="t" fillcolor="#a0a0a0" stroked="f"/>
        </w:pict>
      </w:r>
    </w:p>
    <w:p w:rsidR="00000000" w:rsidRDefault="00181C8E">
      <w:pPr>
        <w:pStyle w:val="Heading2"/>
        <w:rPr>
          <w:rFonts w:eastAsia="Times New Roman"/>
          <w:lang w:val="en"/>
        </w:rPr>
      </w:pPr>
      <w:r>
        <w:rPr>
          <w:rFonts w:eastAsia="Times New Roman"/>
          <w:lang w:val="en"/>
        </w:rPr>
        <w:t>4. Literature Review &amp; Theoretical Background</w:t>
      </w:r>
    </w:p>
    <w:p w:rsidR="00000000" w:rsidRDefault="00181C8E">
      <w:pPr>
        <w:pStyle w:val="Heading3"/>
        <w:rPr>
          <w:rFonts w:eastAsia="Times New Roman"/>
          <w:lang w:val="en"/>
        </w:rPr>
      </w:pPr>
      <w:r>
        <w:rPr>
          <w:rFonts w:eastAsia="Times New Roman"/>
          <w:lang w:val="en"/>
        </w:rPr>
        <w:t>4.1 Satellite Semantic Feature Extraction &amp; Foundation Models</w:t>
      </w:r>
    </w:p>
    <w:p w:rsidR="00000000" w:rsidRDefault="00181C8E">
      <w:pPr>
        <w:pStyle w:val="NormalWeb"/>
        <w:rPr>
          <w:lang w:val="en"/>
        </w:rPr>
      </w:pPr>
      <w:r>
        <w:rPr>
          <w:lang w:val="en"/>
        </w:rPr>
        <w:t>Traditional remote sensing feature extraction relied on pixel-level Convolutional Neural Networks (CNNs) such as the U-Net (Ronneb</w:t>
      </w:r>
      <w:r>
        <w:rPr>
          <w:lang w:val="en"/>
        </w:rPr>
        <w:t xml:space="preserve">erger et al., 2015). While effective for rough land-cover classification, convolutional decoders struggle with spatial sharpness: pooling layers discard high-frequency boundary information, producing rounded corners, merged adjacent structures, and jagged </w:t>
      </w:r>
      <w:r>
        <w:rPr>
          <w:lang w:val="en"/>
        </w:rPr>
        <w:t>raster staircasing.</w:t>
      </w:r>
    </w:p>
    <w:p w:rsidR="00000000" w:rsidRDefault="00181C8E">
      <w:pPr>
        <w:pStyle w:val="NormalWeb"/>
        <w:rPr>
          <w:lang w:val="en"/>
        </w:rPr>
      </w:pPr>
      <w:r>
        <w:rPr>
          <w:lang w:val="en"/>
        </w:rPr>
        <w:t xml:space="preserve">Recent breakthroughs in Vision Transformers (ViT) have revolutionized geospatial segmentation. </w:t>
      </w:r>
      <w:r>
        <w:rPr>
          <w:rStyle w:val="Strong"/>
          <w:lang w:val="en"/>
        </w:rPr>
        <w:t>Mask2Former</w:t>
      </w:r>
      <w:r>
        <w:rPr>
          <w:lang w:val="en"/>
        </w:rPr>
        <w:t xml:space="preserve"> (Cheng et al., 2022) introduces masked-attention mechanisms that extract localized feature queries, treating semantic, instance, </w:t>
      </w:r>
      <w:r>
        <w:rPr>
          <w:lang w:val="en"/>
        </w:rPr>
        <w:t xml:space="preserve">and panoptic segmentation under a unified framework. Furthermore, the advent of visual foundation models such as </w:t>
      </w:r>
      <w:r>
        <w:rPr>
          <w:rStyle w:val="Strong"/>
          <w:lang w:val="en"/>
        </w:rPr>
        <w:t>Segment Anything Model 2 (SAM 2)</w:t>
      </w:r>
      <w:r>
        <w:rPr>
          <w:lang w:val="en"/>
        </w:rPr>
        <w:t xml:space="preserve"> (Ravi et al., 2024) provides promptable, high-frequency boundary refinement capable of sub-pixel zero-shot bou</w:t>
      </w:r>
      <w:r>
        <w:rPr>
          <w:lang w:val="en"/>
        </w:rPr>
        <w:t>ndary tracing. Combining Mask2Former instance queries as bounding prompts for SAM 2 produces cadastre-grade building boundaries without manual intervention.</w:t>
      </w:r>
    </w:p>
    <w:p w:rsidR="00000000" w:rsidRDefault="00181C8E">
      <w:pPr>
        <w:pStyle w:val="Heading3"/>
        <w:rPr>
          <w:rFonts w:eastAsia="Times New Roman"/>
          <w:lang w:val="en"/>
        </w:rPr>
      </w:pPr>
      <w:r>
        <w:rPr>
          <w:rFonts w:eastAsia="Times New Roman"/>
          <w:lang w:val="en"/>
        </w:rPr>
        <w:t>4.2 Topographic Extraction, nDSM &amp; Shadow Trigonometry</w:t>
      </w:r>
    </w:p>
    <w:p w:rsidR="00000000" w:rsidRDefault="00181C8E">
      <w:pPr>
        <w:pStyle w:val="NormalWeb"/>
        <w:rPr>
          <w:lang w:val="en"/>
        </w:rPr>
      </w:pPr>
      <w:r>
        <w:rPr>
          <w:lang w:val="en"/>
        </w:rPr>
        <w:t>Height estimation from single optical overhe</w:t>
      </w:r>
      <w:r>
        <w:rPr>
          <w:lang w:val="en"/>
        </w:rPr>
        <w:t>ad imagery is fundamentally ill-posed due to projective scale ambiguity. In satellite photogrammetry, building height extraction historically relies on Digital Surface Models (DSM) generated via dense stereo image matching (SGM) or LiDAR point clouds:</w:t>
      </w:r>
    </w:p>
    <w:p w:rsidR="00000000" w:rsidRDefault="00181C8E">
      <w:pPr>
        <w:divId w:val="1912620761"/>
        <w:rPr>
          <w:rFonts w:eastAsia="Times New Roman"/>
          <w:lang w:val="en"/>
        </w:rPr>
      </w:pPr>
      <w:r>
        <w:rPr>
          <w:rFonts w:ascii="KaTeX_Main" w:eastAsia="Times New Roman" w:hAnsi="KaTeX_Main"/>
          <w:sz w:val="29"/>
          <w:szCs w:val="29"/>
          <w:bdr w:val="none" w:sz="0" w:space="0" w:color="auto" w:frame="1"/>
          <w:lang w:val="en"/>
        </w:rPr>
        <w:t>nDS</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DS</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DT</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\text{nDSM} = \text{DSM} - \text{DTM</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nDSM</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DSM</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DT</w:t>
      </w:r>
      <w:r>
        <w:rPr>
          <w:rStyle w:val="mord"/>
          <w:rFonts w:ascii="KaTeX_Main" w:eastAsia="Times New Roman" w:hAnsi="KaTeX_Main"/>
          <w:sz w:val="29"/>
          <w:szCs w:val="29"/>
          <w:lang w:val="en"/>
        </w:rPr>
        <w:t>M</w:t>
      </w:r>
    </w:p>
    <w:p w:rsidR="00000000" w:rsidRDefault="00181C8E">
      <w:pPr>
        <w:pStyle w:val="NormalWeb"/>
        <w:rPr>
          <w:lang w:val="en"/>
        </w:rPr>
      </w:pPr>
      <w:r>
        <w:rPr>
          <w:lang w:val="en"/>
        </w:rPr>
        <w:t>where</w:t>
      </w:r>
      <w:r>
        <w:rPr>
          <w:lang w:val="en"/>
        </w:rPr>
        <w:t xml:space="preserve"> </w:t>
      </w:r>
      <w:r>
        <w:rPr>
          <w:rFonts w:ascii="KaTeX_Main" w:hAnsi="KaTeX_Main"/>
          <w:sz w:val="29"/>
          <w:szCs w:val="29"/>
          <w:bdr w:val="none" w:sz="0" w:space="0" w:color="auto" w:frame="1"/>
          <w:lang w:val="en"/>
        </w:rPr>
        <w:t>DT</w:t>
      </w:r>
      <w:r>
        <w:rPr>
          <w:rFonts w:ascii="KaTeX_Main" w:hAnsi="KaTeX_Main"/>
          <w:sz w:val="29"/>
          <w:szCs w:val="29"/>
          <w:bdr w:val="none" w:sz="0" w:space="0" w:color="auto" w:frame="1"/>
          <w:lang w:val="en"/>
        </w:rPr>
        <w:t>M</w:t>
      </w:r>
      <w:r>
        <w:rPr>
          <w:rFonts w:ascii="KaTeX_Main" w:hAnsi="KaTeX_Main"/>
          <w:sz w:val="29"/>
          <w:szCs w:val="29"/>
          <w:bdr w:val="none" w:sz="0" w:space="0" w:color="auto" w:frame="1"/>
          <w:lang w:val="en"/>
        </w:rPr>
        <w:t>\text{DTM</w:t>
      </w:r>
      <w:r>
        <w:rPr>
          <w:rFonts w:ascii="KaTeX_Main" w:hAnsi="KaTeX_Main"/>
          <w:sz w:val="29"/>
          <w:szCs w:val="29"/>
          <w:bdr w:val="none" w:sz="0" w:space="0" w:color="auto" w:frame="1"/>
          <w:lang w:val="en"/>
        </w:rPr>
        <w:t>}</w:t>
      </w:r>
      <w:r>
        <w:rPr>
          <w:rStyle w:val="mord"/>
          <w:rFonts w:ascii="KaTeX_Main" w:hAnsi="KaTeX_Main"/>
          <w:sz w:val="29"/>
          <w:szCs w:val="29"/>
          <w:lang w:val="en"/>
        </w:rPr>
        <w:t>DT</w:t>
      </w:r>
      <w:r>
        <w:rPr>
          <w:rStyle w:val="mord"/>
          <w:rFonts w:ascii="KaTeX_Main" w:hAnsi="KaTeX_Main"/>
          <w:sz w:val="29"/>
          <w:szCs w:val="29"/>
          <w:lang w:val="en"/>
        </w:rPr>
        <w:t>M</w:t>
      </w:r>
      <w:r>
        <w:rPr>
          <w:lang w:val="en"/>
        </w:rPr>
        <w:t xml:space="preserve"> is the Digital Terrain Model representing the bare ground datum.</w:t>
      </w:r>
    </w:p>
    <w:p w:rsidR="00000000" w:rsidRDefault="00181C8E">
      <w:pPr>
        <w:pStyle w:val="NormalWeb"/>
        <w:rPr>
          <w:lang w:val="en"/>
        </w:rPr>
      </w:pPr>
      <w:r>
        <w:rPr>
          <w:lang w:val="en"/>
        </w:rPr>
        <w:t xml:space="preserve">Where stereo coverage is constrained, </w:t>
      </w:r>
      <w:r>
        <w:rPr>
          <w:rStyle w:val="Strong"/>
          <w:lang w:val="en"/>
        </w:rPr>
        <w:t>shadow-geometry trigonometry</w:t>
      </w:r>
      <w:r>
        <w:rPr>
          <w:lang w:val="en"/>
        </w:rPr>
        <w:t xml:space="preserve"> </w:t>
      </w:r>
      <w:r>
        <w:rPr>
          <w:lang w:val="en"/>
        </w:rPr>
        <w:t xml:space="preserve">provides independent, physics-grounded validation. When sun azimuth </w:t>
      </w:r>
      <w:r>
        <w:rPr>
          <w:lang w:val="en"/>
        </w:rPr>
        <w:t>(</w:t>
      </w:r>
      <w:r>
        <w:rPr>
          <w:rFonts w:ascii="KaTeX_Main" w:hAnsi="KaTeX_Main"/>
          <w:sz w:val="29"/>
          <w:szCs w:val="29"/>
          <w:bdr w:val="none" w:sz="0" w:space="0" w:color="auto" w:frame="1"/>
          <w:lang w:val="en"/>
        </w:rPr>
        <w:t>ϕ</w:t>
      </w:r>
      <w:r>
        <w:rPr>
          <w:rFonts w:ascii="KaTeX_Main" w:hAnsi="KaTeX_Main"/>
          <w:sz w:val="29"/>
          <w:szCs w:val="29"/>
          <w:bdr w:val="none" w:sz="0" w:space="0" w:color="auto" w:frame="1"/>
          <w:lang w:val="en"/>
        </w:rPr>
        <w:t>s</w:t>
      </w:r>
      <w:r>
        <w:rPr>
          <w:rFonts w:ascii="KaTeX_Main" w:hAnsi="KaTeX_Main"/>
          <w:sz w:val="29"/>
          <w:szCs w:val="29"/>
          <w:bdr w:val="none" w:sz="0" w:space="0" w:color="auto" w:frame="1"/>
          <w:lang w:val="en"/>
        </w:rPr>
        <w:t>\phi_</w:t>
      </w:r>
      <w:r>
        <w:rPr>
          <w:rFonts w:ascii="KaTeX_Main" w:hAnsi="KaTeX_Main"/>
          <w:sz w:val="29"/>
          <w:szCs w:val="29"/>
          <w:bdr w:val="none" w:sz="0" w:space="0" w:color="auto" w:frame="1"/>
          <w:lang w:val="en"/>
        </w:rPr>
        <w:t>s</w:t>
      </w:r>
      <w:r>
        <w:rPr>
          <w:rStyle w:val="mord"/>
          <w:rFonts w:ascii="KaTeX_Main" w:hAnsi="KaTeX_Main"/>
          <w:sz w:val="29"/>
          <w:szCs w:val="29"/>
          <w:lang w:val="en"/>
        </w:rPr>
        <w:t>ϕ</w:t>
      </w:r>
      <w:r>
        <w:rPr>
          <w:rStyle w:val="mord"/>
          <w:rFonts w:ascii="KaTeX_Main" w:hAnsi="KaTeX_Main"/>
          <w:sz w:val="29"/>
          <w:szCs w:val="29"/>
          <w:lang w:val="en"/>
        </w:rPr>
        <w:t>s</w:t>
      </w:r>
      <w:r>
        <w:rPr>
          <w:rFonts w:ascii="KaTeX_Main" w:hAnsi="KaTeX_Main"/>
          <w:sz w:val="2"/>
          <w:szCs w:val="2"/>
          <w:lang w:val="en"/>
        </w:rPr>
        <w:t>​</w:t>
      </w:r>
      <w:r>
        <w:rPr>
          <w:lang w:val="en"/>
        </w:rPr>
        <w:t xml:space="preserve">) and sun elevation angle </w:t>
      </w:r>
      <w:r>
        <w:rPr>
          <w:lang w:val="en"/>
        </w:rPr>
        <w:t>(</w:t>
      </w:r>
      <w:r>
        <w:rPr>
          <w:rFonts w:ascii="KaTeX_Main" w:hAnsi="KaTeX_Main"/>
          <w:sz w:val="29"/>
          <w:szCs w:val="29"/>
          <w:bdr w:val="none" w:sz="0" w:space="0" w:color="auto" w:frame="1"/>
          <w:lang w:val="en"/>
        </w:rPr>
        <w:t>θ</w:t>
      </w:r>
      <w:r>
        <w:rPr>
          <w:rFonts w:ascii="KaTeX_Main" w:hAnsi="KaTeX_Main"/>
          <w:sz w:val="29"/>
          <w:szCs w:val="29"/>
          <w:bdr w:val="none" w:sz="0" w:space="0" w:color="auto" w:frame="1"/>
          <w:lang w:val="en"/>
        </w:rPr>
        <w:t>s</w:t>
      </w:r>
      <w:r>
        <w:rPr>
          <w:rFonts w:ascii="KaTeX_Main" w:hAnsi="KaTeX_Main"/>
          <w:sz w:val="29"/>
          <w:szCs w:val="29"/>
          <w:bdr w:val="none" w:sz="0" w:space="0" w:color="auto" w:frame="1"/>
          <w:lang w:val="en"/>
        </w:rPr>
        <w:t>\theta_</w:t>
      </w:r>
      <w:r>
        <w:rPr>
          <w:rFonts w:ascii="KaTeX_Main" w:hAnsi="KaTeX_Main"/>
          <w:sz w:val="29"/>
          <w:szCs w:val="29"/>
          <w:bdr w:val="none" w:sz="0" w:space="0" w:color="auto" w:frame="1"/>
          <w:lang w:val="en"/>
        </w:rPr>
        <w:t>s</w:t>
      </w:r>
      <w:r>
        <w:rPr>
          <w:rStyle w:val="mord"/>
          <w:rFonts w:ascii="KaTeX_Main" w:hAnsi="KaTeX_Main"/>
          <w:sz w:val="29"/>
          <w:szCs w:val="29"/>
          <w:lang w:val="en"/>
        </w:rPr>
        <w:t>θ</w:t>
      </w:r>
      <w:r>
        <w:rPr>
          <w:rStyle w:val="mord"/>
          <w:rFonts w:ascii="KaTeX_Main" w:hAnsi="KaTeX_Main"/>
          <w:sz w:val="29"/>
          <w:szCs w:val="29"/>
          <w:lang w:val="en"/>
        </w:rPr>
        <w:t>s</w:t>
      </w:r>
      <w:r>
        <w:rPr>
          <w:rFonts w:ascii="KaTeX_Main" w:hAnsi="KaTeX_Main"/>
          <w:sz w:val="2"/>
          <w:szCs w:val="2"/>
          <w:lang w:val="en"/>
        </w:rPr>
        <w:t>​</w:t>
      </w:r>
      <w:r>
        <w:rPr>
          <w:lang w:val="en"/>
        </w:rPr>
        <w:t xml:space="preserve">) are recorded in the satellite metadata XML (DigitalGlobe/Maxar ephemeris), the geometric height </w:t>
      </w:r>
      <w:r>
        <w:rPr>
          <w:lang w:val="en"/>
        </w:rPr>
        <w:t>(</w:t>
      </w:r>
      <w:r>
        <w:rPr>
          <w:rFonts w:ascii="KaTeX_Main" w:hAnsi="KaTeX_Main"/>
          <w:sz w:val="29"/>
          <w:szCs w:val="29"/>
          <w:bdr w:val="none" w:sz="0" w:space="0" w:color="auto" w:frame="1"/>
          <w:lang w:val="en"/>
        </w:rPr>
        <w:t>h</w:t>
      </w:r>
      <w:r>
        <w:rPr>
          <w:rFonts w:ascii="KaTeX_Main" w:hAnsi="KaTeX_Main"/>
          <w:sz w:val="29"/>
          <w:szCs w:val="29"/>
          <w:bdr w:val="none" w:sz="0" w:space="0" w:color="auto" w:frame="1"/>
          <w:lang w:val="en"/>
        </w:rPr>
        <w:t>h</w:t>
      </w:r>
      <w:r>
        <w:rPr>
          <w:rStyle w:val="mord"/>
          <w:rFonts w:ascii="KaTeX_Main" w:hAnsi="KaTeX_Main"/>
          <w:sz w:val="29"/>
          <w:szCs w:val="29"/>
          <w:lang w:val="en"/>
        </w:rPr>
        <w:t>h</w:t>
      </w:r>
      <w:r>
        <w:rPr>
          <w:lang w:val="en"/>
        </w:rPr>
        <w:t>) of a planar building casting a s</w:t>
      </w:r>
      <w:r>
        <w:rPr>
          <w:lang w:val="en"/>
        </w:rPr>
        <w:t>hadow of length</w:t>
      </w:r>
      <w:r>
        <w:rPr>
          <w:lang w:val="en"/>
        </w:rPr>
        <w:t xml:space="preserve"> </w:t>
      </w:r>
      <w:r>
        <w:rPr>
          <w:rFonts w:ascii="KaTeX_Main" w:hAnsi="KaTeX_Main"/>
          <w:sz w:val="29"/>
          <w:szCs w:val="29"/>
          <w:bdr w:val="none" w:sz="0" w:space="0" w:color="auto" w:frame="1"/>
          <w:lang w:val="en"/>
        </w:rPr>
        <w:t>L</w:t>
      </w:r>
      <w:r>
        <w:rPr>
          <w:rFonts w:ascii="KaTeX_Main" w:hAnsi="KaTeX_Main"/>
          <w:sz w:val="29"/>
          <w:szCs w:val="29"/>
          <w:bdr w:val="none" w:sz="0" w:space="0" w:color="auto" w:frame="1"/>
          <w:lang w:val="en"/>
        </w:rPr>
        <w:t>shado</w:t>
      </w:r>
      <w:r>
        <w:rPr>
          <w:rFonts w:ascii="KaTeX_Main" w:hAnsi="KaTeX_Main"/>
          <w:sz w:val="29"/>
          <w:szCs w:val="29"/>
          <w:bdr w:val="none" w:sz="0" w:space="0" w:color="auto" w:frame="1"/>
          <w:lang w:val="en"/>
        </w:rPr>
        <w:t>w</w:t>
      </w:r>
      <w:r>
        <w:rPr>
          <w:rFonts w:ascii="KaTeX_Main" w:hAnsi="KaTeX_Main"/>
          <w:sz w:val="29"/>
          <w:szCs w:val="29"/>
          <w:bdr w:val="none" w:sz="0" w:space="0" w:color="auto" w:frame="1"/>
          <w:lang w:val="en"/>
        </w:rPr>
        <w:t>L_{\text{shadow}</w:t>
      </w:r>
      <w:r>
        <w:rPr>
          <w:rFonts w:ascii="KaTeX_Main" w:hAnsi="KaTeX_Main"/>
          <w:sz w:val="29"/>
          <w:szCs w:val="29"/>
          <w:bdr w:val="none" w:sz="0" w:space="0" w:color="auto" w:frame="1"/>
          <w:lang w:val="en"/>
        </w:rPr>
        <w:t>}</w:t>
      </w:r>
      <w:r>
        <w:rPr>
          <w:rStyle w:val="mord"/>
          <w:rFonts w:ascii="KaTeX_Main" w:hAnsi="KaTeX_Main"/>
          <w:sz w:val="29"/>
          <w:szCs w:val="29"/>
          <w:lang w:val="en"/>
        </w:rPr>
        <w:t>L</w:t>
      </w:r>
      <w:r>
        <w:rPr>
          <w:rStyle w:val="mord"/>
          <w:rFonts w:ascii="KaTeX_Main" w:hAnsi="KaTeX_Main"/>
          <w:sz w:val="29"/>
          <w:szCs w:val="29"/>
          <w:lang w:val="en"/>
        </w:rPr>
        <w:t>shado</w:t>
      </w:r>
      <w:r>
        <w:rPr>
          <w:rStyle w:val="mord"/>
          <w:rFonts w:ascii="KaTeX_Main" w:hAnsi="KaTeX_Main"/>
          <w:sz w:val="29"/>
          <w:szCs w:val="29"/>
          <w:lang w:val="en"/>
        </w:rPr>
        <w:t>w</w:t>
      </w:r>
      <w:r>
        <w:rPr>
          <w:rFonts w:ascii="KaTeX_Main" w:hAnsi="KaTeX_Main"/>
          <w:sz w:val="2"/>
          <w:szCs w:val="2"/>
          <w:lang w:val="en"/>
        </w:rPr>
        <w:t>​</w:t>
      </w:r>
      <w:r>
        <w:rPr>
          <w:lang w:val="en"/>
        </w:rPr>
        <w:t xml:space="preserve"> onto horizontal terrain is governed by:</w:t>
      </w:r>
    </w:p>
    <w:p w:rsidR="00000000" w:rsidRDefault="00181C8E">
      <w:pPr>
        <w:divId w:val="587277182"/>
        <w:rPr>
          <w:rFonts w:eastAsia="Times New Roman"/>
          <w:lang w:val="en"/>
        </w:rPr>
      </w:pP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ta</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h = L_{\text{shadow}} \cdot \tan(\theta_s</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h</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bin"/>
          <w:rFonts w:ascii="Cambria Math" w:eastAsia="Times New Roman" w:hAnsi="Cambria Math" w:cs="Cambria Math"/>
          <w:sz w:val="29"/>
          <w:szCs w:val="29"/>
          <w:lang w:val="en"/>
        </w:rPr>
        <w:t>⋅</w:t>
      </w:r>
      <w:r>
        <w:rPr>
          <w:rStyle w:val="mop"/>
          <w:rFonts w:ascii="KaTeX_Main" w:eastAsia="Times New Roman" w:hAnsi="KaTeX_Main"/>
          <w:sz w:val="29"/>
          <w:szCs w:val="29"/>
          <w:lang w:val="en"/>
        </w:rPr>
        <w:t>tan</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close"/>
          <w:rFonts w:ascii="KaTeX_Main" w:eastAsia="Times New Roman" w:hAnsi="KaTeX_Main"/>
          <w:sz w:val="29"/>
          <w:szCs w:val="29"/>
          <w:lang w:val="en"/>
        </w:rPr>
        <w:t>)</w:t>
      </w:r>
    </w:p>
    <w:p w:rsidR="00000000" w:rsidRDefault="00181C8E">
      <w:pPr>
        <w:pStyle w:val="NormalWeb"/>
        <w:rPr>
          <w:lang w:val="en"/>
        </w:rPr>
      </w:pPr>
      <w:r>
        <w:rPr>
          <w:lang w:val="en"/>
        </w:rPr>
        <w:t xml:space="preserve">Accounting for the satellite sensor view zenith angle </w:t>
      </w:r>
      <w:r>
        <w:rPr>
          <w:lang w:val="en"/>
        </w:rPr>
        <w:t>(</w:t>
      </w:r>
      <w:r>
        <w:rPr>
          <w:rFonts w:ascii="KaTeX_Main" w:hAnsi="KaTeX_Main"/>
          <w:sz w:val="29"/>
          <w:szCs w:val="29"/>
          <w:bdr w:val="none" w:sz="0" w:space="0" w:color="auto" w:frame="1"/>
          <w:lang w:val="en"/>
        </w:rPr>
        <w:t>θ</w:t>
      </w:r>
      <w:r>
        <w:rPr>
          <w:rFonts w:ascii="KaTeX_Main" w:hAnsi="KaTeX_Main"/>
          <w:sz w:val="29"/>
          <w:szCs w:val="29"/>
          <w:bdr w:val="none" w:sz="0" w:space="0" w:color="auto" w:frame="1"/>
          <w:lang w:val="en"/>
        </w:rPr>
        <w:t>v</w:t>
      </w:r>
      <w:r>
        <w:rPr>
          <w:rFonts w:ascii="KaTeX_Main" w:hAnsi="KaTeX_Main"/>
          <w:sz w:val="29"/>
          <w:szCs w:val="29"/>
          <w:bdr w:val="none" w:sz="0" w:space="0" w:color="auto" w:frame="1"/>
          <w:lang w:val="en"/>
        </w:rPr>
        <w:t>\theta_</w:t>
      </w:r>
      <w:r>
        <w:rPr>
          <w:rFonts w:ascii="KaTeX_Main" w:hAnsi="KaTeX_Main"/>
          <w:sz w:val="29"/>
          <w:szCs w:val="29"/>
          <w:bdr w:val="none" w:sz="0" w:space="0" w:color="auto" w:frame="1"/>
          <w:lang w:val="en"/>
        </w:rPr>
        <w:t>v</w:t>
      </w:r>
      <w:r>
        <w:rPr>
          <w:rStyle w:val="mord"/>
          <w:rFonts w:ascii="KaTeX_Main" w:hAnsi="KaTeX_Main"/>
          <w:sz w:val="29"/>
          <w:szCs w:val="29"/>
          <w:lang w:val="en"/>
        </w:rPr>
        <w:t>θ</w:t>
      </w:r>
      <w:r>
        <w:rPr>
          <w:rStyle w:val="mord"/>
          <w:rFonts w:ascii="KaTeX_Main" w:hAnsi="KaTeX_Main"/>
          <w:sz w:val="29"/>
          <w:szCs w:val="29"/>
          <w:lang w:val="en"/>
        </w:rPr>
        <w:t>v</w:t>
      </w:r>
      <w:r>
        <w:rPr>
          <w:rFonts w:ascii="KaTeX_Main" w:hAnsi="KaTeX_Main"/>
          <w:sz w:val="2"/>
          <w:szCs w:val="2"/>
          <w:lang w:val="en"/>
        </w:rPr>
        <w:t>​</w:t>
      </w:r>
      <w:r>
        <w:rPr>
          <w:lang w:val="en"/>
        </w:rPr>
        <w:t xml:space="preserve">) and relative azimuth </w:t>
      </w:r>
      <w:r>
        <w:rPr>
          <w:lang w:val="en"/>
        </w:rPr>
        <w:t>(</w:t>
      </w:r>
      <w:r>
        <w:rPr>
          <w:rFonts w:ascii="KaTeX_Main" w:hAnsi="KaTeX_Main"/>
          <w:sz w:val="29"/>
          <w:szCs w:val="29"/>
          <w:bdr w:val="none" w:sz="0" w:space="0" w:color="auto" w:frame="1"/>
          <w:lang w:val="en"/>
        </w:rPr>
        <w:t>ϕ</w:t>
      </w:r>
      <w:r>
        <w:rPr>
          <w:rFonts w:ascii="KaTeX_Main" w:hAnsi="KaTeX_Main"/>
          <w:sz w:val="29"/>
          <w:szCs w:val="29"/>
          <w:bdr w:val="none" w:sz="0" w:space="0" w:color="auto" w:frame="1"/>
          <w:lang w:val="en"/>
        </w:rPr>
        <w:t>s</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ϕ</w:t>
      </w:r>
      <w:r>
        <w:rPr>
          <w:rFonts w:ascii="KaTeX_Main" w:hAnsi="KaTeX_Main"/>
          <w:sz w:val="29"/>
          <w:szCs w:val="29"/>
          <w:bdr w:val="none" w:sz="0" w:space="0" w:color="auto" w:frame="1"/>
          <w:lang w:val="en"/>
        </w:rPr>
        <w:t>v</w:t>
      </w:r>
      <w:r>
        <w:rPr>
          <w:rFonts w:ascii="KaTeX_Main" w:hAnsi="KaTeX_Main"/>
          <w:sz w:val="29"/>
          <w:szCs w:val="29"/>
          <w:bdr w:val="none" w:sz="0" w:space="0" w:color="auto" w:frame="1"/>
          <w:lang w:val="en"/>
        </w:rPr>
        <w:t>\phi_s - \phi_</w:t>
      </w:r>
      <w:r>
        <w:rPr>
          <w:rFonts w:ascii="KaTeX_Main" w:hAnsi="KaTeX_Main"/>
          <w:sz w:val="29"/>
          <w:szCs w:val="29"/>
          <w:bdr w:val="none" w:sz="0" w:space="0" w:color="auto" w:frame="1"/>
          <w:lang w:val="en"/>
        </w:rPr>
        <w:t>v</w:t>
      </w:r>
      <w:r>
        <w:rPr>
          <w:rStyle w:val="mord"/>
          <w:rFonts w:ascii="KaTeX_Main" w:hAnsi="KaTeX_Main"/>
          <w:sz w:val="29"/>
          <w:szCs w:val="29"/>
          <w:lang w:val="en"/>
        </w:rPr>
        <w:t>ϕ</w:t>
      </w:r>
      <w:r>
        <w:rPr>
          <w:rStyle w:val="mord"/>
          <w:rFonts w:ascii="KaTeX_Main" w:hAnsi="KaTeX_Main"/>
          <w:sz w:val="29"/>
          <w:szCs w:val="29"/>
          <w:lang w:val="en"/>
        </w:rPr>
        <w:t>s</w:t>
      </w:r>
      <w:r>
        <w:rPr>
          <w:rFonts w:ascii="KaTeX_Main" w:hAnsi="KaTeX_Main"/>
          <w:sz w:val="2"/>
          <w:szCs w:val="2"/>
          <w:lang w:val="en"/>
        </w:rPr>
        <w:t>​</w:t>
      </w:r>
      <w:r>
        <w:rPr>
          <w:rStyle w:val="mbin"/>
          <w:rFonts w:ascii="KaTeX_Main" w:hAnsi="KaTeX_Main"/>
          <w:sz w:val="29"/>
          <w:szCs w:val="29"/>
          <w:lang w:val="en"/>
        </w:rPr>
        <w:t>−</w:t>
      </w:r>
      <w:r>
        <w:rPr>
          <w:rStyle w:val="mord"/>
          <w:rFonts w:ascii="KaTeX_Main" w:hAnsi="KaTeX_Main"/>
          <w:sz w:val="29"/>
          <w:szCs w:val="29"/>
          <w:lang w:val="en"/>
        </w:rPr>
        <w:t>ϕ</w:t>
      </w:r>
      <w:r>
        <w:rPr>
          <w:rStyle w:val="mord"/>
          <w:rFonts w:ascii="KaTeX_Main" w:hAnsi="KaTeX_Main"/>
          <w:sz w:val="29"/>
          <w:szCs w:val="29"/>
          <w:lang w:val="en"/>
        </w:rPr>
        <w:t>v</w:t>
      </w:r>
      <w:r>
        <w:rPr>
          <w:rFonts w:ascii="KaTeX_Main" w:hAnsi="KaTeX_Main"/>
          <w:sz w:val="2"/>
          <w:szCs w:val="2"/>
          <w:lang w:val="en"/>
        </w:rPr>
        <w:t>​</w:t>
      </w:r>
      <w:r>
        <w:rPr>
          <w:lang w:val="en"/>
        </w:rPr>
        <w:t>), monocular shadow mensuration provides rigorous mathematical cross-validation against estimated nDSM values.</w:t>
      </w:r>
    </w:p>
    <w:p w:rsidR="00000000" w:rsidRDefault="00181C8E">
      <w:pPr>
        <w:pStyle w:val="HTMLPreformatted"/>
        <w:rPr>
          <w:rStyle w:val="HTMLCode"/>
          <w:lang w:val="en"/>
        </w:rPr>
      </w:pPr>
      <w:r>
        <w:rPr>
          <w:rStyle w:val="HTMLCode"/>
          <w:lang w:val="en"/>
        </w:rPr>
        <w:t xml:space="preserve">                  Sun Rays (Elevation θs)</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w:t>
      </w:r>
      <w:r>
        <w:rPr>
          <w:rStyle w:val="HTMLCode"/>
          <w:lang w:val="en"/>
        </w:rPr>
        <w:t xml:space="preserve">                        \</w:t>
      </w:r>
    </w:p>
    <w:p w:rsidR="00000000" w:rsidRDefault="00181C8E">
      <w:pPr>
        <w:pStyle w:val="HTMLPreformatted"/>
        <w:rPr>
          <w:rStyle w:val="HTMLCode"/>
          <w:lang w:val="en"/>
        </w:rPr>
      </w:pPr>
      <w:r>
        <w:rPr>
          <w:rStyle w:val="HTMLCode"/>
          <w:lang w:val="en"/>
        </w:rPr>
        <w:t xml:space="preserve">                          +-------------------+   &lt;-- Building Roof (Height h)</w:t>
      </w:r>
    </w:p>
    <w:p w:rsidR="00000000" w:rsidRDefault="00181C8E">
      <w:pPr>
        <w:pStyle w:val="HTMLPreformatted"/>
        <w:rPr>
          <w:rStyle w:val="HTMLCode"/>
          <w:lang w:val="en"/>
        </w:rPr>
      </w:pPr>
      <w:r>
        <w:rPr>
          <w:rStyle w:val="HTMLCode"/>
          <w:lang w:val="en"/>
        </w:rPr>
        <w:t xml:space="preserve">                          |                   |</w:t>
      </w:r>
    </w:p>
    <w:p w:rsidR="00000000" w:rsidRDefault="00181C8E">
      <w:pPr>
        <w:pStyle w:val="HTMLPreformatted"/>
        <w:rPr>
          <w:rStyle w:val="HTMLCode"/>
          <w:lang w:val="en"/>
        </w:rPr>
      </w:pPr>
      <w:r>
        <w:rPr>
          <w:rStyle w:val="HTMLCode"/>
          <w:lang w:val="en"/>
        </w:rPr>
        <w:t xml:space="preserve">                          |                   |</w:t>
      </w:r>
    </w:p>
    <w:p w:rsidR="00000000" w:rsidRDefault="00181C8E">
      <w:pPr>
        <w:pStyle w:val="HTMLPreformatted"/>
        <w:rPr>
          <w:rStyle w:val="HTMLCode"/>
          <w:lang w:val="en"/>
        </w:rPr>
      </w:pPr>
      <w:r>
        <w:rPr>
          <w:rStyle w:val="HTMLCode"/>
          <w:lang w:val="en"/>
        </w:rPr>
        <w:t xml:space="preserve">                          |     Building      |</w:t>
      </w:r>
    </w:p>
    <w:p w:rsidR="00000000" w:rsidRDefault="00181C8E">
      <w:pPr>
        <w:pStyle w:val="HTMLPreformatted"/>
        <w:rPr>
          <w:rStyle w:val="HTMLCode"/>
          <w:lang w:val="en"/>
        </w:rPr>
      </w:pPr>
      <w:r>
        <w:rPr>
          <w:rStyle w:val="HTMLCode"/>
          <w:lang w:val="en"/>
        </w:rPr>
        <w:t xml:space="preserve">       </w:t>
      </w:r>
      <w:r>
        <w:rPr>
          <w:rStyle w:val="HTMLCode"/>
          <w:lang w:val="en"/>
        </w:rPr>
        <w:t xml:space="preserve">                   |                   |</w:t>
      </w:r>
    </w:p>
    <w:p w:rsidR="00000000" w:rsidRDefault="00181C8E">
      <w:pPr>
        <w:pStyle w:val="HTMLPreformatted"/>
        <w:rPr>
          <w:rStyle w:val="HTMLCode"/>
          <w:lang w:val="en"/>
        </w:rPr>
      </w:pPr>
      <w:r>
        <w:rPr>
          <w:rStyle w:val="HTMLCode"/>
          <w:lang w:val="en"/>
        </w:rPr>
        <w:t xml:space="preserve">  ========================+                   +--------------------------</w:t>
      </w:r>
    </w:p>
    <w:p w:rsidR="00000000" w:rsidRDefault="00181C8E">
      <w:pPr>
        <w:pStyle w:val="HTMLPreformatted"/>
        <w:rPr>
          <w:rStyle w:val="HTMLCode"/>
          <w:lang w:val="en"/>
        </w:rPr>
      </w:pPr>
      <w:r>
        <w:rPr>
          <w:rStyle w:val="HTMLCode"/>
          <w:lang w:val="en"/>
        </w:rPr>
        <w:t xml:space="preserve">       Ground Datum       |                   |  Shadow Length Lshadow</w:t>
      </w:r>
    </w:p>
    <w:p w:rsidR="00000000" w:rsidRDefault="00181C8E">
      <w:pPr>
        <w:pStyle w:val="HTMLPreformatted"/>
        <w:rPr>
          <w:rStyle w:val="HTMLCode"/>
          <w:lang w:val="en"/>
        </w:rPr>
      </w:pPr>
      <w:r>
        <w:rPr>
          <w:rStyle w:val="HTMLCode"/>
          <w:lang w:val="en"/>
        </w:rPr>
        <w:t xml:space="preserve">                          +-------------------+-----------------------</w:t>
      </w:r>
      <w:r>
        <w:rPr>
          <w:rStyle w:val="HTMLCode"/>
          <w:lang w:val="en"/>
        </w:rPr>
        <w:t>--&gt;</w:t>
      </w:r>
    </w:p>
    <w:p w:rsidR="00000000" w:rsidRDefault="00181C8E">
      <w:pPr>
        <w:pStyle w:val="HTMLPreformatted"/>
        <w:rPr>
          <w:lang w:val="en"/>
        </w:rPr>
      </w:pPr>
      <w:r>
        <w:rPr>
          <w:rStyle w:val="HTMLCode"/>
          <w:lang w:val="en"/>
        </w:rPr>
        <w:t xml:space="preserve">                                                h = Lshadow * tan(θs)</w:t>
      </w:r>
    </w:p>
    <w:p w:rsidR="00000000" w:rsidRDefault="00181C8E">
      <w:pPr>
        <w:pStyle w:val="Heading3"/>
        <w:rPr>
          <w:rFonts w:eastAsia="Times New Roman"/>
          <w:lang w:val="en"/>
        </w:rPr>
      </w:pPr>
      <w:r>
        <w:rPr>
          <w:rFonts w:eastAsia="Times New Roman"/>
          <w:lang w:val="en"/>
        </w:rPr>
        <w:t>4.3 Micro-Hazard Identification &amp; Physical Modeling</w:t>
      </w:r>
    </w:p>
    <w:p w:rsidR="00000000" w:rsidRDefault="00181C8E">
      <w:pPr>
        <w:pStyle w:val="NormalWeb"/>
        <w:rPr>
          <w:lang w:val="en"/>
        </w:rPr>
      </w:pPr>
      <w:r>
        <w:rPr>
          <w:lang w:val="en"/>
        </w:rPr>
        <w:t>Low-altitude UAV flight safety is heavily endangered by micro-hazards invisible on coarse land-use maps:</w:t>
      </w:r>
    </w:p>
    <w:p w:rsidR="00000000" w:rsidRDefault="00181C8E">
      <w:pPr>
        <w:numPr>
          <w:ilvl w:val="0"/>
          <w:numId w:val="16"/>
        </w:numPr>
        <w:spacing w:before="100" w:beforeAutospacing="1" w:after="100" w:afterAutospacing="1"/>
        <w:rPr>
          <w:rFonts w:eastAsia="Times New Roman"/>
          <w:lang w:val="en"/>
        </w:rPr>
      </w:pPr>
      <w:r>
        <w:rPr>
          <w:rStyle w:val="Strong"/>
          <w:rFonts w:eastAsia="Times New Roman"/>
          <w:lang w:val="en"/>
        </w:rPr>
        <w:t>Tree Canopies:</w:t>
      </w:r>
      <w:r>
        <w:rPr>
          <w:rFonts w:eastAsia="Times New Roman"/>
          <w:lang w:val="en"/>
        </w:rPr>
        <w:t xml:space="preserve"> Soft-body </w:t>
      </w:r>
      <w:r>
        <w:rPr>
          <w:rFonts w:eastAsia="Times New Roman"/>
          <w:lang w:val="en"/>
        </w:rPr>
        <w:t>collisions damage rotor blades and trigger propeller stall. Canopies are segmented using the Soil-Adjusted Vegetation Index (SAVI) to suppress desert soil background albedo:</w:t>
      </w:r>
    </w:p>
    <w:p w:rsidR="00000000" w:rsidRDefault="00181C8E">
      <w:pPr>
        <w:divId w:val="484126623"/>
        <w:rPr>
          <w:rFonts w:eastAsia="Times New Roman"/>
          <w:lang w:val="en"/>
        </w:rPr>
      </w:pPr>
      <w:r>
        <w:rPr>
          <w:rFonts w:ascii="KaTeX_Main" w:eastAsia="Times New Roman" w:hAnsi="KaTeX_Main"/>
          <w:sz w:val="29"/>
          <w:szCs w:val="29"/>
          <w:bdr w:val="none" w:sz="0" w:space="0" w:color="auto" w:frame="1"/>
          <w:lang w:val="en"/>
        </w:rPr>
        <w:t>SAV</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ρ</w:t>
      </w:r>
      <w:r>
        <w:rPr>
          <w:rFonts w:ascii="KaTeX_Main" w:eastAsia="Times New Roman" w:hAnsi="KaTeX_Main"/>
          <w:sz w:val="29"/>
          <w:szCs w:val="29"/>
          <w:bdr w:val="none" w:sz="0" w:space="0" w:color="auto" w:frame="1"/>
          <w:lang w:val="en"/>
        </w:rPr>
        <w:t>NI</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ρ</w:t>
      </w:r>
      <w:r>
        <w:rPr>
          <w:rFonts w:ascii="KaTeX_Main" w:eastAsia="Times New Roman" w:hAnsi="KaTeX_Main"/>
          <w:sz w:val="29"/>
          <w:szCs w:val="29"/>
          <w:bdr w:val="none" w:sz="0" w:space="0" w:color="auto" w:frame="1"/>
          <w:lang w:val="en"/>
        </w:rPr>
        <w:t>Re</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ρ</w:t>
      </w:r>
      <w:r>
        <w:rPr>
          <w:rFonts w:ascii="KaTeX_Main" w:eastAsia="Times New Roman" w:hAnsi="KaTeX_Main"/>
          <w:sz w:val="29"/>
          <w:szCs w:val="29"/>
          <w:bdr w:val="none" w:sz="0" w:space="0" w:color="auto" w:frame="1"/>
          <w:lang w:val="en"/>
        </w:rPr>
        <w:t>NI</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ρ</w:t>
      </w:r>
      <w:r>
        <w:rPr>
          <w:rFonts w:ascii="KaTeX_Main" w:eastAsia="Times New Roman" w:hAnsi="KaTeX_Main"/>
          <w:sz w:val="29"/>
          <w:szCs w:val="29"/>
          <w:bdr w:val="none" w:sz="0" w:space="0" w:color="auto" w:frame="1"/>
          <w:lang w:val="en"/>
        </w:rPr>
        <w:t>Re</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5</w:t>
      </w:r>
      <w:r>
        <w:rPr>
          <w:rFonts w:ascii="KaTeX_Main" w:eastAsia="Times New Roman" w:hAnsi="KaTeX_Main"/>
          <w:sz w:val="29"/>
          <w:szCs w:val="29"/>
          <w:bdr w:val="none" w:sz="0" w:space="0" w:color="auto" w:frame="1"/>
          <w:lang w:val="en"/>
        </w:rPr>
        <w:t>\text{SAVI} = \frac{(1 + L)(\rho_{\text{NIR}</w:t>
      </w:r>
      <w:r>
        <w:rPr>
          <w:rFonts w:ascii="KaTeX_Main" w:eastAsia="Times New Roman" w:hAnsi="KaTeX_Main"/>
          <w:sz w:val="29"/>
          <w:szCs w:val="29"/>
          <w:bdr w:val="none" w:sz="0" w:space="0" w:color="auto" w:frame="1"/>
          <w:lang w:val="en"/>
        </w:rPr>
        <w:t>} - \rho_{\text{Red}})}{\rho_{\text{NIR}} + \rho_{\text{Red}} + L}, \quad L = 0.</w:t>
      </w:r>
      <w:r>
        <w:rPr>
          <w:rFonts w:ascii="KaTeX_Main" w:eastAsia="Times New Roman" w:hAnsi="KaTeX_Main"/>
          <w:sz w:val="29"/>
          <w:szCs w:val="29"/>
          <w:bdr w:val="none" w:sz="0" w:space="0" w:color="auto" w:frame="1"/>
          <w:lang w:val="en"/>
        </w:rPr>
        <w:t>5</w:t>
      </w:r>
      <w:r>
        <w:rPr>
          <w:rStyle w:val="mord"/>
          <w:rFonts w:ascii="KaTeX_Main" w:eastAsia="Times New Roman" w:hAnsi="KaTeX_Main"/>
          <w:sz w:val="29"/>
          <w:szCs w:val="29"/>
          <w:lang w:val="en"/>
        </w:rPr>
        <w:t>SAVI</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ρ</w:t>
      </w:r>
      <w:r>
        <w:rPr>
          <w:rStyle w:val="mord"/>
          <w:rFonts w:ascii="KaTeX_Main" w:eastAsia="Times New Roman" w:hAnsi="KaTeX_Main"/>
          <w:sz w:val="29"/>
          <w:szCs w:val="29"/>
          <w:lang w:val="en"/>
        </w:rPr>
        <w:t>NI</w:t>
      </w:r>
      <w:r>
        <w:rPr>
          <w:rStyle w:val="mord"/>
          <w:rFonts w:ascii="KaTeX_Main" w:eastAsia="Times New Roman" w:hAnsi="KaTeX_Main"/>
          <w:sz w:val="29"/>
          <w:szCs w:val="29"/>
          <w:lang w:val="en"/>
        </w:rPr>
        <w:t>R</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ρ</w:t>
      </w:r>
      <w:r>
        <w:rPr>
          <w:rStyle w:val="mord"/>
          <w:rFonts w:ascii="KaTeX_Main" w:eastAsia="Times New Roman" w:hAnsi="KaTeX_Main"/>
          <w:sz w:val="29"/>
          <w:szCs w:val="29"/>
          <w:lang w:val="en"/>
        </w:rPr>
        <w:t>Re</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close"/>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ρ</w:t>
      </w:r>
      <w:r>
        <w:rPr>
          <w:rStyle w:val="mord"/>
          <w:rFonts w:ascii="KaTeX_Main" w:eastAsia="Times New Roman" w:hAnsi="KaTeX_Main"/>
          <w:sz w:val="29"/>
          <w:szCs w:val="29"/>
          <w:lang w:val="en"/>
        </w:rPr>
        <w:t>NI</w:t>
      </w:r>
      <w:r>
        <w:rPr>
          <w:rStyle w:val="mord"/>
          <w:rFonts w:ascii="KaTeX_Main" w:eastAsia="Times New Roman" w:hAnsi="KaTeX_Main"/>
          <w:sz w:val="29"/>
          <w:szCs w:val="29"/>
          <w:lang w:val="en"/>
        </w:rPr>
        <w:t>R</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ρ</w:t>
      </w:r>
      <w:r>
        <w:rPr>
          <w:rStyle w:val="mord"/>
          <w:rFonts w:ascii="KaTeX_Main" w:eastAsia="Times New Roman" w:hAnsi="KaTeX_Main"/>
          <w:sz w:val="29"/>
          <w:szCs w:val="29"/>
          <w:lang w:val="en"/>
        </w:rPr>
        <w:t>Re</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0.</w:t>
      </w:r>
      <w:r>
        <w:rPr>
          <w:rStyle w:val="mord"/>
          <w:rFonts w:ascii="KaTeX_Main" w:eastAsia="Times New Roman" w:hAnsi="KaTeX_Main"/>
          <w:sz w:val="29"/>
          <w:szCs w:val="29"/>
          <w:lang w:val="en"/>
        </w:rPr>
        <w:t>5</w:t>
      </w:r>
    </w:p>
    <w:p w:rsidR="00000000" w:rsidRDefault="00181C8E">
      <w:pPr>
        <w:numPr>
          <w:ilvl w:val="0"/>
          <w:numId w:val="17"/>
        </w:numPr>
        <w:spacing w:before="100" w:beforeAutospacing="1" w:after="100" w:afterAutospacing="1"/>
        <w:rPr>
          <w:rFonts w:eastAsia="Times New Roman"/>
          <w:lang w:val="en"/>
        </w:rPr>
      </w:pPr>
      <w:r>
        <w:rPr>
          <w:rStyle w:val="Strong"/>
          <w:rFonts w:eastAsia="Times New Roman"/>
          <w:lang w:val="en"/>
        </w:rPr>
        <w:t>Transmission Lines &amp; Catenary Wires:</w:t>
      </w:r>
      <w:r>
        <w:rPr>
          <w:rFonts w:eastAsia="Times New Roman"/>
          <w:lang w:val="en"/>
        </w:rPr>
        <w:t xml:space="preserve"> </w:t>
      </w:r>
      <w:r>
        <w:rPr>
          <w:rFonts w:eastAsia="Times New Roman"/>
          <w:lang w:val="en"/>
        </w:rPr>
        <w:t xml:space="preserve">High-voltage overhead cables represent the single greatest hazard to low-altitude aerial robotics. Transmission towers detected along road corridors are connected via physical </w:t>
      </w:r>
      <w:r>
        <w:rPr>
          <w:rStyle w:val="Strong"/>
          <w:rFonts w:eastAsia="Times New Roman"/>
          <w:lang w:val="en"/>
        </w:rPr>
        <w:t>catenary curve equations</w:t>
      </w:r>
      <w:r>
        <w:rPr>
          <w:rFonts w:eastAsia="Times New Roman"/>
          <w:lang w:val="en"/>
        </w:rPr>
        <w:t>. A cable suspended between two towers at horizontal dis</w:t>
      </w:r>
      <w:r>
        <w:rPr>
          <w:rFonts w:eastAsia="Times New Roman"/>
          <w:lang w:val="en"/>
        </w:rPr>
        <w:t>tance</w:t>
      </w:r>
      <w:r>
        <w:rPr>
          <w:rFonts w:eastAsia="Times New Roman"/>
          <w:lang w:val="en"/>
        </w:rPr>
        <w:t xml:space="preserve"> </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D</w:t>
      </w:r>
      <w:r>
        <w:rPr>
          <w:rStyle w:val="mord"/>
          <w:rFonts w:ascii="KaTeX_Main" w:eastAsia="Times New Roman" w:hAnsi="KaTeX_Main"/>
          <w:sz w:val="29"/>
          <w:szCs w:val="29"/>
          <w:lang w:val="en"/>
        </w:rPr>
        <w:t>D</w:t>
      </w:r>
      <w:r>
        <w:rPr>
          <w:rFonts w:eastAsia="Times New Roman"/>
          <w:lang w:val="en"/>
        </w:rPr>
        <w:t xml:space="preserve"> with sag constant</w:t>
      </w:r>
      <w:r>
        <w:rPr>
          <w:rFonts w:eastAsia="Times New Roman"/>
          <w:lang w:val="en"/>
        </w:rPr>
        <w:t xml:space="preserve"> </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μ</w:t>
      </w:r>
      <w:r>
        <w:rPr>
          <w:rFonts w:ascii="KaTeX_Main" w:eastAsia="Times New Roman" w:hAnsi="KaTeX_Main"/>
          <w:sz w:val="29"/>
          <w:szCs w:val="29"/>
          <w:bdr w:val="none" w:sz="0" w:space="0" w:color="auto" w:frame="1"/>
          <w:lang w:val="en"/>
        </w:rPr>
        <w:t>g</w:t>
      </w:r>
      <w:r>
        <w:rPr>
          <w:rFonts w:ascii="KaTeX_Main" w:eastAsia="Times New Roman" w:hAnsi="KaTeX_Main"/>
          <w:sz w:val="29"/>
          <w:szCs w:val="29"/>
          <w:bdr w:val="none" w:sz="0" w:space="0" w:color="auto" w:frame="1"/>
          <w:lang w:val="en"/>
        </w:rPr>
        <w:t>a = \frac{T_0}{\mu g</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a</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μ</w:t>
      </w:r>
      <w:r>
        <w:rPr>
          <w:rStyle w:val="mord"/>
          <w:rFonts w:ascii="KaTeX_Main" w:eastAsia="Times New Roman" w:hAnsi="KaTeX_Main"/>
          <w:sz w:val="29"/>
          <w:szCs w:val="29"/>
          <w:lang w:val="en"/>
        </w:rPr>
        <w:t>g</w:t>
      </w:r>
      <w:r>
        <w:rPr>
          <w:rStyle w:val="mord"/>
          <w:rFonts w:ascii="KaTeX_Main" w:eastAsia="Times New Roman" w:hAnsi="KaTeX_Main"/>
          <w:sz w:val="29"/>
          <w:szCs w:val="29"/>
          <w:lang w:val="en"/>
        </w:rPr>
        <w:t>T</w:t>
      </w:r>
      <w:r>
        <w:rPr>
          <w:rStyle w:val="mord"/>
          <w:rFonts w:ascii="KaTeX_Main" w:eastAsia="Times New Roman" w:hAnsi="KaTeX_Main"/>
          <w:sz w:val="29"/>
          <w:szCs w:val="29"/>
          <w:lang w:val="en"/>
        </w:rPr>
        <w:t>0</w:t>
      </w:r>
      <w:r>
        <w:rPr>
          <w:rFonts w:ascii="KaTeX_Main" w:eastAsia="Times New Roman" w:hAnsi="KaTeX_Main"/>
          <w:sz w:val="2"/>
          <w:szCs w:val="2"/>
          <w:lang w:val="en"/>
        </w:rPr>
        <w:t>​</w:t>
      </w:r>
      <w:r>
        <w:rPr>
          <w:rFonts w:ascii="KaTeX_Main" w:eastAsia="Times New Roman" w:hAnsi="KaTeX_Main"/>
          <w:sz w:val="2"/>
          <w:szCs w:val="2"/>
          <w:lang w:val="en"/>
        </w:rPr>
        <w:t>​</w:t>
      </w:r>
      <w:r>
        <w:rPr>
          <w:rFonts w:eastAsia="Times New Roman"/>
          <w:lang w:val="en"/>
        </w:rPr>
        <w:t xml:space="preserve"> (where</w:t>
      </w:r>
      <w:r>
        <w:rPr>
          <w:rFonts w:eastAsia="Times New Roman"/>
          <w:lang w:val="en"/>
        </w:rPr>
        <w:t xml:space="preserve"> </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T_</w:t>
      </w:r>
      <w:r>
        <w:rPr>
          <w:rFonts w:ascii="KaTeX_Main" w:eastAsia="Times New Roman" w:hAnsi="KaTeX_Main"/>
          <w:sz w:val="29"/>
          <w:szCs w:val="29"/>
          <w:bdr w:val="none" w:sz="0" w:space="0" w:color="auto" w:frame="1"/>
          <w:lang w:val="en"/>
        </w:rPr>
        <w:t>0</w:t>
      </w:r>
      <w:r>
        <w:rPr>
          <w:rStyle w:val="mord"/>
          <w:rFonts w:ascii="KaTeX_Main" w:eastAsia="Times New Roman" w:hAnsi="KaTeX_Main"/>
          <w:sz w:val="29"/>
          <w:szCs w:val="29"/>
          <w:lang w:val="en"/>
        </w:rPr>
        <w:t>T</w:t>
      </w:r>
      <w:r>
        <w:rPr>
          <w:rStyle w:val="mord"/>
          <w:rFonts w:ascii="KaTeX_Main" w:eastAsia="Times New Roman" w:hAnsi="KaTeX_Main"/>
          <w:sz w:val="29"/>
          <w:szCs w:val="29"/>
          <w:lang w:val="en"/>
        </w:rPr>
        <w:t>0</w:t>
      </w:r>
      <w:r>
        <w:rPr>
          <w:rFonts w:ascii="KaTeX_Main" w:eastAsia="Times New Roman" w:hAnsi="KaTeX_Main"/>
          <w:sz w:val="2"/>
          <w:szCs w:val="2"/>
          <w:lang w:val="en"/>
        </w:rPr>
        <w:t>​</w:t>
      </w:r>
      <w:r>
        <w:rPr>
          <w:rFonts w:eastAsia="Times New Roman"/>
          <w:lang w:val="en"/>
        </w:rPr>
        <w:t xml:space="preserve"> is horizontal cable tension and</w:t>
      </w:r>
      <w:r>
        <w:rPr>
          <w:rFonts w:eastAsia="Times New Roman"/>
          <w:lang w:val="en"/>
        </w:rPr>
        <w:t xml:space="preserve"> </w:t>
      </w:r>
      <w:r>
        <w:rPr>
          <w:rFonts w:ascii="KaTeX_Main" w:eastAsia="Times New Roman" w:hAnsi="KaTeX_Main"/>
          <w:sz w:val="29"/>
          <w:szCs w:val="29"/>
          <w:bdr w:val="none" w:sz="0" w:space="0" w:color="auto" w:frame="1"/>
          <w:lang w:val="en"/>
        </w:rPr>
        <w:t>μ</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u</w:t>
      </w:r>
      <w:r>
        <w:rPr>
          <w:rStyle w:val="mord"/>
          <w:rFonts w:ascii="KaTeX_Main" w:eastAsia="Times New Roman" w:hAnsi="KaTeX_Main"/>
          <w:sz w:val="29"/>
          <w:szCs w:val="29"/>
          <w:lang w:val="en"/>
        </w:rPr>
        <w:t>μ</w:t>
      </w:r>
      <w:r>
        <w:rPr>
          <w:rFonts w:eastAsia="Times New Roman"/>
          <w:lang w:val="en"/>
        </w:rPr>
        <w:t xml:space="preserve"> is linear mass density) follows:</w:t>
      </w:r>
    </w:p>
    <w:p w:rsidR="00000000" w:rsidRDefault="00181C8E">
      <w:pPr>
        <w:divId w:val="1355962398"/>
        <w:rPr>
          <w:rFonts w:eastAsia="Times New Roman"/>
          <w:lang w:val="en"/>
        </w:rPr>
      </w:pP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cos</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y(x) = a \cdot \left[ \cosh\left(\frac{x}{a}\right) - 1 \right</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y</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x</w:t>
      </w:r>
      <w:r>
        <w:rPr>
          <w:rStyle w:val="mclose"/>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bin"/>
          <w:rFonts w:ascii="Cambria Math" w:eastAsia="Times New Roman" w:hAnsi="Cambria Math" w:cs="Cambria Math"/>
          <w:sz w:val="29"/>
          <w:szCs w:val="29"/>
          <w:lang w:val="en"/>
        </w:rPr>
        <w:t>⋅</w:t>
      </w:r>
      <w:r>
        <w:rPr>
          <w:rStyle w:val="delimsizing"/>
          <w:rFonts w:ascii="KaTeX_Main" w:eastAsia="Times New Roman" w:hAnsi="KaTeX_Main"/>
          <w:sz w:val="29"/>
          <w:szCs w:val="29"/>
          <w:lang w:val="en"/>
        </w:rPr>
        <w:t>[</w:t>
      </w:r>
      <w:r>
        <w:rPr>
          <w:rStyle w:val="mop"/>
          <w:rFonts w:ascii="KaTeX_Main" w:eastAsia="Times New Roman" w:hAnsi="KaTeX_Main"/>
          <w:sz w:val="29"/>
          <w:szCs w:val="29"/>
          <w:lang w:val="en"/>
        </w:rPr>
        <w:t>cos</w:t>
      </w:r>
      <w:r>
        <w:rPr>
          <w:rStyle w:val="mop"/>
          <w:rFonts w:ascii="KaTeX_Main" w:eastAsia="Times New Roman" w:hAnsi="KaTeX_Main"/>
          <w:sz w:val="29"/>
          <w:szCs w:val="29"/>
          <w:lang w:val="en"/>
        </w:rPr>
        <w:t>h</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delimsizing"/>
          <w:rFonts w:ascii="KaTeX_Main" w:eastAsia="Times New Roman" w:hAnsi="KaTeX_Main"/>
          <w:sz w:val="29"/>
          <w:szCs w:val="29"/>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delimsizing"/>
          <w:rFonts w:ascii="KaTeX_Main" w:eastAsia="Times New Roman" w:hAnsi="KaTeX_Main"/>
          <w:sz w:val="29"/>
          <w:szCs w:val="29"/>
          <w:lang w:val="en"/>
        </w:rPr>
        <w:t>]</w:t>
      </w:r>
    </w:p>
    <w:p w:rsidR="00000000" w:rsidRDefault="00181C8E">
      <w:pPr>
        <w:pStyle w:val="Heading3"/>
        <w:rPr>
          <w:rFonts w:eastAsia="Times New Roman"/>
          <w:lang w:val="en"/>
        </w:rPr>
      </w:pPr>
      <w:r>
        <w:rPr>
          <w:rFonts w:eastAsia="Times New Roman"/>
          <w:lang w:val="en"/>
        </w:rPr>
        <w:t>4.4 Industrial-Grade Geospatial Digital Twins (UE5 vs Traditional Simulators)</w:t>
      </w:r>
    </w:p>
    <w:p w:rsidR="00000000" w:rsidRDefault="00181C8E">
      <w:pPr>
        <w:pStyle w:val="NormalWeb"/>
        <w:rPr>
          <w:lang w:val="en"/>
        </w:rPr>
      </w:pPr>
      <w:r>
        <w:rPr>
          <w:lang w:val="en"/>
        </w:rPr>
        <w:t>Traditional robotics platforms (Gazebo, Webots, Bullet Physics) are designed for ground rovers and simple robotic arms. They struggle to render complex geospatial meshes comprisi</w:t>
      </w:r>
      <w:r>
        <w:rPr>
          <w:lang w:val="en"/>
        </w:rPr>
        <w:t>ng hundreds of thousands of polygons and high-frequency collision hulls.</w:t>
      </w:r>
    </w:p>
    <w:p w:rsidR="00000000" w:rsidRDefault="00181C8E">
      <w:pPr>
        <w:pStyle w:val="NormalWeb"/>
        <w:rPr>
          <w:lang w:val="en"/>
        </w:rPr>
      </w:pPr>
      <w:r>
        <w:rPr>
          <w:rStyle w:val="Strong"/>
          <w:lang w:val="en"/>
        </w:rPr>
        <w:t>Unreal Engine 5 (UE5)</w:t>
      </w:r>
      <w:r>
        <w:rPr>
          <w:lang w:val="en"/>
        </w:rPr>
        <w:t xml:space="preserve"> provides a state-of-the-art simulation foundation:</w:t>
      </w:r>
    </w:p>
    <w:p w:rsidR="00000000" w:rsidRDefault="00181C8E">
      <w:pPr>
        <w:numPr>
          <w:ilvl w:val="0"/>
          <w:numId w:val="18"/>
        </w:numPr>
        <w:spacing w:before="100" w:beforeAutospacing="1" w:after="100" w:afterAutospacing="1"/>
        <w:rPr>
          <w:rFonts w:eastAsia="Times New Roman"/>
          <w:lang w:val="en"/>
        </w:rPr>
      </w:pPr>
      <w:r>
        <w:rPr>
          <w:rStyle w:val="Strong"/>
          <w:rFonts w:eastAsia="Times New Roman"/>
          <w:lang w:val="en"/>
        </w:rPr>
        <w:t>Chaos Physics:</w:t>
      </w:r>
      <w:r>
        <w:rPr>
          <w:rFonts w:eastAsia="Times New Roman"/>
          <w:lang w:val="en"/>
        </w:rPr>
        <w:t xml:space="preserve"> </w:t>
      </w:r>
      <w:r>
        <w:rPr>
          <w:rFonts w:eastAsia="Times New Roman"/>
          <w:lang w:val="en"/>
        </w:rPr>
        <w:t>High-performance, deterministic rigid-body and soft-body solver capable of handling hundreds of concurrent convex collision hulls.</w:t>
      </w:r>
    </w:p>
    <w:p w:rsidR="00000000" w:rsidRDefault="00181C8E">
      <w:pPr>
        <w:numPr>
          <w:ilvl w:val="0"/>
          <w:numId w:val="18"/>
        </w:numPr>
        <w:spacing w:before="100" w:beforeAutospacing="1" w:after="100" w:afterAutospacing="1"/>
        <w:rPr>
          <w:rFonts w:eastAsia="Times New Roman"/>
          <w:lang w:val="en"/>
        </w:rPr>
      </w:pPr>
      <w:r>
        <w:rPr>
          <w:rStyle w:val="Strong"/>
          <w:rFonts w:eastAsia="Times New Roman"/>
          <w:lang w:val="en"/>
        </w:rPr>
        <w:t>Nanite Virtualized Geometry:</w:t>
      </w:r>
      <w:r>
        <w:rPr>
          <w:rFonts w:eastAsia="Times New Roman"/>
          <w:lang w:val="en"/>
        </w:rPr>
        <w:t xml:space="preserve"> Allows rendering billions of polygons without manual level-of-detail (LOD) degradation.</w:t>
      </w:r>
    </w:p>
    <w:p w:rsidR="00000000" w:rsidRDefault="00181C8E">
      <w:pPr>
        <w:numPr>
          <w:ilvl w:val="0"/>
          <w:numId w:val="18"/>
        </w:numPr>
        <w:spacing w:before="100" w:beforeAutospacing="1" w:after="100" w:afterAutospacing="1"/>
        <w:rPr>
          <w:rFonts w:eastAsia="Times New Roman"/>
          <w:lang w:val="en"/>
        </w:rPr>
      </w:pPr>
      <w:r>
        <w:rPr>
          <w:rStyle w:val="Strong"/>
          <w:rFonts w:eastAsia="Times New Roman"/>
          <w:lang w:val="en"/>
        </w:rPr>
        <w:t>Large Wo</w:t>
      </w:r>
      <w:r>
        <w:rPr>
          <w:rStyle w:val="Strong"/>
          <w:rFonts w:eastAsia="Times New Roman"/>
          <w:lang w:val="en"/>
        </w:rPr>
        <w:t>rld Coordinates (LWC):</w:t>
      </w:r>
      <w:r>
        <w:rPr>
          <w:rFonts w:eastAsia="Times New Roman"/>
          <w:lang w:val="en"/>
        </w:rPr>
        <w:t xml:space="preserve"> 64-bit double-precision floating-point coordinate space enabling metric georeferenced bounding regions without precision jitter.</w:t>
      </w:r>
    </w:p>
    <w:p w:rsidR="00000000" w:rsidRDefault="00181C8E">
      <w:pPr>
        <w:pStyle w:val="Heading3"/>
        <w:rPr>
          <w:rFonts w:eastAsia="Times New Roman"/>
          <w:lang w:val="en"/>
        </w:rPr>
      </w:pPr>
      <w:r>
        <w:rPr>
          <w:rFonts w:eastAsia="Times New Roman"/>
          <w:lang w:val="en"/>
        </w:rPr>
        <w:t>4.5 Multi-Agent Deep Reinforcement Learning (MADRL) for UAV Swarms</w:t>
      </w:r>
    </w:p>
    <w:p w:rsidR="00000000" w:rsidRDefault="00181C8E">
      <w:pPr>
        <w:pStyle w:val="NormalWeb"/>
        <w:rPr>
          <w:lang w:val="en"/>
        </w:rPr>
      </w:pPr>
      <w:r>
        <w:rPr>
          <w:lang w:val="en"/>
        </w:rPr>
        <w:t>Decentralized multi-UAV navigation in</w:t>
      </w:r>
      <w:r>
        <w:rPr>
          <w:lang w:val="en"/>
        </w:rPr>
        <w:t xml:space="preserve"> continuous state-action spaces is formulated as a </w:t>
      </w:r>
      <w:r>
        <w:rPr>
          <w:rStyle w:val="Strong"/>
          <w:lang w:val="en"/>
        </w:rPr>
        <w:t>Decentralized Partially Observable Markov Decision Process (Dec-POMDP)</w:t>
      </w:r>
      <w:r>
        <w:rPr>
          <w:lang w:val="en"/>
        </w:rPr>
        <w:t>, defined by the tuple</w:t>
      </w:r>
      <w:r>
        <w:rPr>
          <w:lang w:val="en"/>
        </w:rPr>
        <w:t xml:space="preserve"> </w:t>
      </w:r>
      <w:r>
        <w:rPr>
          <w:rFonts w:ascii="Cambria Math" w:hAnsi="Cambria Math" w:cs="Cambria Math"/>
          <w:sz w:val="29"/>
          <w:szCs w:val="29"/>
          <w:bdr w:val="none" w:sz="0" w:space="0" w:color="auto" w:frame="1"/>
          <w:lang w:val="en"/>
        </w:rPr>
        <w:t>⟨</w:t>
      </w:r>
      <w:r>
        <w:rPr>
          <w:rFonts w:ascii="KaTeX_Main" w:hAnsi="KaTeX_Main"/>
          <w:sz w:val="29"/>
          <w:szCs w:val="29"/>
          <w:bdr w:val="none" w:sz="0" w:space="0" w:color="auto" w:frame="1"/>
          <w:lang w:val="en"/>
        </w:rPr>
        <w:t>S</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A</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P</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R</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Ω</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O</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N</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γ</w:t>
      </w:r>
      <w:r>
        <w:rPr>
          <w:rFonts w:ascii="Cambria Math" w:hAnsi="Cambria Math" w:cs="Cambria Math"/>
          <w:sz w:val="29"/>
          <w:szCs w:val="29"/>
          <w:bdr w:val="none" w:sz="0" w:space="0" w:color="auto" w:frame="1"/>
          <w:lang w:val="en"/>
        </w:rPr>
        <w:t>⟩</w:t>
      </w:r>
      <w:r>
        <w:rPr>
          <w:rFonts w:ascii="KaTeX_Main" w:hAnsi="KaTeX_Main"/>
          <w:sz w:val="29"/>
          <w:szCs w:val="29"/>
          <w:bdr w:val="none" w:sz="0" w:space="0" w:color="auto" w:frame="1"/>
          <w:lang w:val="en"/>
        </w:rPr>
        <w:t>\langle \mathcal{S}, \mathcal{A}, \mathcal{P}, \mathcal{R}, \Omega, \mathcal{O}, \mathcal{N}, \</w:t>
      </w:r>
      <w:r>
        <w:rPr>
          <w:rFonts w:ascii="KaTeX_Main" w:hAnsi="KaTeX_Main"/>
          <w:sz w:val="29"/>
          <w:szCs w:val="29"/>
          <w:bdr w:val="none" w:sz="0" w:space="0" w:color="auto" w:frame="1"/>
          <w:lang w:val="en"/>
        </w:rPr>
        <w:t>gamma \rangl</w:t>
      </w:r>
      <w:r>
        <w:rPr>
          <w:rFonts w:ascii="KaTeX_Main" w:hAnsi="KaTeX_Main"/>
          <w:sz w:val="29"/>
          <w:szCs w:val="29"/>
          <w:bdr w:val="none" w:sz="0" w:space="0" w:color="auto" w:frame="1"/>
          <w:lang w:val="en"/>
        </w:rPr>
        <w:t>e</w:t>
      </w:r>
      <w:r>
        <w:rPr>
          <w:rStyle w:val="mopen"/>
          <w:rFonts w:ascii="Cambria Math" w:hAnsi="Cambria Math" w:cs="Cambria Math"/>
          <w:sz w:val="29"/>
          <w:szCs w:val="29"/>
          <w:lang w:val="en"/>
        </w:rPr>
        <w:t>⟨</w:t>
      </w:r>
      <w:r>
        <w:rPr>
          <w:rStyle w:val="mord"/>
          <w:rFonts w:ascii="KaTeX_Main" w:hAnsi="KaTeX_Main"/>
          <w:sz w:val="29"/>
          <w:szCs w:val="29"/>
          <w:lang w:val="en"/>
        </w:rPr>
        <w:t>S</w:t>
      </w:r>
      <w:r>
        <w:rPr>
          <w:rStyle w:val="mpunct"/>
          <w:rFonts w:ascii="KaTeX_Main" w:hAnsi="KaTeX_Main"/>
          <w:sz w:val="29"/>
          <w:szCs w:val="29"/>
          <w:lang w:val="en"/>
        </w:rPr>
        <w:t>,</w:t>
      </w:r>
      <w:r>
        <w:rPr>
          <w:rStyle w:val="mord"/>
          <w:rFonts w:ascii="KaTeX_Main" w:hAnsi="KaTeX_Main"/>
          <w:sz w:val="29"/>
          <w:szCs w:val="29"/>
          <w:lang w:val="en"/>
        </w:rPr>
        <w:t>A</w:t>
      </w:r>
      <w:r>
        <w:rPr>
          <w:rStyle w:val="mpunct"/>
          <w:rFonts w:ascii="KaTeX_Main" w:hAnsi="KaTeX_Main"/>
          <w:sz w:val="29"/>
          <w:szCs w:val="29"/>
          <w:lang w:val="en"/>
        </w:rPr>
        <w:t>,</w:t>
      </w:r>
      <w:r>
        <w:rPr>
          <w:rStyle w:val="mord"/>
          <w:rFonts w:ascii="KaTeX_Main" w:hAnsi="KaTeX_Main"/>
          <w:sz w:val="29"/>
          <w:szCs w:val="29"/>
          <w:lang w:val="en"/>
        </w:rPr>
        <w:t>P</w:t>
      </w:r>
      <w:r>
        <w:rPr>
          <w:rStyle w:val="mpunct"/>
          <w:rFonts w:ascii="KaTeX_Main" w:hAnsi="KaTeX_Main"/>
          <w:sz w:val="29"/>
          <w:szCs w:val="29"/>
          <w:lang w:val="en"/>
        </w:rPr>
        <w:t>,</w:t>
      </w:r>
      <w:r>
        <w:rPr>
          <w:rStyle w:val="mord"/>
          <w:rFonts w:ascii="KaTeX_Main" w:hAnsi="KaTeX_Main"/>
          <w:sz w:val="29"/>
          <w:szCs w:val="29"/>
          <w:lang w:val="en"/>
        </w:rPr>
        <w:t>R</w:t>
      </w:r>
      <w:r>
        <w:rPr>
          <w:rStyle w:val="mpunct"/>
          <w:rFonts w:ascii="KaTeX_Main" w:hAnsi="KaTeX_Main"/>
          <w:sz w:val="29"/>
          <w:szCs w:val="29"/>
          <w:lang w:val="en"/>
        </w:rPr>
        <w:t>,</w:t>
      </w:r>
      <w:r>
        <w:rPr>
          <w:rStyle w:val="mord"/>
          <w:rFonts w:ascii="KaTeX_Main" w:hAnsi="KaTeX_Main"/>
          <w:sz w:val="29"/>
          <w:szCs w:val="29"/>
          <w:lang w:val="en"/>
        </w:rPr>
        <w:t>Ω</w:t>
      </w:r>
      <w:r>
        <w:rPr>
          <w:rStyle w:val="mpunct"/>
          <w:rFonts w:ascii="KaTeX_Main" w:hAnsi="KaTeX_Main"/>
          <w:sz w:val="29"/>
          <w:szCs w:val="29"/>
          <w:lang w:val="en"/>
        </w:rPr>
        <w:t>,</w:t>
      </w:r>
      <w:r>
        <w:rPr>
          <w:rStyle w:val="mord"/>
          <w:rFonts w:ascii="KaTeX_Main" w:hAnsi="KaTeX_Main"/>
          <w:sz w:val="29"/>
          <w:szCs w:val="29"/>
          <w:lang w:val="en"/>
        </w:rPr>
        <w:t>O</w:t>
      </w:r>
      <w:r>
        <w:rPr>
          <w:rStyle w:val="mpunct"/>
          <w:rFonts w:ascii="KaTeX_Main" w:hAnsi="KaTeX_Main"/>
          <w:sz w:val="29"/>
          <w:szCs w:val="29"/>
          <w:lang w:val="en"/>
        </w:rPr>
        <w:t>,</w:t>
      </w:r>
      <w:r>
        <w:rPr>
          <w:rStyle w:val="mord"/>
          <w:rFonts w:ascii="KaTeX_Main" w:hAnsi="KaTeX_Main"/>
          <w:sz w:val="29"/>
          <w:szCs w:val="29"/>
          <w:lang w:val="en"/>
        </w:rPr>
        <w:t>N</w:t>
      </w:r>
      <w:r>
        <w:rPr>
          <w:rStyle w:val="mpunct"/>
          <w:rFonts w:ascii="KaTeX_Main" w:hAnsi="KaTeX_Main"/>
          <w:sz w:val="29"/>
          <w:szCs w:val="29"/>
          <w:lang w:val="en"/>
        </w:rPr>
        <w:t>,</w:t>
      </w:r>
      <w:r>
        <w:rPr>
          <w:rStyle w:val="mord"/>
          <w:rFonts w:ascii="KaTeX_Main" w:hAnsi="KaTeX_Main"/>
          <w:sz w:val="29"/>
          <w:szCs w:val="29"/>
          <w:lang w:val="en"/>
        </w:rPr>
        <w:t>γ</w:t>
      </w:r>
      <w:r>
        <w:rPr>
          <w:rStyle w:val="mclose"/>
          <w:rFonts w:ascii="Cambria Math" w:hAnsi="Cambria Math" w:cs="Cambria Math"/>
          <w:sz w:val="29"/>
          <w:szCs w:val="29"/>
          <w:lang w:val="en"/>
        </w:rPr>
        <w:t>⟩</w:t>
      </w:r>
      <w:r>
        <w:rPr>
          <w:lang w:val="en"/>
        </w:rPr>
        <w:t>.</w:t>
      </w:r>
    </w:p>
    <w:p w:rsidR="00000000" w:rsidRDefault="00181C8E">
      <w:pPr>
        <w:pStyle w:val="NormalWeb"/>
        <w:rPr>
          <w:lang w:val="en"/>
        </w:rPr>
      </w:pPr>
      <w:r>
        <w:rPr>
          <w:lang w:val="en"/>
        </w:rPr>
        <w:t xml:space="preserve">Standard single-agent reinforcement learning (e.g., standard PPO, DDPG) suffers from environmental non-stationarity when multiple agents learn simultaneously. </w:t>
      </w:r>
      <w:r>
        <w:rPr>
          <w:rStyle w:val="Strong"/>
          <w:lang w:val="en"/>
        </w:rPr>
        <w:t>Multi-Agent Proximal Policy Optimization (MAPPO)</w:t>
      </w:r>
      <w:r>
        <w:rPr>
          <w:lang w:val="en"/>
        </w:rPr>
        <w:t xml:space="preserve"> (Yu et al., 2022</w:t>
      </w:r>
      <w:r>
        <w:rPr>
          <w:lang w:val="en"/>
        </w:rPr>
        <w:t xml:space="preserve">) implements the </w:t>
      </w:r>
      <w:r>
        <w:rPr>
          <w:rStyle w:val="Strong"/>
          <w:lang w:val="en"/>
        </w:rPr>
        <w:t>Centralized Training with Decentralized Execution (CTDE)</w:t>
      </w:r>
      <w:r>
        <w:rPr>
          <w:lang w:val="en"/>
        </w:rPr>
        <w:t xml:space="preserve"> paradigm:</w:t>
      </w:r>
    </w:p>
    <w:p w:rsidR="00000000" w:rsidRDefault="00181C8E">
      <w:pPr>
        <w:numPr>
          <w:ilvl w:val="0"/>
          <w:numId w:val="19"/>
        </w:numPr>
        <w:spacing w:before="100" w:beforeAutospacing="1" w:after="100" w:afterAutospacing="1"/>
        <w:rPr>
          <w:rFonts w:eastAsia="Times New Roman"/>
          <w:lang w:val="en"/>
        </w:rPr>
      </w:pPr>
      <w:r>
        <w:rPr>
          <w:rStyle w:val="Strong"/>
          <w:rFonts w:eastAsia="Times New Roman"/>
          <w:lang w:val="en"/>
        </w:rPr>
        <w:t>Centralized Critic:</w:t>
      </w:r>
      <w:r>
        <w:rPr>
          <w:rFonts w:eastAsia="Times New Roman"/>
          <w:lang w:val="en"/>
        </w:rPr>
        <w:t xml:space="preserve"> Has access to the global state</w:t>
      </w:r>
      <w:r>
        <w:rPr>
          <w:rFonts w:eastAsia="Times New Roman"/>
          <w:lang w:val="en"/>
        </w:rPr>
        <w:t xml:space="preserve"> </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s_</w:t>
      </w:r>
      <w:r>
        <w:rPr>
          <w:rFonts w:ascii="KaTeX_Main" w:eastAsia="Times New Roman" w:hAnsi="KaTeX_Main"/>
          <w:sz w:val="29"/>
          <w:szCs w:val="29"/>
          <w:bdr w:val="none" w:sz="0" w:space="0" w:color="auto" w:frame="1"/>
          <w:lang w:val="en"/>
        </w:rPr>
        <w:t>t</w:t>
      </w:r>
      <w:r>
        <w:rPr>
          <w:rStyle w:val="mord"/>
          <w:rFonts w:ascii="KaTeX_Main" w:eastAsia="Times New Roman" w:hAnsi="KaTeX_Main"/>
          <w:sz w:val="29"/>
          <w:szCs w:val="29"/>
          <w:lang w:val="en"/>
        </w:rPr>
        <w:t>s</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Fonts w:eastAsia="Times New Roman"/>
          <w:lang w:val="en"/>
        </w:rPr>
        <w:t>, evaluating team-wide value estimates during offline training.</w:t>
      </w:r>
    </w:p>
    <w:p w:rsidR="00000000" w:rsidRDefault="00181C8E">
      <w:pPr>
        <w:numPr>
          <w:ilvl w:val="0"/>
          <w:numId w:val="19"/>
        </w:numPr>
        <w:spacing w:before="100" w:beforeAutospacing="1" w:after="100" w:afterAutospacing="1"/>
        <w:rPr>
          <w:rFonts w:eastAsia="Times New Roman"/>
          <w:lang w:val="en"/>
        </w:rPr>
      </w:pPr>
      <w:r>
        <w:rPr>
          <w:rStyle w:val="Strong"/>
          <w:rFonts w:eastAsia="Times New Roman"/>
          <w:lang w:val="en"/>
        </w:rPr>
        <w:t>Decentralized Actor:</w:t>
      </w:r>
      <w:r>
        <w:rPr>
          <w:rFonts w:eastAsia="Times New Roman"/>
          <w:lang w:val="en"/>
        </w:rPr>
        <w:t xml:space="preserve"> </w:t>
      </w:r>
      <w:r>
        <w:rPr>
          <w:rFonts w:eastAsia="Times New Roman"/>
          <w:lang w:val="en"/>
        </w:rPr>
        <w:t>Evaluates only the local agent observation</w:t>
      </w:r>
      <w:r>
        <w:rPr>
          <w:rFonts w:eastAsia="Times New Roman"/>
          <w:lang w:val="en"/>
        </w:rPr>
        <w:t xml:space="preserve"> </w:t>
      </w:r>
      <w:r>
        <w:rPr>
          <w:rFonts w:ascii="KaTeX_Main" w:eastAsia="Times New Roman" w:hAnsi="KaTeX_Main"/>
          <w:sz w:val="29"/>
          <w:szCs w:val="29"/>
          <w:bdr w:val="none" w:sz="0" w:space="0" w:color="auto" w:frame="1"/>
          <w:lang w:val="en"/>
        </w:rPr>
        <w:t>o</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o_i^</w:t>
      </w:r>
      <w:r>
        <w:rPr>
          <w:rFonts w:ascii="KaTeX_Main" w:eastAsia="Times New Roman" w:hAnsi="KaTeX_Main"/>
          <w:sz w:val="29"/>
          <w:szCs w:val="29"/>
          <w:bdr w:val="none" w:sz="0" w:space="0" w:color="auto" w:frame="1"/>
          <w:lang w:val="en"/>
        </w:rPr>
        <w:t>t</w:t>
      </w:r>
      <w:r>
        <w:rPr>
          <w:rStyle w:val="mord"/>
          <w:rFonts w:ascii="KaTeX_Main" w:eastAsia="Times New Roman" w:hAnsi="KaTeX_Main"/>
          <w:sz w:val="29"/>
          <w:szCs w:val="29"/>
          <w:lang w:val="en"/>
        </w:rPr>
        <w:t>o</w:t>
      </w:r>
      <w:r>
        <w:rPr>
          <w:rStyle w:val="mord"/>
          <w:rFonts w:ascii="KaTeX_Main" w:eastAsia="Times New Roman" w:hAnsi="KaTeX_Main"/>
          <w:sz w:val="29"/>
          <w:szCs w:val="29"/>
          <w:lang w:val="en"/>
        </w:rPr>
        <w:t>i</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Fonts w:eastAsia="Times New Roman"/>
          <w:lang w:val="en"/>
        </w:rPr>
        <w:t xml:space="preserve"> (onboard LiDAR rays, local telemetry, target acoustic signal gradient) during online execution.</w:t>
      </w:r>
    </w:p>
    <w:p w:rsidR="00000000" w:rsidRDefault="00181C8E">
      <w:pPr>
        <w:rPr>
          <w:rFonts w:eastAsia="Times New Roman"/>
          <w:lang w:val="en"/>
        </w:rPr>
      </w:pPr>
      <w:r>
        <w:rPr>
          <w:rFonts w:eastAsia="Times New Roman"/>
          <w:lang w:val="en"/>
        </w:rPr>
        <w:pict>
          <v:rect id="_x0000_i1030" style="width:0;height:1.5pt" o:hralign="center" o:hrstd="t" o:hr="t" fillcolor="#a0a0a0" stroked="f"/>
        </w:pict>
      </w:r>
    </w:p>
    <w:p w:rsidR="00000000" w:rsidRDefault="00181C8E">
      <w:pPr>
        <w:pStyle w:val="Heading2"/>
        <w:rPr>
          <w:rFonts w:eastAsia="Times New Roman"/>
          <w:lang w:val="en"/>
        </w:rPr>
      </w:pPr>
      <w:r>
        <w:rPr>
          <w:rFonts w:eastAsia="Times New Roman"/>
          <w:lang w:val="en"/>
        </w:rPr>
        <w:t>5. System Scope &amp; Bounded Region Definition</w:t>
      </w:r>
    </w:p>
    <w:p w:rsidR="00000000" w:rsidRDefault="00181C8E">
      <w:pPr>
        <w:pStyle w:val="NormalWeb"/>
        <w:rPr>
          <w:lang w:val="en"/>
        </w:rPr>
      </w:pPr>
      <w:r>
        <w:rPr>
          <w:lang w:val="en"/>
        </w:rPr>
        <w:t>To achieve high scientif</w:t>
      </w:r>
      <w:r>
        <w:rPr>
          <w:lang w:val="en"/>
        </w:rPr>
        <w:t>ic rigor while respecting local GPU hardware constraints (GTX 1660 Super / local CUDA environment), the project explicitly bounds its operational geospatial region.</w:t>
      </w:r>
    </w:p>
    <w:p w:rsidR="00000000" w:rsidRDefault="00181C8E">
      <w:pPr>
        <w:pStyle w:val="Heading3"/>
        <w:rPr>
          <w:rFonts w:eastAsia="Times New Roman"/>
          <w:lang w:val="en"/>
        </w:rPr>
      </w:pPr>
      <w:r>
        <w:rPr>
          <w:rFonts w:eastAsia="Times New Roman"/>
          <w:lang w:val="en"/>
        </w:rPr>
        <w:t>5.1 Area of Interest (AOI): SpaceNet 2 Las Vegas Bounded Corridor</w:t>
      </w:r>
    </w:p>
    <w:p w:rsidR="00000000" w:rsidRDefault="00181C8E">
      <w:pPr>
        <w:pStyle w:val="NormalWeb"/>
        <w:rPr>
          <w:lang w:val="en"/>
        </w:rPr>
      </w:pPr>
      <w:r>
        <w:rPr>
          <w:lang w:val="en"/>
        </w:rPr>
        <w:t>The digital twin is const</w:t>
      </w:r>
      <w:r>
        <w:rPr>
          <w:lang w:val="en"/>
        </w:rPr>
        <w:t xml:space="preserve">ructed from </w:t>
      </w:r>
      <w:r>
        <w:rPr>
          <w:rStyle w:val="Strong"/>
          <w:lang w:val="en"/>
        </w:rPr>
        <w:t>SpaceNet 2 (AOI 2 — Las Vegas)</w:t>
      </w:r>
      <w:r>
        <w:rPr>
          <w:lang w:val="en"/>
        </w:rPr>
        <w:t xml:space="preserve"> commercial satellite imagery:</w:t>
      </w:r>
    </w:p>
    <w:p w:rsidR="00000000" w:rsidRDefault="00181C8E">
      <w:pPr>
        <w:numPr>
          <w:ilvl w:val="0"/>
          <w:numId w:val="20"/>
        </w:numPr>
        <w:spacing w:before="100" w:beforeAutospacing="1" w:after="100" w:afterAutospacing="1"/>
        <w:rPr>
          <w:rFonts w:eastAsia="Times New Roman"/>
          <w:lang w:val="en"/>
        </w:rPr>
      </w:pPr>
      <w:r>
        <w:rPr>
          <w:rStyle w:val="Strong"/>
          <w:rFonts w:eastAsia="Times New Roman"/>
          <w:lang w:val="en"/>
        </w:rPr>
        <w:t>Sensor:</w:t>
      </w:r>
      <w:r>
        <w:rPr>
          <w:rFonts w:eastAsia="Times New Roman"/>
          <w:lang w:val="en"/>
        </w:rPr>
        <w:t xml:space="preserve"> WorldView-3 optical satellite (DigitalGlobe/Maxar).</w:t>
      </w:r>
    </w:p>
    <w:p w:rsidR="00000000" w:rsidRDefault="00181C8E">
      <w:pPr>
        <w:numPr>
          <w:ilvl w:val="0"/>
          <w:numId w:val="20"/>
        </w:numPr>
        <w:spacing w:before="100" w:beforeAutospacing="1" w:after="100" w:afterAutospacing="1"/>
        <w:rPr>
          <w:rFonts w:eastAsia="Times New Roman"/>
          <w:lang w:val="en"/>
        </w:rPr>
      </w:pPr>
      <w:r>
        <w:rPr>
          <w:rStyle w:val="Strong"/>
          <w:rFonts w:eastAsia="Times New Roman"/>
          <w:lang w:val="en"/>
        </w:rPr>
        <w:t>Spectral Resolution:</w:t>
      </w:r>
      <w:r>
        <w:rPr>
          <w:rFonts w:eastAsia="Times New Roman"/>
          <w:lang w:val="en"/>
        </w:rPr>
        <w:t xml:space="preserve"> 3-channel RGB-PanSharpened (450–690 nm).</w:t>
      </w:r>
    </w:p>
    <w:p w:rsidR="00000000" w:rsidRDefault="00181C8E">
      <w:pPr>
        <w:numPr>
          <w:ilvl w:val="0"/>
          <w:numId w:val="20"/>
        </w:numPr>
        <w:spacing w:before="100" w:beforeAutospacing="1" w:after="100" w:afterAutospacing="1"/>
        <w:rPr>
          <w:rFonts w:eastAsia="Times New Roman"/>
          <w:lang w:val="en"/>
        </w:rPr>
      </w:pPr>
      <w:r>
        <w:rPr>
          <w:rStyle w:val="Strong"/>
          <w:rFonts w:eastAsia="Times New Roman"/>
          <w:lang w:val="en"/>
        </w:rPr>
        <w:t>Ground Sampling Distance (GSD):</w:t>
      </w:r>
      <w:r>
        <w:rPr>
          <w:rFonts w:eastAsia="Times New Roman"/>
          <w:lang w:val="en"/>
        </w:rPr>
        <w:t xml:space="preserve"> 0.30 m per pixel nadir resolu</w:t>
      </w:r>
      <w:r>
        <w:rPr>
          <w:rFonts w:eastAsia="Times New Roman"/>
          <w:lang w:val="en"/>
        </w:rPr>
        <w:t>tion.</w:t>
      </w:r>
    </w:p>
    <w:p w:rsidR="00000000" w:rsidRDefault="00181C8E">
      <w:pPr>
        <w:numPr>
          <w:ilvl w:val="0"/>
          <w:numId w:val="20"/>
        </w:numPr>
        <w:spacing w:before="100" w:beforeAutospacing="1" w:after="100" w:afterAutospacing="1"/>
        <w:rPr>
          <w:rFonts w:eastAsia="Times New Roman"/>
          <w:lang w:val="en"/>
        </w:rPr>
      </w:pPr>
      <w:r>
        <w:rPr>
          <w:rStyle w:val="Strong"/>
          <w:rFonts w:eastAsia="Times New Roman"/>
          <w:lang w:val="en"/>
        </w:rPr>
        <w:t>Bounded Geographic Footprint:</w:t>
      </w:r>
      <w:r>
        <w:rPr>
          <w:rFonts w:eastAsia="Times New Roman"/>
          <w:lang w:val="en"/>
        </w:rPr>
        <w:t xml:space="preserve"> A continuous urban corridor encompassing </w:t>
      </w:r>
      <w:r>
        <w:rPr>
          <w:rStyle w:val="Strong"/>
          <w:rFonts w:eastAsia="Times New Roman"/>
          <w:lang w:val="en"/>
        </w:rPr>
        <w:t>Sector 7 (Las Vegas)</w:t>
      </w:r>
      <w:r>
        <w:rPr>
          <w:rFonts w:eastAsia="Times New Roman"/>
          <w:lang w:val="en"/>
        </w:rPr>
        <w:t xml:space="preserve"> covering approximately</w:t>
      </w:r>
      <w:r>
        <w:rPr>
          <w:rFonts w:eastAsia="Times New Roman"/>
          <w:lang w:val="en"/>
        </w:rPr>
        <w:t xml:space="preserve"> </w:t>
      </w:r>
      <w:r>
        <w:rPr>
          <w:rFonts w:ascii="KaTeX_Main" w:eastAsia="Times New Roman" w:hAnsi="KaTeX_Main"/>
          <w:sz w:val="29"/>
          <w:szCs w:val="29"/>
          <w:bdr w:val="none" w:sz="0" w:space="0" w:color="auto" w:frame="1"/>
          <w:lang w:val="en"/>
        </w:rPr>
        <w:t>4.</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 k</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4.0\text{ km}^</w:t>
      </w:r>
      <w:r>
        <w:rPr>
          <w:rFonts w:ascii="KaTeX_Main" w:eastAsia="Times New Roman" w:hAnsi="KaTeX_Main"/>
          <w:sz w:val="29"/>
          <w:szCs w:val="29"/>
          <w:bdr w:val="none" w:sz="0" w:space="0" w:color="auto" w:frame="1"/>
          <w:lang w:val="en"/>
        </w:rPr>
        <w:t>2</w:t>
      </w:r>
      <w:r>
        <w:rPr>
          <w:rStyle w:val="mord"/>
          <w:rFonts w:ascii="KaTeX_Main" w:eastAsia="Times New Roman" w:hAnsi="KaTeX_Main"/>
          <w:sz w:val="29"/>
          <w:szCs w:val="29"/>
          <w:lang w:val="en"/>
        </w:rPr>
        <w:t>4.0 k</w:t>
      </w:r>
      <w:r>
        <w:rPr>
          <w:rStyle w:val="mord"/>
          <w:rFonts w:ascii="KaTeX_Main" w:eastAsia="Times New Roman" w:hAnsi="KaTeX_Main"/>
          <w:sz w:val="29"/>
          <w:szCs w:val="29"/>
          <w:lang w:val="en"/>
        </w:rPr>
        <w:t>m</w:t>
      </w:r>
      <w:r>
        <w:rPr>
          <w:rStyle w:val="mord"/>
          <w:rFonts w:ascii="KaTeX_Main" w:eastAsia="Times New Roman" w:hAnsi="KaTeX_Main"/>
          <w:sz w:val="29"/>
          <w:szCs w:val="29"/>
          <w:lang w:val="en"/>
        </w:rPr>
        <w:t>2</w:t>
      </w:r>
      <w:r>
        <w:rPr>
          <w:rFonts w:eastAsia="Times New Roman"/>
          <w:lang w:val="en"/>
        </w:rPr>
        <w:t>:</w:t>
      </w:r>
    </w:p>
    <w:p w:rsidR="00000000" w:rsidRDefault="00181C8E">
      <w:pPr>
        <w:numPr>
          <w:ilvl w:val="0"/>
          <w:numId w:val="20"/>
        </w:numPr>
        <w:spacing w:before="100" w:beforeAutospacing="1" w:after="100" w:afterAutospacing="1"/>
        <w:rPr>
          <w:rFonts w:eastAsia="Times New Roman"/>
          <w:lang w:val="en"/>
        </w:rPr>
      </w:pPr>
      <w:r>
        <w:rPr>
          <w:rFonts w:eastAsia="Times New Roman"/>
          <w:lang w:val="en"/>
        </w:rPr>
        <w:t>Latitude:</w:t>
      </w:r>
      <w:r>
        <w:rPr>
          <w:rFonts w:eastAsia="Times New Roman"/>
          <w:lang w:val="en"/>
        </w:rPr>
        <w:t xml:space="preserve"> </w:t>
      </w:r>
      <w:r>
        <w:rPr>
          <w:rFonts w:ascii="KaTeX_Main" w:eastAsia="Times New Roman" w:hAnsi="KaTeX_Main"/>
          <w:sz w:val="29"/>
          <w:szCs w:val="29"/>
          <w:bdr w:val="none" w:sz="0" w:space="0" w:color="auto" w:frame="1"/>
          <w:lang w:val="en"/>
        </w:rPr>
        <w:t>36.126</w:t>
      </w:r>
      <w:r>
        <w:rPr>
          <w:rFonts w:ascii="KaTeX_Main" w:eastAsia="Times New Roman" w:hAnsi="KaTeX_Main"/>
          <w:sz w:val="29"/>
          <w:szCs w:val="29"/>
          <w:bdr w:val="none" w:sz="0" w:space="0" w:color="auto" w:frame="1"/>
          <w:lang w:val="en"/>
        </w:rPr>
        <w:t>5</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 N to</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36.259</w:t>
      </w:r>
      <w:r>
        <w:rPr>
          <w:rFonts w:ascii="KaTeX_Main" w:eastAsia="Times New Roman" w:hAnsi="KaTeX_Main"/>
          <w:sz w:val="29"/>
          <w:szCs w:val="29"/>
          <w:bdr w:val="none" w:sz="0" w:space="0" w:color="auto" w:frame="1"/>
          <w:lang w:val="en"/>
        </w:rPr>
        <w:t>9</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36.1265^\circ\text{ N} \text{ to } 36.2599^\circ\text{ N</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36.126</w:t>
      </w:r>
      <w:r>
        <w:rPr>
          <w:rStyle w:val="mord"/>
          <w:rFonts w:ascii="KaTeX_Main" w:eastAsia="Times New Roman" w:hAnsi="KaTeX_Main"/>
          <w:sz w:val="29"/>
          <w:szCs w:val="29"/>
          <w:lang w:val="en"/>
        </w:rPr>
        <w:t>5</w:t>
      </w:r>
      <w:r>
        <w:rPr>
          <w:rStyle w:val="mbin"/>
          <w:rFonts w:ascii="Cambria Math" w:eastAsia="Times New Roman" w:hAnsi="Cambria Math" w:cs="Cambria Math"/>
          <w:sz w:val="29"/>
          <w:szCs w:val="29"/>
          <w:lang w:val="en"/>
        </w:rPr>
        <w:t>∘</w:t>
      </w:r>
      <w:r>
        <w:rPr>
          <w:rStyle w:val="mord"/>
          <w:rFonts w:ascii="KaTeX_Main" w:eastAsia="Times New Roman" w:hAnsi="KaTeX_Main"/>
          <w:sz w:val="29"/>
          <w:szCs w:val="29"/>
          <w:lang w:val="en"/>
        </w:rPr>
        <w:t> N to</w:t>
      </w:r>
      <w:r>
        <w:rPr>
          <w:rStyle w:val="mord"/>
          <w:rFonts w:ascii="KaTeX_Main" w:eastAsia="Times New Roman" w:hAnsi="KaTeX_Main"/>
          <w:sz w:val="29"/>
          <w:szCs w:val="29"/>
          <w:lang w:val="en"/>
        </w:rPr>
        <w:t> 36.259</w:t>
      </w:r>
      <w:r>
        <w:rPr>
          <w:rStyle w:val="mord"/>
          <w:rFonts w:ascii="KaTeX_Main" w:eastAsia="Times New Roman" w:hAnsi="KaTeX_Main"/>
          <w:sz w:val="29"/>
          <w:szCs w:val="29"/>
          <w:lang w:val="en"/>
        </w:rPr>
        <w:t>9</w:t>
      </w:r>
      <w:r>
        <w:rPr>
          <w:rStyle w:val="mbin"/>
          <w:rFonts w:ascii="Cambria Math" w:eastAsia="Times New Roman" w:hAnsi="Cambria Math" w:cs="Cambria Math"/>
          <w:sz w:val="29"/>
          <w:szCs w:val="29"/>
          <w:lang w:val="en"/>
        </w:rPr>
        <w:t>∘</w:t>
      </w:r>
      <w:r>
        <w:rPr>
          <w:rStyle w:val="mord"/>
          <w:rFonts w:ascii="KaTeX_Main" w:eastAsia="Times New Roman" w:hAnsi="KaTeX_Main"/>
          <w:sz w:val="29"/>
          <w:szCs w:val="29"/>
          <w:lang w:val="en"/>
        </w:rPr>
        <w:t> </w:t>
      </w:r>
      <w:r>
        <w:rPr>
          <w:rStyle w:val="mord"/>
          <w:rFonts w:ascii="KaTeX_Main" w:eastAsia="Times New Roman" w:hAnsi="KaTeX_Main"/>
          <w:sz w:val="29"/>
          <w:szCs w:val="29"/>
          <w:lang w:val="en"/>
        </w:rPr>
        <w:t>N</w:t>
      </w:r>
    </w:p>
    <w:p w:rsidR="00000000" w:rsidRDefault="00181C8E">
      <w:pPr>
        <w:numPr>
          <w:ilvl w:val="0"/>
          <w:numId w:val="20"/>
        </w:numPr>
        <w:spacing w:before="100" w:beforeAutospacing="1" w:after="100" w:afterAutospacing="1"/>
        <w:rPr>
          <w:rFonts w:eastAsia="Times New Roman"/>
          <w:lang w:val="en"/>
        </w:rPr>
      </w:pPr>
      <w:r>
        <w:rPr>
          <w:rFonts w:eastAsia="Times New Roman"/>
          <w:lang w:val="en"/>
        </w:rPr>
        <w:t>Longitude:</w:t>
      </w:r>
      <w:r>
        <w:rPr>
          <w:rFonts w:eastAsia="Times New Roman"/>
          <w:lang w:val="en"/>
        </w:rPr>
        <w:t xml:space="preserve"> </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115.277</w:t>
      </w:r>
      <w:r>
        <w:rPr>
          <w:rFonts w:ascii="KaTeX_Main" w:eastAsia="Times New Roman" w:hAnsi="KaTeX_Main"/>
          <w:sz w:val="29"/>
          <w:szCs w:val="29"/>
          <w:bdr w:val="none" w:sz="0" w:space="0" w:color="auto" w:frame="1"/>
          <w:lang w:val="en"/>
        </w:rPr>
        <w:t>7</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 W to</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115.158</w:t>
      </w:r>
      <w:r>
        <w:rPr>
          <w:rFonts w:ascii="KaTeX_Main" w:eastAsia="Times New Roman" w:hAnsi="KaTeX_Main"/>
          <w:sz w:val="29"/>
          <w:szCs w:val="29"/>
          <w:bdr w:val="none" w:sz="0" w:space="0" w:color="auto" w:frame="1"/>
          <w:lang w:val="en"/>
        </w:rPr>
        <w:t>3</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W</w:t>
      </w:r>
      <w:r>
        <w:rPr>
          <w:rFonts w:ascii="KaTeX_Main" w:eastAsia="Times New Roman" w:hAnsi="KaTeX_Main"/>
          <w:sz w:val="29"/>
          <w:szCs w:val="29"/>
          <w:bdr w:val="none" w:sz="0" w:space="0" w:color="auto" w:frame="1"/>
          <w:lang w:val="en"/>
        </w:rPr>
        <w:t>-115.2777^\circ\text{ W} \text{ to } -115.1583^\circ\text{ W</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−115.277</w:t>
      </w:r>
      <w:r>
        <w:rPr>
          <w:rStyle w:val="mord"/>
          <w:rFonts w:ascii="KaTeX_Main" w:eastAsia="Times New Roman" w:hAnsi="KaTeX_Main"/>
          <w:sz w:val="29"/>
          <w:szCs w:val="29"/>
          <w:lang w:val="en"/>
        </w:rPr>
        <w:t>7</w:t>
      </w:r>
      <w:r>
        <w:rPr>
          <w:rStyle w:val="mbin"/>
          <w:rFonts w:ascii="Cambria Math" w:eastAsia="Times New Roman" w:hAnsi="Cambria Math" w:cs="Cambria Math"/>
          <w:sz w:val="29"/>
          <w:szCs w:val="29"/>
          <w:lang w:val="en"/>
        </w:rPr>
        <w:t>∘</w:t>
      </w:r>
      <w:r>
        <w:rPr>
          <w:rStyle w:val="mord"/>
          <w:rFonts w:ascii="KaTeX_Main" w:eastAsia="Times New Roman" w:hAnsi="KaTeX_Main"/>
          <w:sz w:val="29"/>
          <w:szCs w:val="29"/>
          <w:lang w:val="en"/>
        </w:rPr>
        <w:t> W to </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115.158</w:t>
      </w:r>
      <w:r>
        <w:rPr>
          <w:rStyle w:val="mord"/>
          <w:rFonts w:ascii="KaTeX_Main" w:eastAsia="Times New Roman" w:hAnsi="KaTeX_Main"/>
          <w:sz w:val="29"/>
          <w:szCs w:val="29"/>
          <w:lang w:val="en"/>
        </w:rPr>
        <w:t>3</w:t>
      </w:r>
      <w:r>
        <w:rPr>
          <w:rStyle w:val="mbin"/>
          <w:rFonts w:ascii="Cambria Math" w:eastAsia="Times New Roman" w:hAnsi="Cambria Math" w:cs="Cambria Math"/>
          <w:sz w:val="29"/>
          <w:szCs w:val="29"/>
          <w:lang w:val="en"/>
        </w:rPr>
        <w:t>∘</w:t>
      </w:r>
      <w:r>
        <w:rPr>
          <w:rStyle w:val="mord"/>
          <w:rFonts w:ascii="KaTeX_Main" w:eastAsia="Times New Roman" w:hAnsi="KaTeX_Main"/>
          <w:sz w:val="29"/>
          <w:szCs w:val="29"/>
          <w:lang w:val="en"/>
        </w:rPr>
        <w:t> </w:t>
      </w:r>
      <w:r>
        <w:rPr>
          <w:rStyle w:val="mord"/>
          <w:rFonts w:ascii="KaTeX_Main" w:eastAsia="Times New Roman" w:hAnsi="KaTeX_Main"/>
          <w:sz w:val="29"/>
          <w:szCs w:val="29"/>
          <w:lang w:val="en"/>
        </w:rPr>
        <w:t>W</w:t>
      </w:r>
    </w:p>
    <w:p w:rsidR="00000000" w:rsidRDefault="00181C8E">
      <w:pPr>
        <w:numPr>
          <w:ilvl w:val="0"/>
          <w:numId w:val="20"/>
        </w:numPr>
        <w:spacing w:before="100" w:beforeAutospacing="1" w:after="100" w:afterAutospacing="1"/>
        <w:rPr>
          <w:rFonts w:eastAsia="Times New Roman"/>
          <w:lang w:val="en"/>
        </w:rPr>
      </w:pPr>
      <w:r>
        <w:rPr>
          <w:rFonts w:eastAsia="Times New Roman"/>
          <w:lang w:val="en"/>
        </w:rPr>
        <w:t>Structural Population: 1,016 validated building structures + 20 major road segments.</w:t>
      </w:r>
    </w:p>
    <w:p w:rsidR="00000000" w:rsidRDefault="00181C8E">
      <w:pPr>
        <w:numPr>
          <w:ilvl w:val="0"/>
          <w:numId w:val="20"/>
        </w:numPr>
        <w:spacing w:before="100" w:beforeAutospacing="1" w:after="100" w:afterAutospacing="1"/>
        <w:rPr>
          <w:rFonts w:eastAsia="Times New Roman"/>
          <w:lang w:val="en"/>
        </w:rPr>
      </w:pPr>
      <w:r>
        <w:rPr>
          <w:rStyle w:val="Strong"/>
          <w:rFonts w:eastAsia="Times New Roman"/>
          <w:lang w:val="en"/>
        </w:rPr>
        <w:t>Rationale for Bounded Subsetti</w:t>
      </w:r>
      <w:r>
        <w:rPr>
          <w:rStyle w:val="Strong"/>
          <w:rFonts w:eastAsia="Times New Roman"/>
          <w:lang w:val="en"/>
        </w:rPr>
        <w:t>ng:</w:t>
      </w:r>
      <w:r>
        <w:rPr>
          <w:rFonts w:eastAsia="Times New Roman"/>
          <w:lang w:val="en"/>
        </w:rPr>
        <w:t xml:space="preserve"> Restricting the digital twin to a bounded, high-density residential and commercial corridor allows generating full 3D collision geometry at millimeter precision, running high-frequency ray-cast LiDAR simulations in real time, and maintaining 60 FPS in </w:t>
      </w:r>
      <w:r>
        <w:rPr>
          <w:rFonts w:eastAsia="Times New Roman"/>
          <w:lang w:val="en"/>
        </w:rPr>
        <w:t>Unreal Engine 5.</w:t>
      </w:r>
    </w:p>
    <w:p w:rsidR="00000000" w:rsidRDefault="00181C8E">
      <w:pPr>
        <w:rPr>
          <w:rFonts w:eastAsia="Times New Roman"/>
          <w:lang w:val="en"/>
        </w:rPr>
      </w:pPr>
      <w:r>
        <w:rPr>
          <w:rFonts w:eastAsia="Times New Roman"/>
          <w:lang w:val="en"/>
        </w:rPr>
        <w:pict>
          <v:rect id="_x0000_i1031" style="width:0;height:1.5pt" o:hralign="center" o:hrstd="t" o:hr="t" fillcolor="#a0a0a0" stroked="f"/>
        </w:pict>
      </w:r>
    </w:p>
    <w:p w:rsidR="00000000" w:rsidRDefault="00181C8E">
      <w:pPr>
        <w:pStyle w:val="Heading2"/>
        <w:rPr>
          <w:rFonts w:eastAsia="Times New Roman"/>
          <w:lang w:val="en"/>
        </w:rPr>
      </w:pPr>
      <w:r>
        <w:rPr>
          <w:rFonts w:eastAsia="Times New Roman"/>
          <w:lang w:val="en"/>
        </w:rPr>
        <w:t>6. Methodology &amp; Pipeline Architecture</w:t>
      </w:r>
    </w:p>
    <w:p w:rsidR="00000000" w:rsidRDefault="00181C8E">
      <w:pPr>
        <w:pStyle w:val="HTMLPreformatted"/>
        <w:rPr>
          <w:rStyle w:val="HTMLCode"/>
          <w:lang w:val="en"/>
        </w:rPr>
      </w:pPr>
      <w:r>
        <w:rPr>
          <w:rStyle w:val="HTMLCode"/>
          <w:lang w:val="en"/>
        </w:rPr>
        <w:t>====================================================================================================</w:t>
      </w:r>
    </w:p>
    <w:p w:rsidR="00000000" w:rsidRDefault="00181C8E">
      <w:pPr>
        <w:pStyle w:val="HTMLPreformatted"/>
        <w:rPr>
          <w:rStyle w:val="HTMLCode"/>
          <w:lang w:val="en"/>
        </w:rPr>
      </w:pPr>
      <w:r>
        <w:rPr>
          <w:rStyle w:val="HTMLCode"/>
          <w:lang w:val="en"/>
        </w:rPr>
        <w:t xml:space="preserve">                                      TERRATWIN SWARM PIPELINE</w:t>
      </w:r>
    </w:p>
    <w:p w:rsidR="00000000" w:rsidRDefault="00181C8E">
      <w:pPr>
        <w:pStyle w:val="HTMLPreformatted"/>
        <w:rPr>
          <w:rStyle w:val="HTMLCode"/>
          <w:lang w:val="en"/>
        </w:rPr>
      </w:pPr>
      <w:r>
        <w:rPr>
          <w:rStyle w:val="HTMLCode"/>
          <w:lang w:val="en"/>
        </w:rPr>
        <w:t>====================================================================================================</w:t>
      </w:r>
    </w:p>
    <w:p w:rsidR="00000000" w:rsidRDefault="00181C8E">
      <w:pPr>
        <w:pStyle w:val="HTMLPreformatted"/>
        <w:rPr>
          <w:rStyle w:val="HTMLCode"/>
          <w:lang w:val="en"/>
        </w:rPr>
      </w:pPr>
    </w:p>
    <w:p w:rsidR="00000000" w:rsidRDefault="00181C8E">
      <w:pPr>
        <w:pStyle w:val="HTMLPreformatted"/>
        <w:rPr>
          <w:rStyle w:val="HTMLCode"/>
          <w:lang w:val="en"/>
        </w:rPr>
      </w:pPr>
      <w:r>
        <w:rPr>
          <w:rStyle w:val="HTMLCode"/>
          <w:lang w:val="en"/>
        </w:rPr>
        <w:t xml:space="preserve"> [SpaceNet 2 Optical Imagery (0.3m)]             [WorldView-3 Ephemeris XML]     [AWS Terrarium DEM]</w:t>
      </w:r>
    </w:p>
    <w:p w:rsidR="00000000" w:rsidRDefault="00181C8E">
      <w:pPr>
        <w:pStyle w:val="HTMLPreformatted"/>
        <w:rPr>
          <w:rStyle w:val="HTMLCode"/>
          <w:lang w:val="en"/>
        </w:rPr>
      </w:pPr>
      <w:r>
        <w:rPr>
          <w:rStyle w:val="HTMLCode"/>
          <w:lang w:val="en"/>
        </w:rPr>
        <w:t xml:space="preserve">                   │                                </w:t>
      </w:r>
      <w:r>
        <w:rPr>
          <w:rStyle w:val="HTMLCode"/>
          <w:lang w:val="en"/>
        </w:rPr>
        <w:t xml:space="preserve">          │                           │</w:t>
      </w:r>
    </w:p>
    <w:p w:rsidR="00000000" w:rsidRDefault="00181C8E">
      <w:pPr>
        <w:pStyle w:val="HTMLPreformatted"/>
        <w:rPr>
          <w:rStyle w:val="HTMLCode"/>
          <w:lang w:val="en"/>
        </w:rPr>
      </w:pPr>
      <w:r>
        <w:rPr>
          <w:rStyle w:val="HTMLCode"/>
          <w:lang w:val="en"/>
        </w:rPr>
        <w:t xml:space="preserve">                   ▼                                          ▼                           ▼</w:t>
      </w:r>
    </w:p>
    <w:p w:rsidR="00000000" w:rsidRDefault="00181C8E">
      <w:pPr>
        <w:pStyle w:val="HTMLPreformatted"/>
        <w:rPr>
          <w:rStyle w:val="HTMLCode"/>
          <w:lang w:val="en"/>
        </w:rPr>
      </w:pPr>
      <w:r>
        <w:rPr>
          <w:rStyle w:val="HTMLCode"/>
          <w:lang w:val="en"/>
        </w:rPr>
        <w:t xml:space="preserve"> ┌──────────────────────────────────┐        ┌──────────────────────────────────┐ ┌───────────────┐</w:t>
      </w:r>
    </w:p>
    <w:p w:rsidR="00000000" w:rsidRDefault="00181C8E">
      <w:pPr>
        <w:pStyle w:val="HTMLPreformatted"/>
        <w:rPr>
          <w:rStyle w:val="HTMLCode"/>
          <w:lang w:val="en"/>
        </w:rPr>
      </w:pPr>
      <w:r>
        <w:rPr>
          <w:rStyle w:val="HTMLCode"/>
          <w:lang w:val="en"/>
        </w:rPr>
        <w:t xml:space="preserve"> </w:t>
      </w:r>
      <w:r>
        <w:rPr>
          <w:rStyle w:val="HTMLCode"/>
          <w:lang w:val="en"/>
        </w:rPr>
        <w:t>│ STAGE 1: HYBRID INSTANCE SEG     │        │ STAGE 2: TOPOGRAPHY &amp; HAZARDS    │ │ Baseline MSL  │</w:t>
      </w:r>
    </w:p>
    <w:p w:rsidR="00000000" w:rsidRDefault="00181C8E">
      <w:pPr>
        <w:pStyle w:val="HTMLPreformatted"/>
        <w:rPr>
          <w:rStyle w:val="HTMLCode"/>
          <w:lang w:val="en"/>
        </w:rPr>
      </w:pPr>
      <w:r>
        <w:rPr>
          <w:rStyle w:val="HTMLCode"/>
          <w:lang w:val="en"/>
        </w:rPr>
        <w:t xml:space="preserve"> │  Branch A:                       │        │  Branch B:                       │ │ Ground Datum  │</w:t>
      </w:r>
    </w:p>
    <w:p w:rsidR="00000000" w:rsidRDefault="00181C8E">
      <w:pPr>
        <w:pStyle w:val="HTMLPreformatted"/>
        <w:rPr>
          <w:rStyle w:val="HTMLCode"/>
          <w:lang w:val="en"/>
        </w:rPr>
      </w:pPr>
      <w:r>
        <w:rPr>
          <w:rStyle w:val="HTMLCode"/>
          <w:lang w:val="en"/>
        </w:rPr>
        <w:t xml:space="preserve"> │   • Mask2Former Transformer      │        │   • Stereo</w:t>
      </w:r>
      <w:r>
        <w:rPr>
          <w:rStyle w:val="HTMLCode"/>
          <w:lang w:val="en"/>
        </w:rPr>
        <w:t xml:space="preserve"> nDSM Height Estimation│ └───────┬───────┘</w:t>
      </w:r>
    </w:p>
    <w:p w:rsidR="00000000" w:rsidRDefault="00181C8E">
      <w:pPr>
        <w:pStyle w:val="HTMLPreformatted"/>
        <w:rPr>
          <w:rStyle w:val="HTMLCode"/>
          <w:lang w:val="en"/>
        </w:rPr>
      </w:pPr>
      <w:r>
        <w:rPr>
          <w:rStyle w:val="HTMLCode"/>
          <w:lang w:val="en"/>
        </w:rPr>
        <w:t xml:space="preserve"> │   • SAM 2 Boundary Refinement    │        │   • Solar Shadow Validation      │         │</w:t>
      </w:r>
    </w:p>
    <w:p w:rsidR="00000000" w:rsidRDefault="00181C8E">
      <w:pPr>
        <w:pStyle w:val="HTMLPreformatted"/>
        <w:rPr>
          <w:rStyle w:val="HTMLCode"/>
          <w:lang w:val="en"/>
        </w:rPr>
      </w:pPr>
      <w:r>
        <w:rPr>
          <w:rStyle w:val="HTMLCode"/>
          <w:lang w:val="en"/>
        </w:rPr>
        <w:t xml:space="preserve"> │   • DP Polygon Orthogonalization │        │     h = Lshadow * tan(θs)        │         │</w:t>
      </w:r>
    </w:p>
    <w:p w:rsidR="00000000" w:rsidRDefault="00181C8E">
      <w:pPr>
        <w:pStyle w:val="HTMLPreformatted"/>
        <w:rPr>
          <w:rStyle w:val="HTMLCode"/>
          <w:lang w:val="en"/>
        </w:rPr>
      </w:pPr>
      <w:r>
        <w:rPr>
          <w:rStyle w:val="HTMLCode"/>
          <w:lang w:val="en"/>
        </w:rPr>
        <w:t xml:space="preserve"> └─────────────────┬─────────</w:t>
      </w:r>
      <w:r>
        <w:rPr>
          <w:rStyle w:val="HTMLCode"/>
          <w:lang w:val="en"/>
        </w:rPr>
        <w:t>───────┘        │  Branch C:                       │         │</w:t>
      </w:r>
    </w:p>
    <w:p w:rsidR="00000000" w:rsidRDefault="00181C8E">
      <w:pPr>
        <w:pStyle w:val="HTMLPreformatted"/>
        <w:rPr>
          <w:rStyle w:val="HTMLCode"/>
          <w:lang w:val="en"/>
        </w:rPr>
      </w:pPr>
      <w:r>
        <w:rPr>
          <w:rStyle w:val="HTMLCode"/>
          <w:lang w:val="en"/>
        </w:rPr>
        <w:t xml:space="preserve">                   │                         │   • SAVI Vegetation Isolation    │         │</w:t>
      </w:r>
    </w:p>
    <w:p w:rsidR="00000000" w:rsidRDefault="00181C8E">
      <w:pPr>
        <w:pStyle w:val="HTMLPreformatted"/>
        <w:rPr>
          <w:rStyle w:val="HTMLCode"/>
          <w:lang w:val="en"/>
        </w:rPr>
      </w:pPr>
      <w:r>
        <w:rPr>
          <w:rStyle w:val="HTMLCode"/>
          <w:lang w:val="en"/>
        </w:rPr>
        <w:t xml:space="preserve">                   │                         │   • Catenary Wire Physics Cables │         │</w:t>
      </w:r>
    </w:p>
    <w:p w:rsidR="00000000" w:rsidRDefault="00181C8E">
      <w:pPr>
        <w:pStyle w:val="HTMLPreformatted"/>
        <w:rPr>
          <w:rStyle w:val="HTMLCode"/>
          <w:lang w:val="en"/>
        </w:rPr>
      </w:pPr>
      <w:r>
        <w:rPr>
          <w:rStyle w:val="HTMLCode"/>
          <w:lang w:val="en"/>
        </w:rPr>
        <w:t xml:space="preserve">         </w:t>
      </w:r>
      <w:r>
        <w:rPr>
          <w:rStyle w:val="HTMLCode"/>
          <w:lang w:val="en"/>
        </w:rPr>
        <w:t xml:space="preserve">          │                         └────────────────┬─────────────────┘         │</w:t>
      </w:r>
    </w:p>
    <w:p w:rsidR="00000000" w:rsidRDefault="00181C8E">
      <w:pPr>
        <w:pStyle w:val="HTMLPreformatted"/>
        <w:rPr>
          <w:rStyle w:val="HTMLCode"/>
          <w:lang w:val="en"/>
        </w:rPr>
      </w:pPr>
      <w:r>
        <w:rPr>
          <w:rStyle w:val="HTMLCode"/>
          <w:lang w:val="en"/>
        </w:rPr>
        <w:t xml:space="preserve">                   └───────────────────┬──────────────────────┘                           │</w:t>
      </w:r>
    </w:p>
    <w:p w:rsidR="00000000" w:rsidRDefault="00181C8E">
      <w:pPr>
        <w:pStyle w:val="HTMLPreformatted"/>
        <w:rPr>
          <w:rStyle w:val="HTMLCode"/>
          <w:lang w:val="en"/>
        </w:rPr>
      </w:pPr>
      <w:r>
        <w:rPr>
          <w:rStyle w:val="HTMLCode"/>
          <w:lang w:val="en"/>
        </w:rPr>
        <w:t xml:space="preserve">                                       ▼                                         </w:t>
      </w:r>
      <w:r>
        <w:rPr>
          <w:rStyle w:val="HTMLCode"/>
          <w:lang w:val="en"/>
        </w:rPr>
        <w:t xml:space="preserve">         │</w:t>
      </w:r>
    </w:p>
    <w:p w:rsidR="00000000" w:rsidRDefault="00181C8E">
      <w:pPr>
        <w:pStyle w:val="HTMLPreformatted"/>
        <w:rPr>
          <w:rStyle w:val="HTMLCode"/>
          <w:lang w:val="en"/>
        </w:rPr>
      </w:pPr>
      <w:r>
        <w:rPr>
          <w:rStyle w:val="HTMLCode"/>
          <w:lang w:val="en"/>
        </w:rPr>
        <w:t xml:space="preserve">                      ┌─────────────────────────────────┐                                 │</w:t>
      </w:r>
    </w:p>
    <w:p w:rsidR="00000000" w:rsidRDefault="00181C8E">
      <w:pPr>
        <w:pStyle w:val="HTMLPreformatted"/>
        <w:rPr>
          <w:rStyle w:val="HTMLCode"/>
          <w:lang w:val="en"/>
        </w:rPr>
      </w:pPr>
      <w:r>
        <w:rPr>
          <w:rStyle w:val="HTMLCode"/>
          <w:lang w:val="en"/>
        </w:rPr>
        <w:t xml:space="preserve">                      │ STAGE 3: ENVIRONMENT COMPILATION│                                 │</w:t>
      </w:r>
    </w:p>
    <w:p w:rsidR="00000000" w:rsidRDefault="00181C8E">
      <w:pPr>
        <w:pStyle w:val="HTMLPreformatted"/>
        <w:rPr>
          <w:rStyle w:val="HTMLCode"/>
          <w:lang w:val="en"/>
        </w:rPr>
      </w:pPr>
      <w:r>
        <w:rPr>
          <w:rStyle w:val="HTMLCode"/>
          <w:lang w:val="en"/>
        </w:rPr>
        <w:t xml:space="preserve">                      │  • Blender Asset Optimization   │    </w:t>
      </w:r>
      <w:r>
        <w:rPr>
          <w:rStyle w:val="HTMLCode"/>
          <w:lang w:val="en"/>
        </w:rPr>
        <w:t xml:space="preserve">                             │</w:t>
      </w:r>
    </w:p>
    <w:p w:rsidR="00000000" w:rsidRDefault="00181C8E">
      <w:pPr>
        <w:pStyle w:val="HTMLPreformatted"/>
        <w:rPr>
          <w:rStyle w:val="HTMLCode"/>
          <w:lang w:val="en"/>
        </w:rPr>
      </w:pPr>
      <w:r>
        <w:rPr>
          <w:rStyle w:val="HTMLCode"/>
          <w:lang w:val="en"/>
        </w:rPr>
        <w:t xml:space="preserve">                      │  • Watertight Manifold Check    │                                 │</w:t>
      </w:r>
    </w:p>
    <w:p w:rsidR="00000000" w:rsidRDefault="00181C8E">
      <w:pPr>
        <w:pStyle w:val="HTMLPreformatted"/>
        <w:rPr>
          <w:rStyle w:val="HTMLCode"/>
          <w:lang w:val="en"/>
        </w:rPr>
      </w:pPr>
      <w:r>
        <w:rPr>
          <w:rStyle w:val="HTMLCode"/>
          <w:lang w:val="en"/>
        </w:rPr>
        <w:t xml:space="preserve">                      │  • Unreal Engine 5 (UE5) Import │                                 │</w:t>
      </w:r>
    </w:p>
    <w:p w:rsidR="00000000" w:rsidRDefault="00181C8E">
      <w:pPr>
        <w:pStyle w:val="HTMLPreformatted"/>
        <w:rPr>
          <w:rStyle w:val="HTMLCode"/>
          <w:lang w:val="en"/>
        </w:rPr>
      </w:pPr>
      <w:r>
        <w:rPr>
          <w:rStyle w:val="HTMLCode"/>
          <w:lang w:val="en"/>
        </w:rPr>
        <w:t xml:space="preserve">                      │  • Chaos Physics </w:t>
      </w:r>
      <w:r>
        <w:rPr>
          <w:rStyle w:val="HTMLCode"/>
          <w:lang w:val="en"/>
        </w:rPr>
        <w:t>Colliders      │◄────────────────────────────────┘</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 STAGE 4: AUTONOMOUS SWAR</w:t>
      </w:r>
      <w:r>
        <w:rPr>
          <w:rStyle w:val="HTMLCode"/>
          <w:lang w:val="en"/>
        </w:rPr>
        <w:t>M SIM   │</w:t>
      </w:r>
    </w:p>
    <w:p w:rsidR="00000000" w:rsidRDefault="00181C8E">
      <w:pPr>
        <w:pStyle w:val="HTMLPreformatted"/>
        <w:rPr>
          <w:rStyle w:val="HTMLCode"/>
          <w:lang w:val="en"/>
        </w:rPr>
      </w:pPr>
      <w:r>
        <w:rPr>
          <w:rStyle w:val="HTMLCode"/>
          <w:lang w:val="en"/>
        </w:rPr>
        <w:t xml:space="preserve">                      │  • 6-DOF Quadrotor Dynamics     │</w:t>
      </w:r>
    </w:p>
    <w:p w:rsidR="00000000" w:rsidRDefault="00181C8E">
      <w:pPr>
        <w:pStyle w:val="HTMLPreformatted"/>
        <w:rPr>
          <w:rStyle w:val="HTMLCode"/>
          <w:lang w:val="en"/>
        </w:rPr>
      </w:pPr>
      <w:r>
        <w:rPr>
          <w:rStyle w:val="HTMLCode"/>
          <w:lang w:val="en"/>
        </w:rPr>
        <w:t xml:space="preserve">                      │  • Multi-Beam Ray-Cast LiDAR    │</w:t>
      </w:r>
    </w:p>
    <w:p w:rsidR="00000000" w:rsidRDefault="00181C8E">
      <w:pPr>
        <w:pStyle w:val="HTMLPreformatted"/>
        <w:rPr>
          <w:rStyle w:val="HTMLCode"/>
          <w:lang w:val="en"/>
        </w:rPr>
      </w:pPr>
      <w:r>
        <w:rPr>
          <w:rStyle w:val="HTMLCode"/>
          <w:lang w:val="en"/>
        </w:rPr>
        <w:t xml:space="preserve">                      │  • Acoustic Rescue Beacon Sim   │</w:t>
      </w:r>
    </w:p>
    <w:p w:rsidR="00000000" w:rsidRDefault="00181C8E">
      <w:pPr>
        <w:pStyle w:val="HTMLPreformatted"/>
        <w:rPr>
          <w:rStyle w:val="HTMLCode"/>
          <w:lang w:val="en"/>
        </w:rPr>
      </w:pPr>
      <w:r>
        <w:rPr>
          <w:rStyle w:val="HTMLCode"/>
          <w:lang w:val="en"/>
        </w:rPr>
        <w:t xml:space="preserve">                      │  • MAPPO Decentralized Policy   │</w:t>
      </w:r>
    </w:p>
    <w:p w:rsidR="00000000" w:rsidRDefault="00181C8E">
      <w:pPr>
        <w:pStyle w:val="HTMLPreformatted"/>
        <w:rPr>
          <w:rStyle w:val="HTMLCode"/>
          <w:lang w:val="en"/>
        </w:rPr>
      </w:pPr>
      <w:r>
        <w:rPr>
          <w:rStyle w:val="HTMLCode"/>
          <w:lang w:val="en"/>
        </w:rPr>
        <w:t xml:space="preserve">              </w:t>
      </w:r>
      <w:r>
        <w:rPr>
          <w:rStyle w:val="HTMLCode"/>
          <w:lang w:val="en"/>
        </w:rPr>
        <w:t xml:space="preserve">        └─────────────────────────────────┘</w:t>
      </w:r>
    </w:p>
    <w:p w:rsidR="00000000" w:rsidRDefault="00181C8E">
      <w:pPr>
        <w:pStyle w:val="HTMLPreformatted"/>
        <w:rPr>
          <w:lang w:val="en"/>
        </w:rPr>
      </w:pPr>
      <w:r>
        <w:rPr>
          <w:rStyle w:val="HTMLCode"/>
          <w:lang w:val="en"/>
        </w:rPr>
        <w:t>====================================================================================================</w:t>
      </w:r>
    </w:p>
    <w:p w:rsidR="00000000" w:rsidRDefault="00181C8E">
      <w:pPr>
        <w:rPr>
          <w:rFonts w:eastAsia="Times New Roman"/>
          <w:lang w:val="en"/>
        </w:rPr>
      </w:pPr>
      <w:r>
        <w:rPr>
          <w:rFonts w:eastAsia="Times New Roman"/>
          <w:lang w:val="en"/>
        </w:rPr>
        <w:pict>
          <v:rect id="_x0000_i1032" style="width:0;height:1.5pt" o:hralign="center" o:hrstd="t" o:hr="t" fillcolor="#a0a0a0" stroked="f"/>
        </w:pict>
      </w:r>
    </w:p>
    <w:p w:rsidR="00000000" w:rsidRDefault="00181C8E">
      <w:pPr>
        <w:pStyle w:val="Heading3"/>
        <w:rPr>
          <w:rFonts w:eastAsia="Times New Roman"/>
          <w:lang w:val="en"/>
        </w:rPr>
      </w:pPr>
      <w:r>
        <w:rPr>
          <w:rFonts w:eastAsia="Times New Roman"/>
          <w:lang w:val="en"/>
        </w:rPr>
        <w:t>6.1 Stage 1 &amp; 2: High-Precision Geospatial &amp; Micro-Hazard Extraction</w:t>
      </w:r>
    </w:p>
    <w:p w:rsidR="00000000" w:rsidRDefault="00181C8E">
      <w:pPr>
        <w:pStyle w:val="NormalWeb"/>
        <w:rPr>
          <w:lang w:val="en"/>
        </w:rPr>
      </w:pPr>
      <w:r>
        <w:rPr>
          <w:lang w:val="en"/>
        </w:rPr>
        <w:t>The extraction architecture operates along three parallel branches:</w:t>
      </w:r>
    </w:p>
    <w:p w:rsidR="00000000" w:rsidRDefault="00181C8E">
      <w:pPr>
        <w:pStyle w:val="Heading4"/>
        <w:rPr>
          <w:rFonts w:eastAsia="Times New Roman"/>
          <w:lang w:val="en"/>
        </w:rPr>
      </w:pPr>
      <w:r>
        <w:rPr>
          <w:rFonts w:eastAsia="Times New Roman"/>
          <w:lang w:val="en"/>
        </w:rPr>
        <w:t>6.1.1 Branch A: Universal Instance Segmentation (Mask2Former + SAM 2 + DP Orthogonalization)</w:t>
      </w:r>
    </w:p>
    <w:p w:rsidR="00000000" w:rsidRDefault="00181C8E">
      <w:pPr>
        <w:numPr>
          <w:ilvl w:val="0"/>
          <w:numId w:val="21"/>
        </w:numPr>
        <w:spacing w:before="100" w:beforeAutospacing="1" w:after="100" w:afterAutospacing="1"/>
        <w:rPr>
          <w:rFonts w:eastAsia="Times New Roman"/>
          <w:lang w:val="en"/>
        </w:rPr>
      </w:pPr>
      <w:r>
        <w:rPr>
          <w:rStyle w:val="Strong"/>
          <w:rFonts w:eastAsia="Times New Roman"/>
          <w:lang w:val="en"/>
        </w:rPr>
        <w:t>Instance Query Extraction (Mask2Former):</w:t>
      </w:r>
      <w:r>
        <w:rPr>
          <w:rFonts w:eastAsia="Times New Roman"/>
          <w:lang w:val="en"/>
        </w:rPr>
        <w:t xml:space="preserve"> The WorldView-3 0.3m RGB tiles are ingested by a Swin-</w:t>
      </w:r>
      <w:r>
        <w:rPr>
          <w:rFonts w:eastAsia="Times New Roman"/>
          <w:lang w:val="en"/>
        </w:rPr>
        <w:t xml:space="preserve">Transformer-backed </w:t>
      </w:r>
      <w:r>
        <w:rPr>
          <w:rStyle w:val="Strong"/>
          <w:rFonts w:eastAsia="Times New Roman"/>
          <w:lang w:val="en"/>
        </w:rPr>
        <w:t>Mask2Former</w:t>
      </w:r>
      <w:r>
        <w:rPr>
          <w:rFonts w:eastAsia="Times New Roman"/>
          <w:lang w:val="en"/>
        </w:rPr>
        <w:t xml:space="preserve"> instance segmenter fine-tuned on urban footprint topologies. Unlike semantic segmentation models that predict a single heat-map, Mask2Former extracts discrete object queries:</w:t>
      </w:r>
    </w:p>
    <w:p w:rsidR="00000000" w:rsidRDefault="00181C8E">
      <w:pPr>
        <w:divId w:val="1846167796"/>
        <w:rPr>
          <w:rFonts w:eastAsia="Times New Roman"/>
          <w:lang w:val="en"/>
        </w:rPr>
      </w:pP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Mask2Forme</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λ</w:t>
      </w:r>
      <w:r>
        <w:rPr>
          <w:rFonts w:ascii="KaTeX_Main" w:eastAsia="Times New Roman" w:hAnsi="KaTeX_Main"/>
          <w:sz w:val="29"/>
          <w:szCs w:val="29"/>
          <w:bdr w:val="none" w:sz="0" w:space="0" w:color="auto" w:frame="1"/>
          <w:lang w:val="en"/>
        </w:rPr>
        <w:t>cl</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C</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λ</w:t>
      </w:r>
      <w:r>
        <w:rPr>
          <w:rFonts w:ascii="KaTeX_Main" w:eastAsia="Times New Roman" w:hAnsi="KaTeX_Main"/>
          <w:sz w:val="29"/>
          <w:szCs w:val="29"/>
          <w:bdr w:val="none" w:sz="0" w:space="0" w:color="auto" w:frame="1"/>
          <w:lang w:val="en"/>
        </w:rPr>
        <w:t>bc</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BC</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λ</w:t>
      </w:r>
      <w:r>
        <w:rPr>
          <w:rFonts w:ascii="KaTeX_Main" w:eastAsia="Times New Roman" w:hAnsi="KaTeX_Main"/>
          <w:sz w:val="29"/>
          <w:szCs w:val="29"/>
          <w:bdr w:val="none" w:sz="0" w:space="0" w:color="auto" w:frame="1"/>
          <w:lang w:val="en"/>
        </w:rPr>
        <w:t>dic</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Dic</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\mathcal{L</w:t>
      </w:r>
      <w:r>
        <w:rPr>
          <w:rFonts w:ascii="KaTeX_Main" w:eastAsia="Times New Roman" w:hAnsi="KaTeX_Main"/>
          <w:sz w:val="29"/>
          <w:szCs w:val="29"/>
          <w:bdr w:val="none" w:sz="0" w:space="0" w:color="auto" w:frame="1"/>
          <w:lang w:val="en"/>
        </w:rPr>
        <w:t>}_{\text{Mask2Former}} = \lambda_{\text{cls}}\mathcal{L}_{\text{CE}} + \lambda_{\text{bce}}\mathcal{L}_{\text{BCE}} + \lambda_{\text{dice}}\mathcal{L}_{\text{Dice}</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Mask2Forme</w:t>
      </w:r>
      <w:r>
        <w:rPr>
          <w:rStyle w:val="mord"/>
          <w:rFonts w:ascii="KaTeX_Main" w:eastAsia="Times New Roman" w:hAnsi="KaTeX_Main"/>
          <w:sz w:val="29"/>
          <w:szCs w:val="29"/>
          <w:lang w:val="en"/>
        </w:rPr>
        <w:t>r</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λ</w:t>
      </w:r>
      <w:r>
        <w:rPr>
          <w:rStyle w:val="mord"/>
          <w:rFonts w:ascii="KaTeX_Main" w:eastAsia="Times New Roman" w:hAnsi="KaTeX_Main"/>
          <w:sz w:val="29"/>
          <w:szCs w:val="29"/>
          <w:lang w:val="en"/>
        </w:rPr>
        <w:t>cl</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C</w:t>
      </w:r>
      <w:r>
        <w:rPr>
          <w:rStyle w:val="mord"/>
          <w:rFonts w:ascii="KaTeX_Main" w:eastAsia="Times New Roman" w:hAnsi="KaTeX_Main"/>
          <w:sz w:val="29"/>
          <w:szCs w:val="29"/>
          <w:lang w:val="en"/>
        </w:rPr>
        <w:t>E</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λ</w:t>
      </w:r>
      <w:r>
        <w:rPr>
          <w:rStyle w:val="mord"/>
          <w:rFonts w:ascii="KaTeX_Main" w:eastAsia="Times New Roman" w:hAnsi="KaTeX_Main"/>
          <w:sz w:val="29"/>
          <w:szCs w:val="29"/>
          <w:lang w:val="en"/>
        </w:rPr>
        <w:t>bc</w:t>
      </w:r>
      <w:r>
        <w:rPr>
          <w:rStyle w:val="mord"/>
          <w:rFonts w:ascii="KaTeX_Main" w:eastAsia="Times New Roman" w:hAnsi="KaTeX_Main"/>
          <w:sz w:val="29"/>
          <w:szCs w:val="29"/>
          <w:lang w:val="en"/>
        </w:rPr>
        <w:t>e</w:t>
      </w:r>
      <w:r>
        <w:rPr>
          <w:rFonts w:ascii="KaTeX_Main" w:eastAsia="Times New Roman" w:hAnsi="KaTeX_Main"/>
          <w:sz w:val="2"/>
          <w:szCs w:val="2"/>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BC</w:t>
      </w:r>
      <w:r>
        <w:rPr>
          <w:rStyle w:val="mord"/>
          <w:rFonts w:ascii="KaTeX_Main" w:eastAsia="Times New Roman" w:hAnsi="KaTeX_Main"/>
          <w:sz w:val="29"/>
          <w:szCs w:val="29"/>
          <w:lang w:val="en"/>
        </w:rPr>
        <w:t>E</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λ</w:t>
      </w:r>
      <w:r>
        <w:rPr>
          <w:rStyle w:val="mord"/>
          <w:rFonts w:ascii="KaTeX_Main" w:eastAsia="Times New Roman" w:hAnsi="KaTeX_Main"/>
          <w:sz w:val="29"/>
          <w:szCs w:val="29"/>
          <w:lang w:val="en"/>
        </w:rPr>
        <w:t>dic</w:t>
      </w:r>
      <w:r>
        <w:rPr>
          <w:rStyle w:val="mord"/>
          <w:rFonts w:ascii="KaTeX_Main" w:eastAsia="Times New Roman" w:hAnsi="KaTeX_Main"/>
          <w:sz w:val="29"/>
          <w:szCs w:val="29"/>
          <w:lang w:val="en"/>
        </w:rPr>
        <w:t>e</w:t>
      </w:r>
      <w:r>
        <w:rPr>
          <w:rFonts w:ascii="KaTeX_Main" w:eastAsia="Times New Roman" w:hAnsi="KaTeX_Main"/>
          <w:sz w:val="2"/>
          <w:szCs w:val="2"/>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Dic</w:t>
      </w:r>
      <w:r>
        <w:rPr>
          <w:rStyle w:val="mord"/>
          <w:rFonts w:ascii="KaTeX_Main" w:eastAsia="Times New Roman" w:hAnsi="KaTeX_Main"/>
          <w:sz w:val="29"/>
          <w:szCs w:val="29"/>
          <w:lang w:val="en"/>
        </w:rPr>
        <w:t>e</w:t>
      </w:r>
      <w:r>
        <w:rPr>
          <w:rFonts w:ascii="KaTeX_Main" w:eastAsia="Times New Roman" w:hAnsi="KaTeX_Main"/>
          <w:sz w:val="2"/>
          <w:szCs w:val="2"/>
          <w:lang w:val="en"/>
        </w:rPr>
        <w:t>​</w:t>
      </w:r>
    </w:p>
    <w:p w:rsidR="00000000" w:rsidRDefault="00181C8E">
      <w:pPr>
        <w:numPr>
          <w:ilvl w:val="0"/>
          <w:numId w:val="22"/>
        </w:numPr>
        <w:spacing w:before="100" w:beforeAutospacing="1" w:after="100" w:afterAutospacing="1"/>
        <w:rPr>
          <w:rFonts w:eastAsia="Times New Roman"/>
          <w:lang w:val="en"/>
        </w:rPr>
      </w:pPr>
      <w:r>
        <w:rPr>
          <w:rStyle w:val="Strong"/>
          <w:rFonts w:eastAsia="Times New Roman"/>
          <w:lang w:val="en"/>
        </w:rPr>
        <w:t>Zero-Shot Boundary Refinement (SAM 2):</w:t>
      </w:r>
      <w:r>
        <w:rPr>
          <w:rFonts w:eastAsia="Times New Roman"/>
          <w:lang w:val="en"/>
        </w:rPr>
        <w:t xml:space="preserve"> Bound</w:t>
      </w:r>
      <w:r>
        <w:rPr>
          <w:rFonts w:eastAsia="Times New Roman"/>
          <w:lang w:val="en"/>
        </w:rPr>
        <w:t xml:space="preserve">ing boxes from predicted instances initialize prompt queries into </w:t>
      </w:r>
      <w:r>
        <w:rPr>
          <w:rStyle w:val="Strong"/>
          <w:rFonts w:eastAsia="Times New Roman"/>
          <w:lang w:val="en"/>
        </w:rPr>
        <w:t>Segment Anything Model 2 (SAM 2)</w:t>
      </w:r>
      <w:r>
        <w:rPr>
          <w:rFonts w:eastAsia="Times New Roman"/>
          <w:lang w:val="en"/>
        </w:rPr>
        <w:t>. SAM 2 processes high-frequency edge gradients to eliminate raster staircasing and snap boundary edges along physical roof gutters.</w:t>
      </w:r>
    </w:p>
    <w:p w:rsidR="00000000" w:rsidRDefault="00181C8E">
      <w:pPr>
        <w:numPr>
          <w:ilvl w:val="0"/>
          <w:numId w:val="22"/>
        </w:numPr>
        <w:spacing w:before="100" w:beforeAutospacing="1" w:after="100" w:afterAutospacing="1"/>
        <w:rPr>
          <w:rFonts w:eastAsia="Times New Roman"/>
          <w:lang w:val="en"/>
        </w:rPr>
      </w:pPr>
      <w:r>
        <w:rPr>
          <w:rStyle w:val="Strong"/>
          <w:rFonts w:eastAsia="Times New Roman"/>
          <w:lang w:val="en"/>
        </w:rPr>
        <w:t>Douglas-Peucker Orthogona</w:t>
      </w:r>
      <w:r>
        <w:rPr>
          <w:rStyle w:val="Strong"/>
          <w:rFonts w:eastAsia="Times New Roman"/>
          <w:lang w:val="en"/>
        </w:rPr>
        <w:t>lization:</w:t>
      </w:r>
      <w:r>
        <w:rPr>
          <w:rFonts w:eastAsia="Times New Roman"/>
          <w:lang w:val="en"/>
        </w:rPr>
        <w:t xml:space="preserve"> The refined contours are vectorized via Shapely/GDAL and regularized using a modified Douglas-Peucker algorithm enforcing</w:t>
      </w:r>
      <w:r>
        <w:rPr>
          <w:rFonts w:eastAsia="Times New Roman"/>
          <w:lang w:val="en"/>
        </w:rPr>
        <w:t xml:space="preserve"> </w:t>
      </w:r>
      <w:r>
        <w:rPr>
          <w:rFonts w:ascii="KaTeX_Main" w:eastAsia="Times New Roman" w:hAnsi="KaTeX_Main"/>
          <w:sz w:val="29"/>
          <w:szCs w:val="29"/>
          <w:bdr w:val="none" w:sz="0" w:space="0" w:color="auto" w:frame="1"/>
          <w:lang w:val="en"/>
        </w:rPr>
        <w:t>9</w:t>
      </w:r>
      <w:r>
        <w:rPr>
          <w:rFonts w:ascii="KaTeX_Main" w:eastAsia="Times New Roman" w:hAnsi="KaTeX_Main"/>
          <w:sz w:val="29"/>
          <w:szCs w:val="29"/>
          <w:bdr w:val="none" w:sz="0" w:space="0" w:color="auto" w:frame="1"/>
          <w:lang w:val="en"/>
        </w:rPr>
        <w:t>0</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ϵ</w:t>
      </w:r>
      <w:r>
        <w:rPr>
          <w:rFonts w:ascii="KaTeX_Main" w:eastAsia="Times New Roman" w:hAnsi="KaTeX_Main"/>
          <w:sz w:val="29"/>
          <w:szCs w:val="29"/>
          <w:bdr w:val="none" w:sz="0" w:space="0" w:color="auto" w:frame="1"/>
          <w:lang w:val="en"/>
        </w:rPr>
        <w:t>90^\circ \pm \epsilo</w:t>
      </w:r>
      <w:r>
        <w:rPr>
          <w:rFonts w:ascii="KaTeX_Main" w:eastAsia="Times New Roman" w:hAnsi="KaTeX_Main"/>
          <w:sz w:val="29"/>
          <w:szCs w:val="29"/>
          <w:bdr w:val="none" w:sz="0" w:space="0" w:color="auto" w:frame="1"/>
          <w:lang w:val="en"/>
        </w:rPr>
        <w:t>n</w:t>
      </w:r>
      <w:r>
        <w:rPr>
          <w:rStyle w:val="mord"/>
          <w:rFonts w:ascii="KaTeX_Main" w:eastAsia="Times New Roman" w:hAnsi="KaTeX_Main"/>
          <w:sz w:val="29"/>
          <w:szCs w:val="29"/>
          <w:lang w:val="en"/>
        </w:rPr>
        <w:t>9</w:t>
      </w:r>
      <w:r>
        <w:rPr>
          <w:rStyle w:val="mord"/>
          <w:rFonts w:ascii="KaTeX_Main" w:eastAsia="Times New Roman" w:hAnsi="KaTeX_Main"/>
          <w:sz w:val="29"/>
          <w:szCs w:val="29"/>
          <w:lang w:val="en"/>
        </w:rPr>
        <w:t>0</w:t>
      </w:r>
      <w:r>
        <w:rPr>
          <w:rStyle w:val="mbin"/>
          <w:rFonts w:ascii="Cambria Math" w:eastAsia="Times New Roman" w:hAnsi="Cambria Math" w:cs="Cambria Math"/>
          <w:sz w:val="29"/>
          <w:szCs w:val="29"/>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ϵ</w:t>
      </w:r>
      <w:r>
        <w:rPr>
          <w:rFonts w:eastAsia="Times New Roman"/>
          <w:lang w:val="en"/>
        </w:rPr>
        <w:t xml:space="preserve"> orthogonality on urban corners:</w:t>
      </w:r>
    </w:p>
    <w:p w:rsidR="00000000" w:rsidRDefault="00181C8E">
      <w:pPr>
        <w:divId w:val="2062048947"/>
        <w:rPr>
          <w:rFonts w:eastAsia="Times New Roman"/>
          <w:lang w:val="en"/>
        </w:rPr>
      </w:pPr>
      <w:r>
        <w:rPr>
          <w:rFonts w:ascii="KaTeX_Main" w:eastAsia="Times New Roman" w:hAnsi="KaTeX_Main"/>
          <w:sz w:val="29"/>
          <w:szCs w:val="29"/>
          <w:bdr w:val="none" w:sz="0" w:space="0" w:color="auto" w:frame="1"/>
          <w:lang w:val="en"/>
        </w:rPr>
        <w:t>ϵ</w:t>
      </w:r>
      <w:r>
        <w:rPr>
          <w:rFonts w:ascii="KaTeX_Main" w:eastAsia="Times New Roman" w:hAnsi="KaTeX_Main"/>
          <w:sz w:val="29"/>
          <w:szCs w:val="29"/>
          <w:bdr w:val="none" w:sz="0" w:space="0" w:color="auto" w:frame="1"/>
          <w:lang w:val="en"/>
        </w:rPr>
        <w:t>orth</w:t>
      </w:r>
      <w:r>
        <w:rPr>
          <w:rFonts w:ascii="KaTeX_Main" w:eastAsia="Times New Roman" w:hAnsi="KaTeX_Main"/>
          <w:sz w:val="29"/>
          <w:szCs w:val="29"/>
          <w:bdr w:val="none" w:sz="0" w:space="0" w:color="auto" w:frame="1"/>
          <w:lang w:val="en"/>
        </w:rPr>
        <w:t>o</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mi</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9</w:t>
      </w:r>
      <w:r>
        <w:rPr>
          <w:rFonts w:ascii="KaTeX_Main" w:eastAsia="Times New Roman" w:hAnsi="KaTeX_Main"/>
          <w:sz w:val="29"/>
          <w:szCs w:val="29"/>
          <w:bdr w:val="none" w:sz="0" w:space="0" w:color="auto" w:frame="1"/>
          <w:lang w:val="en"/>
        </w:rPr>
        <w:t>0</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18</w:t>
      </w:r>
      <w:r>
        <w:rPr>
          <w:rFonts w:ascii="KaTeX_Main" w:eastAsia="Times New Roman" w:hAnsi="KaTeX_Main"/>
          <w:sz w:val="29"/>
          <w:szCs w:val="29"/>
          <w:bdr w:val="none" w:sz="0" w:space="0" w:color="auto" w:frame="1"/>
          <w:lang w:val="en"/>
        </w:rPr>
        <w:t>0</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27</w:t>
      </w:r>
      <w:r>
        <w:rPr>
          <w:rFonts w:ascii="KaTeX_Main" w:eastAsia="Times New Roman" w:hAnsi="KaTeX_Main"/>
          <w:sz w:val="29"/>
          <w:szCs w:val="29"/>
          <w:bdr w:val="none" w:sz="0" w:space="0" w:color="auto" w:frame="1"/>
          <w:lang w:val="en"/>
        </w:rPr>
        <w:t>0</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segmen</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\epsilon_{\text{o</w:t>
      </w:r>
      <w:r>
        <w:rPr>
          <w:rFonts w:ascii="KaTeX_Main" w:eastAsia="Times New Roman" w:hAnsi="KaTeX_Main"/>
          <w:sz w:val="29"/>
          <w:szCs w:val="29"/>
          <w:bdr w:val="none" w:sz="0" w:space="0" w:color="auto" w:frame="1"/>
          <w:lang w:val="en"/>
        </w:rPr>
        <w:t>rtho}} = \min_{\theta \in \{0^\circ, 90^\circ, 180^\circ, 270^\circ\}} |\theta_{\text{segment}} - \theta</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ϵ</w:t>
      </w:r>
      <w:r>
        <w:rPr>
          <w:rStyle w:val="mord"/>
          <w:rFonts w:ascii="KaTeX_Main" w:eastAsia="Times New Roman" w:hAnsi="KaTeX_Main"/>
          <w:sz w:val="29"/>
          <w:szCs w:val="29"/>
          <w:lang w:val="en"/>
        </w:rPr>
        <w:t>orth</w:t>
      </w:r>
      <w:r>
        <w:rPr>
          <w:rStyle w:val="mord"/>
          <w:rFonts w:ascii="KaTeX_Main" w:eastAsia="Times New Roman" w:hAnsi="KaTeX_Main"/>
          <w:sz w:val="29"/>
          <w:szCs w:val="29"/>
          <w:lang w:val="en"/>
        </w:rPr>
        <w:t>o</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rel"/>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0</w:t>
      </w:r>
      <w:r>
        <w:rPr>
          <w:rStyle w:val="mbin"/>
          <w:rFonts w:ascii="Cambria Math" w:eastAsia="Times New Roman" w:hAnsi="Cambria Math" w:cs="Cambria Math"/>
          <w:sz w:val="29"/>
          <w:szCs w:val="29"/>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9</w:t>
      </w:r>
      <w:r>
        <w:rPr>
          <w:rStyle w:val="mord"/>
          <w:rFonts w:ascii="KaTeX_Main" w:eastAsia="Times New Roman" w:hAnsi="KaTeX_Main"/>
          <w:sz w:val="29"/>
          <w:szCs w:val="29"/>
          <w:lang w:val="en"/>
        </w:rPr>
        <w:t>0</w:t>
      </w:r>
      <w:r>
        <w:rPr>
          <w:rStyle w:val="mbin"/>
          <w:rFonts w:ascii="Cambria Math" w:eastAsia="Times New Roman" w:hAnsi="Cambria Math" w:cs="Cambria Math"/>
          <w:sz w:val="29"/>
          <w:szCs w:val="29"/>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18</w:t>
      </w:r>
      <w:r>
        <w:rPr>
          <w:rStyle w:val="mord"/>
          <w:rFonts w:ascii="KaTeX_Main" w:eastAsia="Times New Roman" w:hAnsi="KaTeX_Main"/>
          <w:sz w:val="29"/>
          <w:szCs w:val="29"/>
          <w:lang w:val="en"/>
        </w:rPr>
        <w:t>0</w:t>
      </w:r>
      <w:r>
        <w:rPr>
          <w:rStyle w:val="mbin"/>
          <w:rFonts w:ascii="Cambria Math" w:eastAsia="Times New Roman" w:hAnsi="Cambria Math" w:cs="Cambria Math"/>
          <w:sz w:val="29"/>
          <w:szCs w:val="29"/>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27</w:t>
      </w:r>
      <w:r>
        <w:rPr>
          <w:rStyle w:val="mord"/>
          <w:rFonts w:ascii="KaTeX_Main" w:eastAsia="Times New Roman" w:hAnsi="KaTeX_Main"/>
          <w:sz w:val="29"/>
          <w:szCs w:val="29"/>
          <w:lang w:val="en"/>
        </w:rPr>
        <w:t>0</w:t>
      </w:r>
      <w:r>
        <w:rPr>
          <w:rStyle w:val="mbin"/>
          <w:rFonts w:ascii="Cambria Math" w:eastAsia="Times New Roman" w:hAnsi="Cambria Math" w:cs="Cambria Math"/>
          <w:sz w:val="29"/>
          <w:szCs w:val="29"/>
          <w:lang w:val="en"/>
        </w:rPr>
        <w:t>∘</w:t>
      </w:r>
      <w:r>
        <w:rPr>
          <w:rStyle w:val="mclose"/>
          <w:rFonts w:ascii="KaTeX_Main" w:eastAsia="Times New Roman" w:hAnsi="KaTeX_Main"/>
          <w:sz w:val="29"/>
          <w:szCs w:val="29"/>
          <w:lang w:val="en"/>
        </w:rPr>
        <w:t>}</w:t>
      </w:r>
      <w:r>
        <w:rPr>
          <w:rStyle w:val="mop"/>
          <w:rFonts w:ascii="KaTeX_Main" w:eastAsia="Times New Roman" w:hAnsi="KaTeX_Main"/>
          <w:sz w:val="29"/>
          <w:szCs w:val="29"/>
          <w:lang w:val="en"/>
        </w:rPr>
        <w:t>mi</w:t>
      </w:r>
      <w:r>
        <w:rPr>
          <w:rStyle w:val="mop"/>
          <w:rFonts w:ascii="KaTeX_Main" w:eastAsia="Times New Roman" w:hAnsi="KaTeX_Main"/>
          <w:sz w:val="29"/>
          <w:szCs w:val="29"/>
          <w:lang w:val="en"/>
        </w:rPr>
        <w:t>n</w:t>
      </w:r>
      <w:r>
        <w:rPr>
          <w:rFonts w:ascii="KaTeX_Main" w:eastAsia="Times New Roman" w:hAnsi="KaTeX_Main"/>
          <w:sz w:val="2"/>
          <w:szCs w:val="2"/>
          <w:lang w:val="en"/>
        </w:rPr>
        <w:t>​</w:t>
      </w:r>
      <w:r>
        <w:rPr>
          <w:rStyle w:val="mord"/>
          <w:rFonts w:ascii="Cambria Math" w:eastAsia="Times New Roman" w:hAnsi="Cambria Math" w:cs="Cambria Math"/>
          <w:sz w:val="29"/>
          <w:szCs w:val="29"/>
          <w:lang w:val="en"/>
        </w:rPr>
        <w:t>∣</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segmen</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ord"/>
          <w:rFonts w:ascii="Cambria Math" w:eastAsia="Times New Roman" w:hAnsi="Cambria Math" w:cs="Cambria Math"/>
          <w:sz w:val="29"/>
          <w:szCs w:val="29"/>
          <w:lang w:val="en"/>
        </w:rPr>
        <w:t>∣</w:t>
      </w:r>
    </w:p>
    <w:p w:rsidR="00000000" w:rsidRDefault="00181C8E">
      <w:pPr>
        <w:pStyle w:val="NormalWeb"/>
        <w:rPr>
          <w:lang w:val="en"/>
        </w:rPr>
      </w:pPr>
      <w:r>
        <w:rPr>
          <w:lang w:val="en"/>
        </w:rPr>
        <w:t>This eliminates non-physical jagged vertices while preserving true footprint area.</w:t>
      </w:r>
    </w:p>
    <w:p w:rsidR="00000000" w:rsidRDefault="00181C8E">
      <w:pPr>
        <w:pStyle w:val="Heading4"/>
        <w:rPr>
          <w:rFonts w:eastAsia="Times New Roman"/>
          <w:lang w:val="en"/>
        </w:rPr>
      </w:pPr>
      <w:r>
        <w:rPr>
          <w:rFonts w:eastAsia="Times New Roman"/>
          <w:lang w:val="en"/>
        </w:rPr>
        <w:t>6.1.2 Branch B: Topography, nDSM &amp; Shadow Trigonometric Validation</w:t>
      </w:r>
    </w:p>
    <w:p w:rsidR="00000000" w:rsidRDefault="00181C8E">
      <w:pPr>
        <w:numPr>
          <w:ilvl w:val="0"/>
          <w:numId w:val="23"/>
        </w:numPr>
        <w:spacing w:before="100" w:beforeAutospacing="1" w:after="100" w:afterAutospacing="1"/>
        <w:rPr>
          <w:rFonts w:eastAsia="Times New Roman"/>
          <w:lang w:val="en"/>
        </w:rPr>
      </w:pPr>
      <w:r>
        <w:rPr>
          <w:rStyle w:val="Strong"/>
          <w:rFonts w:eastAsia="Times New Roman"/>
          <w:lang w:val="en"/>
        </w:rPr>
        <w:t>Normalized Digital Surface Model (nDSM):</w:t>
      </w:r>
      <w:r>
        <w:rPr>
          <w:rFonts w:eastAsia="Times New Roman"/>
          <w:lang w:val="en"/>
        </w:rPr>
        <w:t xml:space="preserve"> Digital Surface Models derived from stereo pairs are filtered using morphological opening to construct the bare-earth DTM. Building elevation is iso</w:t>
      </w:r>
      <w:r>
        <w:rPr>
          <w:rFonts w:eastAsia="Times New Roman"/>
          <w:lang w:val="en"/>
        </w:rPr>
        <w:t>lated via:</w:t>
      </w:r>
    </w:p>
    <w:p w:rsidR="00000000" w:rsidRDefault="00181C8E">
      <w:pPr>
        <w:divId w:val="1143040795"/>
        <w:rPr>
          <w:rFonts w:eastAsia="Times New Roman"/>
          <w:lang w:val="en"/>
        </w:rPr>
      </w:pPr>
      <w:r>
        <w:rPr>
          <w:rFonts w:ascii="KaTeX_Main" w:eastAsia="Times New Roman" w:hAnsi="KaTeX_Main"/>
          <w:sz w:val="29"/>
          <w:szCs w:val="29"/>
          <w:bdr w:val="none" w:sz="0" w:space="0" w:color="auto" w:frame="1"/>
          <w:lang w:val="en"/>
        </w:rPr>
        <w:t>z</w:t>
      </w:r>
      <w:r>
        <w:rPr>
          <w:rFonts w:ascii="KaTeX_Main" w:eastAsia="Times New Roman" w:hAnsi="KaTeX_Main"/>
          <w:sz w:val="29"/>
          <w:szCs w:val="29"/>
          <w:bdr w:val="none" w:sz="0" w:space="0" w:color="auto" w:frame="1"/>
          <w:lang w:val="en"/>
        </w:rPr>
        <w:t>buildin</w:t>
      </w:r>
      <w:r>
        <w:rPr>
          <w:rFonts w:ascii="KaTeX_Main" w:eastAsia="Times New Roman" w:hAnsi="KaTeX_Main"/>
          <w:sz w:val="29"/>
          <w:szCs w:val="29"/>
          <w:bdr w:val="none" w:sz="0" w:space="0" w:color="auto" w:frame="1"/>
          <w:lang w:val="en"/>
        </w:rPr>
        <w:t>g</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DS</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DT</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z_{\text{building}} = \text{DSM}(x, y) - \text{DTM}(x, y</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z</w:t>
      </w:r>
      <w:r>
        <w:rPr>
          <w:rStyle w:val="mord"/>
          <w:rFonts w:ascii="KaTeX_Main" w:eastAsia="Times New Roman" w:hAnsi="KaTeX_Main"/>
          <w:sz w:val="29"/>
          <w:szCs w:val="29"/>
          <w:lang w:val="en"/>
        </w:rPr>
        <w:t>buildin</w:t>
      </w:r>
      <w:r>
        <w:rPr>
          <w:rStyle w:val="mord"/>
          <w:rFonts w:ascii="KaTeX_Main" w:eastAsia="Times New Roman" w:hAnsi="KaTeX_Main"/>
          <w:sz w:val="29"/>
          <w:szCs w:val="29"/>
          <w:lang w:val="en"/>
        </w:rPr>
        <w:t>g</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DSM</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x</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y</w:t>
      </w:r>
      <w:r>
        <w:rPr>
          <w:rStyle w:val="mclose"/>
          <w:rFonts w:ascii="KaTeX_Main" w:eastAsia="Times New Roman" w:hAnsi="KaTeX_Main"/>
          <w:sz w:val="29"/>
          <w:szCs w:val="29"/>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DTM</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x</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y</w:t>
      </w:r>
      <w:r>
        <w:rPr>
          <w:rStyle w:val="mclose"/>
          <w:rFonts w:ascii="KaTeX_Main" w:eastAsia="Times New Roman" w:hAnsi="KaTeX_Main"/>
          <w:sz w:val="29"/>
          <w:szCs w:val="29"/>
          <w:lang w:val="en"/>
        </w:rPr>
        <w:t>)</w:t>
      </w:r>
    </w:p>
    <w:p w:rsidR="00000000" w:rsidRDefault="00181C8E">
      <w:pPr>
        <w:numPr>
          <w:ilvl w:val="0"/>
          <w:numId w:val="24"/>
        </w:numPr>
        <w:spacing w:before="100" w:beforeAutospacing="1" w:after="100" w:afterAutospacing="1"/>
        <w:rPr>
          <w:rFonts w:eastAsia="Times New Roman"/>
          <w:lang w:val="en"/>
        </w:rPr>
      </w:pPr>
      <w:r>
        <w:rPr>
          <w:rStyle w:val="Strong"/>
          <w:rFonts w:eastAsia="Times New Roman"/>
          <w:lang w:val="en"/>
        </w:rPr>
        <w:t>Shadow Trigonometric Cross-Validation:</w:t>
      </w:r>
      <w:r>
        <w:rPr>
          <w:rFonts w:eastAsia="Times New Roman"/>
          <w:lang w:val="en"/>
        </w:rPr>
        <w:t xml:space="preserve"> For every segmented structure, the sun elevation angle</w:t>
      </w:r>
      <w:r>
        <w:rPr>
          <w:rFonts w:eastAsia="Times New Roman"/>
          <w:lang w:val="en"/>
        </w:rPr>
        <w:t xml:space="preserve"> </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\theta_</w:t>
      </w:r>
      <w:r>
        <w:rPr>
          <w:rFonts w:ascii="KaTeX_Main" w:eastAsia="Times New Roman" w:hAnsi="KaTeX_Main"/>
          <w:sz w:val="29"/>
          <w:szCs w:val="29"/>
          <w:bdr w:val="none" w:sz="0" w:space="0" w:color="auto" w:frame="1"/>
          <w:lang w:val="en"/>
        </w:rPr>
        <w:t>s</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Fonts w:eastAsia="Times New Roman"/>
          <w:lang w:val="en"/>
        </w:rPr>
        <w:t xml:space="preserve"> and azimuth</w:t>
      </w:r>
      <w:r>
        <w:rPr>
          <w:rFonts w:eastAsia="Times New Roman"/>
          <w:lang w:val="en"/>
        </w:rPr>
        <w:t xml:space="preserve"> </w:t>
      </w:r>
      <w:r>
        <w:rPr>
          <w:rFonts w:ascii="KaTeX_Main" w:eastAsia="Times New Roman" w:hAnsi="KaTeX_Main"/>
          <w:sz w:val="29"/>
          <w:szCs w:val="29"/>
          <w:bdr w:val="none" w:sz="0" w:space="0" w:color="auto" w:frame="1"/>
          <w:lang w:val="en"/>
        </w:rPr>
        <w:t>ϕ</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\phi_</w:t>
      </w:r>
      <w:r>
        <w:rPr>
          <w:rFonts w:ascii="KaTeX_Main" w:eastAsia="Times New Roman" w:hAnsi="KaTeX_Main"/>
          <w:sz w:val="29"/>
          <w:szCs w:val="29"/>
          <w:bdr w:val="none" w:sz="0" w:space="0" w:color="auto" w:frame="1"/>
          <w:lang w:val="en"/>
        </w:rPr>
        <w:t>s</w:t>
      </w:r>
      <w:r>
        <w:rPr>
          <w:rStyle w:val="mord"/>
          <w:rFonts w:ascii="KaTeX_Main" w:eastAsia="Times New Roman" w:hAnsi="KaTeX_Main"/>
          <w:sz w:val="29"/>
          <w:szCs w:val="29"/>
          <w:lang w:val="en"/>
        </w:rPr>
        <w:t>ϕ</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Fonts w:eastAsia="Times New Roman"/>
          <w:lang w:val="en"/>
        </w:rPr>
        <w:t xml:space="preserve"> </w:t>
      </w:r>
      <w:r>
        <w:rPr>
          <w:rFonts w:eastAsia="Times New Roman"/>
          <w:lang w:val="en"/>
        </w:rPr>
        <w:t>are parsed from the tile's metadata XML. The shadow profile is extracted along the anti-solar vector</w:t>
      </w:r>
      <w:r>
        <w:rPr>
          <w:rFonts w:eastAsia="Times New Roman"/>
          <w:lang w:val="en"/>
        </w:rPr>
        <w:t xml:space="preserve"> </w:t>
      </w:r>
      <w:r>
        <w:rPr>
          <w:rFonts w:ascii="KaTeX_Main" w:eastAsia="Times New Roman" w:hAnsi="KaTeX_Main"/>
          <w:sz w:val="29"/>
          <w:szCs w:val="29"/>
          <w:bdr w:val="none" w:sz="0" w:space="0" w:color="auto" w:frame="1"/>
          <w:lang w:val="en"/>
        </w:rPr>
        <w:t>v</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si</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ϕ</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co</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ϕ</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\vec{v}_{\text{shadow}} = [-\sin \phi_s, -\cos \phi_s</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v</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w:t>
      </w:r>
      <w:r>
        <w:rPr>
          <w:rStyle w:val="mop"/>
          <w:rFonts w:ascii="KaTeX_Main" w:eastAsia="Times New Roman" w:hAnsi="KaTeX_Main"/>
          <w:sz w:val="29"/>
          <w:szCs w:val="29"/>
          <w:lang w:val="en"/>
        </w:rPr>
        <w:t>sin</w:t>
      </w:r>
      <w:r>
        <w:rPr>
          <w:rStyle w:val="mord"/>
          <w:rFonts w:ascii="KaTeX_Main" w:eastAsia="Times New Roman" w:hAnsi="KaTeX_Main"/>
          <w:sz w:val="29"/>
          <w:szCs w:val="29"/>
          <w:lang w:val="en"/>
        </w:rPr>
        <w:t>ϕ</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w:t>
      </w:r>
      <w:r>
        <w:rPr>
          <w:rStyle w:val="mop"/>
          <w:rFonts w:ascii="KaTeX_Main" w:eastAsia="Times New Roman" w:hAnsi="KaTeX_Main"/>
          <w:sz w:val="29"/>
          <w:szCs w:val="29"/>
          <w:lang w:val="en"/>
        </w:rPr>
        <w:t>cos</w:t>
      </w:r>
      <w:r>
        <w:rPr>
          <w:rStyle w:val="mord"/>
          <w:rFonts w:ascii="KaTeX_Main" w:eastAsia="Times New Roman" w:hAnsi="KaTeX_Main"/>
          <w:sz w:val="29"/>
          <w:szCs w:val="29"/>
          <w:lang w:val="en"/>
        </w:rPr>
        <w:t>ϕ</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Fonts w:eastAsia="Times New Roman"/>
          <w:lang w:val="en"/>
        </w:rPr>
        <w:t>. The calculated height</w:t>
      </w:r>
      <w:r>
        <w:rPr>
          <w:rFonts w:eastAsia="Times New Roman"/>
          <w:lang w:val="en"/>
        </w:rPr>
        <w:t xml:space="preserve"> </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ta</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h_{\text{shadow}} = L_{\text{shadow}} \cdot \tan \theta_</w:t>
      </w:r>
      <w:r>
        <w:rPr>
          <w:rFonts w:ascii="KaTeX_Main" w:eastAsia="Times New Roman" w:hAnsi="KaTeX_Main"/>
          <w:sz w:val="29"/>
          <w:szCs w:val="29"/>
          <w:bdr w:val="none" w:sz="0" w:space="0" w:color="auto" w:frame="1"/>
          <w:lang w:val="en"/>
        </w:rPr>
        <w:t>s</w:t>
      </w:r>
      <w:r>
        <w:rPr>
          <w:rStyle w:val="mord"/>
          <w:rFonts w:ascii="KaTeX_Main" w:eastAsia="Times New Roman" w:hAnsi="KaTeX_Main"/>
          <w:sz w:val="29"/>
          <w:szCs w:val="29"/>
          <w:lang w:val="en"/>
        </w:rPr>
        <w:t>h</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bin"/>
          <w:rFonts w:ascii="Cambria Math" w:eastAsia="Times New Roman" w:hAnsi="Cambria Math" w:cs="Cambria Math"/>
          <w:sz w:val="29"/>
          <w:szCs w:val="29"/>
          <w:lang w:val="en"/>
        </w:rPr>
        <w:t>⋅</w:t>
      </w:r>
      <w:r>
        <w:rPr>
          <w:rStyle w:val="mop"/>
          <w:rFonts w:ascii="KaTeX_Main" w:eastAsia="Times New Roman" w:hAnsi="KaTeX_Main"/>
          <w:sz w:val="29"/>
          <w:szCs w:val="29"/>
          <w:lang w:val="en"/>
        </w:rPr>
        <w:t>tan</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Fonts w:eastAsia="Times New Roman"/>
          <w:lang w:val="en"/>
        </w:rPr>
        <w:t xml:space="preserve"> is used to validate and constrain the nDSM model:</w:t>
      </w:r>
    </w:p>
    <w:p w:rsidR="00000000" w:rsidRDefault="00181C8E">
      <w:pPr>
        <w:divId w:val="49773462"/>
        <w:rPr>
          <w:rFonts w:eastAsia="Times New Roman"/>
          <w:lang w:val="en"/>
        </w:rPr>
      </w:pP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fina</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α</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nDS</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α</w:t>
      </w:r>
      <w:r>
        <w:rPr>
          <w:rFonts w:ascii="KaTeX_Main" w:eastAsia="Times New Roman" w:hAnsi="KaTeX_Main"/>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α</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7</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9</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h_{\text{final}} = \alpha \cdot h_{\text{nDSM}} + (1 - \alpha) \cdot h_{\text{shadow</w:t>
      </w:r>
      <w:r>
        <w:rPr>
          <w:rFonts w:ascii="KaTeX_Main" w:eastAsia="Times New Roman" w:hAnsi="KaTeX_Main"/>
          <w:sz w:val="29"/>
          <w:szCs w:val="29"/>
          <w:bdr w:val="none" w:sz="0" w:space="0" w:color="auto" w:frame="1"/>
          <w:lang w:val="en"/>
        </w:rPr>
        <w:t>}}, \quad \alpha \in [0.7, 0.9</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h</w:t>
      </w:r>
      <w:r>
        <w:rPr>
          <w:rStyle w:val="mord"/>
          <w:rFonts w:ascii="KaTeX_Main" w:eastAsia="Times New Roman" w:hAnsi="KaTeX_Main"/>
          <w:sz w:val="29"/>
          <w:szCs w:val="29"/>
          <w:lang w:val="en"/>
        </w:rPr>
        <w:t>fina</w:t>
      </w:r>
      <w:r>
        <w:rPr>
          <w:rStyle w:val="mord"/>
          <w:rFonts w:ascii="KaTeX_Main" w:eastAsia="Times New Roman" w:hAnsi="KaTeX_Main"/>
          <w:sz w:val="29"/>
          <w:szCs w:val="29"/>
          <w:lang w:val="en"/>
        </w:rPr>
        <w:t>l</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α</w:t>
      </w:r>
      <w:r>
        <w:rPr>
          <w:rStyle w:val="mbin"/>
          <w:rFonts w:ascii="Cambria Math" w:eastAsia="Times New Roman" w:hAnsi="Cambria Math" w:cs="Cambria Math"/>
          <w:sz w:val="29"/>
          <w:szCs w:val="29"/>
          <w:lang w:val="en"/>
        </w:rPr>
        <w:t>⋅</w:t>
      </w:r>
      <w:r>
        <w:rPr>
          <w:rStyle w:val="mord"/>
          <w:rFonts w:ascii="KaTeX_Main" w:eastAsia="Times New Roman" w:hAnsi="KaTeX_Main"/>
          <w:sz w:val="29"/>
          <w:szCs w:val="29"/>
          <w:lang w:val="en"/>
        </w:rPr>
        <w:t>h</w:t>
      </w:r>
      <w:r>
        <w:rPr>
          <w:rStyle w:val="mord"/>
          <w:rFonts w:ascii="KaTeX_Main" w:eastAsia="Times New Roman" w:hAnsi="KaTeX_Main"/>
          <w:sz w:val="29"/>
          <w:szCs w:val="29"/>
          <w:lang w:val="en"/>
        </w:rPr>
        <w:t>nDS</w:t>
      </w:r>
      <w:r>
        <w:rPr>
          <w:rStyle w:val="mord"/>
          <w:rFonts w:ascii="KaTeX_Main" w:eastAsia="Times New Roman" w:hAnsi="KaTeX_Main"/>
          <w:sz w:val="29"/>
          <w:szCs w:val="29"/>
          <w:lang w:val="en"/>
        </w:rPr>
        <w:t>M</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α</w:t>
      </w:r>
      <w:r>
        <w:rPr>
          <w:rStyle w:val="mclose"/>
          <w:rFonts w:ascii="KaTeX_Main" w:eastAsia="Times New Roman" w:hAnsi="KaTeX_Main"/>
          <w:sz w:val="29"/>
          <w:szCs w:val="29"/>
          <w:lang w:val="en"/>
        </w:rPr>
        <w:t>)</w:t>
      </w:r>
      <w:r>
        <w:rPr>
          <w:rStyle w:val="mbin"/>
          <w:rFonts w:ascii="Cambria Math" w:eastAsia="Times New Roman" w:hAnsi="Cambria Math" w:cs="Cambria Math"/>
          <w:sz w:val="29"/>
          <w:szCs w:val="29"/>
          <w:lang w:val="en"/>
        </w:rPr>
        <w:t>⋅</w:t>
      </w:r>
      <w:r>
        <w:rPr>
          <w:rStyle w:val="mord"/>
          <w:rFonts w:ascii="KaTeX_Main" w:eastAsia="Times New Roman" w:hAnsi="KaTeX_Main"/>
          <w:sz w:val="29"/>
          <w:szCs w:val="29"/>
          <w:lang w:val="en"/>
        </w:rPr>
        <w:t>h</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α</w:t>
      </w:r>
      <w:r>
        <w:rPr>
          <w:rStyle w:val="mrel"/>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0.7</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0.9</w:t>
      </w:r>
      <w:r>
        <w:rPr>
          <w:rStyle w:val="mclose"/>
          <w:rFonts w:ascii="KaTeX_Main" w:eastAsia="Times New Roman" w:hAnsi="KaTeX_Main"/>
          <w:sz w:val="29"/>
          <w:szCs w:val="29"/>
          <w:lang w:val="en"/>
        </w:rPr>
        <w:t>]</w:t>
      </w:r>
    </w:p>
    <w:p w:rsidR="00000000" w:rsidRDefault="00181C8E">
      <w:pPr>
        <w:pStyle w:val="Heading4"/>
        <w:rPr>
          <w:rFonts w:eastAsia="Times New Roman"/>
          <w:lang w:val="en"/>
        </w:rPr>
      </w:pPr>
      <w:r>
        <w:rPr>
          <w:rFonts w:eastAsia="Times New Roman"/>
          <w:lang w:val="en"/>
        </w:rPr>
        <w:t>6.1.3 Branch C: Micro-Hazard Mapping (NDVI/SAVI Canopies &amp; Catenary Powerlines)</w:t>
      </w:r>
    </w:p>
    <w:p w:rsidR="00000000" w:rsidRDefault="00181C8E">
      <w:pPr>
        <w:numPr>
          <w:ilvl w:val="0"/>
          <w:numId w:val="25"/>
        </w:numPr>
        <w:spacing w:before="100" w:beforeAutospacing="1" w:after="100" w:afterAutospacing="1"/>
        <w:rPr>
          <w:rFonts w:eastAsia="Times New Roman"/>
          <w:lang w:val="en"/>
        </w:rPr>
      </w:pPr>
      <w:r>
        <w:rPr>
          <w:rStyle w:val="Strong"/>
          <w:rFonts w:eastAsia="Times New Roman"/>
          <w:lang w:val="en"/>
        </w:rPr>
        <w:t>Vegetation Extraction:</w:t>
      </w:r>
      <w:r>
        <w:rPr>
          <w:rFonts w:eastAsia="Times New Roman"/>
          <w:lang w:val="en"/>
        </w:rPr>
        <w:t xml:space="preserve"> </w:t>
      </w:r>
      <w:r>
        <w:rPr>
          <w:rFonts w:eastAsia="Times New Roman"/>
          <w:lang w:val="en"/>
        </w:rPr>
        <w:t>In arid/semi-arid urban zones, background soil brightness skews traditional NDVI. The Soil-Adjusted Vegetation Index (SAVI) with soil correction parameter</w:t>
      </w:r>
      <w:r>
        <w:rPr>
          <w:rFonts w:eastAsia="Times New Roman"/>
          <w:lang w:val="en"/>
        </w:rPr>
        <w:t xml:space="preserve"> </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5</w:t>
      </w:r>
      <w:r>
        <w:rPr>
          <w:rFonts w:ascii="KaTeX_Main" w:eastAsia="Times New Roman" w:hAnsi="KaTeX_Main"/>
          <w:sz w:val="29"/>
          <w:szCs w:val="29"/>
          <w:bdr w:val="none" w:sz="0" w:space="0" w:color="auto" w:frame="1"/>
          <w:lang w:val="en"/>
        </w:rPr>
        <w:t>L = 0.</w:t>
      </w:r>
      <w:r>
        <w:rPr>
          <w:rFonts w:ascii="KaTeX_Main" w:eastAsia="Times New Roman" w:hAnsi="KaTeX_Main"/>
          <w:sz w:val="29"/>
          <w:szCs w:val="29"/>
          <w:bdr w:val="none" w:sz="0" w:space="0" w:color="auto" w:frame="1"/>
          <w:lang w:val="en"/>
        </w:rPr>
        <w:t>5</w:t>
      </w:r>
      <w:r>
        <w:rPr>
          <w:rStyle w:val="mord"/>
          <w:rFonts w:ascii="KaTeX_Main" w:eastAsia="Times New Roman" w:hAnsi="KaTeX_Main"/>
          <w:sz w:val="29"/>
          <w:szCs w:val="29"/>
          <w:lang w:val="en"/>
        </w:rPr>
        <w:t>L</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0.</w:t>
      </w:r>
      <w:r>
        <w:rPr>
          <w:rStyle w:val="mord"/>
          <w:rFonts w:ascii="KaTeX_Main" w:eastAsia="Times New Roman" w:hAnsi="KaTeX_Main"/>
          <w:sz w:val="29"/>
          <w:szCs w:val="29"/>
          <w:lang w:val="en"/>
        </w:rPr>
        <w:t>5</w:t>
      </w:r>
      <w:r>
        <w:rPr>
          <w:rFonts w:eastAsia="Times New Roman"/>
          <w:lang w:val="en"/>
        </w:rPr>
        <w:t xml:space="preserve"> is computed across available multispectral bands. Clusters with</w:t>
      </w:r>
      <w:r>
        <w:rPr>
          <w:rFonts w:eastAsia="Times New Roman"/>
          <w:lang w:val="en"/>
        </w:rPr>
        <w:t xml:space="preserve"> </w:t>
      </w:r>
      <w:r>
        <w:rPr>
          <w:rFonts w:ascii="KaTeX_Main" w:eastAsia="Times New Roman" w:hAnsi="KaTeX_Main"/>
          <w:sz w:val="29"/>
          <w:szCs w:val="29"/>
          <w:bdr w:val="none" w:sz="0" w:space="0" w:color="auto" w:frame="1"/>
          <w:lang w:val="en"/>
        </w:rPr>
        <w:t>SAV</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&gt;</w:t>
      </w:r>
      <w:r>
        <w:rPr>
          <w:rFonts w:ascii="KaTeX_Main" w:eastAsia="Times New Roman" w:hAnsi="KaTeX_Main"/>
          <w:sz w:val="29"/>
          <w:szCs w:val="29"/>
          <w:bdr w:val="none" w:sz="0" w:space="0" w:color="auto" w:frame="1"/>
          <w:lang w:val="en"/>
        </w:rPr>
        <w:t>0.2</w:t>
      </w:r>
      <w:r>
        <w:rPr>
          <w:rFonts w:ascii="KaTeX_Main" w:eastAsia="Times New Roman" w:hAnsi="KaTeX_Main"/>
          <w:sz w:val="29"/>
          <w:szCs w:val="29"/>
          <w:bdr w:val="none" w:sz="0" w:space="0" w:color="auto" w:frame="1"/>
          <w:lang w:val="en"/>
        </w:rPr>
        <w:t>8</w:t>
      </w:r>
      <w:r>
        <w:rPr>
          <w:rFonts w:ascii="KaTeX_Main" w:eastAsia="Times New Roman" w:hAnsi="KaTeX_Main"/>
          <w:sz w:val="29"/>
          <w:szCs w:val="29"/>
          <w:bdr w:val="none" w:sz="0" w:space="0" w:color="auto" w:frame="1"/>
          <w:lang w:val="en"/>
        </w:rPr>
        <w:t>\text{SAVI</w:t>
      </w:r>
      <w:r>
        <w:rPr>
          <w:rFonts w:ascii="KaTeX_Main" w:eastAsia="Times New Roman" w:hAnsi="KaTeX_Main"/>
          <w:sz w:val="29"/>
          <w:szCs w:val="29"/>
          <w:bdr w:val="none" w:sz="0" w:space="0" w:color="auto" w:frame="1"/>
          <w:lang w:val="en"/>
        </w:rPr>
        <w:t>} &gt; 0.2</w:t>
      </w:r>
      <w:r>
        <w:rPr>
          <w:rFonts w:ascii="KaTeX_Main" w:eastAsia="Times New Roman" w:hAnsi="KaTeX_Main"/>
          <w:sz w:val="29"/>
          <w:szCs w:val="29"/>
          <w:bdr w:val="none" w:sz="0" w:space="0" w:color="auto" w:frame="1"/>
          <w:lang w:val="en"/>
        </w:rPr>
        <w:t>8</w:t>
      </w:r>
      <w:r>
        <w:rPr>
          <w:rStyle w:val="mord"/>
          <w:rFonts w:ascii="KaTeX_Main" w:eastAsia="Times New Roman" w:hAnsi="KaTeX_Main"/>
          <w:sz w:val="29"/>
          <w:szCs w:val="29"/>
          <w:lang w:val="en"/>
        </w:rPr>
        <w:t>SAVI</w:t>
      </w:r>
      <w:r>
        <w:rPr>
          <w:rStyle w:val="mrel"/>
          <w:rFonts w:ascii="KaTeX_Main" w:eastAsia="Times New Roman" w:hAnsi="KaTeX_Main"/>
          <w:sz w:val="29"/>
          <w:szCs w:val="29"/>
          <w:lang w:val="en"/>
        </w:rPr>
        <w:t>&gt;</w:t>
      </w:r>
      <w:r>
        <w:rPr>
          <w:rStyle w:val="mord"/>
          <w:rFonts w:ascii="KaTeX_Main" w:eastAsia="Times New Roman" w:hAnsi="KaTeX_Main"/>
          <w:sz w:val="29"/>
          <w:szCs w:val="29"/>
          <w:lang w:val="en"/>
        </w:rPr>
        <w:t>0.2</w:t>
      </w:r>
      <w:r>
        <w:rPr>
          <w:rStyle w:val="mord"/>
          <w:rFonts w:ascii="KaTeX_Main" w:eastAsia="Times New Roman" w:hAnsi="KaTeX_Main"/>
          <w:sz w:val="29"/>
          <w:szCs w:val="29"/>
          <w:lang w:val="en"/>
        </w:rPr>
        <w:t>8</w:t>
      </w:r>
      <w:r>
        <w:rPr>
          <w:rFonts w:eastAsia="Times New Roman"/>
          <w:lang w:val="en"/>
        </w:rPr>
        <w:t xml:space="preserve"> are isolated, extruded as volumetric vegetative obstacle cylinders, and flagged with soft-body aerodynamic turbulence penalties.</w:t>
      </w:r>
    </w:p>
    <w:p w:rsidR="00000000" w:rsidRDefault="00181C8E">
      <w:pPr>
        <w:numPr>
          <w:ilvl w:val="0"/>
          <w:numId w:val="25"/>
        </w:numPr>
        <w:spacing w:before="100" w:beforeAutospacing="1" w:after="100" w:afterAutospacing="1"/>
        <w:rPr>
          <w:rFonts w:eastAsia="Times New Roman"/>
          <w:lang w:val="en"/>
        </w:rPr>
      </w:pPr>
      <w:r>
        <w:rPr>
          <w:rStyle w:val="Strong"/>
          <w:rFonts w:eastAsia="Times New Roman"/>
          <w:lang w:val="en"/>
        </w:rPr>
        <w:t>Transmission Lines &amp; Catenary Cables:</w:t>
      </w:r>
      <w:r>
        <w:rPr>
          <w:rFonts w:eastAsia="Times New Roman"/>
          <w:lang w:val="en"/>
        </w:rPr>
        <w:t xml:space="preserve"> Power utility corridors along roadways are identified. Towers serve as </w:t>
      </w:r>
      <w:r>
        <w:rPr>
          <w:rFonts w:eastAsia="Times New Roman"/>
          <w:lang w:val="en"/>
        </w:rPr>
        <w:t>structural anchors. Cable sag profiles are computed via catenary curves:</w:t>
      </w:r>
    </w:p>
    <w:p w:rsidR="00000000" w:rsidRDefault="00181C8E">
      <w:pPr>
        <w:divId w:val="1657150473"/>
        <w:rPr>
          <w:rFonts w:eastAsia="Times New Roman"/>
          <w:lang w:val="en"/>
        </w:rPr>
      </w:pPr>
      <w:r>
        <w:rPr>
          <w:rFonts w:ascii="KaTeX_Main" w:eastAsia="Times New Roman" w:hAnsi="KaTeX_Main"/>
          <w:sz w:val="29"/>
          <w:szCs w:val="29"/>
          <w:bdr w:val="none" w:sz="0" w:space="0" w:color="auto" w:frame="1"/>
          <w:lang w:val="en"/>
        </w:rPr>
        <w:t>z</w:t>
      </w:r>
      <w:r>
        <w:rPr>
          <w:rFonts w:ascii="KaTeX_Main" w:eastAsia="Times New Roman" w:hAnsi="KaTeX_Main"/>
          <w:sz w:val="29"/>
          <w:szCs w:val="29"/>
          <w:bdr w:val="none" w:sz="0" w:space="0" w:color="auto" w:frame="1"/>
          <w:lang w:val="en"/>
        </w:rPr>
        <w:t>cabl</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z</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cos</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mi</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z_{\text{cable}}(x) = z_0 + a \left[ \cosh\left(\frac{x - x_{\text{mid}}}{a}\right) - 1 \right</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z</w:t>
      </w:r>
      <w:r>
        <w:rPr>
          <w:rStyle w:val="mord"/>
          <w:rFonts w:ascii="KaTeX_Main" w:eastAsia="Times New Roman" w:hAnsi="KaTeX_Main"/>
          <w:sz w:val="29"/>
          <w:szCs w:val="29"/>
          <w:lang w:val="en"/>
        </w:rPr>
        <w:t>cabl</w:t>
      </w:r>
      <w:r>
        <w:rPr>
          <w:rStyle w:val="mord"/>
          <w:rFonts w:ascii="KaTeX_Main" w:eastAsia="Times New Roman" w:hAnsi="KaTeX_Main"/>
          <w:sz w:val="29"/>
          <w:szCs w:val="29"/>
          <w:lang w:val="en"/>
        </w:rPr>
        <w:t>e</w:t>
      </w:r>
      <w:r>
        <w:rPr>
          <w:rFonts w:ascii="KaTeX_Main" w:eastAsia="Times New Roman" w:hAnsi="KaTeX_Main"/>
          <w:sz w:val="2"/>
          <w:szCs w:val="2"/>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x</w:t>
      </w:r>
      <w:r>
        <w:rPr>
          <w:rStyle w:val="mclose"/>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z</w:t>
      </w:r>
      <w:r>
        <w:rPr>
          <w:rStyle w:val="mord"/>
          <w:rFonts w:ascii="KaTeX_Main" w:eastAsia="Times New Roman" w:hAnsi="KaTeX_Main"/>
          <w:sz w:val="29"/>
          <w:szCs w:val="29"/>
          <w:lang w:val="en"/>
        </w:rPr>
        <w:t>0</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delimsizing"/>
          <w:rFonts w:ascii="KaTeX_Main" w:eastAsia="Times New Roman" w:hAnsi="KaTeX_Main"/>
          <w:sz w:val="29"/>
          <w:szCs w:val="29"/>
          <w:lang w:val="en"/>
        </w:rPr>
        <w:t>[</w:t>
      </w:r>
      <w:r>
        <w:rPr>
          <w:rStyle w:val="mop"/>
          <w:rFonts w:ascii="KaTeX_Main" w:eastAsia="Times New Roman" w:hAnsi="KaTeX_Main"/>
          <w:sz w:val="29"/>
          <w:szCs w:val="29"/>
          <w:lang w:val="en"/>
        </w:rPr>
        <w:t>cos</w:t>
      </w:r>
      <w:r>
        <w:rPr>
          <w:rStyle w:val="mop"/>
          <w:rFonts w:ascii="KaTeX_Main" w:eastAsia="Times New Roman" w:hAnsi="KaTeX_Main"/>
          <w:sz w:val="29"/>
          <w:szCs w:val="29"/>
          <w:lang w:val="en"/>
        </w:rPr>
        <w:t>h</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x</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x</w:t>
      </w:r>
      <w:r>
        <w:rPr>
          <w:rStyle w:val="mord"/>
          <w:rFonts w:ascii="KaTeX_Main" w:eastAsia="Times New Roman" w:hAnsi="KaTeX_Main"/>
          <w:sz w:val="29"/>
          <w:szCs w:val="29"/>
          <w:lang w:val="en"/>
        </w:rPr>
        <w:t>mi</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Fonts w:ascii="KaTeX_Main" w:eastAsia="Times New Roman" w:hAnsi="KaTeX_Main"/>
          <w:sz w:val="2"/>
          <w:szCs w:val="2"/>
          <w:lang w:val="en"/>
        </w:rPr>
        <w:t>​</w:t>
      </w:r>
      <w:r>
        <w:rPr>
          <w:rStyle w:val="delimsizing"/>
          <w:rFonts w:ascii="KaTeX_Main" w:eastAsia="Times New Roman" w:hAnsi="KaTeX_Main"/>
          <w:sz w:val="29"/>
          <w:szCs w:val="29"/>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delimsizing"/>
          <w:rFonts w:ascii="KaTeX_Main" w:eastAsia="Times New Roman" w:hAnsi="KaTeX_Main"/>
          <w:sz w:val="29"/>
          <w:szCs w:val="29"/>
          <w:lang w:val="en"/>
        </w:rPr>
        <w:t>]</w:t>
      </w:r>
    </w:p>
    <w:p w:rsidR="00000000" w:rsidRDefault="00181C8E">
      <w:pPr>
        <w:pStyle w:val="NormalWeb"/>
        <w:rPr>
          <w:lang w:val="en"/>
        </w:rPr>
      </w:pPr>
      <w:r>
        <w:rPr>
          <w:lang w:val="en"/>
        </w:rPr>
        <w:t>These cables are compiled as continuous lethal collision cylinders in the flight simulator, directly addressing an urban obstacle that is completely absent from all standard datasets.</w:t>
      </w:r>
    </w:p>
    <w:p w:rsidR="00000000" w:rsidRDefault="00181C8E">
      <w:pPr>
        <w:rPr>
          <w:rFonts w:eastAsia="Times New Roman"/>
          <w:lang w:val="en"/>
        </w:rPr>
      </w:pPr>
      <w:r>
        <w:rPr>
          <w:rFonts w:eastAsia="Times New Roman"/>
          <w:lang w:val="en"/>
        </w:rPr>
        <w:pict>
          <v:rect id="_x0000_i1033" style="width:0;height:1.5pt" o:hralign="center" o:hrstd="t" o:hr="t" fillcolor="#a0a0a0" stroked="f"/>
        </w:pict>
      </w:r>
    </w:p>
    <w:p w:rsidR="00000000" w:rsidRDefault="00181C8E">
      <w:pPr>
        <w:pStyle w:val="Heading3"/>
        <w:rPr>
          <w:rFonts w:eastAsia="Times New Roman"/>
          <w:lang w:val="en"/>
        </w:rPr>
      </w:pPr>
      <w:r>
        <w:rPr>
          <w:rFonts w:eastAsia="Times New Roman"/>
          <w:lang w:val="en"/>
        </w:rPr>
        <w:t>6.2 Stage 3: Environment Compilation</w:t>
      </w:r>
      <w:r>
        <w:rPr>
          <w:rFonts w:eastAsia="Times New Roman"/>
          <w:lang w:val="en"/>
        </w:rPr>
        <w:t xml:space="preserve"> &amp; Unreal Engine 5 Physics Sim</w:t>
      </w:r>
    </w:p>
    <w:p w:rsidR="00000000" w:rsidRDefault="00181C8E">
      <w:pPr>
        <w:pStyle w:val="Heading4"/>
        <w:rPr>
          <w:rFonts w:eastAsia="Times New Roman"/>
          <w:lang w:val="en"/>
        </w:rPr>
      </w:pPr>
      <w:r>
        <w:rPr>
          <w:rFonts w:eastAsia="Times New Roman"/>
          <w:lang w:val="en"/>
        </w:rPr>
        <w:t>6.2.1 Vector-to-Mesh Bridge &amp; Blender Asset Optimization</w:t>
      </w:r>
    </w:p>
    <w:p w:rsidR="00000000" w:rsidRDefault="00181C8E">
      <w:pPr>
        <w:pStyle w:val="NormalWeb"/>
        <w:rPr>
          <w:lang w:val="en"/>
        </w:rPr>
      </w:pPr>
      <w:r>
        <w:rPr>
          <w:lang w:val="en"/>
        </w:rPr>
        <w:t>Raw GIS polygons cannot be imported directly into a real-time game engine without preprocessing:</w:t>
      </w:r>
    </w:p>
    <w:p w:rsidR="00000000" w:rsidRDefault="00181C8E">
      <w:pPr>
        <w:numPr>
          <w:ilvl w:val="0"/>
          <w:numId w:val="26"/>
        </w:numPr>
        <w:spacing w:before="100" w:beforeAutospacing="1" w:after="100" w:afterAutospacing="1"/>
        <w:rPr>
          <w:rFonts w:eastAsia="Times New Roman"/>
          <w:lang w:val="en"/>
        </w:rPr>
      </w:pPr>
      <w:r>
        <w:rPr>
          <w:rStyle w:val="Strong"/>
          <w:rFonts w:eastAsia="Times New Roman"/>
          <w:lang w:val="en"/>
        </w:rPr>
        <w:t>Automated Blender Pipeline (</w:t>
      </w:r>
      <w:r>
        <w:rPr>
          <w:rStyle w:val="HTMLCode"/>
          <w:b/>
          <w:bCs/>
          <w:lang w:val="en"/>
        </w:rPr>
        <w:t>bpy</w:t>
      </w:r>
      <w:r>
        <w:rPr>
          <w:rStyle w:val="Strong"/>
          <w:rFonts w:eastAsia="Times New Roman"/>
          <w:lang w:val="en"/>
        </w:rPr>
        <w:t xml:space="preserve"> headless):</w:t>
      </w:r>
      <w:r>
        <w:rPr>
          <w:rFonts w:eastAsia="Times New Roman"/>
          <w:lang w:val="en"/>
        </w:rPr>
        <w:t xml:space="preserve"> </w:t>
      </w:r>
      <w:r>
        <w:rPr>
          <w:rFonts w:eastAsia="Times New Roman"/>
          <w:lang w:val="en"/>
        </w:rPr>
        <w:t>A Python automation script in Blender ingests the 2.5D GeoJSON footprints, structural heights, and catenary lines.</w:t>
      </w:r>
    </w:p>
    <w:p w:rsidR="00000000" w:rsidRDefault="00181C8E">
      <w:pPr>
        <w:numPr>
          <w:ilvl w:val="0"/>
          <w:numId w:val="26"/>
        </w:numPr>
        <w:spacing w:before="100" w:beforeAutospacing="1" w:after="100" w:afterAutospacing="1"/>
        <w:rPr>
          <w:rFonts w:eastAsia="Times New Roman"/>
          <w:lang w:val="en"/>
        </w:rPr>
      </w:pPr>
      <w:r>
        <w:rPr>
          <w:rStyle w:val="Strong"/>
          <w:rFonts w:eastAsia="Times New Roman"/>
          <w:lang w:val="en"/>
        </w:rPr>
        <w:t>Triangulation &amp; Watertight Validation:</w:t>
      </w:r>
      <w:r>
        <w:rPr>
          <w:rFonts w:eastAsia="Times New Roman"/>
          <w:lang w:val="en"/>
        </w:rPr>
        <w:t xml:space="preserve"> Roof faces are triangulated using constrained Delaunay triangulation (</w:t>
      </w:r>
      <w:r>
        <w:rPr>
          <w:rStyle w:val="HTMLCode"/>
          <w:lang w:val="en"/>
        </w:rPr>
        <w:t>earcut</w:t>
      </w:r>
      <w:r>
        <w:rPr>
          <w:rFonts w:eastAsia="Times New Roman"/>
          <w:lang w:val="en"/>
        </w:rPr>
        <w:t>); vertical walls are extr</w:t>
      </w:r>
      <w:r>
        <w:rPr>
          <w:rFonts w:eastAsia="Times New Roman"/>
          <w:lang w:val="en"/>
        </w:rPr>
        <w:t>uded down to the DEM ground datum. Every mesh is verified manifold (zero non-manifold edges, zero internal intersecting faces).</w:t>
      </w:r>
    </w:p>
    <w:p w:rsidR="00000000" w:rsidRDefault="00181C8E">
      <w:pPr>
        <w:numPr>
          <w:ilvl w:val="0"/>
          <w:numId w:val="26"/>
        </w:numPr>
        <w:spacing w:before="100" w:beforeAutospacing="1" w:after="100" w:afterAutospacing="1"/>
        <w:rPr>
          <w:rFonts w:eastAsia="Times New Roman"/>
          <w:lang w:val="en"/>
        </w:rPr>
      </w:pPr>
      <w:r>
        <w:rPr>
          <w:rStyle w:val="Strong"/>
          <w:rFonts w:eastAsia="Times New Roman"/>
          <w:lang w:val="en"/>
        </w:rPr>
        <w:t>Decimation &amp; LODs:</w:t>
      </w:r>
      <w:r>
        <w:rPr>
          <w:rFonts w:eastAsia="Times New Roman"/>
          <w:lang w:val="en"/>
        </w:rPr>
        <w:t xml:space="preserve"> Planar walls are simplified to minimize vertex count while preserving collision boundaries.</w:t>
      </w:r>
    </w:p>
    <w:p w:rsidR="00000000" w:rsidRDefault="00181C8E">
      <w:pPr>
        <w:pStyle w:val="Heading4"/>
        <w:rPr>
          <w:rFonts w:eastAsia="Times New Roman"/>
          <w:lang w:val="en"/>
        </w:rPr>
      </w:pPr>
      <w:r>
        <w:rPr>
          <w:rFonts w:eastAsia="Times New Roman"/>
          <w:lang w:val="en"/>
        </w:rPr>
        <w:t>6.2.2 Unreal Engi</w:t>
      </w:r>
      <w:r>
        <w:rPr>
          <w:rFonts w:eastAsia="Times New Roman"/>
          <w:lang w:val="en"/>
        </w:rPr>
        <w:t>ne 5 Ingestion &amp; Chaos Physics Colliders</w:t>
      </w:r>
    </w:p>
    <w:p w:rsidR="00000000" w:rsidRDefault="00181C8E">
      <w:pPr>
        <w:numPr>
          <w:ilvl w:val="0"/>
          <w:numId w:val="27"/>
        </w:numPr>
        <w:spacing w:before="100" w:beforeAutospacing="1" w:after="100" w:afterAutospacing="1"/>
        <w:rPr>
          <w:rFonts w:eastAsia="Times New Roman"/>
          <w:lang w:val="en"/>
        </w:rPr>
      </w:pPr>
      <w:r>
        <w:rPr>
          <w:rStyle w:val="Strong"/>
          <w:rFonts w:eastAsia="Times New Roman"/>
          <w:lang w:val="en"/>
        </w:rPr>
        <w:t>Nanite &amp; Landscape:</w:t>
      </w:r>
      <w:r>
        <w:rPr>
          <w:rFonts w:eastAsia="Times New Roman"/>
          <w:lang w:val="en"/>
        </w:rPr>
        <w:t xml:space="preserve"> The AWS Terrarium DEM ground datum is imported as a 16-bit displacement heightmap. The ground surface is textured with high-resolution satellite imagery.</w:t>
      </w:r>
    </w:p>
    <w:p w:rsidR="00000000" w:rsidRDefault="00181C8E">
      <w:pPr>
        <w:numPr>
          <w:ilvl w:val="0"/>
          <w:numId w:val="27"/>
        </w:numPr>
        <w:spacing w:before="100" w:beforeAutospacing="1" w:after="100" w:afterAutospacing="1"/>
        <w:rPr>
          <w:rFonts w:eastAsia="Times New Roman"/>
          <w:lang w:val="en"/>
        </w:rPr>
      </w:pPr>
      <w:r>
        <w:rPr>
          <w:rStyle w:val="Strong"/>
          <w:rFonts w:eastAsia="Times New Roman"/>
          <w:lang w:val="en"/>
        </w:rPr>
        <w:t>Chaos Physics Convex Decomposition:</w:t>
      </w:r>
      <w:r>
        <w:rPr>
          <w:rFonts w:eastAsia="Times New Roman"/>
          <w:lang w:val="en"/>
        </w:rPr>
        <w:t xml:space="preserve"> Extru</w:t>
      </w:r>
      <w:r>
        <w:rPr>
          <w:rFonts w:eastAsia="Times New Roman"/>
          <w:lang w:val="en"/>
        </w:rPr>
        <w:t xml:space="preserve">ded buildings are converted into static rigid bodies equipped with </w:t>
      </w:r>
      <w:r>
        <w:rPr>
          <w:rStyle w:val="Strong"/>
          <w:rFonts w:eastAsia="Times New Roman"/>
          <w:lang w:val="en"/>
        </w:rPr>
        <w:t>Chaos Physics Convex Hull Colliders</w:t>
      </w:r>
      <w:r>
        <w:rPr>
          <w:rFonts w:eastAsia="Times New Roman"/>
          <w:lang w:val="en"/>
        </w:rPr>
        <w:t>.</w:t>
      </w:r>
    </w:p>
    <w:p w:rsidR="00000000" w:rsidRDefault="00181C8E">
      <w:pPr>
        <w:numPr>
          <w:ilvl w:val="0"/>
          <w:numId w:val="27"/>
        </w:numPr>
        <w:spacing w:before="100" w:beforeAutospacing="1" w:after="100" w:afterAutospacing="1"/>
        <w:rPr>
          <w:rFonts w:eastAsia="Times New Roman"/>
          <w:lang w:val="en"/>
        </w:rPr>
      </w:pPr>
      <w:r>
        <w:rPr>
          <w:rStyle w:val="Strong"/>
          <w:rFonts w:eastAsia="Times New Roman"/>
          <w:lang w:val="en"/>
        </w:rPr>
        <w:t>Lethal Wire Volumes:</w:t>
      </w:r>
      <w:r>
        <w:rPr>
          <w:rFonts w:eastAsia="Times New Roman"/>
          <w:lang w:val="en"/>
        </w:rPr>
        <w:t xml:space="preserve"> Catenary cables are instantiated as thin, non-deformable capsule collision volumes capable of triggering immediate UAV rotor destru</w:t>
      </w:r>
      <w:r>
        <w:rPr>
          <w:rFonts w:eastAsia="Times New Roman"/>
          <w:lang w:val="en"/>
        </w:rPr>
        <w:t>ction upon intersection.</w:t>
      </w:r>
    </w:p>
    <w:p w:rsidR="00000000" w:rsidRDefault="00181C8E">
      <w:pPr>
        <w:rPr>
          <w:rFonts w:eastAsia="Times New Roman"/>
          <w:lang w:val="en"/>
        </w:rPr>
      </w:pPr>
      <w:r>
        <w:rPr>
          <w:rFonts w:eastAsia="Times New Roman"/>
          <w:lang w:val="en"/>
        </w:rPr>
        <w:pict>
          <v:rect id="_x0000_i1034" style="width:0;height:1.5pt" o:hralign="center" o:hrstd="t" o:hr="t" fillcolor="#a0a0a0" stroked="f"/>
        </w:pict>
      </w:r>
    </w:p>
    <w:p w:rsidR="00000000" w:rsidRDefault="00181C8E">
      <w:pPr>
        <w:pStyle w:val="Heading3"/>
        <w:rPr>
          <w:rFonts w:eastAsia="Times New Roman"/>
          <w:lang w:val="en"/>
        </w:rPr>
      </w:pPr>
      <w:r>
        <w:rPr>
          <w:rFonts w:eastAsia="Times New Roman"/>
          <w:lang w:val="en"/>
        </w:rPr>
        <w:t>6.3 Stage 4: Autonomous UAV Swarm Engine (MADRL Framework)</w:t>
      </w:r>
    </w:p>
    <w:p w:rsidR="00000000" w:rsidRDefault="00181C8E">
      <w:pPr>
        <w:pStyle w:val="HTMLPreformatted"/>
        <w:rPr>
          <w:rStyle w:val="HTMLCode"/>
          <w:lang w:val="en"/>
        </w:rPr>
      </w:pPr>
      <w:r>
        <w:rPr>
          <w:rStyle w:val="HTMLCode"/>
          <w:lang w:val="en"/>
        </w:rPr>
        <w:t>====================================================================================================</w:t>
      </w:r>
    </w:p>
    <w:p w:rsidR="00000000" w:rsidRDefault="00181C8E">
      <w:pPr>
        <w:pStyle w:val="HTMLPreformatted"/>
        <w:rPr>
          <w:rStyle w:val="HTMLCode"/>
          <w:lang w:val="en"/>
        </w:rPr>
      </w:pPr>
      <w:r>
        <w:rPr>
          <w:rStyle w:val="HTMLCode"/>
          <w:lang w:val="en"/>
        </w:rPr>
        <w:t xml:space="preserve">                        MADRL CENT</w:t>
      </w:r>
      <w:r>
        <w:rPr>
          <w:rStyle w:val="HTMLCode"/>
          <w:lang w:val="en"/>
        </w:rPr>
        <w:t>RALIZED TRAINING &amp; DECENTRALIZED EXECUTION</w:t>
      </w:r>
    </w:p>
    <w:p w:rsidR="00000000" w:rsidRDefault="00181C8E">
      <w:pPr>
        <w:pStyle w:val="HTMLPreformatted"/>
        <w:rPr>
          <w:rStyle w:val="HTMLCode"/>
          <w:lang w:val="en"/>
        </w:rPr>
      </w:pPr>
      <w:r>
        <w:rPr>
          <w:rStyle w:val="HTMLCode"/>
          <w:lang w:val="en"/>
        </w:rPr>
        <w:t>====================================================================================================</w:t>
      </w:r>
    </w:p>
    <w:p w:rsidR="00000000" w:rsidRDefault="00181C8E">
      <w:pPr>
        <w:pStyle w:val="HTMLPreformatted"/>
        <w:rPr>
          <w:rStyle w:val="HTMLCode"/>
          <w:lang w:val="en"/>
        </w:rPr>
      </w:pPr>
    </w:p>
    <w:p w:rsidR="00000000" w:rsidRDefault="00181C8E">
      <w:pPr>
        <w:pStyle w:val="HTMLPreformatted"/>
        <w:rPr>
          <w:rStyle w:val="HTMLCode"/>
          <w:lang w:val="en"/>
        </w:rPr>
      </w:pPr>
      <w:r>
        <w:rPr>
          <w:rStyle w:val="HTMLCode"/>
          <w:lang w:val="en"/>
        </w:rPr>
        <w:t xml:space="preserve">                                       [Global State St]</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w:t>
      </w:r>
      <w:r>
        <w:rPr>
          <w:rStyle w:val="HTMLCode"/>
          <w:lang w:val="en"/>
        </w:rPr>
        <w:t xml:space="preserve">                                        ▼</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    CENTRALIZED CRITIC V(St)     │ (Offline Training Only)</w:t>
      </w:r>
    </w:p>
    <w:p w:rsidR="00000000" w:rsidRDefault="00181C8E">
      <w:pPr>
        <w:pStyle w:val="HTMLPreformatted"/>
        <w:rPr>
          <w:rStyle w:val="HTMLCode"/>
          <w:lang w:val="en"/>
        </w:rPr>
      </w:pPr>
      <w:r>
        <w:rPr>
          <w:rStyle w:val="HTMLCode"/>
          <w:lang w:val="en"/>
        </w:rPr>
        <w:t xml:space="preserve">                             │     Evaluates Swarm Value    </w:t>
      </w:r>
      <w:r>
        <w:rPr>
          <w:rStyle w:val="HTMLCode"/>
          <w:lang w:val="en"/>
        </w:rPr>
        <w:t xml:space="preserve">   │</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TD Error / Advantage Estimation</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w:t>
      </w:r>
      <w:r>
        <w:rPr>
          <w:rStyle w:val="HTMLCode"/>
          <w:lang w:val="en"/>
        </w:rPr>
        <w:t>───────────────┼──────────────────────────────┐</w:t>
      </w:r>
    </w:p>
    <w:p w:rsidR="00000000" w:rsidRDefault="00181C8E">
      <w:pPr>
        <w:pStyle w:val="HTMLPreformatted"/>
        <w:rPr>
          <w:rStyle w:val="HTMLCode"/>
          <w:lang w:val="en"/>
        </w:rPr>
      </w:pPr>
      <w:r>
        <w:rPr>
          <w:rStyle w:val="HTMLCode"/>
          <w:lang w:val="en"/>
        </w:rPr>
        <w:t xml:space="preserve">               │                              │                              │</w:t>
      </w:r>
    </w:p>
    <w:p w:rsidR="00000000" w:rsidRDefault="00181C8E">
      <w:pPr>
        <w:pStyle w:val="HTMLPreformatted"/>
        <w:rPr>
          <w:rStyle w:val="HTMLCode"/>
          <w:lang w:val="en"/>
        </w:rPr>
      </w:pPr>
      <w:r>
        <w:rPr>
          <w:rStyle w:val="HTMLCode"/>
          <w:lang w:val="en"/>
        </w:rPr>
        <w:t xml:space="preserve">               ▼                              ▼                              ▼</w:t>
      </w:r>
    </w:p>
    <w:p w:rsidR="00000000" w:rsidRDefault="00181C8E">
      <w:pPr>
        <w:pStyle w:val="HTMLPreformatted"/>
        <w:rPr>
          <w:rStyle w:val="HTMLCode"/>
          <w:lang w:val="en"/>
        </w:rPr>
      </w:pPr>
      <w:r>
        <w:rPr>
          <w:rStyle w:val="HTMLCode"/>
          <w:lang w:val="en"/>
        </w:rPr>
        <w:t xml:space="preserve">     ┌───────────────────┐          </w:t>
      </w:r>
      <w:r>
        <w:rPr>
          <w:rStyle w:val="HTMLCode"/>
          <w:lang w:val="en"/>
        </w:rPr>
        <w:t>┌───────────────────┐          ┌───────────────────┐</w:t>
      </w:r>
    </w:p>
    <w:p w:rsidR="00000000" w:rsidRDefault="00181C8E">
      <w:pPr>
        <w:pStyle w:val="HTMLPreformatted"/>
        <w:rPr>
          <w:rStyle w:val="HTMLCode"/>
          <w:lang w:val="en"/>
        </w:rPr>
      </w:pPr>
      <w:r>
        <w:rPr>
          <w:rStyle w:val="HTMLCode"/>
          <w:lang w:val="en"/>
        </w:rPr>
        <w:t xml:space="preserve">     │  ACTOR POLICY π1  │          │  ACTOR POLICY π2  │          │  ACTOR POLICY πN  │</w:t>
      </w:r>
    </w:p>
    <w:p w:rsidR="00000000" w:rsidRDefault="00181C8E">
      <w:pPr>
        <w:pStyle w:val="HTMLPreformatted"/>
        <w:rPr>
          <w:rStyle w:val="HTMLCode"/>
          <w:lang w:val="en"/>
        </w:rPr>
      </w:pPr>
      <w:r>
        <w:rPr>
          <w:rStyle w:val="HTMLCode"/>
          <w:lang w:val="en"/>
        </w:rPr>
        <w:t xml:space="preserve">     │   (UAV Agent 1)   │          │   (UAV Agent 2)   │          │   (UAV Agent N)   │</w:t>
      </w:r>
    </w:p>
    <w:p w:rsidR="00000000" w:rsidRDefault="00181C8E">
      <w:pPr>
        <w:pStyle w:val="HTMLPreformatted"/>
        <w:rPr>
          <w:rStyle w:val="HTMLCode"/>
          <w:lang w:val="en"/>
        </w:rPr>
      </w:pPr>
      <w:r>
        <w:rPr>
          <w:rStyle w:val="HTMLCode"/>
          <w:lang w:val="en"/>
        </w:rPr>
        <w:t xml:space="preserve">     └─────────┬─────────</w:t>
      </w:r>
      <w:r>
        <w:rPr>
          <w:rStyle w:val="HTMLCode"/>
          <w:lang w:val="en"/>
        </w:rPr>
        <w:t>┘          └─────────┬─────────┘          └─────────┬─────────┘</w:t>
      </w:r>
    </w:p>
    <w:p w:rsidR="00000000" w:rsidRDefault="00181C8E">
      <w:pPr>
        <w:pStyle w:val="HTMLPreformatted"/>
        <w:rPr>
          <w:rStyle w:val="HTMLCode"/>
          <w:lang w:val="en"/>
        </w:rPr>
      </w:pPr>
      <w:r>
        <w:rPr>
          <w:rStyle w:val="HTMLCode"/>
          <w:lang w:val="en"/>
        </w:rPr>
        <w:t xml:space="preserve">               │                              │                              │</w:t>
      </w:r>
    </w:p>
    <w:p w:rsidR="00000000" w:rsidRDefault="00181C8E">
      <w:pPr>
        <w:pStyle w:val="HTMLPreformatted"/>
        <w:rPr>
          <w:rStyle w:val="HTMLCode"/>
          <w:lang w:val="en"/>
        </w:rPr>
      </w:pPr>
      <w:r>
        <w:rPr>
          <w:rStyle w:val="HTMLCode"/>
          <w:lang w:val="en"/>
        </w:rPr>
        <w:t xml:space="preserve">    Local Obs  │ Action a1         Local Obs  │ Action a2         Local Obs  │ Action aN</w:t>
      </w:r>
    </w:p>
    <w:p w:rsidR="00000000" w:rsidRDefault="00181C8E">
      <w:pPr>
        <w:pStyle w:val="HTMLPreformatted"/>
        <w:rPr>
          <w:rStyle w:val="HTMLCode"/>
          <w:lang w:val="en"/>
        </w:rPr>
      </w:pPr>
      <w:r>
        <w:rPr>
          <w:rStyle w:val="HTMLCode"/>
          <w:lang w:val="en"/>
        </w:rPr>
        <w:t xml:space="preserve">       o1      ▼        </w:t>
      </w:r>
      <w:r>
        <w:rPr>
          <w:rStyle w:val="HTMLCode"/>
          <w:lang w:val="en"/>
        </w:rPr>
        <w:t xml:space="preserve">              o2      ▼                      oN      ▼</w:t>
      </w:r>
    </w:p>
    <w:p w:rsidR="00000000" w:rsidRDefault="00181C8E">
      <w:pPr>
        <w:pStyle w:val="HTMLPreformatted"/>
        <w:rPr>
          <w:rStyle w:val="HTMLCode"/>
          <w:lang w:val="en"/>
        </w:rPr>
      </w:pPr>
      <w:r>
        <w:rPr>
          <w:rStyle w:val="HTMLCode"/>
          <w:lang w:val="en"/>
        </w:rPr>
        <w:t xml:space="preserve">  ┌────────────────────────────────────────────────────────────────────────────────────────┐</w:t>
      </w:r>
    </w:p>
    <w:p w:rsidR="00000000" w:rsidRDefault="00181C8E">
      <w:pPr>
        <w:pStyle w:val="HTMLPreformatted"/>
        <w:rPr>
          <w:rStyle w:val="HTMLCode"/>
          <w:lang w:val="en"/>
        </w:rPr>
      </w:pPr>
      <w:r>
        <w:rPr>
          <w:rStyle w:val="HTMLCode"/>
          <w:lang w:val="en"/>
        </w:rPr>
        <w:t xml:space="preserve">  │                 UNREAL ENGINE 5 GEOSPATIAL TWIN (CHAOS PHYSICS 6-DOF)                  │</w:t>
      </w:r>
    </w:p>
    <w:p w:rsidR="00000000" w:rsidRDefault="00181C8E">
      <w:pPr>
        <w:pStyle w:val="HTMLPreformatted"/>
        <w:rPr>
          <w:rStyle w:val="HTMLCode"/>
          <w:lang w:val="en"/>
        </w:rPr>
      </w:pPr>
      <w:r>
        <w:rPr>
          <w:rStyle w:val="HTMLCode"/>
          <w:lang w:val="en"/>
        </w:rPr>
        <w:t xml:space="preserve">  │   • 3D Buil</w:t>
      </w:r>
      <w:r>
        <w:rPr>
          <w:rStyle w:val="HTMLCode"/>
          <w:lang w:val="en"/>
        </w:rPr>
        <w:t>ding Colliders   • 6-DOF Quadrotor Dynamics   • Ray-Cast LiDAR Sweeps       │</w:t>
      </w:r>
    </w:p>
    <w:p w:rsidR="00000000" w:rsidRDefault="00181C8E">
      <w:pPr>
        <w:pStyle w:val="HTMLPreformatted"/>
        <w:rPr>
          <w:rStyle w:val="HTMLCode"/>
          <w:lang w:val="en"/>
        </w:rPr>
      </w:pPr>
      <w:r>
        <w:rPr>
          <w:rStyle w:val="HTMLCode"/>
          <w:lang w:val="en"/>
        </w:rPr>
        <w:t xml:space="preserve">  │   • Catenary Wire Hazards   • Inter-Agent Telemetry      • Acoustic Rescue Beacon      │</w:t>
      </w:r>
    </w:p>
    <w:p w:rsidR="00000000" w:rsidRDefault="00181C8E">
      <w:pPr>
        <w:pStyle w:val="HTMLPreformatted"/>
        <w:rPr>
          <w:rStyle w:val="HTMLCode"/>
          <w:lang w:val="en"/>
        </w:rPr>
      </w:pPr>
      <w:r>
        <w:rPr>
          <w:rStyle w:val="HTMLCode"/>
          <w:lang w:val="en"/>
        </w:rPr>
        <w:t xml:space="preserve">  └──────────────────────────────────────────────────────────────────────────────────</w:t>
      </w:r>
      <w:r>
        <w:rPr>
          <w:rStyle w:val="HTMLCode"/>
          <w:lang w:val="en"/>
        </w:rPr>
        <w:t>──────┘</w:t>
      </w:r>
    </w:p>
    <w:p w:rsidR="00000000" w:rsidRDefault="00181C8E">
      <w:pPr>
        <w:pStyle w:val="HTMLPreformatted"/>
        <w:rPr>
          <w:lang w:val="en"/>
        </w:rPr>
      </w:pPr>
      <w:r>
        <w:rPr>
          <w:rStyle w:val="HTMLCode"/>
          <w:lang w:val="en"/>
        </w:rPr>
        <w:t>====================================================================================================</w:t>
      </w:r>
    </w:p>
    <w:p w:rsidR="00000000" w:rsidRDefault="00181C8E">
      <w:pPr>
        <w:pStyle w:val="Heading4"/>
        <w:rPr>
          <w:rFonts w:eastAsia="Times New Roman"/>
          <w:lang w:val="en"/>
        </w:rPr>
      </w:pPr>
      <w:r>
        <w:rPr>
          <w:rFonts w:eastAsia="Times New Roman"/>
          <w:lang w:val="en"/>
        </w:rPr>
        <w:t>6.3.1 6-DOF Quadrotor Dynamics &amp; Flight Envelope</w:t>
      </w:r>
    </w:p>
    <w:p w:rsidR="00000000" w:rsidRDefault="00181C8E">
      <w:pPr>
        <w:pStyle w:val="NormalWeb"/>
        <w:rPr>
          <w:lang w:val="en"/>
        </w:rPr>
      </w:pPr>
      <w:r>
        <w:rPr>
          <w:lang w:val="en"/>
        </w:rPr>
        <w:t>Each UAV in the swarm is modeled as a 6-DOF rigid body under aerodynamic forces:</w:t>
      </w:r>
    </w:p>
    <w:p w:rsidR="00000000" w:rsidRDefault="00181C8E">
      <w:pPr>
        <w:divId w:val="13000982"/>
        <w:rPr>
          <w:rFonts w:eastAsia="Times New Roman"/>
          <w:lang w:val="en"/>
        </w:rPr>
      </w:pP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\mathbf{\dot{</w:t>
      </w:r>
      <w:r>
        <w:rPr>
          <w:rFonts w:ascii="KaTeX_Main" w:eastAsia="Times New Roman" w:hAnsi="KaTeX_Main"/>
          <w:sz w:val="29"/>
          <w:szCs w:val="29"/>
          <w:bdr w:val="none" w:sz="0" w:space="0" w:color="auto" w:frame="1"/>
          <w:lang w:val="en"/>
        </w:rPr>
        <w:t>p}} = \mathbf{v</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v</w:t>
      </w:r>
    </w:p>
    <w:p w:rsidR="00000000" w:rsidRDefault="00181C8E">
      <w:pPr>
        <w:divId w:val="1054043641"/>
        <w:rPr>
          <w:rFonts w:eastAsia="Times New Roman"/>
          <w:lang w:val="en"/>
        </w:rPr>
      </w:pP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g</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F</w:t>
      </w:r>
      <w:r>
        <w:rPr>
          <w:rFonts w:ascii="KaTeX_Main" w:eastAsia="Times New Roman" w:hAnsi="KaTeX_Main"/>
          <w:sz w:val="29"/>
          <w:szCs w:val="29"/>
          <w:bdr w:val="none" w:sz="0" w:space="0" w:color="auto" w:frame="1"/>
          <w:lang w:val="en"/>
        </w:rPr>
        <w:t>thrus</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m \mathbf{\dot{v}} = m \mathbf{g} + \mathbf{R} \mathbf{F}_{\text{thrust}} - \mathbf{D} \mathbf{v</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m</w:t>
      </w:r>
      <w:r>
        <w:rPr>
          <w:rStyle w:val="mord"/>
          <w:rFonts w:ascii="KaTeX_Main" w:eastAsia="Times New Roman" w:hAnsi="KaTeX_Main"/>
          <w:sz w:val="29"/>
          <w:szCs w:val="29"/>
          <w:lang w:val="en"/>
        </w:rPr>
        <w:t>v</w:t>
      </w:r>
      <w:r>
        <w:rPr>
          <w:rStyle w:val="mord"/>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mg</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F</w:t>
      </w:r>
      <w:r>
        <w:rPr>
          <w:rStyle w:val="mord"/>
          <w:rFonts w:ascii="KaTeX_Main" w:eastAsia="Times New Roman" w:hAnsi="KaTeX_Main"/>
          <w:sz w:val="29"/>
          <w:szCs w:val="29"/>
          <w:lang w:val="en"/>
        </w:rPr>
        <w:t>thrus</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v</w:t>
      </w:r>
    </w:p>
    <w:p w:rsidR="00000000" w:rsidRDefault="00181C8E">
      <w:pPr>
        <w:divId w:val="12613755"/>
        <w:rPr>
          <w:rFonts w:eastAsia="Times New Roman"/>
          <w:lang w:val="en"/>
        </w:rPr>
      </w:pP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\mathbf{\dot{R}} = \mathbf{R} [\boldsymbol{\omega}]_{\times</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ω</w:t>
      </w:r>
      <w:r>
        <w:rPr>
          <w:rStyle w:val="mclose"/>
          <w:rFonts w:ascii="KaTeX_Main" w:eastAsia="Times New Roman" w:hAnsi="KaTeX_Main"/>
          <w:sz w:val="29"/>
          <w:szCs w:val="29"/>
          <w:lang w:val="en"/>
        </w:rPr>
        <w:t>]</w:t>
      </w:r>
      <w:r>
        <w:rPr>
          <w:rStyle w:val="mord"/>
          <w:rFonts w:ascii="KaTeX_Main" w:eastAsia="Times New Roman" w:hAnsi="KaTeX_Main"/>
          <w:sz w:val="29"/>
          <w:szCs w:val="29"/>
          <w:lang w:val="en"/>
        </w:rPr>
        <w:t>×</w:t>
      </w:r>
      <w:r>
        <w:rPr>
          <w:rFonts w:ascii="KaTeX_Main" w:eastAsia="Times New Roman" w:hAnsi="KaTeX_Main"/>
          <w:sz w:val="2"/>
          <w:szCs w:val="2"/>
          <w:lang w:val="en"/>
        </w:rPr>
        <w:t>​</w:t>
      </w:r>
    </w:p>
    <w:p w:rsidR="00000000" w:rsidRDefault="00181C8E">
      <w:pPr>
        <w:divId w:val="1100030117"/>
        <w:rPr>
          <w:rFonts w:eastAsia="Times New Roman"/>
          <w:lang w:val="en"/>
        </w:rPr>
      </w:pP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τ</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\mathbf{I} \boldsymbol{\dot{\omega}} = \boldsymbol{\tau} - \boldsymbol{\omega} \times (\mathbf{I} \boldsymbol{\omega}</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I</w:t>
      </w:r>
      <w:r>
        <w:rPr>
          <w:rStyle w:val="mord"/>
          <w:rFonts w:ascii="KaTeX_Main" w:eastAsia="Times New Roman" w:hAnsi="KaTeX_Main"/>
          <w:sz w:val="29"/>
          <w:szCs w:val="29"/>
          <w:lang w:val="en"/>
        </w:rPr>
        <w:t>ω</w:t>
      </w:r>
      <w:r>
        <w:rPr>
          <w:rStyle w:val="mord"/>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τ</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ω</w:t>
      </w:r>
      <w:r>
        <w:rPr>
          <w:rStyle w:val="mbin"/>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Iω</w:t>
      </w:r>
      <w:r>
        <w:rPr>
          <w:rStyle w:val="mclose"/>
          <w:rFonts w:ascii="KaTeX_Main" w:eastAsia="Times New Roman" w:hAnsi="KaTeX_Main"/>
          <w:sz w:val="29"/>
          <w:szCs w:val="29"/>
          <w:lang w:val="en"/>
        </w:rPr>
        <w:t>)</w:t>
      </w:r>
    </w:p>
    <w:p w:rsidR="00000000" w:rsidRDefault="00181C8E">
      <w:pPr>
        <w:pStyle w:val="NormalWeb"/>
        <w:rPr>
          <w:lang w:val="en"/>
        </w:rPr>
      </w:pPr>
      <w:r>
        <w:rPr>
          <w:lang w:val="en"/>
        </w:rPr>
        <w:t>where:</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z</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\mathbf{p} = [x, y, z]^</w:t>
      </w:r>
      <w:r>
        <w:rPr>
          <w:rFonts w:ascii="KaTeX_Main" w:eastAsia="Times New Roman" w:hAnsi="KaTeX_Main"/>
          <w:sz w:val="29"/>
          <w:szCs w:val="29"/>
          <w:bdr w:val="none" w:sz="0" w:space="0" w:color="auto" w:frame="1"/>
          <w:lang w:val="en"/>
        </w:rPr>
        <w:t>T</w:t>
      </w:r>
      <w:r>
        <w:rPr>
          <w:rStyle w:val="mord"/>
          <w:rFonts w:ascii="KaTeX_Main" w:eastAsia="Times New Roman" w:hAnsi="KaTeX_Main"/>
          <w:sz w:val="29"/>
          <w:szCs w:val="29"/>
          <w:lang w:val="en"/>
        </w:rPr>
        <w:t>p</w:t>
      </w:r>
      <w:r>
        <w:rPr>
          <w:rStyle w:val="mrel"/>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x</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y</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z</w:t>
      </w:r>
      <w:r>
        <w:rPr>
          <w:rStyle w:val="mclose"/>
          <w:rFonts w:ascii="KaTeX_Main" w:eastAsia="Times New Roman" w:hAnsi="KaTeX_Main"/>
          <w:sz w:val="29"/>
          <w:szCs w:val="29"/>
          <w:lang w:val="en"/>
        </w:rPr>
        <w:t>]</w:t>
      </w:r>
      <w:r>
        <w:rPr>
          <w:rStyle w:val="mord"/>
          <w:rFonts w:ascii="KaTeX_Main" w:eastAsia="Times New Roman" w:hAnsi="KaTeX_Main"/>
          <w:sz w:val="29"/>
          <w:szCs w:val="29"/>
          <w:lang w:val="en"/>
        </w:rPr>
        <w:t>T</w:t>
      </w:r>
      <w:r>
        <w:rPr>
          <w:rFonts w:eastAsia="Times New Roman"/>
          <w:lang w:val="en"/>
        </w:rPr>
        <w:t xml:space="preserve"> is the world position;</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\mathbf{v</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v</w:t>
      </w:r>
      <w:r>
        <w:rPr>
          <w:rFonts w:eastAsia="Times New Roman"/>
          <w:lang w:val="en"/>
        </w:rPr>
        <w:t xml:space="preserve"> is the linear velocity vector;</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R</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O</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3</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\mathbf{R} \in SO(3</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R</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SO</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3</w:t>
      </w:r>
      <w:r>
        <w:rPr>
          <w:rStyle w:val="mclose"/>
          <w:rFonts w:ascii="KaTeX_Main" w:eastAsia="Times New Roman" w:hAnsi="KaTeX_Main"/>
          <w:sz w:val="29"/>
          <w:szCs w:val="29"/>
          <w:lang w:val="en"/>
        </w:rPr>
        <w:t>)</w:t>
      </w:r>
      <w:r>
        <w:rPr>
          <w:rFonts w:eastAsia="Times New Roman"/>
          <w:lang w:val="en"/>
        </w:rPr>
        <w:t xml:space="preserve"> is the rotation matrix from body to world frame;</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m</w:t>
      </w:r>
      <w:r>
        <w:rPr>
          <w:rStyle w:val="mord"/>
          <w:rFonts w:ascii="KaTeX_Main" w:eastAsia="Times New Roman" w:hAnsi="KaTeX_Main"/>
          <w:sz w:val="29"/>
          <w:szCs w:val="29"/>
          <w:lang w:val="en"/>
        </w:rPr>
        <w:t>m</w:t>
      </w:r>
      <w:r>
        <w:rPr>
          <w:rFonts w:eastAsia="Times New Roman"/>
          <w:lang w:val="en"/>
        </w:rPr>
        <w:t xml:space="preserve"> is the quadrotor mass </w:t>
      </w:r>
      <w:r>
        <w:rPr>
          <w:rFonts w:eastAsia="Times New Roman"/>
          <w:lang w:val="en"/>
        </w:rPr>
        <w:t>(</w:t>
      </w:r>
      <w:r>
        <w:rPr>
          <w:rFonts w:ascii="KaTeX_Main" w:eastAsia="Times New Roman" w:hAnsi="KaTeX_Main"/>
          <w:sz w:val="29"/>
          <w:szCs w:val="29"/>
          <w:bdr w:val="none" w:sz="0" w:space="0" w:color="auto" w:frame="1"/>
          <w:lang w:val="en"/>
        </w:rPr>
        <w:t>1.2</w:t>
      </w:r>
      <w:r>
        <w:rPr>
          <w:rFonts w:ascii="KaTeX_Main" w:eastAsia="Times New Roman" w:hAnsi="KaTeX_Main"/>
          <w:sz w:val="29"/>
          <w:szCs w:val="29"/>
          <w:bdr w:val="none" w:sz="0" w:space="0" w:color="auto" w:frame="1"/>
          <w:lang w:val="en"/>
        </w:rPr>
        <w:t>5</w:t>
      </w:r>
      <w:r>
        <w:rPr>
          <w:rFonts w:ascii="KaTeX_Main" w:eastAsia="Times New Roman" w:hAnsi="KaTeX_Main"/>
          <w:sz w:val="29"/>
          <w:szCs w:val="29"/>
          <w:bdr w:val="none" w:sz="0" w:space="0" w:color="auto" w:frame="1"/>
          <w:lang w:val="en"/>
        </w:rPr>
        <w:t> k</w:t>
      </w:r>
      <w:r>
        <w:rPr>
          <w:rFonts w:ascii="KaTeX_Main" w:eastAsia="Times New Roman" w:hAnsi="KaTeX_Main"/>
          <w:sz w:val="29"/>
          <w:szCs w:val="29"/>
          <w:bdr w:val="none" w:sz="0" w:space="0" w:color="auto" w:frame="1"/>
          <w:lang w:val="en"/>
        </w:rPr>
        <w:t>g</w:t>
      </w:r>
      <w:r>
        <w:rPr>
          <w:rFonts w:ascii="KaTeX_Main" w:eastAsia="Times New Roman" w:hAnsi="KaTeX_Main"/>
          <w:sz w:val="29"/>
          <w:szCs w:val="29"/>
          <w:bdr w:val="none" w:sz="0" w:space="0" w:color="auto" w:frame="1"/>
          <w:lang w:val="en"/>
        </w:rPr>
        <w:t>1.25\text{ kg</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1.25 k</w:t>
      </w:r>
      <w:r>
        <w:rPr>
          <w:rStyle w:val="mord"/>
          <w:rFonts w:ascii="KaTeX_Main" w:eastAsia="Times New Roman" w:hAnsi="KaTeX_Main"/>
          <w:sz w:val="29"/>
          <w:szCs w:val="29"/>
          <w:lang w:val="en"/>
        </w:rPr>
        <w:t>g</w:t>
      </w:r>
      <w:r>
        <w:rPr>
          <w:rFonts w:eastAsia="Times New Roman"/>
          <w:lang w:val="en"/>
        </w:rPr>
        <w:t>);</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F</w:t>
      </w:r>
      <w:r>
        <w:rPr>
          <w:rFonts w:ascii="KaTeX_Main" w:eastAsia="Times New Roman" w:hAnsi="KaTeX_Main"/>
          <w:sz w:val="29"/>
          <w:szCs w:val="29"/>
          <w:bdr w:val="none" w:sz="0" w:space="0" w:color="auto" w:frame="1"/>
          <w:lang w:val="en"/>
        </w:rPr>
        <w:t>thrus</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4</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\mathbf{F}_{\text{thrust}} = [0, 0, \sum_{i=1}^4 T_i]^</w:t>
      </w:r>
      <w:r>
        <w:rPr>
          <w:rFonts w:ascii="KaTeX_Main" w:eastAsia="Times New Roman" w:hAnsi="KaTeX_Main"/>
          <w:sz w:val="29"/>
          <w:szCs w:val="29"/>
          <w:bdr w:val="none" w:sz="0" w:space="0" w:color="auto" w:frame="1"/>
          <w:lang w:val="en"/>
        </w:rPr>
        <w:t>T</w:t>
      </w:r>
      <w:r>
        <w:rPr>
          <w:rStyle w:val="mord"/>
          <w:rFonts w:ascii="KaTeX_Main" w:eastAsia="Times New Roman" w:hAnsi="KaTeX_Main"/>
          <w:sz w:val="29"/>
          <w:szCs w:val="29"/>
          <w:lang w:val="en"/>
        </w:rPr>
        <w:t>F</w:t>
      </w:r>
      <w:r>
        <w:rPr>
          <w:rStyle w:val="mord"/>
          <w:rFonts w:ascii="KaTeX_Main" w:eastAsia="Times New Roman" w:hAnsi="KaTeX_Main"/>
          <w:sz w:val="29"/>
          <w:szCs w:val="29"/>
          <w:lang w:val="en"/>
        </w:rPr>
        <w:t>thrus</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0</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0</w:t>
      </w:r>
      <w:r>
        <w:rPr>
          <w:rStyle w:val="mpunct"/>
          <w:rFonts w:ascii="KaTeX_Main" w:eastAsia="Times New Roman" w:hAnsi="KaTeX_Main"/>
          <w:sz w:val="29"/>
          <w:szCs w:val="29"/>
          <w:lang w:val="en"/>
        </w:rPr>
        <w:t>,</w:t>
      </w:r>
      <w:r>
        <w:rPr>
          <w:rStyle w:val="mop"/>
          <w:rFonts w:ascii="KaTeX_Main" w:eastAsia="Times New Roman" w:hAnsi="KaTeX_Main"/>
          <w:sz w:val="29"/>
          <w:szCs w:val="29"/>
          <w:lang w:val="en"/>
        </w:rPr>
        <w:t>∑</w:t>
      </w:r>
      <w:r>
        <w:rPr>
          <w:rStyle w:val="mord"/>
          <w:rFonts w:ascii="KaTeX_Main" w:eastAsia="Times New Roman" w:hAnsi="KaTeX_Main"/>
          <w:sz w:val="29"/>
          <w:szCs w:val="29"/>
          <w:lang w:val="en"/>
        </w:rPr>
        <w:t>i</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mord"/>
          <w:rFonts w:ascii="KaTeX_Main" w:eastAsia="Times New Roman" w:hAnsi="KaTeX_Main"/>
          <w:sz w:val="29"/>
          <w:szCs w:val="29"/>
          <w:lang w:val="en"/>
        </w:rPr>
        <w:t>4</w:t>
      </w:r>
      <w:r>
        <w:rPr>
          <w:rFonts w:ascii="KaTeX_Main" w:eastAsia="Times New Roman" w:hAnsi="KaTeX_Main"/>
          <w:sz w:val="2"/>
          <w:szCs w:val="2"/>
          <w:lang w:val="en"/>
        </w:rPr>
        <w:t>​</w:t>
      </w:r>
      <w:r>
        <w:rPr>
          <w:rStyle w:val="mord"/>
          <w:rFonts w:ascii="KaTeX_Main" w:eastAsia="Times New Roman" w:hAnsi="KaTeX_Main"/>
          <w:sz w:val="29"/>
          <w:szCs w:val="29"/>
          <w:lang w:val="en"/>
        </w:rPr>
        <w:t>T</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ord"/>
          <w:rFonts w:ascii="KaTeX_Main" w:eastAsia="Times New Roman" w:hAnsi="KaTeX_Main"/>
          <w:sz w:val="29"/>
          <w:szCs w:val="29"/>
          <w:lang w:val="en"/>
        </w:rPr>
        <w:t>T</w:t>
      </w:r>
      <w:r>
        <w:rPr>
          <w:rFonts w:eastAsia="Times New Roman"/>
          <w:lang w:val="en"/>
        </w:rPr>
        <w:t xml:space="preserve"> is the collective</w:t>
      </w:r>
      <w:r>
        <w:rPr>
          <w:rFonts w:eastAsia="Times New Roman"/>
          <w:lang w:val="en"/>
        </w:rPr>
        <w:t xml:space="preserve"> rotor thrust;</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dia</w:t>
      </w:r>
      <w:r>
        <w:rPr>
          <w:rFonts w:ascii="KaTeX_Main" w:eastAsia="Times New Roman" w:hAnsi="KaTeX_Main"/>
          <w:sz w:val="29"/>
          <w:szCs w:val="29"/>
          <w:bdr w:val="none" w:sz="0" w:space="0" w:color="auto" w:frame="1"/>
          <w:lang w:val="en"/>
        </w:rPr>
        <w:t>g</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z</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\mathbf{D} = \text{diag}(d_x, d_y, d_z</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D</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diag</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y</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z</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Fonts w:eastAsia="Times New Roman"/>
          <w:lang w:val="en"/>
        </w:rPr>
        <w:t xml:space="preserve"> is the translational aerodynamic drag tensor;</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\mathbf{I</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I</w:t>
      </w:r>
      <w:r>
        <w:rPr>
          <w:rFonts w:eastAsia="Times New Roman"/>
          <w:lang w:val="en"/>
        </w:rPr>
        <w:t xml:space="preserve"> is the quadrotor moment of inertia tensor;</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q</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\boldsymbol{\omega} = [p, q, r]^</w:t>
      </w:r>
      <w:r>
        <w:rPr>
          <w:rFonts w:ascii="KaTeX_Main" w:eastAsia="Times New Roman" w:hAnsi="KaTeX_Main"/>
          <w:sz w:val="29"/>
          <w:szCs w:val="29"/>
          <w:bdr w:val="none" w:sz="0" w:space="0" w:color="auto" w:frame="1"/>
          <w:lang w:val="en"/>
        </w:rPr>
        <w:t>T</w:t>
      </w:r>
      <w:r>
        <w:rPr>
          <w:rStyle w:val="mord"/>
          <w:rFonts w:ascii="KaTeX_Main" w:eastAsia="Times New Roman" w:hAnsi="KaTeX_Main"/>
          <w:sz w:val="29"/>
          <w:szCs w:val="29"/>
          <w:lang w:val="en"/>
        </w:rPr>
        <w:t>ω</w:t>
      </w:r>
      <w:r>
        <w:rPr>
          <w:rStyle w:val="mrel"/>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p</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q</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close"/>
          <w:rFonts w:ascii="KaTeX_Main" w:eastAsia="Times New Roman" w:hAnsi="KaTeX_Main"/>
          <w:sz w:val="29"/>
          <w:szCs w:val="29"/>
          <w:lang w:val="en"/>
        </w:rPr>
        <w:t>]</w:t>
      </w:r>
      <w:r>
        <w:rPr>
          <w:rStyle w:val="mord"/>
          <w:rFonts w:ascii="KaTeX_Main" w:eastAsia="Times New Roman" w:hAnsi="KaTeX_Main"/>
          <w:sz w:val="29"/>
          <w:szCs w:val="29"/>
          <w:lang w:val="en"/>
        </w:rPr>
        <w:t>T</w:t>
      </w:r>
      <w:r>
        <w:rPr>
          <w:rFonts w:eastAsia="Times New Roman"/>
          <w:lang w:val="en"/>
        </w:rPr>
        <w:t xml:space="preserve"> </w:t>
      </w:r>
      <w:r>
        <w:rPr>
          <w:rFonts w:eastAsia="Times New Roman"/>
          <w:lang w:val="en"/>
        </w:rPr>
        <w:t>is the angular velocity in the body frame;</w:t>
      </w:r>
    </w:p>
    <w:p w:rsidR="00000000" w:rsidRDefault="00181C8E">
      <w:pPr>
        <w:numPr>
          <w:ilvl w:val="0"/>
          <w:numId w:val="28"/>
        </w:numPr>
        <w:spacing w:before="100" w:beforeAutospacing="1" w:after="100" w:afterAutospacing="1"/>
        <w:rPr>
          <w:rFonts w:eastAsia="Times New Roman"/>
          <w:lang w:val="en"/>
        </w:rPr>
      </w:pPr>
      <w:r>
        <w:rPr>
          <w:rFonts w:ascii="KaTeX_Main" w:eastAsia="Times New Roman" w:hAnsi="KaTeX_Main"/>
          <w:sz w:val="29"/>
          <w:szCs w:val="29"/>
          <w:bdr w:val="none" w:sz="0" w:space="0" w:color="auto" w:frame="1"/>
          <w:lang w:val="en"/>
        </w:rPr>
        <w:t>τ</w:t>
      </w:r>
      <w:r>
        <w:rPr>
          <w:rFonts w:ascii="KaTeX_Main" w:eastAsia="Times New Roman" w:hAnsi="KaTeX_Main"/>
          <w:sz w:val="29"/>
          <w:szCs w:val="29"/>
          <w:bdr w:val="none" w:sz="0" w:space="0" w:color="auto" w:frame="1"/>
          <w:lang w:val="en"/>
        </w:rPr>
        <w:t>\boldsymbol{\tau</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τ</w:t>
      </w:r>
      <w:r>
        <w:rPr>
          <w:rFonts w:eastAsia="Times New Roman"/>
          <w:lang w:val="en"/>
        </w:rPr>
        <w:t xml:space="preserve"> is the control torque vector generated by differential rotor speeds.</w:t>
      </w:r>
    </w:p>
    <w:p w:rsidR="00000000" w:rsidRDefault="00181C8E">
      <w:pPr>
        <w:pStyle w:val="Heading4"/>
        <w:rPr>
          <w:rFonts w:eastAsia="Times New Roman"/>
          <w:lang w:val="en"/>
        </w:rPr>
      </w:pPr>
      <w:r>
        <w:rPr>
          <w:rFonts w:eastAsia="Times New Roman"/>
          <w:lang w:val="en"/>
        </w:rPr>
        <w:t>6.3.2 Virtual Sensor Emulation (LiDAR &amp; Swarm Telemetry)</w:t>
      </w:r>
    </w:p>
    <w:p w:rsidR="00000000" w:rsidRDefault="00181C8E">
      <w:pPr>
        <w:numPr>
          <w:ilvl w:val="0"/>
          <w:numId w:val="29"/>
        </w:numPr>
        <w:spacing w:before="100" w:beforeAutospacing="1" w:after="100" w:afterAutospacing="1"/>
        <w:rPr>
          <w:rFonts w:eastAsia="Times New Roman"/>
          <w:lang w:val="en"/>
        </w:rPr>
      </w:pPr>
      <w:r>
        <w:rPr>
          <w:rStyle w:val="Strong"/>
          <w:rFonts w:eastAsia="Times New Roman"/>
          <w:lang w:val="en"/>
        </w:rPr>
        <w:t>Ray-Cast LiDAR:</w:t>
      </w:r>
      <w:r>
        <w:rPr>
          <w:rFonts w:eastAsia="Times New Roman"/>
          <w:lang w:val="en"/>
        </w:rPr>
        <w:t xml:space="preserve"> Each agent projects</w:t>
      </w:r>
      <w:r>
        <w:rPr>
          <w:rFonts w:eastAsia="Times New Roman"/>
          <w:lang w:val="en"/>
        </w:rPr>
        <w:t xml:space="preserve"> </w:t>
      </w:r>
      <w:r>
        <w:rPr>
          <w:rFonts w:ascii="KaTeX_Main" w:eastAsia="Times New Roman" w:hAnsi="KaTeX_Main"/>
          <w:sz w:val="29"/>
          <w:szCs w:val="29"/>
          <w:bdr w:val="none" w:sz="0" w:space="0" w:color="auto" w:frame="1"/>
          <w:lang w:val="en"/>
        </w:rPr>
        <w:t>K</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3</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K = 3</w:t>
      </w:r>
      <w:r>
        <w:rPr>
          <w:rFonts w:ascii="KaTeX_Main" w:eastAsia="Times New Roman" w:hAnsi="KaTeX_Main"/>
          <w:sz w:val="29"/>
          <w:szCs w:val="29"/>
          <w:bdr w:val="none" w:sz="0" w:space="0" w:color="auto" w:frame="1"/>
          <w:lang w:val="en"/>
        </w:rPr>
        <w:t>2</w:t>
      </w:r>
      <w:r>
        <w:rPr>
          <w:rStyle w:val="mord"/>
          <w:rFonts w:ascii="KaTeX_Main" w:eastAsia="Times New Roman" w:hAnsi="KaTeX_Main"/>
          <w:sz w:val="29"/>
          <w:szCs w:val="29"/>
          <w:lang w:val="en"/>
        </w:rPr>
        <w:t>K</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3</w:t>
      </w:r>
      <w:r>
        <w:rPr>
          <w:rStyle w:val="mord"/>
          <w:rFonts w:ascii="KaTeX_Main" w:eastAsia="Times New Roman" w:hAnsi="KaTeX_Main"/>
          <w:sz w:val="29"/>
          <w:szCs w:val="29"/>
          <w:lang w:val="en"/>
        </w:rPr>
        <w:t>2</w:t>
      </w:r>
      <w:r>
        <w:rPr>
          <w:rFonts w:eastAsia="Times New Roman"/>
          <w:lang w:val="en"/>
        </w:rPr>
        <w:t xml:space="preserve"> omnidirectional </w:t>
      </w:r>
      <w:r>
        <w:rPr>
          <w:rFonts w:eastAsia="Times New Roman"/>
          <w:lang w:val="en"/>
        </w:rPr>
        <w:t>ray-casts (horizontal span</w:t>
      </w:r>
      <w:r>
        <w:rPr>
          <w:rFonts w:eastAsia="Times New Roman"/>
          <w:lang w:val="en"/>
        </w:rPr>
        <w:t xml:space="preserve"> </w:t>
      </w:r>
      <w:r>
        <w:rPr>
          <w:rFonts w:ascii="KaTeX_Main" w:eastAsia="Times New Roman" w:hAnsi="KaTeX_Main"/>
          <w:sz w:val="29"/>
          <w:szCs w:val="29"/>
          <w:bdr w:val="none" w:sz="0" w:space="0" w:color="auto" w:frame="1"/>
          <w:lang w:val="en"/>
        </w:rPr>
        <w:t>36</w:t>
      </w:r>
      <w:r>
        <w:rPr>
          <w:rFonts w:ascii="KaTeX_Main" w:eastAsia="Times New Roman" w:hAnsi="KaTeX_Main"/>
          <w:sz w:val="29"/>
          <w:szCs w:val="29"/>
          <w:bdr w:val="none" w:sz="0" w:space="0" w:color="auto" w:frame="1"/>
          <w:lang w:val="en"/>
        </w:rPr>
        <w:t>0</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360^\cir</w:t>
      </w:r>
      <w:r>
        <w:rPr>
          <w:rFonts w:ascii="KaTeX_Main" w:eastAsia="Times New Roman" w:hAnsi="KaTeX_Main"/>
          <w:sz w:val="29"/>
          <w:szCs w:val="29"/>
          <w:bdr w:val="none" w:sz="0" w:space="0" w:color="auto" w:frame="1"/>
          <w:lang w:val="en"/>
        </w:rPr>
        <w:t>c</w:t>
      </w:r>
      <w:r>
        <w:rPr>
          <w:rStyle w:val="mord"/>
          <w:rFonts w:ascii="KaTeX_Main" w:eastAsia="Times New Roman" w:hAnsi="KaTeX_Main"/>
          <w:sz w:val="29"/>
          <w:szCs w:val="29"/>
          <w:lang w:val="en"/>
        </w:rPr>
        <w:t>36</w:t>
      </w:r>
      <w:r>
        <w:rPr>
          <w:rStyle w:val="mord"/>
          <w:rFonts w:ascii="KaTeX_Main" w:eastAsia="Times New Roman" w:hAnsi="KaTeX_Main"/>
          <w:sz w:val="29"/>
          <w:szCs w:val="29"/>
          <w:lang w:val="en"/>
        </w:rPr>
        <w:t>0</w:t>
      </w:r>
      <w:r>
        <w:rPr>
          <w:rStyle w:val="mbin"/>
          <w:rFonts w:ascii="Cambria Math" w:eastAsia="Times New Roman" w:hAnsi="Cambria Math" w:cs="Cambria Math"/>
          <w:sz w:val="29"/>
          <w:szCs w:val="29"/>
          <w:lang w:val="en"/>
        </w:rPr>
        <w:t>∘</w:t>
      </w:r>
      <w:r>
        <w:rPr>
          <w:rFonts w:eastAsia="Times New Roman"/>
          <w:lang w:val="en"/>
        </w:rPr>
        <w:t>, vertical pitch</w:t>
      </w:r>
      <w:r>
        <w:rPr>
          <w:rFonts w:eastAsia="Times New Roman"/>
          <w:lang w:val="en"/>
        </w:rPr>
        <w:t xml:space="preserve"> </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5</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\pm 25^\cir</w:t>
      </w:r>
      <w:r>
        <w:rPr>
          <w:rFonts w:ascii="KaTeX_Main" w:eastAsia="Times New Roman" w:hAnsi="KaTeX_Main"/>
          <w:sz w:val="29"/>
          <w:szCs w:val="29"/>
          <w:bdr w:val="none" w:sz="0" w:space="0" w:color="auto" w:frame="1"/>
          <w:lang w:val="en"/>
        </w:rPr>
        <w:t>c</w:t>
      </w:r>
      <w:r>
        <w:rPr>
          <w:rStyle w:val="mord"/>
          <w:rFonts w:ascii="KaTeX_Main" w:eastAsia="Times New Roman" w:hAnsi="KaTeX_Main"/>
          <w:sz w:val="29"/>
          <w:szCs w:val="29"/>
          <w:lang w:val="en"/>
        </w:rPr>
        <w:t>±2</w:t>
      </w:r>
      <w:r>
        <w:rPr>
          <w:rStyle w:val="mord"/>
          <w:rFonts w:ascii="KaTeX_Main" w:eastAsia="Times New Roman" w:hAnsi="KaTeX_Main"/>
          <w:sz w:val="29"/>
          <w:szCs w:val="29"/>
          <w:lang w:val="en"/>
        </w:rPr>
        <w:t>5</w:t>
      </w:r>
      <w:r>
        <w:rPr>
          <w:rStyle w:val="mbin"/>
          <w:rFonts w:ascii="Cambria Math" w:eastAsia="Times New Roman" w:hAnsi="Cambria Math" w:cs="Cambria Math"/>
          <w:sz w:val="29"/>
          <w:szCs w:val="29"/>
          <w:lang w:val="en"/>
        </w:rPr>
        <w:t>∘</w:t>
      </w:r>
      <w:r>
        <w:rPr>
          <w:rFonts w:eastAsia="Times New Roman"/>
          <w:lang w:val="en"/>
        </w:rPr>
        <w:t>) up to a maximum range of</w:t>
      </w:r>
      <w:r>
        <w:rPr>
          <w:rFonts w:eastAsia="Times New Roman"/>
          <w:lang w:val="en"/>
        </w:rPr>
        <w:t xml:space="preserve"> </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ma</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30.</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d_{\text{max}} = 30.0\text{ m</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ma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30.0 </w:t>
      </w:r>
      <w:r>
        <w:rPr>
          <w:rStyle w:val="mord"/>
          <w:rFonts w:ascii="KaTeX_Main" w:eastAsia="Times New Roman" w:hAnsi="KaTeX_Main"/>
          <w:sz w:val="29"/>
          <w:szCs w:val="29"/>
          <w:lang w:val="en"/>
        </w:rPr>
        <w:t>m</w:t>
      </w:r>
      <w:r>
        <w:rPr>
          <w:rFonts w:eastAsia="Times New Roman"/>
          <w:lang w:val="en"/>
        </w:rPr>
        <w:t>. The normalized distance reading is:</w:t>
      </w:r>
    </w:p>
    <w:p w:rsidR="00000000" w:rsidRDefault="00181C8E">
      <w:pPr>
        <w:divId w:val="1471048912"/>
        <w:rPr>
          <w:rFonts w:eastAsia="Times New Roman"/>
          <w:lang w:val="en"/>
        </w:rPr>
      </w:pP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k</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mi</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k</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ma</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ma</w:t>
      </w:r>
      <w:r>
        <w:rPr>
          <w:rFonts w:ascii="KaTeX_Main" w:eastAsia="Times New Roman" w:hAnsi="KaTeX_Main"/>
          <w:sz w:val="29"/>
          <w:szCs w:val="29"/>
          <w:bdr w:val="none" w:sz="0" w:space="0" w:color="auto" w:frame="1"/>
          <w:lang w:val="en"/>
        </w:rPr>
        <w:t>x</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s_k = \frac{\min(d_k, d_{\text{max}})}{d_{\text{max}}} \in [0.0, 1.0</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s</w:t>
      </w:r>
      <w:r>
        <w:rPr>
          <w:rStyle w:val="mord"/>
          <w:rFonts w:ascii="KaTeX_Main" w:eastAsia="Times New Roman" w:hAnsi="KaTeX_Main"/>
          <w:sz w:val="29"/>
          <w:szCs w:val="29"/>
          <w:lang w:val="en"/>
        </w:rPr>
        <w:t>k</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ma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mop"/>
          <w:rFonts w:ascii="KaTeX_Main" w:eastAsia="Times New Roman" w:hAnsi="KaTeX_Main"/>
          <w:sz w:val="29"/>
          <w:szCs w:val="29"/>
          <w:lang w:val="en"/>
        </w:rPr>
        <w:t>min</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k</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ma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0.0</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close"/>
          <w:rFonts w:ascii="KaTeX_Main" w:eastAsia="Times New Roman" w:hAnsi="KaTeX_Main"/>
          <w:sz w:val="29"/>
          <w:szCs w:val="29"/>
          <w:lang w:val="en"/>
        </w:rPr>
        <w:t>]</w:t>
      </w:r>
    </w:p>
    <w:p w:rsidR="00000000" w:rsidRDefault="00181C8E">
      <w:pPr>
        <w:numPr>
          <w:ilvl w:val="0"/>
          <w:numId w:val="30"/>
        </w:numPr>
        <w:spacing w:before="100" w:beforeAutospacing="1" w:after="100" w:afterAutospacing="1"/>
        <w:rPr>
          <w:rFonts w:eastAsia="Times New Roman"/>
          <w:lang w:val="en"/>
        </w:rPr>
      </w:pPr>
      <w:r>
        <w:rPr>
          <w:rStyle w:val="Strong"/>
          <w:rFonts w:eastAsia="Times New Roman"/>
          <w:lang w:val="en"/>
        </w:rPr>
        <w:t>Swarm Telemetry:</w:t>
      </w:r>
      <w:r>
        <w:rPr>
          <w:rFonts w:eastAsia="Times New Roman"/>
          <w:lang w:val="en"/>
        </w:rPr>
        <w:t xml:space="preserve"> Agents within an ad-hoc communication radius</w:t>
      </w:r>
      <w:r>
        <w:rPr>
          <w:rFonts w:eastAsia="Times New Roman"/>
          <w:lang w:val="en"/>
        </w:rPr>
        <w:t xml:space="preserve"> </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com</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50.</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R_{\text{comm}} = 50.0\text{ m</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com</w:t>
      </w:r>
      <w:r>
        <w:rPr>
          <w:rStyle w:val="mord"/>
          <w:rFonts w:ascii="KaTeX_Main" w:eastAsia="Times New Roman" w:hAnsi="KaTeX_Main"/>
          <w:sz w:val="29"/>
          <w:szCs w:val="29"/>
          <w:lang w:val="en"/>
        </w:rPr>
        <w:t>m</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50.0 </w:t>
      </w:r>
      <w:r>
        <w:rPr>
          <w:rStyle w:val="mord"/>
          <w:rFonts w:ascii="KaTeX_Main" w:eastAsia="Times New Roman" w:hAnsi="KaTeX_Main"/>
          <w:sz w:val="29"/>
          <w:szCs w:val="29"/>
          <w:lang w:val="en"/>
        </w:rPr>
        <w:t>m</w:t>
      </w:r>
      <w:r>
        <w:rPr>
          <w:rFonts w:eastAsia="Times New Roman"/>
          <w:lang w:val="en"/>
        </w:rPr>
        <w:t xml:space="preserve"> broadcast relative state vectors</w:t>
      </w:r>
      <w:r>
        <w:rPr>
          <w:rFonts w:eastAsia="Times New Roman"/>
          <w:lang w:val="en"/>
        </w:rPr>
        <w:t xml:space="preserve"> </w:t>
      </w:r>
      <w:r>
        <w:rPr>
          <w:rFonts w:ascii="KaTeX_Main" w:eastAsia="Times New Roman" w:hAnsi="KaTeX_Main"/>
          <w:sz w:val="29"/>
          <w:szCs w:val="29"/>
          <w:bdr w:val="none" w:sz="0" w:space="0" w:color="auto" w:frame="1"/>
          <w:lang w:val="en"/>
        </w:rPr>
        <w:t>Δ</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j</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j</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\Delta \mathbf{p}_{ij} = \mathbf{p}_j - \mathbf{p}_</w:t>
      </w:r>
      <w:r>
        <w:rPr>
          <w:rFonts w:ascii="KaTeX_Main" w:eastAsia="Times New Roman" w:hAnsi="KaTeX_Main"/>
          <w:sz w:val="29"/>
          <w:szCs w:val="29"/>
          <w:bdr w:val="none" w:sz="0" w:space="0" w:color="auto" w:frame="1"/>
          <w:lang w:val="en"/>
        </w:rPr>
        <w:t>i</w:t>
      </w:r>
      <w:r>
        <w:rPr>
          <w:rStyle w:val="mord"/>
          <w:rFonts w:ascii="KaTeX_Main" w:eastAsia="Times New Roman" w:hAnsi="KaTeX_Main"/>
          <w:sz w:val="29"/>
          <w:szCs w:val="29"/>
          <w:lang w:val="en"/>
        </w:rPr>
        <w:t>Δ</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i</w:t>
      </w:r>
      <w:r>
        <w:rPr>
          <w:rStyle w:val="mord"/>
          <w:rFonts w:ascii="KaTeX_Main" w:eastAsia="Times New Roman" w:hAnsi="KaTeX_Main"/>
          <w:sz w:val="29"/>
          <w:szCs w:val="29"/>
          <w:lang w:val="en"/>
        </w:rPr>
        <w:t>j</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j</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Fonts w:eastAsia="Times New Roman"/>
          <w:lang w:val="en"/>
        </w:rPr>
        <w:t xml:space="preserve"> and relative velocities</w:t>
      </w:r>
      <w:r>
        <w:rPr>
          <w:rFonts w:eastAsia="Times New Roman"/>
          <w:lang w:val="en"/>
        </w:rPr>
        <w:t xml:space="preserve"> </w:t>
      </w:r>
      <w:r>
        <w:rPr>
          <w:rFonts w:ascii="KaTeX_Main" w:eastAsia="Times New Roman" w:hAnsi="KaTeX_Main"/>
          <w:sz w:val="29"/>
          <w:szCs w:val="29"/>
          <w:bdr w:val="none" w:sz="0" w:space="0" w:color="auto" w:frame="1"/>
          <w:lang w:val="en"/>
        </w:rPr>
        <w:t>Δ</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j</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j</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\Delta \mathbf{v}_{ij} = \mathbf{v}_j - \mathbf{v}_</w:t>
      </w:r>
      <w:r>
        <w:rPr>
          <w:rFonts w:ascii="KaTeX_Main" w:eastAsia="Times New Roman" w:hAnsi="KaTeX_Main"/>
          <w:sz w:val="29"/>
          <w:szCs w:val="29"/>
          <w:bdr w:val="none" w:sz="0" w:space="0" w:color="auto" w:frame="1"/>
          <w:lang w:val="en"/>
        </w:rPr>
        <w:t>i</w:t>
      </w:r>
      <w:r>
        <w:rPr>
          <w:rStyle w:val="mord"/>
          <w:rFonts w:ascii="KaTeX_Main" w:eastAsia="Times New Roman" w:hAnsi="KaTeX_Main"/>
          <w:sz w:val="29"/>
          <w:szCs w:val="29"/>
          <w:lang w:val="en"/>
        </w:rPr>
        <w:t>Δ</w:t>
      </w:r>
      <w:r>
        <w:rPr>
          <w:rStyle w:val="mord"/>
          <w:rFonts w:ascii="KaTeX_Main" w:eastAsia="Times New Roman" w:hAnsi="KaTeX_Main"/>
          <w:sz w:val="29"/>
          <w:szCs w:val="29"/>
          <w:lang w:val="en"/>
        </w:rPr>
        <w:t>v</w:t>
      </w:r>
      <w:r>
        <w:rPr>
          <w:rStyle w:val="mord"/>
          <w:rFonts w:ascii="KaTeX_Main" w:eastAsia="Times New Roman" w:hAnsi="KaTeX_Main"/>
          <w:sz w:val="29"/>
          <w:szCs w:val="29"/>
          <w:lang w:val="en"/>
        </w:rPr>
        <w:t>i</w:t>
      </w:r>
      <w:r>
        <w:rPr>
          <w:rStyle w:val="mord"/>
          <w:rFonts w:ascii="KaTeX_Main" w:eastAsia="Times New Roman" w:hAnsi="KaTeX_Main"/>
          <w:sz w:val="29"/>
          <w:szCs w:val="29"/>
          <w:lang w:val="en"/>
        </w:rPr>
        <w:t>j</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v</w:t>
      </w:r>
      <w:r>
        <w:rPr>
          <w:rStyle w:val="mord"/>
          <w:rFonts w:ascii="KaTeX_Main" w:eastAsia="Times New Roman" w:hAnsi="KaTeX_Main"/>
          <w:sz w:val="29"/>
          <w:szCs w:val="29"/>
          <w:lang w:val="en"/>
        </w:rPr>
        <w:t>j</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v</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Fonts w:eastAsia="Times New Roman"/>
          <w:lang w:val="en"/>
        </w:rPr>
        <w:t>.</w:t>
      </w:r>
    </w:p>
    <w:p w:rsidR="00000000" w:rsidRDefault="00181C8E">
      <w:pPr>
        <w:numPr>
          <w:ilvl w:val="0"/>
          <w:numId w:val="30"/>
        </w:numPr>
        <w:spacing w:before="100" w:beforeAutospacing="1" w:after="100" w:afterAutospacing="1"/>
        <w:rPr>
          <w:rFonts w:eastAsia="Times New Roman"/>
          <w:lang w:val="en"/>
        </w:rPr>
      </w:pPr>
      <w:r>
        <w:rPr>
          <w:rStyle w:val="Strong"/>
          <w:rFonts w:eastAsia="Times New Roman"/>
          <w:lang w:val="en"/>
        </w:rPr>
        <w:t>Acoustic Rescue Beacon:</w:t>
      </w:r>
      <w:r>
        <w:rPr>
          <w:rFonts w:eastAsia="Times New Roman"/>
          <w:lang w:val="en"/>
        </w:rPr>
        <w:t xml:space="preserve"> An omnidirectional acoustic emergency beacon is located</w:t>
      </w:r>
      <w:r>
        <w:rPr>
          <w:rFonts w:eastAsia="Times New Roman"/>
          <w:lang w:val="en"/>
        </w:rPr>
        <w:t xml:space="preserve"> inside a damaged structure. The acoustic intensity received by agent</w:t>
      </w:r>
      <w:r>
        <w:rPr>
          <w:rFonts w:eastAsia="Times New Roman"/>
          <w:lang w:val="en"/>
        </w:rPr>
        <w:t xml:space="preserve"> </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i</w:t>
      </w:r>
      <w:r>
        <w:rPr>
          <w:rStyle w:val="mord"/>
          <w:rFonts w:ascii="KaTeX_Main" w:eastAsia="Times New Roman" w:hAnsi="KaTeX_Main"/>
          <w:sz w:val="29"/>
          <w:szCs w:val="29"/>
          <w:lang w:val="en"/>
        </w:rPr>
        <w:t>i</w:t>
      </w:r>
      <w:r>
        <w:rPr>
          <w:rFonts w:eastAsia="Times New Roman"/>
          <w:lang w:val="en"/>
        </w:rPr>
        <w:t xml:space="preserve"> follows an inverse-square attenuation law with environmental absorption coefficient</w:t>
      </w:r>
      <w:r>
        <w:rPr>
          <w:rFonts w:eastAsia="Times New Roman"/>
          <w:lang w:val="en"/>
        </w:rPr>
        <w:t xml:space="preserve"> </w:t>
      </w:r>
      <w:r>
        <w:rPr>
          <w:rFonts w:ascii="KaTeX_Main" w:eastAsia="Times New Roman" w:hAnsi="KaTeX_Main"/>
          <w:sz w:val="29"/>
          <w:szCs w:val="29"/>
          <w:bdr w:val="none" w:sz="0" w:space="0" w:color="auto" w:frame="1"/>
          <w:lang w:val="en"/>
        </w:rPr>
        <w:t>μ</w:t>
      </w:r>
      <w:r>
        <w:rPr>
          <w:rFonts w:ascii="KaTeX_Main" w:eastAsia="Times New Roman" w:hAnsi="KaTeX_Main"/>
          <w:sz w:val="29"/>
          <w:szCs w:val="29"/>
          <w:bdr w:val="none" w:sz="0" w:space="0" w:color="auto" w:frame="1"/>
          <w:lang w:val="en"/>
        </w:rPr>
        <w:t>ai</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\mu_{\text{air}</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μ</w:t>
      </w:r>
      <w:r>
        <w:rPr>
          <w:rStyle w:val="mord"/>
          <w:rFonts w:ascii="KaTeX_Main" w:eastAsia="Times New Roman" w:hAnsi="KaTeX_Main"/>
          <w:sz w:val="29"/>
          <w:szCs w:val="29"/>
          <w:lang w:val="en"/>
        </w:rPr>
        <w:t>ai</w:t>
      </w:r>
      <w:r>
        <w:rPr>
          <w:rStyle w:val="mord"/>
          <w:rFonts w:ascii="KaTeX_Main" w:eastAsia="Times New Roman" w:hAnsi="KaTeX_Main"/>
          <w:sz w:val="29"/>
          <w:szCs w:val="29"/>
          <w:lang w:val="en"/>
        </w:rPr>
        <w:t>r</w:t>
      </w:r>
      <w:r>
        <w:rPr>
          <w:rFonts w:ascii="KaTeX_Main" w:eastAsia="Times New Roman" w:hAnsi="KaTeX_Main"/>
          <w:sz w:val="2"/>
          <w:szCs w:val="2"/>
          <w:lang w:val="en"/>
        </w:rPr>
        <w:t>​</w:t>
      </w:r>
      <w:r>
        <w:rPr>
          <w:rFonts w:eastAsia="Times New Roman"/>
          <w:lang w:val="en"/>
        </w:rPr>
        <w:t>:</w:t>
      </w:r>
    </w:p>
    <w:p w:rsidR="00000000" w:rsidRDefault="00181C8E">
      <w:pPr>
        <w:divId w:val="2064326031"/>
        <w:rPr>
          <w:rFonts w:eastAsia="Times New Roman"/>
          <w:lang w:val="en"/>
        </w:rPr>
      </w:pPr>
      <w:r>
        <w:rPr>
          <w:rFonts w:ascii="KaTeX_Main" w:eastAsia="Times New Roman" w:hAnsi="KaTeX_Main"/>
          <w:sz w:val="29"/>
          <w:szCs w:val="29"/>
          <w:bdr w:val="none" w:sz="0" w:space="0" w:color="auto" w:frame="1"/>
          <w:lang w:val="en"/>
        </w:rPr>
        <w:t>Φ</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Φ</w:t>
      </w:r>
      <w:r>
        <w:rPr>
          <w:rFonts w:ascii="KaTeX_Main" w:eastAsia="Times New Roman" w:hAnsi="KaTeX_Main"/>
          <w:sz w:val="29"/>
          <w:szCs w:val="29"/>
          <w:bdr w:val="none" w:sz="0" w:space="0" w:color="auto" w:frame="1"/>
          <w:lang w:val="en"/>
        </w:rPr>
        <w:t>0</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targe</w:t>
      </w:r>
      <w:r>
        <w:rPr>
          <w:rFonts w:ascii="KaTeX_Main" w:eastAsia="Times New Roman" w:hAnsi="KaTeX_Main"/>
          <w:sz w:val="29"/>
          <w:szCs w:val="29"/>
          <w:bdr w:val="none" w:sz="0" w:space="0" w:color="auto" w:frame="1"/>
          <w:lang w:val="en"/>
        </w:rPr>
        <w:t>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2</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μ</w:t>
      </w:r>
      <w:r>
        <w:rPr>
          <w:rFonts w:ascii="KaTeX_Main" w:eastAsia="Times New Roman" w:hAnsi="KaTeX_Main"/>
          <w:sz w:val="29"/>
          <w:szCs w:val="29"/>
          <w:bdr w:val="none" w:sz="0" w:space="0" w:color="auto" w:frame="1"/>
          <w:lang w:val="en"/>
        </w:rPr>
        <w:t>ai</w:t>
      </w:r>
      <w:r>
        <w:rPr>
          <w:rFonts w:ascii="KaTeX_Main" w:eastAsia="Times New Roman" w:hAnsi="KaTeX_Main"/>
          <w:sz w:val="29"/>
          <w:szCs w:val="29"/>
          <w:bdr w:val="none" w:sz="0" w:space="0" w:color="auto" w:frame="1"/>
          <w:lang w:val="en"/>
        </w:rPr>
        <w:t>r</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targe</w:t>
      </w:r>
      <w:r>
        <w:rPr>
          <w:rFonts w:ascii="KaTeX_Main" w:eastAsia="Times New Roman" w:hAnsi="KaTeX_Main"/>
          <w:sz w:val="29"/>
          <w:szCs w:val="29"/>
          <w:bdr w:val="none" w:sz="0" w:space="0" w:color="auto" w:frame="1"/>
          <w:lang w:val="en"/>
        </w:rPr>
        <w:t>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\Phi_i(\mathbf{p}_i) = \frac{\</w:t>
      </w:r>
      <w:r>
        <w:rPr>
          <w:rFonts w:ascii="KaTeX_Main" w:eastAsia="Times New Roman" w:hAnsi="KaTeX_Main"/>
          <w:sz w:val="29"/>
          <w:szCs w:val="29"/>
          <w:bdr w:val="none" w:sz="0" w:space="0" w:color="auto" w:frame="1"/>
          <w:lang w:val="en"/>
        </w:rPr>
        <w:t>Phi_0}{\|\mathbf{p}_i - \mathbf{p}_{\text{target}}\|^2} \cdot e^{-\mu_{\text{air}} \|\mathbf{p}_i - \mathbf{p}_{\text{target}}\|</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Φ</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Cambria Math" w:eastAsia="Times New Roman" w:hAnsi="Cambria Math" w:cs="Cambria Math"/>
          <w:sz w:val="29"/>
          <w:szCs w:val="29"/>
          <w:lang w:val="en"/>
        </w:rPr>
        <w:t>∥</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targe</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ord"/>
          <w:rFonts w:ascii="Cambria Math" w:eastAsia="Times New Roman" w:hAnsi="Cambria Math" w:cs="Cambria Math"/>
          <w:sz w:val="29"/>
          <w:szCs w:val="29"/>
          <w:lang w:val="en"/>
        </w:rPr>
        <w:t>∥</w:t>
      </w:r>
      <w:r>
        <w:rPr>
          <w:rStyle w:val="mord"/>
          <w:rFonts w:ascii="KaTeX_Main" w:eastAsia="Times New Roman" w:hAnsi="KaTeX_Main"/>
          <w:sz w:val="29"/>
          <w:szCs w:val="29"/>
          <w:lang w:val="en"/>
        </w:rPr>
        <w:t>2</w:t>
      </w:r>
      <w:r>
        <w:rPr>
          <w:rStyle w:val="mord"/>
          <w:rFonts w:ascii="KaTeX_Main" w:eastAsia="Times New Roman" w:hAnsi="KaTeX_Main"/>
          <w:sz w:val="29"/>
          <w:szCs w:val="29"/>
          <w:lang w:val="en"/>
        </w:rPr>
        <w:t>Φ</w:t>
      </w:r>
      <w:r>
        <w:rPr>
          <w:rStyle w:val="mord"/>
          <w:rFonts w:ascii="KaTeX_Main" w:eastAsia="Times New Roman" w:hAnsi="KaTeX_Main"/>
          <w:sz w:val="29"/>
          <w:szCs w:val="29"/>
          <w:lang w:val="en"/>
        </w:rPr>
        <w:t>0</w:t>
      </w:r>
      <w:r>
        <w:rPr>
          <w:rFonts w:ascii="KaTeX_Main" w:eastAsia="Times New Roman" w:hAnsi="KaTeX_Main"/>
          <w:sz w:val="2"/>
          <w:szCs w:val="2"/>
          <w:lang w:val="en"/>
        </w:rPr>
        <w:t>​</w:t>
      </w:r>
      <w:r>
        <w:rPr>
          <w:rFonts w:ascii="KaTeX_Main" w:eastAsia="Times New Roman" w:hAnsi="KaTeX_Main"/>
          <w:sz w:val="2"/>
          <w:szCs w:val="2"/>
          <w:lang w:val="en"/>
        </w:rPr>
        <w:t>​</w:t>
      </w:r>
      <w:r>
        <w:rPr>
          <w:rStyle w:val="mbin"/>
          <w:rFonts w:ascii="Cambria Math" w:eastAsia="Times New Roman" w:hAnsi="Cambria Math" w:cs="Cambria Math"/>
          <w:sz w:val="29"/>
          <w:szCs w:val="29"/>
          <w:lang w:val="en"/>
        </w:rPr>
        <w:t>⋅</w:t>
      </w:r>
      <w:r>
        <w:rPr>
          <w:rStyle w:val="mord"/>
          <w:rFonts w:ascii="KaTeX_Main" w:eastAsia="Times New Roman" w:hAnsi="KaTeX_Main"/>
          <w:sz w:val="29"/>
          <w:szCs w:val="29"/>
          <w:lang w:val="en"/>
        </w:rPr>
        <w:t>e</w:t>
      </w:r>
      <w:r>
        <w:rPr>
          <w:rStyle w:val="mord"/>
          <w:rFonts w:ascii="KaTeX_Main" w:eastAsia="Times New Roman" w:hAnsi="KaTeX_Main"/>
          <w:sz w:val="29"/>
          <w:szCs w:val="29"/>
          <w:lang w:val="en"/>
        </w:rPr>
        <w:t>−</w:t>
      </w:r>
      <w:r>
        <w:rPr>
          <w:rStyle w:val="mord"/>
          <w:rFonts w:ascii="KaTeX_Main" w:eastAsia="Times New Roman" w:hAnsi="KaTeX_Main"/>
          <w:sz w:val="29"/>
          <w:szCs w:val="29"/>
          <w:lang w:val="en"/>
        </w:rPr>
        <w:t>μ</w:t>
      </w:r>
      <w:r>
        <w:rPr>
          <w:rStyle w:val="mord"/>
          <w:rFonts w:ascii="KaTeX_Main" w:eastAsia="Times New Roman" w:hAnsi="KaTeX_Main"/>
          <w:sz w:val="29"/>
          <w:szCs w:val="29"/>
          <w:lang w:val="en"/>
        </w:rPr>
        <w:t>ai</w:t>
      </w:r>
      <w:r>
        <w:rPr>
          <w:rStyle w:val="mord"/>
          <w:rFonts w:ascii="KaTeX_Main" w:eastAsia="Times New Roman" w:hAnsi="KaTeX_Main"/>
          <w:sz w:val="29"/>
          <w:szCs w:val="29"/>
          <w:lang w:val="en"/>
        </w:rPr>
        <w:t>r</w:t>
      </w:r>
      <w:r>
        <w:rPr>
          <w:rFonts w:ascii="KaTeX_Main" w:eastAsia="Times New Roman" w:hAnsi="KaTeX_Main"/>
          <w:sz w:val="2"/>
          <w:szCs w:val="2"/>
          <w:lang w:val="en"/>
        </w:rPr>
        <w:t>​</w:t>
      </w:r>
      <w:r>
        <w:rPr>
          <w:rStyle w:val="mord"/>
          <w:rFonts w:ascii="Cambria Math" w:eastAsia="Times New Roman" w:hAnsi="Cambria Math" w:cs="Cambria Math"/>
          <w:sz w:val="29"/>
          <w:szCs w:val="29"/>
          <w:lang w:val="en"/>
        </w:rPr>
        <w:t>∥</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targe</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ord"/>
          <w:rFonts w:ascii="Cambria Math" w:eastAsia="Times New Roman" w:hAnsi="Cambria Math" w:cs="Cambria Math"/>
          <w:sz w:val="29"/>
          <w:szCs w:val="29"/>
          <w:lang w:val="en"/>
        </w:rPr>
        <w:t>∥</w:t>
      </w:r>
    </w:p>
    <w:p w:rsidR="00000000" w:rsidRDefault="00181C8E">
      <w:pPr>
        <w:pStyle w:val="Heading4"/>
        <w:rPr>
          <w:rFonts w:eastAsia="Times New Roman"/>
          <w:lang w:val="en"/>
        </w:rPr>
      </w:pPr>
      <w:r>
        <w:rPr>
          <w:rFonts w:eastAsia="Times New Roman"/>
          <w:lang w:val="en"/>
        </w:rPr>
        <w:t>6.3.3 MAPPO Policy Architecture &amp; Formulation</w:t>
      </w:r>
    </w:p>
    <w:p w:rsidR="00000000" w:rsidRDefault="00181C8E">
      <w:pPr>
        <w:pStyle w:val="NormalWeb"/>
        <w:rPr>
          <w:lang w:val="en"/>
        </w:rPr>
      </w:pPr>
      <w:r>
        <w:rPr>
          <w:lang w:val="en"/>
        </w:rPr>
        <w:t xml:space="preserve">The swarm policy is trained via </w:t>
      </w:r>
      <w:r>
        <w:rPr>
          <w:rStyle w:val="Strong"/>
          <w:lang w:val="en"/>
        </w:rPr>
        <w:t>Multi-Agent Proximal Policy Optimization (MAPPO)</w:t>
      </w:r>
      <w:r>
        <w:rPr>
          <w:lang w:val="en"/>
        </w:rPr>
        <w:t xml:space="preserve"> using a shared policy network with decentralized observations:</w:t>
      </w:r>
    </w:p>
    <w:p w:rsidR="00000000" w:rsidRDefault="00181C8E">
      <w:pPr>
        <w:numPr>
          <w:ilvl w:val="0"/>
          <w:numId w:val="31"/>
        </w:numPr>
        <w:spacing w:before="100" w:beforeAutospacing="1" w:after="100" w:afterAutospacing="1"/>
        <w:rPr>
          <w:rFonts w:eastAsia="Times New Roman"/>
          <w:lang w:val="en"/>
        </w:rPr>
      </w:pPr>
      <w:r>
        <w:rPr>
          <w:rStyle w:val="Strong"/>
          <w:rFonts w:eastAsia="Times New Roman"/>
          <w:lang w:val="en"/>
        </w:rPr>
        <w:t xml:space="preserve">Local Observation Space </w:t>
      </w:r>
      <w:r>
        <w:rPr>
          <w:rStyle w:val="Strong"/>
          <w:rFonts w:eastAsia="Times New Roman"/>
          <w:lang w:val="en"/>
        </w:rPr>
        <w:t>(</w:t>
      </w:r>
      <w:r>
        <w:rPr>
          <w:rFonts w:ascii="KaTeX_Main" w:eastAsia="Times New Roman" w:hAnsi="KaTeX_Main"/>
          <w:b/>
          <w:bCs/>
          <w:sz w:val="29"/>
          <w:szCs w:val="29"/>
          <w:bdr w:val="none" w:sz="0" w:space="0" w:color="auto" w:frame="1"/>
          <w:lang w:val="en"/>
        </w:rPr>
        <w:t>o</w:t>
      </w:r>
      <w:r>
        <w:rPr>
          <w:rFonts w:ascii="KaTeX_Main" w:eastAsia="Times New Roman" w:hAnsi="KaTeX_Main"/>
          <w:b/>
          <w:bCs/>
          <w:sz w:val="29"/>
          <w:szCs w:val="29"/>
          <w:bdr w:val="none" w:sz="0" w:space="0" w:color="auto" w:frame="1"/>
          <w:lang w:val="en"/>
        </w:rPr>
        <w:t>i</w:t>
      </w:r>
      <w:r>
        <w:rPr>
          <w:rFonts w:ascii="KaTeX_Main" w:eastAsia="Times New Roman" w:hAnsi="KaTeX_Main"/>
          <w:b/>
          <w:bCs/>
          <w:sz w:val="29"/>
          <w:szCs w:val="29"/>
          <w:bdr w:val="none" w:sz="0" w:space="0" w:color="auto" w:frame="1"/>
          <w:lang w:val="en"/>
        </w:rPr>
        <w:t>t</w:t>
      </w:r>
      <w:r>
        <w:rPr>
          <w:rFonts w:ascii="Cambria Math" w:eastAsia="Times New Roman" w:hAnsi="Cambria Math" w:cs="Cambria Math"/>
          <w:b/>
          <w:bCs/>
          <w:sz w:val="29"/>
          <w:szCs w:val="29"/>
          <w:bdr w:val="none" w:sz="0" w:space="0" w:color="auto" w:frame="1"/>
          <w:lang w:val="en"/>
        </w:rPr>
        <w:t>∈</w:t>
      </w:r>
      <w:r>
        <w:rPr>
          <w:rFonts w:ascii="KaTeX_Main" w:eastAsia="Times New Roman" w:hAnsi="KaTeX_Main"/>
          <w:b/>
          <w:bCs/>
          <w:sz w:val="29"/>
          <w:szCs w:val="29"/>
          <w:bdr w:val="none" w:sz="0" w:space="0" w:color="auto" w:frame="1"/>
          <w:lang w:val="en"/>
        </w:rPr>
        <w:t>R</w:t>
      </w:r>
      <w:r>
        <w:rPr>
          <w:rFonts w:ascii="KaTeX_Main" w:eastAsia="Times New Roman" w:hAnsi="KaTeX_Main"/>
          <w:b/>
          <w:bCs/>
          <w:sz w:val="29"/>
          <w:szCs w:val="29"/>
          <w:bdr w:val="none" w:sz="0" w:space="0" w:color="auto" w:frame="1"/>
          <w:lang w:val="en"/>
        </w:rPr>
        <w:t>5</w:t>
      </w:r>
      <w:r>
        <w:rPr>
          <w:rFonts w:ascii="KaTeX_Main" w:eastAsia="Times New Roman" w:hAnsi="KaTeX_Main"/>
          <w:b/>
          <w:bCs/>
          <w:sz w:val="29"/>
          <w:szCs w:val="29"/>
          <w:bdr w:val="none" w:sz="0" w:space="0" w:color="auto" w:frame="1"/>
          <w:lang w:val="en"/>
        </w:rPr>
        <w:t>8</w:t>
      </w:r>
      <w:r>
        <w:rPr>
          <w:rFonts w:ascii="KaTeX_Main" w:eastAsia="Times New Roman" w:hAnsi="KaTeX_Main"/>
          <w:b/>
          <w:bCs/>
          <w:sz w:val="29"/>
          <w:szCs w:val="29"/>
          <w:bdr w:val="none" w:sz="0" w:space="0" w:color="auto" w:frame="1"/>
          <w:lang w:val="en"/>
        </w:rPr>
        <w:t>o_i^t \in \mathbb{R}^{58</w:t>
      </w:r>
      <w:r>
        <w:rPr>
          <w:rFonts w:ascii="KaTeX_Main" w:eastAsia="Times New Roman" w:hAnsi="KaTeX_Main"/>
          <w:b/>
          <w:bCs/>
          <w:sz w:val="29"/>
          <w:szCs w:val="29"/>
          <w:bdr w:val="none" w:sz="0" w:space="0" w:color="auto" w:frame="1"/>
          <w:lang w:val="en"/>
        </w:rPr>
        <w:t>}</w:t>
      </w:r>
      <w:r>
        <w:rPr>
          <w:rStyle w:val="mord"/>
          <w:rFonts w:ascii="KaTeX_Main" w:eastAsia="Times New Roman" w:hAnsi="KaTeX_Main"/>
          <w:b/>
          <w:bCs/>
          <w:sz w:val="29"/>
          <w:szCs w:val="29"/>
          <w:lang w:val="en"/>
        </w:rPr>
        <w:t>o</w:t>
      </w:r>
      <w:r>
        <w:rPr>
          <w:rStyle w:val="mord"/>
          <w:rFonts w:ascii="KaTeX_Main" w:eastAsia="Times New Roman" w:hAnsi="KaTeX_Main"/>
          <w:b/>
          <w:bCs/>
          <w:sz w:val="29"/>
          <w:szCs w:val="29"/>
          <w:lang w:val="en"/>
        </w:rPr>
        <w:t>i</w:t>
      </w:r>
      <w:r>
        <w:rPr>
          <w:rStyle w:val="mord"/>
          <w:rFonts w:ascii="KaTeX_Main" w:eastAsia="Times New Roman" w:hAnsi="KaTeX_Main"/>
          <w:b/>
          <w:bCs/>
          <w:sz w:val="29"/>
          <w:szCs w:val="29"/>
          <w:lang w:val="en"/>
        </w:rPr>
        <w:t>t</w:t>
      </w:r>
      <w:r>
        <w:rPr>
          <w:rFonts w:ascii="KaTeX_Main" w:eastAsia="Times New Roman" w:hAnsi="KaTeX_Main"/>
          <w:b/>
          <w:bCs/>
          <w:sz w:val="2"/>
          <w:szCs w:val="2"/>
          <w:lang w:val="en"/>
        </w:rPr>
        <w:t>​</w:t>
      </w:r>
      <w:r>
        <w:rPr>
          <w:rStyle w:val="mrel"/>
          <w:rFonts w:ascii="Cambria Math" w:eastAsia="Times New Roman" w:hAnsi="Cambria Math" w:cs="Cambria Math"/>
          <w:b/>
          <w:bCs/>
          <w:sz w:val="29"/>
          <w:szCs w:val="29"/>
          <w:lang w:val="en"/>
        </w:rPr>
        <w:t>∈</w:t>
      </w:r>
      <w:r>
        <w:rPr>
          <w:rStyle w:val="mord"/>
          <w:rFonts w:ascii="KaTeX_Main" w:eastAsia="Times New Roman" w:hAnsi="KaTeX_Main"/>
          <w:b/>
          <w:bCs/>
          <w:sz w:val="29"/>
          <w:szCs w:val="29"/>
          <w:lang w:val="en"/>
        </w:rPr>
        <w:t>R</w:t>
      </w:r>
      <w:r>
        <w:rPr>
          <w:rStyle w:val="mord"/>
          <w:rFonts w:ascii="KaTeX_Main" w:eastAsia="Times New Roman" w:hAnsi="KaTeX_Main"/>
          <w:b/>
          <w:bCs/>
          <w:sz w:val="29"/>
          <w:szCs w:val="29"/>
          <w:lang w:val="en"/>
        </w:rPr>
        <w:t>5</w:t>
      </w:r>
      <w:r>
        <w:rPr>
          <w:rStyle w:val="mord"/>
          <w:rFonts w:ascii="KaTeX_Main" w:eastAsia="Times New Roman" w:hAnsi="KaTeX_Main"/>
          <w:b/>
          <w:bCs/>
          <w:sz w:val="29"/>
          <w:szCs w:val="29"/>
          <w:lang w:val="en"/>
        </w:rPr>
        <w:t>8</w:t>
      </w:r>
      <w:r>
        <w:rPr>
          <w:rStyle w:val="Strong"/>
          <w:rFonts w:eastAsia="Times New Roman"/>
          <w:lang w:val="en"/>
        </w:rPr>
        <w:t>):</w:t>
      </w:r>
    </w:p>
    <w:p w:rsidR="00000000" w:rsidRDefault="00181C8E">
      <w:pPr>
        <w:numPr>
          <w:ilvl w:val="0"/>
          <w:numId w:val="32"/>
        </w:numPr>
        <w:spacing w:before="100" w:beforeAutospacing="1" w:after="100" w:afterAutospacing="1"/>
        <w:rPr>
          <w:rFonts w:eastAsia="Times New Roman"/>
          <w:lang w:val="en"/>
        </w:rPr>
      </w:pPr>
      <w:r>
        <w:rPr>
          <w:rFonts w:eastAsia="Times New Roman"/>
          <w:lang w:val="en"/>
        </w:rPr>
        <w:t>Agent linear velocity:</w:t>
      </w:r>
      <w:r>
        <w:rPr>
          <w:rFonts w:eastAsia="Times New Roman"/>
          <w:lang w:val="en"/>
        </w:rPr>
        <w:t xml:space="preserve"> </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i</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3</w:t>
      </w:r>
      <w:r>
        <w:rPr>
          <w:rFonts w:ascii="KaTeX_Main" w:eastAsia="Times New Roman" w:hAnsi="KaTeX_Main"/>
          <w:sz w:val="29"/>
          <w:szCs w:val="29"/>
          <w:bdr w:val="none" w:sz="0" w:space="0" w:color="auto" w:frame="1"/>
          <w:lang w:val="en"/>
        </w:rPr>
        <w:t>\mathbf{v}_i \in</w:t>
      </w:r>
      <w:r>
        <w:rPr>
          <w:rFonts w:ascii="KaTeX_Main" w:eastAsia="Times New Roman" w:hAnsi="KaTeX_Main"/>
          <w:sz w:val="29"/>
          <w:szCs w:val="29"/>
          <w:bdr w:val="none" w:sz="0" w:space="0" w:color="auto" w:frame="1"/>
          <w:lang w:val="en"/>
        </w:rPr>
        <w:t xml:space="preserve"> \mathbb{R}^</w:t>
      </w:r>
      <w:r>
        <w:rPr>
          <w:rFonts w:ascii="KaTeX_Main" w:eastAsia="Times New Roman" w:hAnsi="KaTeX_Main"/>
          <w:sz w:val="29"/>
          <w:szCs w:val="29"/>
          <w:bdr w:val="none" w:sz="0" w:space="0" w:color="auto" w:frame="1"/>
          <w:lang w:val="en"/>
        </w:rPr>
        <w:t>3</w:t>
      </w:r>
      <w:r>
        <w:rPr>
          <w:rStyle w:val="mord"/>
          <w:rFonts w:ascii="KaTeX_Main" w:eastAsia="Times New Roman" w:hAnsi="KaTeX_Main"/>
          <w:sz w:val="29"/>
          <w:szCs w:val="29"/>
          <w:lang w:val="en"/>
        </w:rPr>
        <w:t>v</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3</w:t>
      </w:r>
    </w:p>
    <w:p w:rsidR="00000000" w:rsidRDefault="00181C8E">
      <w:pPr>
        <w:numPr>
          <w:ilvl w:val="0"/>
          <w:numId w:val="32"/>
        </w:numPr>
        <w:spacing w:before="100" w:beforeAutospacing="1" w:after="100" w:afterAutospacing="1"/>
        <w:rPr>
          <w:rFonts w:eastAsia="Times New Roman"/>
          <w:lang w:val="en"/>
        </w:rPr>
      </w:pPr>
      <w:r>
        <w:rPr>
          <w:rFonts w:eastAsia="Times New Roman"/>
          <w:lang w:val="en"/>
        </w:rPr>
        <w:t>Agent orientation (quaternion):</w:t>
      </w:r>
      <w:r>
        <w:rPr>
          <w:rFonts w:eastAsia="Times New Roman"/>
          <w:lang w:val="en"/>
        </w:rPr>
        <w:t xml:space="preserve"> </w:t>
      </w:r>
      <w:r>
        <w:rPr>
          <w:rFonts w:ascii="KaTeX_Main" w:eastAsia="Times New Roman" w:hAnsi="KaTeX_Main"/>
          <w:sz w:val="29"/>
          <w:szCs w:val="29"/>
          <w:bdr w:val="none" w:sz="0" w:space="0" w:color="auto" w:frame="1"/>
          <w:lang w:val="en"/>
        </w:rPr>
        <w:t>q</w:t>
      </w:r>
      <w:r>
        <w:rPr>
          <w:rFonts w:ascii="KaTeX_Main" w:eastAsia="Times New Roman" w:hAnsi="KaTeX_Main"/>
          <w:sz w:val="29"/>
          <w:szCs w:val="29"/>
          <w:bdr w:val="none" w:sz="0" w:space="0" w:color="auto" w:frame="1"/>
          <w:lang w:val="en"/>
        </w:rPr>
        <w:t>i</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4</w:t>
      </w:r>
      <w:r>
        <w:rPr>
          <w:rFonts w:ascii="KaTeX_Main" w:eastAsia="Times New Roman" w:hAnsi="KaTeX_Main"/>
          <w:sz w:val="29"/>
          <w:szCs w:val="29"/>
          <w:bdr w:val="none" w:sz="0" w:space="0" w:color="auto" w:frame="1"/>
          <w:lang w:val="en"/>
        </w:rPr>
        <w:t>\mathbf{q}_i \in \mathbb{R}^</w:t>
      </w:r>
      <w:r>
        <w:rPr>
          <w:rFonts w:ascii="KaTeX_Main" w:eastAsia="Times New Roman" w:hAnsi="KaTeX_Main"/>
          <w:sz w:val="29"/>
          <w:szCs w:val="29"/>
          <w:bdr w:val="none" w:sz="0" w:space="0" w:color="auto" w:frame="1"/>
          <w:lang w:val="en"/>
        </w:rPr>
        <w:t>4</w:t>
      </w:r>
      <w:r>
        <w:rPr>
          <w:rStyle w:val="mord"/>
          <w:rFonts w:ascii="KaTeX_Main" w:eastAsia="Times New Roman" w:hAnsi="KaTeX_Main"/>
          <w:sz w:val="29"/>
          <w:szCs w:val="29"/>
          <w:lang w:val="en"/>
        </w:rPr>
        <w:t>q</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4</w:t>
      </w:r>
    </w:p>
    <w:p w:rsidR="00000000" w:rsidRDefault="00181C8E">
      <w:pPr>
        <w:numPr>
          <w:ilvl w:val="0"/>
          <w:numId w:val="32"/>
        </w:numPr>
        <w:spacing w:before="100" w:beforeAutospacing="1" w:after="100" w:afterAutospacing="1"/>
        <w:rPr>
          <w:rFonts w:eastAsia="Times New Roman"/>
          <w:lang w:val="en"/>
        </w:rPr>
      </w:pPr>
      <w:r>
        <w:rPr>
          <w:rFonts w:eastAsia="Times New Roman"/>
          <w:lang w:val="en"/>
        </w:rPr>
        <w:t>Agent angular velocity:</w:t>
      </w:r>
      <w:r>
        <w:rPr>
          <w:rFonts w:eastAsia="Times New Roman"/>
          <w:lang w:val="en"/>
        </w:rPr>
        <w:t xml:space="preserve"> </w:t>
      </w: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i</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3</w:t>
      </w:r>
      <w:r>
        <w:rPr>
          <w:rFonts w:ascii="KaTeX_Main" w:eastAsia="Times New Roman" w:hAnsi="KaTeX_Main"/>
          <w:sz w:val="29"/>
          <w:szCs w:val="29"/>
          <w:bdr w:val="none" w:sz="0" w:space="0" w:color="auto" w:frame="1"/>
          <w:lang w:val="en"/>
        </w:rPr>
        <w:t>\boldsymbol{\omega}_i \in \mathbb{R}^</w:t>
      </w:r>
      <w:r>
        <w:rPr>
          <w:rFonts w:ascii="KaTeX_Main" w:eastAsia="Times New Roman" w:hAnsi="KaTeX_Main"/>
          <w:sz w:val="29"/>
          <w:szCs w:val="29"/>
          <w:bdr w:val="none" w:sz="0" w:space="0" w:color="auto" w:frame="1"/>
          <w:lang w:val="en"/>
        </w:rPr>
        <w:t>3</w:t>
      </w:r>
      <w:r>
        <w:rPr>
          <w:rStyle w:val="mord"/>
          <w:rFonts w:ascii="KaTeX_Main" w:eastAsia="Times New Roman" w:hAnsi="KaTeX_Main"/>
          <w:sz w:val="29"/>
          <w:szCs w:val="29"/>
          <w:lang w:val="en"/>
        </w:rPr>
        <w:t>ω</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3</w:t>
      </w:r>
    </w:p>
    <w:p w:rsidR="00000000" w:rsidRDefault="00181C8E">
      <w:pPr>
        <w:numPr>
          <w:ilvl w:val="0"/>
          <w:numId w:val="32"/>
        </w:numPr>
        <w:spacing w:before="100" w:beforeAutospacing="1" w:after="100" w:afterAutospacing="1"/>
        <w:rPr>
          <w:rFonts w:eastAsia="Times New Roman"/>
          <w:lang w:val="en"/>
        </w:rPr>
      </w:pPr>
      <w:r>
        <w:rPr>
          <w:rFonts w:eastAsia="Times New Roman"/>
          <w:lang w:val="en"/>
        </w:rPr>
        <w:t>32-beam normalized LiDAR depth:</w:t>
      </w:r>
      <w:r>
        <w:rPr>
          <w:rFonts w:eastAsia="Times New Roman"/>
          <w:lang w:val="en"/>
        </w:rPr>
        <w:t xml:space="preserve"> </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i</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3</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\mathbf{s}_i \in \mathbb{R}^{32</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s</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3</w:t>
      </w:r>
      <w:r>
        <w:rPr>
          <w:rStyle w:val="mord"/>
          <w:rFonts w:ascii="KaTeX_Main" w:eastAsia="Times New Roman" w:hAnsi="KaTeX_Main"/>
          <w:sz w:val="29"/>
          <w:szCs w:val="29"/>
          <w:lang w:val="en"/>
        </w:rPr>
        <w:t>2</w:t>
      </w:r>
    </w:p>
    <w:p w:rsidR="00000000" w:rsidRDefault="00181C8E">
      <w:pPr>
        <w:numPr>
          <w:ilvl w:val="0"/>
          <w:numId w:val="32"/>
        </w:numPr>
        <w:spacing w:before="100" w:beforeAutospacing="1" w:after="100" w:afterAutospacing="1"/>
        <w:rPr>
          <w:rFonts w:eastAsia="Times New Roman"/>
          <w:lang w:val="en"/>
        </w:rPr>
      </w:pPr>
      <w:r>
        <w:rPr>
          <w:rFonts w:eastAsia="Times New Roman"/>
          <w:lang w:val="en"/>
        </w:rPr>
        <w:t>Acoustic signal strength and temporal gradient:</w:t>
      </w:r>
      <w:r>
        <w:rPr>
          <w:rFonts w:eastAsia="Times New Roman"/>
          <w:lang w:val="en"/>
        </w:rPr>
        <w:t xml:space="preserve"> </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Φ</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Δ</w:t>
      </w:r>
      <w:r>
        <w:rPr>
          <w:rFonts w:ascii="KaTeX_Main" w:eastAsia="Times New Roman" w:hAnsi="KaTeX_Main"/>
          <w:sz w:val="29"/>
          <w:szCs w:val="29"/>
          <w:bdr w:val="none" w:sz="0" w:space="0" w:color="auto" w:frame="1"/>
          <w:lang w:val="en"/>
        </w:rPr>
        <w:t>Φ</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[\Phi_i, \Delta \Phi_i] \in \mathbb{R}^</w:t>
      </w:r>
      <w:r>
        <w:rPr>
          <w:rFonts w:ascii="KaTeX_Main" w:eastAsia="Times New Roman" w:hAnsi="KaTeX_Main"/>
          <w:sz w:val="29"/>
          <w:szCs w:val="29"/>
          <w:bdr w:val="none" w:sz="0" w:space="0" w:color="auto" w:frame="1"/>
          <w:lang w:val="en"/>
        </w:rPr>
        <w:t>2</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Φ</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Δ</w:t>
      </w:r>
      <w:r>
        <w:rPr>
          <w:rStyle w:val="mord"/>
          <w:rFonts w:ascii="KaTeX_Main" w:eastAsia="Times New Roman" w:hAnsi="KaTeX_Main"/>
          <w:sz w:val="29"/>
          <w:szCs w:val="29"/>
          <w:lang w:val="en"/>
        </w:rPr>
        <w:t>Φ</w:t>
      </w:r>
      <w:r>
        <w:rPr>
          <w:rStyle w:val="mord"/>
          <w:rFonts w:ascii="KaTeX_Main" w:eastAsia="Times New Roman" w:hAnsi="KaTeX_Main"/>
          <w:sz w:val="29"/>
          <w:szCs w:val="29"/>
          <w:lang w:val="en"/>
        </w:rPr>
        <w:t>i</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2</w:t>
      </w:r>
    </w:p>
    <w:p w:rsidR="00000000" w:rsidRDefault="00181C8E">
      <w:pPr>
        <w:numPr>
          <w:ilvl w:val="0"/>
          <w:numId w:val="32"/>
        </w:numPr>
        <w:spacing w:before="100" w:beforeAutospacing="1" w:after="100" w:afterAutospacing="1"/>
        <w:rPr>
          <w:rFonts w:eastAsia="Times New Roman"/>
          <w:lang w:val="en"/>
        </w:rPr>
      </w:pPr>
      <w:r>
        <w:rPr>
          <w:rFonts w:eastAsia="Times New Roman"/>
          <w:lang w:val="en"/>
        </w:rPr>
        <w:t>K-nearest swarm neighbors relative offsets:</w:t>
      </w:r>
      <w:r>
        <w:rPr>
          <w:rFonts w:eastAsia="Times New Roman"/>
          <w:lang w:val="en"/>
        </w:rPr>
        <w:t xml:space="preserve"> </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Δ</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Δ</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4</w:t>
      </w:r>
      <w:r>
        <w:rPr>
          <w:rFonts w:ascii="KaTeX_Main" w:eastAsia="Times New Roman" w:hAnsi="KaTeX_Main"/>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[\Delta \mathbf{p}_{i,1}, \dots, \Delta \mathbf{p}_{i,4}] \in \mathbb{R}^{12</w:t>
      </w:r>
      <w:r>
        <w:rPr>
          <w:rFonts w:ascii="KaTeX_Main" w:eastAsia="Times New Roman" w:hAnsi="KaTeX_Main"/>
          <w:sz w:val="29"/>
          <w:szCs w:val="29"/>
          <w:bdr w:val="none" w:sz="0" w:space="0" w:color="auto" w:frame="1"/>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Δ</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i</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inner"/>
          <w:rFonts w:ascii="KaTeX_Main" w:eastAsia="Times New Roman" w:hAnsi="KaTeX_Main"/>
          <w:sz w:val="29"/>
          <w:szCs w:val="29"/>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Δ</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i</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4</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1</w:t>
      </w:r>
      <w:r>
        <w:rPr>
          <w:rStyle w:val="mord"/>
          <w:rFonts w:ascii="KaTeX_Main" w:eastAsia="Times New Roman" w:hAnsi="KaTeX_Main"/>
          <w:sz w:val="29"/>
          <w:szCs w:val="29"/>
          <w:lang w:val="en"/>
        </w:rPr>
        <w:t>2</w:t>
      </w:r>
    </w:p>
    <w:p w:rsidR="00000000" w:rsidRDefault="00181C8E">
      <w:pPr>
        <w:numPr>
          <w:ilvl w:val="0"/>
          <w:numId w:val="32"/>
        </w:numPr>
        <w:spacing w:before="100" w:beforeAutospacing="1" w:after="100" w:afterAutospacing="1"/>
        <w:rPr>
          <w:rFonts w:eastAsia="Times New Roman"/>
          <w:lang w:val="en"/>
        </w:rPr>
      </w:pPr>
      <w:r>
        <w:rPr>
          <w:rFonts w:eastAsia="Times New Roman"/>
          <w:lang w:val="en"/>
        </w:rPr>
        <w:t>Minimum distance to nearest detected obstacle:</w:t>
      </w:r>
      <w:r>
        <w:rPr>
          <w:rFonts w:eastAsia="Times New Roman"/>
          <w:lang w:val="en"/>
        </w:rPr>
        <w:t xml:space="preserve"> </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ob</w:t>
      </w:r>
      <w:r>
        <w:rPr>
          <w:rFonts w:ascii="KaTeX_Main" w:eastAsia="Times New Roman" w:hAnsi="KaTeX_Main"/>
          <w:sz w:val="29"/>
          <w:szCs w:val="29"/>
          <w:bdr w:val="none" w:sz="0" w:space="0" w:color="auto" w:frame="1"/>
          <w:lang w:val="en"/>
        </w:rPr>
        <w:t>s</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d_{\text{obs}} \in \mathbb{R}^</w:t>
      </w:r>
      <w:r>
        <w:rPr>
          <w:rFonts w:ascii="KaTeX_Main" w:eastAsia="Times New Roman" w:hAnsi="KaTeX_Main"/>
          <w:sz w:val="29"/>
          <w:szCs w:val="29"/>
          <w:bdr w:val="none" w:sz="0" w:space="0" w:color="auto" w:frame="1"/>
          <w:lang w:val="en"/>
        </w:rPr>
        <w:t>1</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ob</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1</w:t>
      </w:r>
    </w:p>
    <w:p w:rsidR="00000000" w:rsidRDefault="00181C8E">
      <w:pPr>
        <w:numPr>
          <w:ilvl w:val="0"/>
          <w:numId w:val="32"/>
        </w:numPr>
        <w:spacing w:before="100" w:beforeAutospacing="1" w:after="100" w:afterAutospacing="1"/>
        <w:rPr>
          <w:rFonts w:eastAsia="Times New Roman"/>
          <w:lang w:val="en"/>
        </w:rPr>
      </w:pPr>
      <w:r>
        <w:rPr>
          <w:rFonts w:eastAsia="Times New Roman"/>
          <w:lang w:val="en"/>
        </w:rPr>
        <w:t>Remaining mission time fraction:</w:t>
      </w:r>
      <w:r>
        <w:rPr>
          <w:rFonts w:eastAsia="Times New Roman"/>
          <w:lang w:val="en"/>
        </w:rPr>
        <w:t xml:space="preserve"> </w:t>
      </w:r>
      <w:r>
        <w:rPr>
          <w:rFonts w:ascii="KaTeX_Main" w:eastAsia="Times New Roman" w:hAnsi="KaTeX_Main"/>
          <w:sz w:val="29"/>
          <w:szCs w:val="29"/>
          <w:bdr w:val="none" w:sz="0" w:space="0" w:color="auto" w:frame="1"/>
          <w:lang w:val="en"/>
        </w:rPr>
        <w:t>τ</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\tau \in \mathbb{R}^</w:t>
      </w:r>
      <w:r>
        <w:rPr>
          <w:rFonts w:ascii="KaTeX_Main" w:eastAsia="Times New Roman" w:hAnsi="KaTeX_Main"/>
          <w:sz w:val="29"/>
          <w:szCs w:val="29"/>
          <w:bdr w:val="none" w:sz="0" w:space="0" w:color="auto" w:frame="1"/>
          <w:lang w:val="en"/>
        </w:rPr>
        <w:t>1</w:t>
      </w:r>
      <w:r>
        <w:rPr>
          <w:rStyle w:val="mord"/>
          <w:rFonts w:ascii="KaTeX_Main" w:eastAsia="Times New Roman" w:hAnsi="KaTeX_Main"/>
          <w:sz w:val="29"/>
          <w:szCs w:val="29"/>
          <w:lang w:val="en"/>
        </w:rPr>
        <w:t>τ</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1</w:t>
      </w:r>
    </w:p>
    <w:p w:rsidR="00000000" w:rsidRDefault="00181C8E">
      <w:pPr>
        <w:numPr>
          <w:ilvl w:val="0"/>
          <w:numId w:val="33"/>
        </w:numPr>
        <w:spacing w:before="100" w:beforeAutospacing="1" w:after="100" w:afterAutospacing="1"/>
        <w:rPr>
          <w:rFonts w:eastAsia="Times New Roman"/>
          <w:lang w:val="en"/>
        </w:rPr>
      </w:pPr>
      <w:r>
        <w:rPr>
          <w:rStyle w:val="Strong"/>
          <w:rFonts w:eastAsia="Times New Roman"/>
          <w:lang w:val="en"/>
        </w:rPr>
        <w:t xml:space="preserve">Continuous Action Space </w:t>
      </w:r>
      <w:r>
        <w:rPr>
          <w:rStyle w:val="Strong"/>
          <w:rFonts w:eastAsia="Times New Roman"/>
          <w:lang w:val="en"/>
        </w:rPr>
        <w:t>(</w:t>
      </w:r>
      <w:r>
        <w:rPr>
          <w:rFonts w:ascii="KaTeX_Main" w:eastAsia="Times New Roman" w:hAnsi="KaTeX_Main"/>
          <w:b/>
          <w:bCs/>
          <w:sz w:val="29"/>
          <w:szCs w:val="29"/>
          <w:bdr w:val="none" w:sz="0" w:space="0" w:color="auto" w:frame="1"/>
          <w:lang w:val="en"/>
        </w:rPr>
        <w:t>a</w:t>
      </w:r>
      <w:r>
        <w:rPr>
          <w:rFonts w:ascii="KaTeX_Main" w:eastAsia="Times New Roman" w:hAnsi="KaTeX_Main"/>
          <w:b/>
          <w:bCs/>
          <w:sz w:val="29"/>
          <w:szCs w:val="29"/>
          <w:bdr w:val="none" w:sz="0" w:space="0" w:color="auto" w:frame="1"/>
          <w:lang w:val="en"/>
        </w:rPr>
        <w:t>i</w:t>
      </w:r>
      <w:r>
        <w:rPr>
          <w:rFonts w:ascii="KaTeX_Main" w:eastAsia="Times New Roman" w:hAnsi="KaTeX_Main"/>
          <w:b/>
          <w:bCs/>
          <w:sz w:val="29"/>
          <w:szCs w:val="29"/>
          <w:bdr w:val="none" w:sz="0" w:space="0" w:color="auto" w:frame="1"/>
          <w:lang w:val="en"/>
        </w:rPr>
        <w:t>t</w:t>
      </w:r>
      <w:r>
        <w:rPr>
          <w:rFonts w:ascii="Cambria Math" w:eastAsia="Times New Roman" w:hAnsi="Cambria Math" w:cs="Cambria Math"/>
          <w:b/>
          <w:bCs/>
          <w:sz w:val="29"/>
          <w:szCs w:val="29"/>
          <w:bdr w:val="none" w:sz="0" w:space="0" w:color="auto" w:frame="1"/>
          <w:lang w:val="en"/>
        </w:rPr>
        <w:t>∈</w:t>
      </w:r>
      <w:r>
        <w:rPr>
          <w:rFonts w:ascii="KaTeX_Main" w:eastAsia="Times New Roman" w:hAnsi="KaTeX_Main"/>
          <w:b/>
          <w:bCs/>
          <w:sz w:val="29"/>
          <w:szCs w:val="29"/>
          <w:bdr w:val="none" w:sz="0" w:space="0" w:color="auto" w:frame="1"/>
          <w:lang w:val="en"/>
        </w:rPr>
        <w:t>R</w:t>
      </w:r>
      <w:r>
        <w:rPr>
          <w:rFonts w:ascii="KaTeX_Main" w:eastAsia="Times New Roman" w:hAnsi="KaTeX_Main"/>
          <w:b/>
          <w:bCs/>
          <w:sz w:val="29"/>
          <w:szCs w:val="29"/>
          <w:bdr w:val="none" w:sz="0" w:space="0" w:color="auto" w:frame="1"/>
          <w:lang w:val="en"/>
        </w:rPr>
        <w:t>4</w:t>
      </w:r>
      <w:r>
        <w:rPr>
          <w:rFonts w:ascii="KaTeX_Main" w:eastAsia="Times New Roman" w:hAnsi="KaTeX_Main"/>
          <w:b/>
          <w:bCs/>
          <w:sz w:val="29"/>
          <w:szCs w:val="29"/>
          <w:bdr w:val="none" w:sz="0" w:space="0" w:color="auto" w:frame="1"/>
          <w:lang w:val="en"/>
        </w:rPr>
        <w:t>a_i^t \in \mathbb{R}^</w:t>
      </w:r>
      <w:r>
        <w:rPr>
          <w:rFonts w:ascii="KaTeX_Main" w:eastAsia="Times New Roman" w:hAnsi="KaTeX_Main"/>
          <w:b/>
          <w:bCs/>
          <w:sz w:val="29"/>
          <w:szCs w:val="29"/>
          <w:bdr w:val="none" w:sz="0" w:space="0" w:color="auto" w:frame="1"/>
          <w:lang w:val="en"/>
        </w:rPr>
        <w:t>4</w:t>
      </w:r>
      <w:r>
        <w:rPr>
          <w:rStyle w:val="mord"/>
          <w:rFonts w:ascii="KaTeX_Main" w:eastAsia="Times New Roman" w:hAnsi="KaTeX_Main"/>
          <w:b/>
          <w:bCs/>
          <w:sz w:val="29"/>
          <w:szCs w:val="29"/>
          <w:lang w:val="en"/>
        </w:rPr>
        <w:t>a</w:t>
      </w:r>
      <w:r>
        <w:rPr>
          <w:rStyle w:val="mord"/>
          <w:rFonts w:ascii="KaTeX_Main" w:eastAsia="Times New Roman" w:hAnsi="KaTeX_Main"/>
          <w:b/>
          <w:bCs/>
          <w:sz w:val="29"/>
          <w:szCs w:val="29"/>
          <w:lang w:val="en"/>
        </w:rPr>
        <w:t>i</w:t>
      </w:r>
      <w:r>
        <w:rPr>
          <w:rStyle w:val="mord"/>
          <w:rFonts w:ascii="KaTeX_Main" w:eastAsia="Times New Roman" w:hAnsi="KaTeX_Main"/>
          <w:b/>
          <w:bCs/>
          <w:sz w:val="29"/>
          <w:szCs w:val="29"/>
          <w:lang w:val="en"/>
        </w:rPr>
        <w:t>t</w:t>
      </w:r>
      <w:r>
        <w:rPr>
          <w:rFonts w:ascii="KaTeX_Main" w:eastAsia="Times New Roman" w:hAnsi="KaTeX_Main"/>
          <w:b/>
          <w:bCs/>
          <w:sz w:val="2"/>
          <w:szCs w:val="2"/>
          <w:lang w:val="en"/>
        </w:rPr>
        <w:t>​</w:t>
      </w:r>
      <w:r>
        <w:rPr>
          <w:rStyle w:val="mrel"/>
          <w:rFonts w:ascii="Cambria Math" w:eastAsia="Times New Roman" w:hAnsi="Cambria Math" w:cs="Cambria Math"/>
          <w:b/>
          <w:bCs/>
          <w:sz w:val="29"/>
          <w:szCs w:val="29"/>
          <w:lang w:val="en"/>
        </w:rPr>
        <w:t>∈</w:t>
      </w:r>
      <w:r>
        <w:rPr>
          <w:rStyle w:val="mord"/>
          <w:rFonts w:ascii="KaTeX_Main" w:eastAsia="Times New Roman" w:hAnsi="KaTeX_Main"/>
          <w:b/>
          <w:bCs/>
          <w:sz w:val="29"/>
          <w:szCs w:val="29"/>
          <w:lang w:val="en"/>
        </w:rPr>
        <w:t>R</w:t>
      </w:r>
      <w:r>
        <w:rPr>
          <w:rStyle w:val="mord"/>
          <w:rFonts w:ascii="KaTeX_Main" w:eastAsia="Times New Roman" w:hAnsi="KaTeX_Main"/>
          <w:b/>
          <w:bCs/>
          <w:sz w:val="29"/>
          <w:szCs w:val="29"/>
          <w:lang w:val="en"/>
        </w:rPr>
        <w:t>4</w:t>
      </w:r>
      <w:r>
        <w:rPr>
          <w:rStyle w:val="Strong"/>
          <w:rFonts w:eastAsia="Times New Roman"/>
          <w:lang w:val="en"/>
        </w:rPr>
        <w:t>):</w:t>
      </w:r>
    </w:p>
    <w:p w:rsidR="00000000" w:rsidRDefault="00181C8E">
      <w:pPr>
        <w:numPr>
          <w:ilvl w:val="0"/>
          <w:numId w:val="34"/>
        </w:numPr>
        <w:spacing w:before="100" w:beforeAutospacing="1" w:after="100" w:afterAutospacing="1"/>
        <w:rPr>
          <w:rFonts w:eastAsia="Times New Roman"/>
          <w:lang w:val="en"/>
        </w:rPr>
      </w:pPr>
      <w:r>
        <w:rPr>
          <w:rFonts w:eastAsia="Times New Roman"/>
          <w:lang w:val="en"/>
        </w:rPr>
        <w:t>Normalized collective thrust command:</w:t>
      </w:r>
      <w:r>
        <w:rPr>
          <w:rFonts w:eastAsia="Times New Roman"/>
          <w:lang w:val="en"/>
        </w:rPr>
        <w:t xml:space="preserve"> </w:t>
      </w:r>
      <w:r>
        <w:rPr>
          <w:rFonts w:ascii="KaTeX_Main" w:eastAsia="Times New Roman" w:hAnsi="KaTeX_Main"/>
          <w:sz w:val="29"/>
          <w:szCs w:val="29"/>
          <w:bdr w:val="none" w:sz="0" w:space="0" w:color="auto" w:frame="1"/>
          <w:lang w:val="en"/>
        </w:rPr>
        <w:t>u</w:t>
      </w:r>
      <w:r>
        <w:rPr>
          <w:rFonts w:ascii="KaTeX_Main" w:eastAsia="Times New Roman" w:hAnsi="KaTeX_Main"/>
          <w:sz w:val="29"/>
          <w:szCs w:val="29"/>
          <w:bdr w:val="none" w:sz="0" w:space="0" w:color="auto" w:frame="1"/>
          <w:lang w:val="en"/>
        </w:rPr>
        <w:t>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u_T \in [-1.0, 1.0</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u</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close"/>
          <w:rFonts w:ascii="KaTeX_Main" w:eastAsia="Times New Roman" w:hAnsi="KaTeX_Main"/>
          <w:sz w:val="29"/>
          <w:szCs w:val="29"/>
          <w:lang w:val="en"/>
        </w:rPr>
        <w:t>]</w:t>
      </w:r>
    </w:p>
    <w:p w:rsidR="00000000" w:rsidRDefault="00181C8E">
      <w:pPr>
        <w:numPr>
          <w:ilvl w:val="0"/>
          <w:numId w:val="34"/>
        </w:numPr>
        <w:spacing w:before="100" w:beforeAutospacing="1" w:after="100" w:afterAutospacing="1"/>
        <w:rPr>
          <w:rFonts w:eastAsia="Times New Roman"/>
          <w:lang w:val="en"/>
        </w:rPr>
      </w:pPr>
      <w:r>
        <w:rPr>
          <w:rFonts w:eastAsia="Times New Roman"/>
          <w:lang w:val="en"/>
        </w:rPr>
        <w:t>Body roll rate command:</w:t>
      </w:r>
      <w:r>
        <w:rPr>
          <w:rFonts w:eastAsia="Times New Roman"/>
          <w:lang w:val="en"/>
        </w:rPr>
        <w:t xml:space="preserve"> </w:t>
      </w: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cm</w:t>
      </w:r>
      <w:r>
        <w:rPr>
          <w:rFonts w:ascii="KaTeX_Main" w:eastAsia="Times New Roman" w:hAnsi="KaTeX_Main"/>
          <w:sz w:val="29"/>
          <w:szCs w:val="29"/>
          <w:bdr w:val="none" w:sz="0" w:space="0" w:color="auto" w:frame="1"/>
          <w:lang w:val="en"/>
        </w:rPr>
        <w:t>d</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\omega_{x,\text{cmd}} \in [-1.0, 1.0</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ω</w:t>
      </w:r>
      <w:r>
        <w:rPr>
          <w:rStyle w:val="mord"/>
          <w:rFonts w:ascii="KaTeX_Main" w:eastAsia="Times New Roman" w:hAnsi="KaTeX_Main"/>
          <w:sz w:val="29"/>
          <w:szCs w:val="29"/>
          <w:lang w:val="en"/>
        </w:rPr>
        <w:t>x</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cm</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close"/>
          <w:rFonts w:ascii="KaTeX_Main" w:eastAsia="Times New Roman" w:hAnsi="KaTeX_Main"/>
          <w:sz w:val="29"/>
          <w:szCs w:val="29"/>
          <w:lang w:val="en"/>
        </w:rPr>
        <w:t>]</w:t>
      </w:r>
    </w:p>
    <w:p w:rsidR="00000000" w:rsidRDefault="00181C8E">
      <w:pPr>
        <w:numPr>
          <w:ilvl w:val="0"/>
          <w:numId w:val="34"/>
        </w:numPr>
        <w:spacing w:before="100" w:beforeAutospacing="1" w:after="100" w:afterAutospacing="1"/>
        <w:rPr>
          <w:rFonts w:eastAsia="Times New Roman"/>
          <w:lang w:val="en"/>
        </w:rPr>
      </w:pPr>
      <w:r>
        <w:rPr>
          <w:rFonts w:eastAsia="Times New Roman"/>
          <w:lang w:val="en"/>
        </w:rPr>
        <w:t>Body pitch rate command:</w:t>
      </w:r>
      <w:r>
        <w:rPr>
          <w:rFonts w:eastAsia="Times New Roman"/>
          <w:lang w:val="en"/>
        </w:rPr>
        <w:t xml:space="preserve"> </w:t>
      </w: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cm</w:t>
      </w:r>
      <w:r>
        <w:rPr>
          <w:rFonts w:ascii="KaTeX_Main" w:eastAsia="Times New Roman" w:hAnsi="KaTeX_Main"/>
          <w:sz w:val="29"/>
          <w:szCs w:val="29"/>
          <w:bdr w:val="none" w:sz="0" w:space="0" w:color="auto" w:frame="1"/>
          <w:lang w:val="en"/>
        </w:rPr>
        <w:t>d</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\omega_{y,\text{cmd}} \in [-1.0,</w:t>
      </w:r>
      <w:r>
        <w:rPr>
          <w:rFonts w:ascii="KaTeX_Main" w:eastAsia="Times New Roman" w:hAnsi="KaTeX_Main"/>
          <w:sz w:val="29"/>
          <w:szCs w:val="29"/>
          <w:bdr w:val="none" w:sz="0" w:space="0" w:color="auto" w:frame="1"/>
          <w:lang w:val="en"/>
        </w:rPr>
        <w:t xml:space="preserve"> 1.0</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ω</w:t>
      </w:r>
      <w:r>
        <w:rPr>
          <w:rStyle w:val="mord"/>
          <w:rFonts w:ascii="KaTeX_Main" w:eastAsia="Times New Roman" w:hAnsi="KaTeX_Main"/>
          <w:sz w:val="29"/>
          <w:szCs w:val="29"/>
          <w:lang w:val="en"/>
        </w:rPr>
        <w:t>y</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cm</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close"/>
          <w:rFonts w:ascii="KaTeX_Main" w:eastAsia="Times New Roman" w:hAnsi="KaTeX_Main"/>
          <w:sz w:val="29"/>
          <w:szCs w:val="29"/>
          <w:lang w:val="en"/>
        </w:rPr>
        <w:t>]</w:t>
      </w:r>
    </w:p>
    <w:p w:rsidR="00000000" w:rsidRDefault="00181C8E">
      <w:pPr>
        <w:numPr>
          <w:ilvl w:val="0"/>
          <w:numId w:val="34"/>
        </w:numPr>
        <w:spacing w:before="100" w:beforeAutospacing="1" w:after="100" w:afterAutospacing="1"/>
        <w:rPr>
          <w:rFonts w:eastAsia="Times New Roman"/>
          <w:lang w:val="en"/>
        </w:rPr>
      </w:pPr>
      <w:r>
        <w:rPr>
          <w:rFonts w:eastAsia="Times New Roman"/>
          <w:lang w:val="en"/>
        </w:rPr>
        <w:t>Body yaw rate command:</w:t>
      </w:r>
      <w:r>
        <w:rPr>
          <w:rFonts w:eastAsia="Times New Roman"/>
          <w:lang w:val="en"/>
        </w:rPr>
        <w:t xml:space="preserve"> </w:t>
      </w:r>
      <w:r>
        <w:rPr>
          <w:rFonts w:ascii="KaTeX_Main" w:eastAsia="Times New Roman" w:hAnsi="KaTeX_Main"/>
          <w:sz w:val="29"/>
          <w:szCs w:val="29"/>
          <w:bdr w:val="none" w:sz="0" w:space="0" w:color="auto" w:frame="1"/>
          <w:lang w:val="en"/>
        </w:rPr>
        <w:t>ω</w:t>
      </w:r>
      <w:r>
        <w:rPr>
          <w:rFonts w:ascii="KaTeX_Main" w:eastAsia="Times New Roman" w:hAnsi="KaTeX_Main"/>
          <w:sz w:val="29"/>
          <w:szCs w:val="29"/>
          <w:bdr w:val="none" w:sz="0" w:space="0" w:color="auto" w:frame="1"/>
          <w:lang w:val="en"/>
        </w:rPr>
        <w:t>z</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cm</w:t>
      </w:r>
      <w:r>
        <w:rPr>
          <w:rFonts w:ascii="KaTeX_Main" w:eastAsia="Times New Roman" w:hAnsi="KaTeX_Main"/>
          <w:sz w:val="29"/>
          <w:szCs w:val="29"/>
          <w:bdr w:val="none" w:sz="0" w:space="0" w:color="auto" w:frame="1"/>
          <w:lang w:val="en"/>
        </w:rPr>
        <w:t>d</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\omega_{z,\text{cmd}} \in [-1.0, 1.0</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ω</w:t>
      </w:r>
      <w:r>
        <w:rPr>
          <w:rStyle w:val="mord"/>
          <w:rFonts w:ascii="KaTeX_Main" w:eastAsia="Times New Roman" w:hAnsi="KaTeX_Main"/>
          <w:sz w:val="29"/>
          <w:szCs w:val="29"/>
          <w:lang w:val="en"/>
        </w:rPr>
        <w:t>z</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cm</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1.0</w:t>
      </w:r>
      <w:r>
        <w:rPr>
          <w:rStyle w:val="mclose"/>
          <w:rFonts w:ascii="KaTeX_Main" w:eastAsia="Times New Roman" w:hAnsi="KaTeX_Main"/>
          <w:sz w:val="29"/>
          <w:szCs w:val="29"/>
          <w:lang w:val="en"/>
        </w:rPr>
        <w:t>]</w:t>
      </w:r>
    </w:p>
    <w:p w:rsidR="00000000" w:rsidRDefault="00181C8E">
      <w:pPr>
        <w:numPr>
          <w:ilvl w:val="0"/>
          <w:numId w:val="35"/>
        </w:numPr>
        <w:spacing w:before="100" w:beforeAutospacing="1" w:after="100" w:afterAutospacing="1"/>
        <w:rPr>
          <w:rFonts w:eastAsia="Times New Roman"/>
          <w:lang w:val="en"/>
        </w:rPr>
      </w:pPr>
      <w:r>
        <w:rPr>
          <w:rStyle w:val="Strong"/>
          <w:rFonts w:eastAsia="Times New Roman"/>
          <w:lang w:val="en"/>
        </w:rPr>
        <w:t>PPO Clipped Objective:</w:t>
      </w:r>
    </w:p>
    <w:p w:rsidR="00000000" w:rsidRDefault="00181C8E">
      <w:pPr>
        <w:divId w:val="1570386445"/>
        <w:rPr>
          <w:rFonts w:eastAsia="Times New Roman"/>
          <w:lang w:val="en"/>
        </w:rPr>
      </w:pP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mi</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cli</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ϵ</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ϵ</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\mathcal{L}(\theta) = \hat{\mathbb{E}}_t \left[ \min\left( r_t(\theta)\hat{A}_t, \, \text{clip}(r_t(\theta), 1-\epsilon, 1+\epsilon)\hat{A}_t \right) \right</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L</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close"/>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E</w:t>
      </w:r>
      <w:r>
        <w:rPr>
          <w:rStyle w:val="mord"/>
          <w:rFonts w:ascii="KaTeX_Main" w:eastAsia="Times New Roman" w:hAnsi="KaTeX_Main"/>
          <w:sz w:val="29"/>
          <w:szCs w:val="29"/>
          <w:lang w:val="en"/>
        </w:rPr>
        <w:t>^</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delimsizing"/>
          <w:rFonts w:ascii="KaTeX_Main" w:eastAsia="Times New Roman" w:hAnsi="KaTeX_Main"/>
          <w:sz w:val="29"/>
          <w:szCs w:val="29"/>
          <w:lang w:val="en"/>
        </w:rPr>
        <w:t>[</w:t>
      </w:r>
      <w:r>
        <w:rPr>
          <w:rStyle w:val="mop"/>
          <w:rFonts w:ascii="KaTeX_Main" w:eastAsia="Times New Roman" w:hAnsi="KaTeX_Main"/>
          <w:sz w:val="29"/>
          <w:szCs w:val="29"/>
          <w:lang w:val="en"/>
        </w:rPr>
        <w:t>mi</w:t>
      </w:r>
      <w:r>
        <w:rPr>
          <w:rStyle w:val="mop"/>
          <w:rFonts w:ascii="KaTeX_Main" w:eastAsia="Times New Roman" w:hAnsi="KaTeX_Main"/>
          <w:sz w:val="29"/>
          <w:szCs w:val="29"/>
          <w:lang w:val="en"/>
        </w:rPr>
        <w:t>n</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close"/>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clip</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close"/>
          <w:rFonts w:ascii="KaTeX_Main" w:eastAsia="Times New Roman" w:hAnsi="KaTeX_Main"/>
          <w:sz w:val="29"/>
          <w:szCs w:val="29"/>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ϵ</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ϵ</w:t>
      </w:r>
      <w:r>
        <w:rPr>
          <w:rStyle w:val="mclose"/>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delimsizing"/>
          <w:rFonts w:ascii="KaTeX_Main" w:eastAsia="Times New Roman" w:hAnsi="KaTeX_Main"/>
          <w:sz w:val="29"/>
          <w:szCs w:val="29"/>
          <w:lang w:val="en"/>
        </w:rPr>
        <w:t>)</w:t>
      </w:r>
      <w:r>
        <w:rPr>
          <w:rStyle w:val="delimsizing"/>
          <w:rFonts w:ascii="KaTeX_Main" w:eastAsia="Times New Roman" w:hAnsi="KaTeX_Main"/>
          <w:sz w:val="29"/>
          <w:szCs w:val="29"/>
          <w:lang w:val="en"/>
        </w:rPr>
        <w:t>]</w:t>
      </w:r>
    </w:p>
    <w:p w:rsidR="00000000" w:rsidRDefault="00181C8E">
      <w:pPr>
        <w:pStyle w:val="NormalWeb"/>
        <w:rPr>
          <w:lang w:val="en"/>
        </w:rPr>
      </w:pPr>
      <w:r>
        <w:rPr>
          <w:lang w:val="en"/>
        </w:rPr>
        <w:t>where</w:t>
      </w:r>
      <w:r>
        <w:rPr>
          <w:lang w:val="en"/>
        </w:rPr>
        <w:t xml:space="preserve"> </w:t>
      </w:r>
      <w:r>
        <w:rPr>
          <w:rFonts w:ascii="KaTeX_Main" w:hAnsi="KaTeX_Main"/>
          <w:sz w:val="29"/>
          <w:szCs w:val="29"/>
          <w:bdr w:val="none" w:sz="0" w:space="0" w:color="auto" w:frame="1"/>
          <w:lang w:val="en"/>
        </w:rPr>
        <w:t>r</w:t>
      </w:r>
      <w:r>
        <w:rPr>
          <w:rFonts w:ascii="KaTeX_Main" w:hAnsi="KaTeX_Main"/>
          <w:sz w:val="29"/>
          <w:szCs w:val="29"/>
          <w:bdr w:val="none" w:sz="0" w:space="0" w:color="auto" w:frame="1"/>
          <w:lang w:val="en"/>
        </w:rPr>
        <w:t>t</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θ</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π</w:t>
      </w:r>
      <w:r>
        <w:rPr>
          <w:rFonts w:ascii="KaTeX_Main" w:hAnsi="KaTeX_Main"/>
          <w:sz w:val="29"/>
          <w:szCs w:val="29"/>
          <w:bdr w:val="none" w:sz="0" w:space="0" w:color="auto" w:frame="1"/>
          <w:lang w:val="en"/>
        </w:rPr>
        <w:t>θ</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a</w:t>
      </w:r>
      <w:r>
        <w:rPr>
          <w:rFonts w:ascii="KaTeX_Main" w:hAnsi="KaTeX_Main"/>
          <w:sz w:val="29"/>
          <w:szCs w:val="29"/>
          <w:bdr w:val="none" w:sz="0" w:space="0" w:color="auto" w:frame="1"/>
          <w:lang w:val="en"/>
        </w:rPr>
        <w:t>t</w:t>
      </w:r>
      <w:r>
        <w:rPr>
          <w:rFonts w:ascii="Cambria Math" w:hAnsi="Cambria Math" w:cs="Cambria Math"/>
          <w:sz w:val="29"/>
          <w:szCs w:val="29"/>
          <w:bdr w:val="none" w:sz="0" w:space="0" w:color="auto" w:frame="1"/>
          <w:lang w:val="en"/>
        </w:rPr>
        <w:t>∣</w:t>
      </w:r>
      <w:r>
        <w:rPr>
          <w:rFonts w:ascii="KaTeX_Main" w:hAnsi="KaTeX_Main"/>
          <w:sz w:val="29"/>
          <w:szCs w:val="29"/>
          <w:bdr w:val="none" w:sz="0" w:space="0" w:color="auto" w:frame="1"/>
          <w:lang w:val="en"/>
        </w:rPr>
        <w:t>o</w:t>
      </w:r>
      <w:r>
        <w:rPr>
          <w:rFonts w:ascii="KaTeX_Main" w:hAnsi="KaTeX_Main"/>
          <w:sz w:val="29"/>
          <w:szCs w:val="29"/>
          <w:bdr w:val="none" w:sz="0" w:space="0" w:color="auto" w:frame="1"/>
          <w:lang w:val="en"/>
        </w:rPr>
        <w:t>t</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π</w:t>
      </w:r>
      <w:r>
        <w:rPr>
          <w:rFonts w:ascii="KaTeX_Main" w:hAnsi="KaTeX_Main"/>
          <w:sz w:val="29"/>
          <w:szCs w:val="29"/>
          <w:bdr w:val="none" w:sz="0" w:space="0" w:color="auto" w:frame="1"/>
          <w:lang w:val="en"/>
        </w:rPr>
        <w:t>θ</w:t>
      </w:r>
      <w:r>
        <w:rPr>
          <w:rFonts w:ascii="KaTeX_Main" w:hAnsi="KaTeX_Main"/>
          <w:sz w:val="29"/>
          <w:szCs w:val="29"/>
          <w:bdr w:val="none" w:sz="0" w:space="0" w:color="auto" w:frame="1"/>
          <w:lang w:val="en"/>
        </w:rPr>
        <w:t>ol</w:t>
      </w:r>
      <w:r>
        <w:rPr>
          <w:rFonts w:ascii="KaTeX_Main" w:hAnsi="KaTeX_Main"/>
          <w:sz w:val="29"/>
          <w:szCs w:val="29"/>
          <w:bdr w:val="none" w:sz="0" w:space="0" w:color="auto" w:frame="1"/>
          <w:lang w:val="en"/>
        </w:rPr>
        <w:t>d</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a</w:t>
      </w:r>
      <w:r>
        <w:rPr>
          <w:rFonts w:ascii="KaTeX_Main" w:hAnsi="KaTeX_Main"/>
          <w:sz w:val="29"/>
          <w:szCs w:val="29"/>
          <w:bdr w:val="none" w:sz="0" w:space="0" w:color="auto" w:frame="1"/>
          <w:lang w:val="en"/>
        </w:rPr>
        <w:t>t</w:t>
      </w:r>
      <w:r>
        <w:rPr>
          <w:rFonts w:ascii="Cambria Math" w:hAnsi="Cambria Math" w:cs="Cambria Math"/>
          <w:sz w:val="29"/>
          <w:szCs w:val="29"/>
          <w:bdr w:val="none" w:sz="0" w:space="0" w:color="auto" w:frame="1"/>
          <w:lang w:val="en"/>
        </w:rPr>
        <w:t>∣</w:t>
      </w:r>
      <w:r>
        <w:rPr>
          <w:rFonts w:ascii="KaTeX_Main" w:hAnsi="KaTeX_Main"/>
          <w:sz w:val="29"/>
          <w:szCs w:val="29"/>
          <w:bdr w:val="none" w:sz="0" w:space="0" w:color="auto" w:frame="1"/>
          <w:lang w:val="en"/>
        </w:rPr>
        <w:t>o</w:t>
      </w:r>
      <w:r>
        <w:rPr>
          <w:rFonts w:ascii="KaTeX_Main" w:hAnsi="KaTeX_Main"/>
          <w:sz w:val="29"/>
          <w:szCs w:val="29"/>
          <w:bdr w:val="none" w:sz="0" w:space="0" w:color="auto" w:frame="1"/>
          <w:lang w:val="en"/>
        </w:rPr>
        <w:t>t</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r_t(\theta) = \frac{\pi_\theta(a_t|o_t)}{\pi_{\theta_{\text{old}}}(a_t|o_t)</w:t>
      </w:r>
      <w:r>
        <w:rPr>
          <w:rFonts w:ascii="KaTeX_Main" w:hAnsi="KaTeX_Main"/>
          <w:sz w:val="29"/>
          <w:szCs w:val="29"/>
          <w:bdr w:val="none" w:sz="0" w:space="0" w:color="auto" w:frame="1"/>
          <w:lang w:val="en"/>
        </w:rPr>
        <w:t>}</w:t>
      </w:r>
      <w:r>
        <w:rPr>
          <w:rStyle w:val="mord"/>
          <w:rFonts w:ascii="KaTeX_Main" w:hAnsi="KaTeX_Main"/>
          <w:sz w:val="29"/>
          <w:szCs w:val="29"/>
          <w:lang w:val="en"/>
        </w:rPr>
        <w:t>r</w:t>
      </w:r>
      <w:r>
        <w:rPr>
          <w:rStyle w:val="mord"/>
          <w:rFonts w:ascii="KaTeX_Main" w:hAnsi="KaTeX_Main"/>
          <w:sz w:val="29"/>
          <w:szCs w:val="29"/>
          <w:lang w:val="en"/>
        </w:rPr>
        <w:t>t</w:t>
      </w:r>
      <w:r>
        <w:rPr>
          <w:rFonts w:ascii="KaTeX_Main" w:hAnsi="KaTeX_Main"/>
          <w:sz w:val="2"/>
          <w:szCs w:val="2"/>
          <w:lang w:val="en"/>
        </w:rPr>
        <w:t>​</w:t>
      </w:r>
      <w:r>
        <w:rPr>
          <w:rStyle w:val="mopen"/>
          <w:rFonts w:ascii="KaTeX_Main" w:hAnsi="KaTeX_Main"/>
          <w:sz w:val="29"/>
          <w:szCs w:val="29"/>
          <w:lang w:val="en"/>
        </w:rPr>
        <w:t>(</w:t>
      </w:r>
      <w:r>
        <w:rPr>
          <w:rStyle w:val="mord"/>
          <w:rFonts w:ascii="KaTeX_Main" w:hAnsi="KaTeX_Main"/>
          <w:sz w:val="29"/>
          <w:szCs w:val="29"/>
          <w:lang w:val="en"/>
        </w:rPr>
        <w:t>θ</w:t>
      </w:r>
      <w:r>
        <w:rPr>
          <w:rStyle w:val="mclose"/>
          <w:rFonts w:ascii="KaTeX_Main" w:hAnsi="KaTeX_Main"/>
          <w:sz w:val="29"/>
          <w:szCs w:val="29"/>
          <w:lang w:val="en"/>
        </w:rPr>
        <w:t>)</w:t>
      </w:r>
      <w:r>
        <w:rPr>
          <w:rStyle w:val="mrel"/>
          <w:rFonts w:ascii="KaTeX_Main" w:hAnsi="KaTeX_Main"/>
          <w:sz w:val="29"/>
          <w:szCs w:val="29"/>
          <w:lang w:val="en"/>
        </w:rPr>
        <w:t>=</w:t>
      </w:r>
      <w:r>
        <w:rPr>
          <w:rStyle w:val="mord"/>
          <w:rFonts w:ascii="KaTeX_Main" w:hAnsi="KaTeX_Main"/>
          <w:sz w:val="29"/>
          <w:szCs w:val="29"/>
          <w:lang w:val="en"/>
        </w:rPr>
        <w:t>π</w:t>
      </w:r>
      <w:r>
        <w:rPr>
          <w:rStyle w:val="mord"/>
          <w:rFonts w:ascii="KaTeX_Main" w:hAnsi="KaTeX_Main"/>
          <w:sz w:val="29"/>
          <w:szCs w:val="29"/>
          <w:lang w:val="en"/>
        </w:rPr>
        <w:t>θ</w:t>
      </w:r>
      <w:r>
        <w:rPr>
          <w:rStyle w:val="mord"/>
          <w:rFonts w:ascii="KaTeX_Main" w:hAnsi="KaTeX_Main"/>
          <w:sz w:val="29"/>
          <w:szCs w:val="29"/>
          <w:lang w:val="en"/>
        </w:rPr>
        <w:t>ol</w:t>
      </w:r>
      <w:r>
        <w:rPr>
          <w:rStyle w:val="mord"/>
          <w:rFonts w:ascii="KaTeX_Main" w:hAnsi="KaTeX_Main"/>
          <w:sz w:val="29"/>
          <w:szCs w:val="29"/>
          <w:lang w:val="en"/>
        </w:rPr>
        <w:t>d</w:t>
      </w:r>
      <w:r>
        <w:rPr>
          <w:rFonts w:ascii="KaTeX_Main" w:hAnsi="KaTeX_Main"/>
          <w:sz w:val="2"/>
          <w:szCs w:val="2"/>
          <w:lang w:val="en"/>
        </w:rPr>
        <w:t>​</w:t>
      </w:r>
      <w:r>
        <w:rPr>
          <w:rFonts w:ascii="KaTeX_Main" w:hAnsi="KaTeX_Main"/>
          <w:sz w:val="2"/>
          <w:szCs w:val="2"/>
          <w:lang w:val="en"/>
        </w:rPr>
        <w:t>​</w:t>
      </w:r>
      <w:r>
        <w:rPr>
          <w:rStyle w:val="mopen"/>
          <w:rFonts w:ascii="KaTeX_Main" w:hAnsi="KaTeX_Main"/>
          <w:sz w:val="29"/>
          <w:szCs w:val="29"/>
          <w:lang w:val="en"/>
        </w:rPr>
        <w:t>(</w:t>
      </w:r>
      <w:r>
        <w:rPr>
          <w:rStyle w:val="mord"/>
          <w:rFonts w:ascii="KaTeX_Main" w:hAnsi="KaTeX_Main"/>
          <w:sz w:val="29"/>
          <w:szCs w:val="29"/>
          <w:lang w:val="en"/>
        </w:rPr>
        <w:t>a</w:t>
      </w:r>
      <w:r>
        <w:rPr>
          <w:rStyle w:val="mord"/>
          <w:rFonts w:ascii="KaTeX_Main" w:hAnsi="KaTeX_Main"/>
          <w:sz w:val="29"/>
          <w:szCs w:val="29"/>
          <w:lang w:val="en"/>
        </w:rPr>
        <w:t>t</w:t>
      </w:r>
      <w:r>
        <w:rPr>
          <w:rFonts w:ascii="KaTeX_Main" w:hAnsi="KaTeX_Main"/>
          <w:sz w:val="2"/>
          <w:szCs w:val="2"/>
          <w:lang w:val="en"/>
        </w:rPr>
        <w:t>​</w:t>
      </w:r>
      <w:r>
        <w:rPr>
          <w:rStyle w:val="mord"/>
          <w:rFonts w:ascii="Cambria Math" w:hAnsi="Cambria Math" w:cs="Cambria Math"/>
          <w:sz w:val="29"/>
          <w:szCs w:val="29"/>
          <w:lang w:val="en"/>
        </w:rPr>
        <w:t>∣</w:t>
      </w:r>
      <w:r>
        <w:rPr>
          <w:rStyle w:val="mord"/>
          <w:rFonts w:ascii="KaTeX_Main" w:hAnsi="KaTeX_Main"/>
          <w:sz w:val="29"/>
          <w:szCs w:val="29"/>
          <w:lang w:val="en"/>
        </w:rPr>
        <w:t>o</w:t>
      </w:r>
      <w:r>
        <w:rPr>
          <w:rStyle w:val="mord"/>
          <w:rFonts w:ascii="KaTeX_Main" w:hAnsi="KaTeX_Main"/>
          <w:sz w:val="29"/>
          <w:szCs w:val="29"/>
          <w:lang w:val="en"/>
        </w:rPr>
        <w:t>t</w:t>
      </w:r>
      <w:r>
        <w:rPr>
          <w:rFonts w:ascii="KaTeX_Main" w:hAnsi="KaTeX_Main"/>
          <w:sz w:val="2"/>
          <w:szCs w:val="2"/>
          <w:lang w:val="en"/>
        </w:rPr>
        <w:t>​</w:t>
      </w:r>
      <w:r>
        <w:rPr>
          <w:rStyle w:val="mclose"/>
          <w:rFonts w:ascii="KaTeX_Main" w:hAnsi="KaTeX_Main"/>
          <w:sz w:val="29"/>
          <w:szCs w:val="29"/>
          <w:lang w:val="en"/>
        </w:rPr>
        <w:t>)</w:t>
      </w:r>
      <w:r>
        <w:rPr>
          <w:rStyle w:val="mord"/>
          <w:rFonts w:ascii="KaTeX_Main" w:hAnsi="KaTeX_Main"/>
          <w:sz w:val="29"/>
          <w:szCs w:val="29"/>
          <w:lang w:val="en"/>
        </w:rPr>
        <w:t>π</w:t>
      </w:r>
      <w:r>
        <w:rPr>
          <w:rStyle w:val="mord"/>
          <w:rFonts w:ascii="KaTeX_Main" w:hAnsi="KaTeX_Main"/>
          <w:sz w:val="29"/>
          <w:szCs w:val="29"/>
          <w:lang w:val="en"/>
        </w:rPr>
        <w:t>θ</w:t>
      </w:r>
      <w:r>
        <w:rPr>
          <w:rFonts w:ascii="KaTeX_Main" w:hAnsi="KaTeX_Main"/>
          <w:sz w:val="2"/>
          <w:szCs w:val="2"/>
          <w:lang w:val="en"/>
        </w:rPr>
        <w:t>​</w:t>
      </w:r>
      <w:r>
        <w:rPr>
          <w:rStyle w:val="mopen"/>
          <w:rFonts w:ascii="KaTeX_Main" w:hAnsi="KaTeX_Main"/>
          <w:sz w:val="29"/>
          <w:szCs w:val="29"/>
          <w:lang w:val="en"/>
        </w:rPr>
        <w:t>(</w:t>
      </w:r>
      <w:r>
        <w:rPr>
          <w:rStyle w:val="mord"/>
          <w:rFonts w:ascii="KaTeX_Main" w:hAnsi="KaTeX_Main"/>
          <w:sz w:val="29"/>
          <w:szCs w:val="29"/>
          <w:lang w:val="en"/>
        </w:rPr>
        <w:t>a</w:t>
      </w:r>
      <w:r>
        <w:rPr>
          <w:rStyle w:val="mord"/>
          <w:rFonts w:ascii="KaTeX_Main" w:hAnsi="KaTeX_Main"/>
          <w:sz w:val="29"/>
          <w:szCs w:val="29"/>
          <w:lang w:val="en"/>
        </w:rPr>
        <w:t>t</w:t>
      </w:r>
      <w:r>
        <w:rPr>
          <w:rFonts w:ascii="KaTeX_Main" w:hAnsi="KaTeX_Main"/>
          <w:sz w:val="2"/>
          <w:szCs w:val="2"/>
          <w:lang w:val="en"/>
        </w:rPr>
        <w:t>​</w:t>
      </w:r>
      <w:r>
        <w:rPr>
          <w:rStyle w:val="mord"/>
          <w:rFonts w:ascii="Cambria Math" w:hAnsi="Cambria Math" w:cs="Cambria Math"/>
          <w:sz w:val="29"/>
          <w:szCs w:val="29"/>
          <w:lang w:val="en"/>
        </w:rPr>
        <w:t>∣</w:t>
      </w:r>
      <w:r>
        <w:rPr>
          <w:rStyle w:val="mord"/>
          <w:rFonts w:ascii="KaTeX_Main" w:hAnsi="KaTeX_Main"/>
          <w:sz w:val="29"/>
          <w:szCs w:val="29"/>
          <w:lang w:val="en"/>
        </w:rPr>
        <w:t>o</w:t>
      </w:r>
      <w:r>
        <w:rPr>
          <w:rStyle w:val="mord"/>
          <w:rFonts w:ascii="KaTeX_Main" w:hAnsi="KaTeX_Main"/>
          <w:sz w:val="29"/>
          <w:szCs w:val="29"/>
          <w:lang w:val="en"/>
        </w:rPr>
        <w:t>t</w:t>
      </w:r>
      <w:r>
        <w:rPr>
          <w:rFonts w:ascii="KaTeX_Main" w:hAnsi="KaTeX_Main"/>
          <w:sz w:val="2"/>
          <w:szCs w:val="2"/>
          <w:lang w:val="en"/>
        </w:rPr>
        <w:t>​</w:t>
      </w:r>
      <w:r>
        <w:rPr>
          <w:rStyle w:val="mclose"/>
          <w:rFonts w:ascii="KaTeX_Main" w:hAnsi="KaTeX_Main"/>
          <w:sz w:val="29"/>
          <w:szCs w:val="29"/>
          <w:lang w:val="en"/>
        </w:rPr>
        <w:t>)</w:t>
      </w:r>
      <w:r>
        <w:rPr>
          <w:rFonts w:ascii="KaTeX_Main" w:hAnsi="KaTeX_Main"/>
          <w:sz w:val="2"/>
          <w:szCs w:val="2"/>
          <w:lang w:val="en"/>
        </w:rPr>
        <w:t>​</w:t>
      </w:r>
      <w:r>
        <w:rPr>
          <w:lang w:val="en"/>
        </w:rPr>
        <w:t xml:space="preserve"> and</w:t>
      </w:r>
      <w:r>
        <w:rPr>
          <w:lang w:val="en"/>
        </w:rPr>
        <w:t xml:space="preserve"> </w:t>
      </w:r>
      <w:r>
        <w:rPr>
          <w:rFonts w:ascii="KaTeX_Main" w:hAnsi="KaTeX_Main"/>
          <w:sz w:val="29"/>
          <w:szCs w:val="29"/>
          <w:bdr w:val="none" w:sz="0" w:space="0" w:color="auto" w:frame="1"/>
          <w:lang w:val="en"/>
        </w:rPr>
        <w:t>A</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t</w:t>
      </w:r>
      <w:r>
        <w:rPr>
          <w:rFonts w:ascii="KaTeX_Main" w:hAnsi="KaTeX_Main"/>
          <w:sz w:val="29"/>
          <w:szCs w:val="29"/>
          <w:bdr w:val="none" w:sz="0" w:space="0" w:color="auto" w:frame="1"/>
          <w:lang w:val="en"/>
        </w:rPr>
        <w:t>\hat{A}_</w:t>
      </w:r>
      <w:r>
        <w:rPr>
          <w:rFonts w:ascii="KaTeX_Main" w:hAnsi="KaTeX_Main"/>
          <w:sz w:val="29"/>
          <w:szCs w:val="29"/>
          <w:bdr w:val="none" w:sz="0" w:space="0" w:color="auto" w:frame="1"/>
          <w:lang w:val="en"/>
        </w:rPr>
        <w:t>t</w:t>
      </w:r>
      <w:r>
        <w:rPr>
          <w:rStyle w:val="mord"/>
          <w:rFonts w:ascii="KaTeX_Main" w:hAnsi="KaTeX_Main"/>
          <w:sz w:val="29"/>
          <w:szCs w:val="29"/>
          <w:lang w:val="en"/>
        </w:rPr>
        <w:t>A</w:t>
      </w:r>
      <w:r>
        <w:rPr>
          <w:rStyle w:val="mord"/>
          <w:rFonts w:ascii="KaTeX_Main" w:hAnsi="KaTeX_Main"/>
          <w:sz w:val="29"/>
          <w:szCs w:val="29"/>
          <w:lang w:val="en"/>
        </w:rPr>
        <w:t>^</w:t>
      </w:r>
      <w:r>
        <w:rPr>
          <w:rStyle w:val="mord"/>
          <w:rFonts w:ascii="KaTeX_Main" w:hAnsi="KaTeX_Main"/>
          <w:sz w:val="29"/>
          <w:szCs w:val="29"/>
          <w:lang w:val="en"/>
        </w:rPr>
        <w:t>t</w:t>
      </w:r>
      <w:r>
        <w:rPr>
          <w:rFonts w:ascii="KaTeX_Main" w:hAnsi="KaTeX_Main"/>
          <w:sz w:val="2"/>
          <w:szCs w:val="2"/>
          <w:lang w:val="en"/>
        </w:rPr>
        <w:t>​</w:t>
      </w:r>
      <w:r>
        <w:rPr>
          <w:lang w:val="en"/>
        </w:rPr>
        <w:t xml:space="preserve"> is the Generalized Advantage Estimator (GAE) computed by the centralized critic</w:t>
      </w:r>
      <w:r>
        <w:rPr>
          <w:lang w:val="en"/>
        </w:rPr>
        <w:t xml:space="preserve"> </w:t>
      </w:r>
      <w:r>
        <w:rPr>
          <w:rFonts w:ascii="KaTeX_Main" w:hAnsi="KaTeX_Main"/>
          <w:sz w:val="29"/>
          <w:szCs w:val="29"/>
          <w:bdr w:val="none" w:sz="0" w:space="0" w:color="auto" w:frame="1"/>
          <w:lang w:val="en"/>
        </w:rPr>
        <w:t>V</w:t>
      </w:r>
      <w:r>
        <w:rPr>
          <w:rFonts w:ascii="KaTeX_Main" w:hAnsi="KaTeX_Main"/>
          <w:sz w:val="29"/>
          <w:szCs w:val="29"/>
          <w:bdr w:val="none" w:sz="0" w:space="0" w:color="auto" w:frame="1"/>
          <w:lang w:val="en"/>
        </w:rPr>
        <w:t>ϕ</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s</w:t>
      </w:r>
      <w:r>
        <w:rPr>
          <w:rFonts w:ascii="KaTeX_Main" w:hAnsi="KaTeX_Main"/>
          <w:sz w:val="29"/>
          <w:szCs w:val="29"/>
          <w:bdr w:val="none" w:sz="0" w:space="0" w:color="auto" w:frame="1"/>
          <w:lang w:val="en"/>
        </w:rPr>
        <w:t>t</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V_\phi(s_t</w:t>
      </w:r>
      <w:r>
        <w:rPr>
          <w:rFonts w:ascii="KaTeX_Main" w:hAnsi="KaTeX_Main"/>
          <w:sz w:val="29"/>
          <w:szCs w:val="29"/>
          <w:bdr w:val="none" w:sz="0" w:space="0" w:color="auto" w:frame="1"/>
          <w:lang w:val="en"/>
        </w:rPr>
        <w:t>)</w:t>
      </w:r>
      <w:r>
        <w:rPr>
          <w:rStyle w:val="mord"/>
          <w:rFonts w:ascii="KaTeX_Main" w:hAnsi="KaTeX_Main"/>
          <w:sz w:val="29"/>
          <w:szCs w:val="29"/>
          <w:lang w:val="en"/>
        </w:rPr>
        <w:t>V</w:t>
      </w:r>
      <w:r>
        <w:rPr>
          <w:rStyle w:val="mord"/>
          <w:rFonts w:ascii="KaTeX_Main" w:hAnsi="KaTeX_Main"/>
          <w:sz w:val="29"/>
          <w:szCs w:val="29"/>
          <w:lang w:val="en"/>
        </w:rPr>
        <w:t>ϕ</w:t>
      </w:r>
      <w:r>
        <w:rPr>
          <w:rFonts w:ascii="KaTeX_Main" w:hAnsi="KaTeX_Main"/>
          <w:sz w:val="2"/>
          <w:szCs w:val="2"/>
          <w:lang w:val="en"/>
        </w:rPr>
        <w:t>​</w:t>
      </w:r>
      <w:r>
        <w:rPr>
          <w:rStyle w:val="mopen"/>
          <w:rFonts w:ascii="KaTeX_Main" w:hAnsi="KaTeX_Main"/>
          <w:sz w:val="29"/>
          <w:szCs w:val="29"/>
          <w:lang w:val="en"/>
        </w:rPr>
        <w:t>(</w:t>
      </w:r>
      <w:r>
        <w:rPr>
          <w:rStyle w:val="mord"/>
          <w:rFonts w:ascii="KaTeX_Main" w:hAnsi="KaTeX_Main"/>
          <w:sz w:val="29"/>
          <w:szCs w:val="29"/>
          <w:lang w:val="en"/>
        </w:rPr>
        <w:t>s</w:t>
      </w:r>
      <w:r>
        <w:rPr>
          <w:rStyle w:val="mord"/>
          <w:rFonts w:ascii="KaTeX_Main" w:hAnsi="KaTeX_Main"/>
          <w:sz w:val="29"/>
          <w:szCs w:val="29"/>
          <w:lang w:val="en"/>
        </w:rPr>
        <w:t>t</w:t>
      </w:r>
      <w:r>
        <w:rPr>
          <w:rFonts w:ascii="KaTeX_Main" w:hAnsi="KaTeX_Main"/>
          <w:sz w:val="2"/>
          <w:szCs w:val="2"/>
          <w:lang w:val="en"/>
        </w:rPr>
        <w:t>​</w:t>
      </w:r>
      <w:r>
        <w:rPr>
          <w:rStyle w:val="mclose"/>
          <w:rFonts w:ascii="KaTeX_Main" w:hAnsi="KaTeX_Main"/>
          <w:sz w:val="29"/>
          <w:szCs w:val="29"/>
          <w:lang w:val="en"/>
        </w:rPr>
        <w:t>)</w:t>
      </w:r>
      <w:r>
        <w:rPr>
          <w:lang w:val="en"/>
        </w:rPr>
        <w:t>.</w:t>
      </w:r>
    </w:p>
    <w:p w:rsidR="00000000" w:rsidRDefault="00181C8E">
      <w:pPr>
        <w:pStyle w:val="Heading4"/>
        <w:rPr>
          <w:rFonts w:eastAsia="Times New Roman"/>
          <w:lang w:val="en"/>
        </w:rPr>
      </w:pPr>
      <w:r>
        <w:rPr>
          <w:rFonts w:eastAsia="Times New Roman"/>
          <w:lang w:val="en"/>
        </w:rPr>
        <w:t>6.3.4 Multi-Objective Reward Function Formulation</w:t>
      </w:r>
    </w:p>
    <w:p w:rsidR="00000000" w:rsidRDefault="00181C8E">
      <w:pPr>
        <w:pStyle w:val="NormalWeb"/>
        <w:rPr>
          <w:lang w:val="en"/>
        </w:rPr>
      </w:pPr>
      <w:r>
        <w:rPr>
          <w:lang w:val="en"/>
        </w:rPr>
        <w:t>The global reward</w:t>
      </w:r>
      <w:r>
        <w:rPr>
          <w:lang w:val="en"/>
        </w:rPr>
        <w:t xml:space="preserve"> </w:t>
      </w:r>
      <w:r>
        <w:rPr>
          <w:rFonts w:ascii="KaTeX_Main" w:hAnsi="KaTeX_Main"/>
          <w:sz w:val="29"/>
          <w:szCs w:val="29"/>
          <w:bdr w:val="none" w:sz="0" w:space="0" w:color="auto" w:frame="1"/>
          <w:lang w:val="en"/>
        </w:rPr>
        <w:t>R</w:t>
      </w:r>
      <w:r>
        <w:rPr>
          <w:rFonts w:ascii="KaTeX_Main" w:hAnsi="KaTeX_Main"/>
          <w:sz w:val="29"/>
          <w:szCs w:val="29"/>
          <w:bdr w:val="none" w:sz="0" w:space="0" w:color="auto" w:frame="1"/>
          <w:lang w:val="en"/>
        </w:rPr>
        <w:t>i</w:t>
      </w:r>
      <w:r>
        <w:rPr>
          <w:rFonts w:ascii="KaTeX_Main" w:hAnsi="KaTeX_Main"/>
          <w:sz w:val="29"/>
          <w:szCs w:val="29"/>
          <w:bdr w:val="none" w:sz="0" w:space="0" w:color="auto" w:frame="1"/>
          <w:lang w:val="en"/>
        </w:rPr>
        <w:t>t</w:t>
      </w:r>
      <w:r>
        <w:rPr>
          <w:rFonts w:ascii="KaTeX_Main" w:hAnsi="KaTeX_Main"/>
          <w:sz w:val="29"/>
          <w:szCs w:val="29"/>
          <w:bdr w:val="none" w:sz="0" w:space="0" w:color="auto" w:frame="1"/>
          <w:lang w:val="en"/>
        </w:rPr>
        <w:t>R_i^</w:t>
      </w:r>
      <w:r>
        <w:rPr>
          <w:rFonts w:ascii="KaTeX_Main" w:hAnsi="KaTeX_Main"/>
          <w:sz w:val="29"/>
          <w:szCs w:val="29"/>
          <w:bdr w:val="none" w:sz="0" w:space="0" w:color="auto" w:frame="1"/>
          <w:lang w:val="en"/>
        </w:rPr>
        <w:t>t</w:t>
      </w:r>
      <w:r>
        <w:rPr>
          <w:rStyle w:val="mord"/>
          <w:rFonts w:ascii="KaTeX_Main" w:hAnsi="KaTeX_Main"/>
          <w:sz w:val="29"/>
          <w:szCs w:val="29"/>
          <w:lang w:val="en"/>
        </w:rPr>
        <w:t>R</w:t>
      </w:r>
      <w:r>
        <w:rPr>
          <w:rStyle w:val="mord"/>
          <w:rFonts w:ascii="KaTeX_Main" w:hAnsi="KaTeX_Main"/>
          <w:sz w:val="29"/>
          <w:szCs w:val="29"/>
          <w:lang w:val="en"/>
        </w:rPr>
        <w:t>i</w:t>
      </w:r>
      <w:r>
        <w:rPr>
          <w:rStyle w:val="mord"/>
          <w:rFonts w:ascii="KaTeX_Main" w:hAnsi="KaTeX_Main"/>
          <w:sz w:val="29"/>
          <w:szCs w:val="29"/>
          <w:lang w:val="en"/>
        </w:rPr>
        <w:t>t</w:t>
      </w:r>
      <w:r>
        <w:rPr>
          <w:rFonts w:ascii="KaTeX_Main" w:hAnsi="KaTeX_Main"/>
          <w:sz w:val="2"/>
          <w:szCs w:val="2"/>
          <w:lang w:val="en"/>
        </w:rPr>
        <w:t>​</w:t>
      </w:r>
      <w:r>
        <w:rPr>
          <w:lang w:val="en"/>
        </w:rPr>
        <w:t xml:space="preserve"> balances target exploration, team cohesion, and collision avoidance:</w:t>
      </w:r>
    </w:p>
    <w:p w:rsidR="00000000" w:rsidRDefault="00181C8E">
      <w:pPr>
        <w:divId w:val="637885059"/>
        <w:rPr>
          <w:rFonts w:eastAsia="Times New Roman"/>
          <w:lang w:val="en"/>
        </w:rPr>
      </w:pP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beaco</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cohesio</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co</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hazar</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energ</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ste</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R_i^t = R_{\text{beacon}} + R_{\text{cohesion}} + R_{\text</w:t>
      </w:r>
      <w:r>
        <w:rPr>
          <w:rFonts w:ascii="KaTeX_Main" w:eastAsia="Times New Roman" w:hAnsi="KaTeX_Main"/>
          <w:sz w:val="29"/>
          <w:szCs w:val="29"/>
          <w:bdr w:val="none" w:sz="0" w:space="0" w:color="auto" w:frame="1"/>
          <w:lang w:val="en"/>
        </w:rPr>
        <w:t>{col}} + R_{\text{hazard}} + R_{\text{energy}} + R_{\text{step}</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i</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beaco</w:t>
      </w:r>
      <w:r>
        <w:rPr>
          <w:rStyle w:val="mord"/>
          <w:rFonts w:ascii="KaTeX_Main" w:eastAsia="Times New Roman" w:hAnsi="KaTeX_Main"/>
          <w:sz w:val="29"/>
          <w:szCs w:val="29"/>
          <w:lang w:val="en"/>
        </w:rPr>
        <w:t>n</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cohesio</w:t>
      </w:r>
      <w:r>
        <w:rPr>
          <w:rStyle w:val="mord"/>
          <w:rFonts w:ascii="KaTeX_Main" w:eastAsia="Times New Roman" w:hAnsi="KaTeX_Main"/>
          <w:sz w:val="29"/>
          <w:szCs w:val="29"/>
          <w:lang w:val="en"/>
        </w:rPr>
        <w:t>n</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co</w:t>
      </w:r>
      <w:r>
        <w:rPr>
          <w:rStyle w:val="mord"/>
          <w:rFonts w:ascii="KaTeX_Main" w:eastAsia="Times New Roman" w:hAnsi="KaTeX_Main"/>
          <w:sz w:val="29"/>
          <w:szCs w:val="29"/>
          <w:lang w:val="en"/>
        </w:rPr>
        <w:t>l</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hazar</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energ</w:t>
      </w:r>
      <w:r>
        <w:rPr>
          <w:rStyle w:val="mord"/>
          <w:rFonts w:ascii="KaTeX_Main" w:eastAsia="Times New Roman" w:hAnsi="KaTeX_Main"/>
          <w:sz w:val="29"/>
          <w:szCs w:val="29"/>
          <w:lang w:val="en"/>
        </w:rPr>
        <w:t>y</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ste</w:t>
      </w:r>
      <w:r>
        <w:rPr>
          <w:rStyle w:val="mord"/>
          <w:rFonts w:ascii="KaTeX_Main" w:eastAsia="Times New Roman" w:hAnsi="KaTeX_Main"/>
          <w:sz w:val="29"/>
          <w:szCs w:val="29"/>
          <w:lang w:val="en"/>
        </w:rPr>
        <w:t>p</w:t>
      </w:r>
      <w:r>
        <w:rPr>
          <w:rFonts w:ascii="KaTeX_Main" w:eastAsia="Times New Roman" w:hAnsi="KaTeX_Main"/>
          <w:sz w:val="2"/>
          <w:szCs w:val="2"/>
          <w:lang w:val="en"/>
        </w:rPr>
        <w:t>​</w:t>
      </w:r>
    </w:p>
    <w:tbl>
      <w:tblPr>
        <w:tblW w:w="0" w:type="auto"/>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719237320"/>
          <w:tblHeader/>
        </w:trPr>
        <w:tc>
          <w:tcPr>
            <w:tcW w:w="0" w:type="auto"/>
            <w:vAlign w:val="center"/>
            <w:hideMark/>
          </w:tcPr>
          <w:p w:rsidR="00000000" w:rsidRDefault="00181C8E">
            <w:pPr>
              <w:jc w:val="center"/>
              <w:rPr>
                <w:rFonts w:eastAsia="Times New Roman"/>
                <w:b/>
                <w:bCs/>
              </w:rPr>
            </w:pPr>
            <w:r>
              <w:rPr>
                <w:rFonts w:eastAsia="Times New Roman"/>
                <w:b/>
                <w:bCs/>
              </w:rPr>
              <w:t>Component</w:t>
            </w:r>
          </w:p>
        </w:tc>
        <w:tc>
          <w:tcPr>
            <w:tcW w:w="0" w:type="auto"/>
            <w:vAlign w:val="center"/>
            <w:hideMark/>
          </w:tcPr>
          <w:p w:rsidR="00000000" w:rsidRDefault="00181C8E">
            <w:pPr>
              <w:jc w:val="center"/>
              <w:rPr>
                <w:rFonts w:eastAsia="Times New Roman"/>
                <w:b/>
                <w:bCs/>
              </w:rPr>
            </w:pPr>
            <w:r>
              <w:rPr>
                <w:rFonts w:eastAsia="Times New Roman"/>
                <w:b/>
                <w:bCs/>
              </w:rPr>
              <w:t>Mathematical Definition</w:t>
            </w:r>
          </w:p>
        </w:tc>
        <w:tc>
          <w:tcPr>
            <w:tcW w:w="0" w:type="auto"/>
            <w:vAlign w:val="center"/>
            <w:hideMark/>
          </w:tcPr>
          <w:p w:rsidR="00000000" w:rsidRDefault="00181C8E">
            <w:pPr>
              <w:jc w:val="center"/>
              <w:rPr>
                <w:rFonts w:eastAsia="Times New Roman"/>
                <w:b/>
                <w:bCs/>
              </w:rPr>
            </w:pPr>
            <w:r>
              <w:rPr>
                <w:rFonts w:eastAsia="Times New Roman"/>
                <w:b/>
                <w:bCs/>
              </w:rPr>
              <w:t>Operational Meaning</w:t>
            </w:r>
          </w:p>
        </w:tc>
      </w:tr>
      <w:tr w:rsidR="00000000">
        <w:trPr>
          <w:divId w:val="1719237320"/>
        </w:trPr>
        <w:tc>
          <w:tcPr>
            <w:tcW w:w="0" w:type="auto"/>
            <w:vAlign w:val="center"/>
            <w:hideMark/>
          </w:tcPr>
          <w:p w:rsidR="00000000" w:rsidRDefault="00181C8E">
            <w:pPr>
              <w:rPr>
                <w:rFonts w:eastAsia="Times New Roman"/>
              </w:rPr>
            </w:pPr>
            <w:r>
              <w:rPr>
                <w:rStyle w:val="Strong"/>
                <w:rFonts w:eastAsia="Times New Roman"/>
              </w:rPr>
              <w:t>Beacon Progress</w:t>
            </w:r>
          </w:p>
        </w:tc>
        <w:tc>
          <w:tcPr>
            <w:tcW w:w="0" w:type="auto"/>
            <w:vAlign w:val="center"/>
            <w:hideMark/>
          </w:tcPr>
          <w:p w:rsidR="00000000" w:rsidRDefault="00181C8E">
            <w:pPr>
              <w:rPr>
                <w:rFonts w:eastAsia="Times New Roman"/>
              </w:rPr>
            </w:pP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beaco</w:t>
            </w:r>
            <w:r>
              <w:rPr>
                <w:rFonts w:ascii="KaTeX_Main" w:eastAsia="Times New Roman" w:hAnsi="KaTeX_Main"/>
                <w:sz w:val="29"/>
                <w:szCs w:val="29"/>
                <w:bdr w:val="none" w:sz="0" w:space="0" w:color="auto" w:frame="1"/>
              </w:rPr>
              <w:t>n</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λ</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Φ</w:t>
            </w:r>
            <w:r>
              <w:rPr>
                <w:rFonts w:ascii="KaTeX_Main" w:eastAsia="Times New Roman" w:hAnsi="KaTeX_Main"/>
                <w:sz w:val="29"/>
                <w:szCs w:val="29"/>
                <w:bdr w:val="none" w:sz="0" w:space="0" w:color="auto" w:frame="1"/>
              </w:rPr>
              <w:t>i</w:t>
            </w:r>
            <w:r>
              <w:rPr>
                <w:rFonts w:ascii="KaTeX_Main" w:eastAsia="Times New Roman" w:hAnsi="KaTeX_Main"/>
                <w:sz w:val="29"/>
                <w:szCs w:val="29"/>
                <w:bdr w:val="none" w:sz="0" w:space="0" w:color="auto" w:frame="1"/>
              </w:rPr>
              <w:t>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Φ</w:t>
            </w:r>
            <w:r>
              <w:rPr>
                <w:rFonts w:ascii="KaTeX_Main" w:eastAsia="Times New Roman" w:hAnsi="KaTeX_Main"/>
                <w:sz w:val="29"/>
                <w:szCs w:val="29"/>
                <w:bdr w:val="none" w:sz="0" w:space="0" w:color="auto" w:frame="1"/>
              </w:rPr>
              <w:t>i</w:t>
            </w:r>
            <w:r>
              <w:rPr>
                <w:rFonts w:ascii="KaTeX_Main" w:eastAsia="Times New Roman" w:hAnsi="KaTeX_Main"/>
                <w:sz w:val="29"/>
                <w:szCs w:val="29"/>
                <w:bdr w:val="none" w:sz="0" w:space="0" w:color="auto" w:frame="1"/>
              </w:rPr>
              <w:t>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i</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targe</w:t>
            </w:r>
            <w:r>
              <w:rPr>
                <w:rFonts w:ascii="KaTeX_Main" w:eastAsia="Times New Roman" w:hAnsi="KaTeX_Main"/>
                <w:sz w:val="29"/>
                <w:szCs w:val="29"/>
                <w:bdr w:val="none" w:sz="0" w:space="0" w:color="auto" w:frame="1"/>
              </w:rPr>
              <w:t>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&lt;</w:t>
            </w: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foun</w:t>
            </w:r>
            <w:r>
              <w:rPr>
                <w:rFonts w:ascii="KaTeX_Main" w:eastAsia="Times New Roman" w:hAnsi="KaTeX_Main"/>
                <w:sz w:val="29"/>
                <w:szCs w:val="29"/>
                <w:bdr w:val="none" w:sz="0" w:space="0" w:color="auto" w:frame="1"/>
              </w:rPr>
              <w:t>d</w:t>
            </w:r>
            <w:r>
              <w:rPr>
                <w:rFonts w:ascii="KaTeX_Main" w:eastAsia="Times New Roman" w:hAnsi="KaTeX_Main"/>
                <w:sz w:val="29"/>
                <w:szCs w:val="29"/>
                <w:bdr w:val="none" w:sz="0" w:space="0" w:color="auto" w:frame="1"/>
              </w:rPr>
              <w: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succes</w:t>
            </w:r>
            <w:r>
              <w:rPr>
                <w:rFonts w:ascii="KaTeX_Main" w:eastAsia="Times New Roman" w:hAnsi="KaTeX_Main"/>
                <w:sz w:val="29"/>
                <w:szCs w:val="29"/>
                <w:bdr w:val="none" w:sz="0" w:space="0" w:color="auto" w:frame="1"/>
              </w:rPr>
              <w:t>s</w:t>
            </w:r>
            <w:r>
              <w:rPr>
                <w:rFonts w:ascii="KaTeX_Main" w:eastAsia="Times New Roman" w:hAnsi="KaTeX_Main"/>
                <w:sz w:val="29"/>
                <w:szCs w:val="29"/>
                <w:bdr w:val="none" w:sz="0" w:space="0" w:color="auto" w:frame="1"/>
              </w:rPr>
              <w:t>R_{\text{beacon}} = \lambda_1 (\Phi_i^t - \Phi_i^{t-1}) + \mathbf{1}_{\{\lVert\mathbf{p}_i - \mathbf{p}_{\text{target}}\rVert &lt; r_{\text{found}}\}} \cdot R_{\text{success}</w:t>
            </w:r>
            <w:r>
              <w:rPr>
                <w:rFonts w:ascii="KaTeX_Main" w:eastAsia="Times New Roman" w:hAnsi="KaTeX_Main"/>
                <w:sz w:val="29"/>
                <w:szCs w:val="29"/>
                <w:bdr w:val="none" w:sz="0" w:space="0" w:color="auto" w:frame="1"/>
              </w:rPr>
              <w:t>}</w:t>
            </w:r>
            <w:r>
              <w:rPr>
                <w:rStyle w:val="mord"/>
                <w:rFonts w:ascii="KaTeX_Main" w:eastAsia="Times New Roman" w:hAnsi="KaTeX_Main"/>
                <w:sz w:val="29"/>
                <w:szCs w:val="29"/>
              </w:rPr>
              <w:t>R</w:t>
            </w:r>
            <w:r>
              <w:rPr>
                <w:rStyle w:val="mord"/>
                <w:rFonts w:ascii="KaTeX_Main" w:eastAsia="Times New Roman" w:hAnsi="KaTeX_Main"/>
                <w:sz w:val="29"/>
                <w:szCs w:val="29"/>
              </w:rPr>
              <w:t>beaco</w:t>
            </w:r>
            <w:r>
              <w:rPr>
                <w:rStyle w:val="mord"/>
                <w:rFonts w:ascii="KaTeX_Main" w:eastAsia="Times New Roman" w:hAnsi="KaTeX_Main"/>
                <w:sz w:val="29"/>
                <w:szCs w:val="29"/>
              </w:rPr>
              <w:t>n</w:t>
            </w:r>
            <w:r>
              <w:rPr>
                <w:rFonts w:ascii="KaTeX_Main" w:eastAsia="Times New Roman" w:hAnsi="KaTeX_Main"/>
                <w:sz w:val="2"/>
                <w:szCs w:val="2"/>
              </w:rPr>
              <w:t>​</w:t>
            </w:r>
            <w:r>
              <w:rPr>
                <w:rStyle w:val="mrel"/>
                <w:rFonts w:ascii="KaTeX_Main" w:eastAsia="Times New Roman" w:hAnsi="KaTeX_Main"/>
                <w:sz w:val="29"/>
                <w:szCs w:val="29"/>
              </w:rPr>
              <w:t>=</w:t>
            </w:r>
            <w:r>
              <w:rPr>
                <w:rStyle w:val="mord"/>
                <w:rFonts w:ascii="KaTeX_Main" w:eastAsia="Times New Roman" w:hAnsi="KaTeX_Main"/>
                <w:sz w:val="29"/>
                <w:szCs w:val="29"/>
              </w:rPr>
              <w:t>λ</w:t>
            </w:r>
            <w:r>
              <w:rPr>
                <w:rStyle w:val="mord"/>
                <w:rFonts w:ascii="KaTeX_Main" w:eastAsia="Times New Roman" w:hAnsi="KaTeX_Main"/>
                <w:sz w:val="29"/>
                <w:szCs w:val="29"/>
              </w:rPr>
              <w:t>1</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Φ</w:t>
            </w:r>
            <w:r>
              <w:rPr>
                <w:rStyle w:val="mord"/>
                <w:rFonts w:ascii="KaTeX_Main" w:eastAsia="Times New Roman" w:hAnsi="KaTeX_Main"/>
                <w:sz w:val="29"/>
                <w:szCs w:val="29"/>
              </w:rPr>
              <w:t>i</w:t>
            </w:r>
            <w:r>
              <w:rPr>
                <w:rStyle w:val="mord"/>
                <w:rFonts w:ascii="KaTeX_Main" w:eastAsia="Times New Roman" w:hAnsi="KaTeX_Main"/>
                <w:sz w:val="29"/>
                <w:szCs w:val="29"/>
              </w:rPr>
              <w:t>t</w:t>
            </w:r>
            <w:r>
              <w:rPr>
                <w:rFonts w:ascii="KaTeX_Main" w:eastAsia="Times New Roman" w:hAnsi="KaTeX_Main"/>
                <w:sz w:val="2"/>
                <w:szCs w:val="2"/>
              </w:rPr>
              <w:t>​</w:t>
            </w:r>
            <w:r>
              <w:rPr>
                <w:rStyle w:val="mbin"/>
                <w:rFonts w:ascii="KaTeX_Main" w:eastAsia="Times New Roman" w:hAnsi="KaTeX_Main"/>
                <w:sz w:val="29"/>
                <w:szCs w:val="29"/>
              </w:rPr>
              <w:t>−</w:t>
            </w:r>
            <w:r>
              <w:rPr>
                <w:rStyle w:val="mord"/>
                <w:rFonts w:ascii="KaTeX_Main" w:eastAsia="Times New Roman" w:hAnsi="KaTeX_Main"/>
                <w:sz w:val="29"/>
                <w:szCs w:val="29"/>
              </w:rPr>
              <w:t>Φ</w:t>
            </w:r>
            <w:r>
              <w:rPr>
                <w:rStyle w:val="mord"/>
                <w:rFonts w:ascii="KaTeX_Main" w:eastAsia="Times New Roman" w:hAnsi="KaTeX_Main"/>
                <w:sz w:val="29"/>
                <w:szCs w:val="29"/>
              </w:rPr>
              <w:t>i</w:t>
            </w:r>
            <w:r>
              <w:rPr>
                <w:rStyle w:val="mord"/>
                <w:rFonts w:ascii="KaTeX_Main" w:eastAsia="Times New Roman" w:hAnsi="KaTeX_Main"/>
                <w:sz w:val="29"/>
                <w:szCs w:val="29"/>
              </w:rPr>
              <w:t>t</w:t>
            </w:r>
            <w:r>
              <w:rPr>
                <w:rStyle w:val="mbin"/>
                <w:rFonts w:ascii="KaTeX_Main" w:eastAsia="Times New Roman" w:hAnsi="KaTeX_Main"/>
                <w:sz w:val="29"/>
                <w:szCs w:val="29"/>
              </w:rPr>
              <w:t>−</w:t>
            </w:r>
            <w:r>
              <w:rPr>
                <w:rStyle w:val="mord"/>
                <w:rFonts w:ascii="KaTeX_Main" w:eastAsia="Times New Roman" w:hAnsi="KaTeX_Main"/>
                <w:sz w:val="29"/>
                <w:szCs w:val="29"/>
              </w:rPr>
              <w:t>1</w:t>
            </w:r>
            <w:r>
              <w:rPr>
                <w:rFonts w:ascii="KaTeX_Main" w:eastAsia="Times New Roman" w:hAnsi="KaTeX_Main"/>
                <w:sz w:val="2"/>
                <w:szCs w:val="2"/>
              </w:rPr>
              <w:t>​</w:t>
            </w:r>
            <w:r>
              <w:rPr>
                <w:rStyle w:val="mclose"/>
                <w:rFonts w:ascii="KaTeX_Main" w:eastAsia="Times New Roman" w:hAnsi="KaTeX_Main"/>
                <w:sz w:val="29"/>
                <w:szCs w:val="29"/>
              </w:rPr>
              <w:t>)</w:t>
            </w:r>
            <w:r>
              <w:rPr>
                <w:rStyle w:val="mbin"/>
                <w:rFonts w:ascii="KaTeX_Main" w:eastAsia="Times New Roman" w:hAnsi="KaTeX_Main"/>
                <w:sz w:val="29"/>
                <w:szCs w:val="29"/>
              </w:rPr>
              <w:t>+</w:t>
            </w:r>
            <w:r>
              <w:rPr>
                <w:rStyle w:val="mord"/>
                <w:rFonts w:ascii="KaTeX_Main" w:eastAsia="Times New Roman" w:hAnsi="KaTeX_Main"/>
                <w:sz w:val="29"/>
                <w:szCs w:val="29"/>
              </w:rPr>
              <w:t>1</w:t>
            </w:r>
            <w:r>
              <w:rPr>
                <w:rStyle w:val="mopen"/>
                <w:rFonts w:ascii="KaTeX_Main" w:eastAsia="Times New Roman" w:hAnsi="KaTeX_Main"/>
                <w:sz w:val="29"/>
                <w:szCs w:val="29"/>
              </w:rPr>
              <w:t>{</w:t>
            </w:r>
            <w:r>
              <w:rPr>
                <w:rStyle w:val="mopen"/>
                <w:rFonts w:ascii="Cambria Math" w:eastAsia="Times New Roman" w:hAnsi="Cambria Math" w:cs="Cambria Math"/>
                <w:sz w:val="29"/>
                <w:szCs w:val="29"/>
              </w:rPr>
              <w:t>∥</w:t>
            </w:r>
            <w:r>
              <w:rPr>
                <w:rStyle w:val="mord"/>
                <w:rFonts w:ascii="KaTeX_Main" w:eastAsia="Times New Roman" w:hAnsi="KaTeX_Main"/>
                <w:sz w:val="29"/>
                <w:szCs w:val="29"/>
              </w:rPr>
              <w:t>p</w:t>
            </w:r>
            <w:r>
              <w:rPr>
                <w:rStyle w:val="mord"/>
                <w:rFonts w:ascii="KaTeX_Main" w:eastAsia="Times New Roman" w:hAnsi="KaTeX_Main"/>
                <w:sz w:val="29"/>
                <w:szCs w:val="29"/>
              </w:rPr>
              <w:t>i</w:t>
            </w:r>
            <w:r>
              <w:rPr>
                <w:rFonts w:ascii="KaTeX_Main" w:eastAsia="Times New Roman" w:hAnsi="KaTeX_Main"/>
                <w:sz w:val="2"/>
                <w:szCs w:val="2"/>
              </w:rPr>
              <w:t>​</w:t>
            </w:r>
            <w:r>
              <w:rPr>
                <w:rStyle w:val="mbin"/>
                <w:rFonts w:ascii="KaTeX_Main" w:eastAsia="Times New Roman" w:hAnsi="KaTeX_Main"/>
                <w:sz w:val="29"/>
                <w:szCs w:val="29"/>
              </w:rPr>
              <w:t>−</w:t>
            </w:r>
            <w:r>
              <w:rPr>
                <w:rStyle w:val="mord"/>
                <w:rFonts w:ascii="KaTeX_Main" w:eastAsia="Times New Roman" w:hAnsi="KaTeX_Main"/>
                <w:sz w:val="29"/>
                <w:szCs w:val="29"/>
              </w:rPr>
              <w:t>p</w:t>
            </w:r>
            <w:r>
              <w:rPr>
                <w:rStyle w:val="mord"/>
                <w:rFonts w:ascii="KaTeX_Main" w:eastAsia="Times New Roman" w:hAnsi="KaTeX_Main"/>
                <w:sz w:val="29"/>
                <w:szCs w:val="29"/>
              </w:rPr>
              <w:t>targe</w:t>
            </w:r>
            <w:r>
              <w:rPr>
                <w:rStyle w:val="mord"/>
                <w:rFonts w:ascii="KaTeX_Main" w:eastAsia="Times New Roman" w:hAnsi="KaTeX_Main"/>
                <w:sz w:val="29"/>
                <w:szCs w:val="29"/>
              </w:rPr>
              <w:t>t</w:t>
            </w:r>
            <w:r>
              <w:rPr>
                <w:rFonts w:ascii="KaTeX_Main" w:eastAsia="Times New Roman" w:hAnsi="KaTeX_Main"/>
                <w:sz w:val="2"/>
                <w:szCs w:val="2"/>
              </w:rPr>
              <w:t>​</w:t>
            </w:r>
            <w:r>
              <w:rPr>
                <w:rStyle w:val="mclose"/>
                <w:rFonts w:ascii="Cambria Math" w:eastAsia="Times New Roman" w:hAnsi="Cambria Math" w:cs="Cambria Math"/>
                <w:sz w:val="29"/>
                <w:szCs w:val="29"/>
              </w:rPr>
              <w:t>∥</w:t>
            </w:r>
            <w:r>
              <w:rPr>
                <w:rStyle w:val="mrel"/>
                <w:rFonts w:ascii="KaTeX_Main" w:eastAsia="Times New Roman" w:hAnsi="KaTeX_Main"/>
                <w:sz w:val="29"/>
                <w:szCs w:val="29"/>
              </w:rPr>
              <w:t>&lt;</w:t>
            </w:r>
            <w:r>
              <w:rPr>
                <w:rStyle w:val="mord"/>
                <w:rFonts w:ascii="KaTeX_Main" w:eastAsia="Times New Roman" w:hAnsi="KaTeX_Main"/>
                <w:sz w:val="29"/>
                <w:szCs w:val="29"/>
              </w:rPr>
              <w:t>r</w:t>
            </w:r>
            <w:r>
              <w:rPr>
                <w:rStyle w:val="mord"/>
                <w:rFonts w:ascii="KaTeX_Main" w:eastAsia="Times New Roman" w:hAnsi="KaTeX_Main"/>
                <w:sz w:val="29"/>
                <w:szCs w:val="29"/>
              </w:rPr>
              <w:t>foun</w:t>
            </w:r>
            <w:r>
              <w:rPr>
                <w:rStyle w:val="mord"/>
                <w:rFonts w:ascii="KaTeX_Main" w:eastAsia="Times New Roman" w:hAnsi="KaTeX_Main"/>
                <w:sz w:val="29"/>
                <w:szCs w:val="29"/>
              </w:rPr>
              <w:t>d</w:t>
            </w:r>
            <w:r>
              <w:rPr>
                <w:rFonts w:ascii="KaTeX_Main" w:eastAsia="Times New Roman" w:hAnsi="KaTeX_Main"/>
                <w:sz w:val="2"/>
                <w:szCs w:val="2"/>
              </w:rPr>
              <w:t>​</w:t>
            </w:r>
            <w:r>
              <w:rPr>
                <w:rStyle w:val="mclose"/>
                <w:rFonts w:ascii="KaTeX_Main" w:eastAsia="Times New Roman" w:hAnsi="KaTeX_Main"/>
                <w:sz w:val="29"/>
                <w:szCs w:val="29"/>
              </w:rPr>
              <w:t>}</w:t>
            </w:r>
            <w:r>
              <w:rPr>
                <w:rFonts w:ascii="KaTeX_Main" w:eastAsia="Times New Roman" w:hAnsi="KaTeX_Main"/>
                <w:sz w:val="2"/>
                <w:szCs w:val="2"/>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R</w:t>
            </w:r>
            <w:r>
              <w:rPr>
                <w:rStyle w:val="mord"/>
                <w:rFonts w:ascii="KaTeX_Main" w:eastAsia="Times New Roman" w:hAnsi="KaTeX_Main"/>
                <w:sz w:val="29"/>
                <w:szCs w:val="29"/>
              </w:rPr>
              <w:t>succes</w:t>
            </w:r>
            <w:r>
              <w:rPr>
                <w:rStyle w:val="mord"/>
                <w:rFonts w:ascii="KaTeX_Main" w:eastAsia="Times New Roman" w:hAnsi="KaTeX_Main"/>
                <w:sz w:val="29"/>
                <w:szCs w:val="29"/>
              </w:rPr>
              <w:t>s</w:t>
            </w:r>
            <w:r>
              <w:rPr>
                <w:rFonts w:ascii="KaTeX_Main" w:eastAsia="Times New Roman" w:hAnsi="KaTeX_Main"/>
                <w:sz w:val="2"/>
                <w:szCs w:val="2"/>
              </w:rPr>
              <w:t>​</w:t>
            </w:r>
          </w:p>
        </w:tc>
        <w:tc>
          <w:tcPr>
            <w:tcW w:w="0" w:type="auto"/>
            <w:vAlign w:val="center"/>
            <w:hideMark/>
          </w:tcPr>
          <w:p w:rsidR="00000000" w:rsidRDefault="00181C8E">
            <w:pPr>
              <w:rPr>
                <w:rFonts w:eastAsia="Times New Roman"/>
              </w:rPr>
            </w:pPr>
            <w:r>
              <w:rPr>
                <w:rFonts w:eastAsia="Times New Roman"/>
              </w:rPr>
              <w:t xml:space="preserve">Rewards climbing acoustic intensity; massive bonus </w:t>
            </w:r>
            <w:r>
              <w:rPr>
                <w:rFonts w:eastAsia="Times New Roman"/>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50</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+50</w:t>
            </w:r>
            <w:r>
              <w:rPr>
                <w:rFonts w:ascii="KaTeX_Main" w:eastAsia="Times New Roman" w:hAnsi="KaTeX_Main"/>
                <w:sz w:val="29"/>
                <w:szCs w:val="29"/>
                <w:bdr w:val="none" w:sz="0" w:space="0" w:color="auto" w:frame="1"/>
              </w:rPr>
              <w:t>0</w:t>
            </w:r>
            <w:r>
              <w:rPr>
                <w:rStyle w:val="mord"/>
                <w:rFonts w:ascii="KaTeX_Main" w:eastAsia="Times New Roman" w:hAnsi="KaTeX_Main"/>
                <w:sz w:val="29"/>
                <w:szCs w:val="29"/>
              </w:rPr>
              <w:t>+50</w:t>
            </w:r>
            <w:r>
              <w:rPr>
                <w:rStyle w:val="mord"/>
                <w:rFonts w:ascii="KaTeX_Main" w:eastAsia="Times New Roman" w:hAnsi="KaTeX_Main"/>
                <w:sz w:val="29"/>
                <w:szCs w:val="29"/>
              </w:rPr>
              <w:t>0</w:t>
            </w:r>
            <w:r>
              <w:rPr>
                <w:rFonts w:eastAsia="Times New Roman"/>
              </w:rPr>
              <w:t>) upon target localization.</w:t>
            </w:r>
          </w:p>
        </w:tc>
      </w:tr>
      <w:tr w:rsidR="00000000">
        <w:trPr>
          <w:divId w:val="1719237320"/>
        </w:trPr>
        <w:tc>
          <w:tcPr>
            <w:tcW w:w="0" w:type="auto"/>
            <w:vAlign w:val="center"/>
            <w:hideMark/>
          </w:tcPr>
          <w:p w:rsidR="00000000" w:rsidRDefault="00181C8E">
            <w:pPr>
              <w:rPr>
                <w:rFonts w:eastAsia="Times New Roman"/>
              </w:rPr>
            </w:pPr>
            <w:r>
              <w:rPr>
                <w:rStyle w:val="Strong"/>
                <w:rFonts w:eastAsia="Times New Roman"/>
              </w:rPr>
              <w:t>Swarm Cohesion</w:t>
            </w:r>
          </w:p>
        </w:tc>
        <w:tc>
          <w:tcPr>
            <w:tcW w:w="0" w:type="auto"/>
            <w:vAlign w:val="center"/>
            <w:hideMark/>
          </w:tcPr>
          <w:p w:rsidR="00000000" w:rsidRDefault="00181C8E">
            <w:pPr>
              <w:rPr>
                <w:rFonts w:eastAsia="Times New Roman"/>
              </w:rPr>
            </w:pP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cohesio</w:t>
            </w:r>
            <w:r>
              <w:rPr>
                <w:rFonts w:ascii="KaTeX_Main" w:eastAsia="Times New Roman" w:hAnsi="KaTeX_Main"/>
                <w:sz w:val="29"/>
                <w:szCs w:val="29"/>
                <w:bdr w:val="none" w:sz="0" w:space="0" w:color="auto" w:frame="1"/>
              </w:rPr>
              <w:t>n</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λ</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j</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i</w:t>
            </w:r>
            <w:r>
              <w:rPr>
                <w:rFonts w:ascii="KaTeX_Main" w:eastAsia="Times New Roman" w:hAnsi="KaTeX_Main"/>
                <w:sz w:val="29"/>
                <w:szCs w:val="29"/>
                <w:bdr w:val="none" w:sz="0" w:space="0" w:color="auto" w:frame="1"/>
              </w:rPr>
              <w:t>ma</w:t>
            </w:r>
            <w:r>
              <w:rPr>
                <w:rFonts w:ascii="KaTeX_Main" w:eastAsia="Times New Roman" w:hAnsi="KaTeX_Main"/>
                <w:sz w:val="29"/>
                <w:szCs w:val="29"/>
                <w:bdr w:val="none" w:sz="0" w:space="0" w:color="auto" w:frame="1"/>
              </w:rPr>
              <w:t>x</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i</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j</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d</w:t>
            </w:r>
            <w:r>
              <w:rPr>
                <w:rFonts w:ascii="KaTeX_Main" w:eastAsia="Times New Roman" w:hAnsi="KaTeX_Main"/>
                <w:sz w:val="29"/>
                <w:szCs w:val="29"/>
                <w:bdr w:val="none" w:sz="0" w:space="0" w:color="auto" w:frame="1"/>
              </w:rPr>
              <w:t>max_se</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R_{\text{cohesion}} = -\lambda_2 \sum_{j \neq i} \max(0, \lVert\mathbf{p}_i - \mathbf{p}_j\rVert - d_{\text{max\_sep}})^</w:t>
            </w:r>
            <w:r>
              <w:rPr>
                <w:rFonts w:ascii="KaTeX_Main" w:eastAsia="Times New Roman" w:hAnsi="KaTeX_Main"/>
                <w:sz w:val="29"/>
                <w:szCs w:val="29"/>
                <w:bdr w:val="none" w:sz="0" w:space="0" w:color="auto" w:frame="1"/>
              </w:rPr>
              <w:t>2</w:t>
            </w:r>
            <w:r>
              <w:rPr>
                <w:rStyle w:val="mord"/>
                <w:rFonts w:ascii="KaTeX_Main" w:eastAsia="Times New Roman" w:hAnsi="KaTeX_Main"/>
                <w:sz w:val="29"/>
                <w:szCs w:val="29"/>
              </w:rPr>
              <w:t>R</w:t>
            </w:r>
            <w:r>
              <w:rPr>
                <w:rStyle w:val="mord"/>
                <w:rFonts w:ascii="KaTeX_Main" w:eastAsia="Times New Roman" w:hAnsi="KaTeX_Main"/>
                <w:sz w:val="29"/>
                <w:szCs w:val="29"/>
              </w:rPr>
              <w:t>cohesio</w:t>
            </w:r>
            <w:r>
              <w:rPr>
                <w:rStyle w:val="mord"/>
                <w:rFonts w:ascii="KaTeX_Main" w:eastAsia="Times New Roman" w:hAnsi="KaTeX_Main"/>
                <w:sz w:val="29"/>
                <w:szCs w:val="29"/>
              </w:rPr>
              <w:t>n</w:t>
            </w:r>
            <w:r>
              <w:rPr>
                <w:rFonts w:ascii="KaTeX_Main" w:eastAsia="Times New Roman" w:hAnsi="KaTeX_Main"/>
                <w:sz w:val="2"/>
                <w:szCs w:val="2"/>
              </w:rPr>
              <w:t>​</w:t>
            </w:r>
            <w:r>
              <w:rPr>
                <w:rStyle w:val="mrel"/>
                <w:rFonts w:ascii="KaTeX_Main" w:eastAsia="Times New Roman" w:hAnsi="KaTeX_Main"/>
                <w:sz w:val="29"/>
                <w:szCs w:val="29"/>
              </w:rPr>
              <w:t>=</w:t>
            </w:r>
            <w:r>
              <w:rPr>
                <w:rStyle w:val="mord"/>
                <w:rFonts w:ascii="KaTeX_Main" w:eastAsia="Times New Roman" w:hAnsi="KaTeX_Main"/>
                <w:sz w:val="29"/>
                <w:szCs w:val="29"/>
              </w:rPr>
              <w:t>−</w:t>
            </w:r>
            <w:r>
              <w:rPr>
                <w:rStyle w:val="mord"/>
                <w:rFonts w:ascii="KaTeX_Main" w:eastAsia="Times New Roman" w:hAnsi="KaTeX_Main"/>
                <w:sz w:val="29"/>
                <w:szCs w:val="29"/>
              </w:rPr>
              <w:t>λ</w:t>
            </w:r>
            <w:r>
              <w:rPr>
                <w:rStyle w:val="mord"/>
                <w:rFonts w:ascii="KaTeX_Main" w:eastAsia="Times New Roman" w:hAnsi="KaTeX_Main"/>
                <w:sz w:val="29"/>
                <w:szCs w:val="29"/>
              </w:rPr>
              <w:t>2</w:t>
            </w:r>
            <w:r>
              <w:rPr>
                <w:rFonts w:ascii="KaTeX_Main" w:eastAsia="Times New Roman" w:hAnsi="KaTeX_Main"/>
                <w:sz w:val="2"/>
                <w:szCs w:val="2"/>
              </w:rPr>
              <w:t>​</w:t>
            </w:r>
            <w:r>
              <w:rPr>
                <w:rStyle w:val="mop"/>
                <w:rFonts w:ascii="KaTeX_Main" w:eastAsia="Times New Roman" w:hAnsi="KaTeX_Main"/>
                <w:sz w:val="29"/>
                <w:szCs w:val="29"/>
              </w:rPr>
              <w:t>∑</w:t>
            </w:r>
            <w:r>
              <w:rPr>
                <w:rStyle w:val="mord"/>
                <w:rFonts w:ascii="KaTeX_Main" w:eastAsia="Times New Roman" w:hAnsi="KaTeX_Main"/>
                <w:sz w:val="29"/>
                <w:szCs w:val="29"/>
              </w:rPr>
              <w:t>j</w:t>
            </w:r>
            <w:r>
              <w:rPr>
                <w:rStyle w:val="mrel"/>
                <w:rFonts w:ascii="KaTeX_Main" w:eastAsia="Times New Roman" w:hAnsi="KaTeX_Main"/>
                <w:sz w:val="29"/>
                <w:szCs w:val="29"/>
              </w:rPr>
              <w:t>=</w:t>
            </w:r>
            <w:r>
              <w:rPr>
                <w:rStyle w:val="mord"/>
                <w:rFonts w:ascii="KaTeX_Main" w:eastAsia="Times New Roman" w:hAnsi="KaTeX_Main"/>
                <w:sz w:val="29"/>
                <w:szCs w:val="29"/>
              </w:rPr>
              <w:t>i</w:t>
            </w:r>
            <w:r>
              <w:rPr>
                <w:rFonts w:ascii="KaTeX_Main" w:eastAsia="Times New Roman" w:hAnsi="KaTeX_Main"/>
                <w:sz w:val="2"/>
                <w:szCs w:val="2"/>
              </w:rPr>
              <w:t>​</w:t>
            </w:r>
            <w:r>
              <w:rPr>
                <w:rStyle w:val="mop"/>
                <w:rFonts w:ascii="KaTeX_Main" w:eastAsia="Times New Roman" w:hAnsi="KaTeX_Main"/>
                <w:sz w:val="29"/>
                <w:szCs w:val="29"/>
              </w:rPr>
              <w:t>max</w:t>
            </w:r>
            <w:r>
              <w:rPr>
                <w:rStyle w:val="mopen"/>
                <w:rFonts w:ascii="KaTeX_Main" w:eastAsia="Times New Roman" w:hAnsi="KaTeX_Main"/>
                <w:sz w:val="29"/>
                <w:szCs w:val="29"/>
              </w:rPr>
              <w:t>(</w:t>
            </w:r>
            <w:r>
              <w:rPr>
                <w:rStyle w:val="mord"/>
                <w:rFonts w:ascii="KaTeX_Main" w:eastAsia="Times New Roman" w:hAnsi="KaTeX_Main"/>
                <w:sz w:val="29"/>
                <w:szCs w:val="29"/>
              </w:rPr>
              <w:t>0</w:t>
            </w:r>
            <w:r>
              <w:rPr>
                <w:rStyle w:val="mpunct"/>
                <w:rFonts w:ascii="KaTeX_Main" w:eastAsia="Times New Roman" w:hAnsi="KaTeX_Main"/>
                <w:sz w:val="29"/>
                <w:szCs w:val="29"/>
              </w:rPr>
              <w:t>,</w:t>
            </w:r>
            <w:r>
              <w:rPr>
                <w:rStyle w:val="mopen"/>
                <w:rFonts w:ascii="Cambria Math" w:eastAsia="Times New Roman" w:hAnsi="Cambria Math" w:cs="Cambria Math"/>
                <w:sz w:val="29"/>
                <w:szCs w:val="29"/>
              </w:rPr>
              <w:t>∥</w:t>
            </w:r>
            <w:r>
              <w:rPr>
                <w:rStyle w:val="mord"/>
                <w:rFonts w:ascii="KaTeX_Main" w:eastAsia="Times New Roman" w:hAnsi="KaTeX_Main"/>
                <w:sz w:val="29"/>
                <w:szCs w:val="29"/>
              </w:rPr>
              <w:t>p</w:t>
            </w:r>
            <w:r>
              <w:rPr>
                <w:rStyle w:val="mord"/>
                <w:rFonts w:ascii="KaTeX_Main" w:eastAsia="Times New Roman" w:hAnsi="KaTeX_Main"/>
                <w:sz w:val="29"/>
                <w:szCs w:val="29"/>
              </w:rPr>
              <w:t>i</w:t>
            </w:r>
            <w:r>
              <w:rPr>
                <w:rFonts w:ascii="KaTeX_Main" w:eastAsia="Times New Roman" w:hAnsi="KaTeX_Main"/>
                <w:sz w:val="2"/>
                <w:szCs w:val="2"/>
              </w:rPr>
              <w:t>​</w:t>
            </w:r>
            <w:r>
              <w:rPr>
                <w:rStyle w:val="mbin"/>
                <w:rFonts w:ascii="KaTeX_Main" w:eastAsia="Times New Roman" w:hAnsi="KaTeX_Main"/>
                <w:sz w:val="29"/>
                <w:szCs w:val="29"/>
              </w:rPr>
              <w:t>−</w:t>
            </w:r>
            <w:r>
              <w:rPr>
                <w:rStyle w:val="mord"/>
                <w:rFonts w:ascii="KaTeX_Main" w:eastAsia="Times New Roman" w:hAnsi="KaTeX_Main"/>
                <w:sz w:val="29"/>
                <w:szCs w:val="29"/>
              </w:rPr>
              <w:t>p</w:t>
            </w:r>
            <w:r>
              <w:rPr>
                <w:rStyle w:val="mord"/>
                <w:rFonts w:ascii="KaTeX_Main" w:eastAsia="Times New Roman" w:hAnsi="KaTeX_Main"/>
                <w:sz w:val="29"/>
                <w:szCs w:val="29"/>
              </w:rPr>
              <w:t>j</w:t>
            </w:r>
            <w:r>
              <w:rPr>
                <w:rFonts w:ascii="KaTeX_Main" w:eastAsia="Times New Roman" w:hAnsi="KaTeX_Main"/>
                <w:sz w:val="2"/>
                <w:szCs w:val="2"/>
              </w:rPr>
              <w:t>​</w:t>
            </w:r>
            <w:r>
              <w:rPr>
                <w:rStyle w:val="mclose"/>
                <w:rFonts w:ascii="Cambria Math" w:eastAsia="Times New Roman" w:hAnsi="Cambria Math" w:cs="Cambria Math"/>
                <w:sz w:val="29"/>
                <w:szCs w:val="29"/>
              </w:rPr>
              <w:t>∥</w:t>
            </w:r>
            <w:r>
              <w:rPr>
                <w:rStyle w:val="mbin"/>
                <w:rFonts w:ascii="KaTeX_Main" w:eastAsia="Times New Roman" w:hAnsi="KaTeX_Main"/>
                <w:sz w:val="29"/>
                <w:szCs w:val="29"/>
              </w:rPr>
              <w:t>−</w:t>
            </w:r>
            <w:r>
              <w:rPr>
                <w:rStyle w:val="mord"/>
                <w:rFonts w:ascii="KaTeX_Main" w:eastAsia="Times New Roman" w:hAnsi="KaTeX_Main"/>
                <w:sz w:val="29"/>
                <w:szCs w:val="29"/>
              </w:rPr>
              <w:t>d</w:t>
            </w:r>
            <w:r>
              <w:rPr>
                <w:rStyle w:val="mord"/>
                <w:rFonts w:ascii="KaTeX_Main" w:eastAsia="Times New Roman" w:hAnsi="KaTeX_Main"/>
                <w:sz w:val="29"/>
                <w:szCs w:val="29"/>
              </w:rPr>
              <w:t>max_se</w:t>
            </w:r>
            <w:r>
              <w:rPr>
                <w:rStyle w:val="mord"/>
                <w:rFonts w:ascii="KaTeX_Main" w:eastAsia="Times New Roman" w:hAnsi="KaTeX_Main"/>
                <w:sz w:val="29"/>
                <w:szCs w:val="29"/>
              </w:rPr>
              <w:t>p</w:t>
            </w:r>
            <w:r>
              <w:rPr>
                <w:rFonts w:ascii="KaTeX_Main" w:eastAsia="Times New Roman" w:hAnsi="KaTeX_Main"/>
                <w:sz w:val="2"/>
                <w:szCs w:val="2"/>
              </w:rPr>
              <w:t>​</w:t>
            </w:r>
            <w:r>
              <w:rPr>
                <w:rStyle w:val="mclose"/>
                <w:rFonts w:ascii="KaTeX_Main" w:eastAsia="Times New Roman" w:hAnsi="KaTeX_Main"/>
                <w:sz w:val="29"/>
                <w:szCs w:val="29"/>
              </w:rPr>
              <w:t>)</w:t>
            </w:r>
            <w:r>
              <w:rPr>
                <w:rStyle w:val="mord"/>
                <w:rFonts w:ascii="KaTeX_Main" w:eastAsia="Times New Roman" w:hAnsi="KaTeX_Main"/>
                <w:sz w:val="29"/>
                <w:szCs w:val="29"/>
              </w:rPr>
              <w:t>2</w:t>
            </w:r>
          </w:p>
        </w:tc>
        <w:tc>
          <w:tcPr>
            <w:tcW w:w="0" w:type="auto"/>
            <w:vAlign w:val="center"/>
            <w:hideMark/>
          </w:tcPr>
          <w:p w:rsidR="00000000" w:rsidRDefault="00181C8E">
            <w:pPr>
              <w:rPr>
                <w:rFonts w:eastAsia="Times New Roman"/>
              </w:rPr>
            </w:pPr>
            <w:r>
              <w:rPr>
                <w:rFonts w:eastAsia="Times New Roman"/>
              </w:rPr>
              <w:t>Penalizes agents straying beyond communication radius.</w:t>
            </w:r>
          </w:p>
        </w:tc>
      </w:tr>
      <w:tr w:rsidR="00000000">
        <w:trPr>
          <w:divId w:val="1719237320"/>
        </w:trPr>
        <w:tc>
          <w:tcPr>
            <w:tcW w:w="0" w:type="auto"/>
            <w:vAlign w:val="center"/>
            <w:hideMark/>
          </w:tcPr>
          <w:p w:rsidR="00000000" w:rsidRDefault="00181C8E">
            <w:pPr>
              <w:rPr>
                <w:rFonts w:eastAsia="Times New Roman"/>
              </w:rPr>
            </w:pPr>
            <w:r>
              <w:rPr>
                <w:rStyle w:val="Strong"/>
                <w:rFonts w:eastAsia="Times New Roman"/>
              </w:rPr>
              <w:t>Inter-Agent Repulsion</w:t>
            </w:r>
          </w:p>
        </w:tc>
        <w:tc>
          <w:tcPr>
            <w:tcW w:w="0" w:type="auto"/>
            <w:vAlign w:val="center"/>
            <w:hideMark/>
          </w:tcPr>
          <w:p w:rsidR="00000000" w:rsidRDefault="00181C8E">
            <w:pPr>
              <w:rPr>
                <w:rFonts w:eastAsia="Times New Roman"/>
              </w:rPr>
            </w:pP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repuls</w:t>
            </w:r>
            <w:r>
              <w:rPr>
                <w:rFonts w:ascii="KaTeX_Main" w:eastAsia="Times New Roman" w:hAnsi="KaTeX_Main"/>
                <w:sz w:val="29"/>
                <w:szCs w:val="29"/>
                <w:bdr w:val="none" w:sz="0" w:space="0" w:color="auto" w:frame="1"/>
              </w:rPr>
              <w:t>e</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λ</w:t>
            </w:r>
            <w:r>
              <w:rPr>
                <w:rFonts w:ascii="KaTeX_Main" w:eastAsia="Times New Roman" w:hAnsi="KaTeX_Main"/>
                <w:sz w:val="29"/>
                <w:szCs w:val="29"/>
                <w:bdr w:val="none" w:sz="0" w:space="0" w:color="auto" w:frame="1"/>
              </w:rPr>
              <w:t>3</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j</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i</w:t>
            </w:r>
            <w:r>
              <w:rPr>
                <w:rFonts w:ascii="KaTeX_Main" w:eastAsia="Times New Roman" w:hAnsi="KaTeX_Main"/>
                <w:sz w:val="29"/>
                <w:szCs w:val="29"/>
                <w:bdr w:val="none" w:sz="0" w:space="0" w:color="auto" w:frame="1"/>
              </w:rPr>
              <w:t>ma</w:t>
            </w:r>
            <w:r>
              <w:rPr>
                <w:rFonts w:ascii="KaTeX_Main" w:eastAsia="Times New Roman" w:hAnsi="KaTeX_Main"/>
                <w:sz w:val="29"/>
                <w:szCs w:val="29"/>
                <w:bdr w:val="none" w:sz="0" w:space="0" w:color="auto" w:frame="1"/>
              </w:rPr>
              <w:t>x</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d</w:t>
            </w:r>
            <w:r>
              <w:rPr>
                <w:rFonts w:ascii="KaTeX_Main" w:eastAsia="Times New Roman" w:hAnsi="KaTeX_Main"/>
                <w:sz w:val="29"/>
                <w:szCs w:val="29"/>
                <w:bdr w:val="none" w:sz="0" w:space="0" w:color="auto" w:frame="1"/>
              </w:rPr>
              <w:t>saf</w:t>
            </w:r>
            <w:r>
              <w:rPr>
                <w:rFonts w:ascii="KaTeX_Main" w:eastAsia="Times New Roman" w:hAnsi="KaTeX_Main"/>
                <w:sz w:val="29"/>
                <w:szCs w:val="29"/>
                <w:bdr w:val="none" w:sz="0" w:space="0" w:color="auto" w:frame="1"/>
              </w:rPr>
              <w:t>e</w:t>
            </w:r>
            <w:r>
              <w:rPr>
                <w:rFonts w:ascii="KaTeX_Main" w:eastAsia="Times New Roman" w:hAnsi="KaTeX_Main"/>
                <w:sz w:val="29"/>
                <w:szCs w:val="29"/>
                <w:bdr w:val="none" w:sz="0" w:space="0" w:color="auto" w:frame="1"/>
              </w:rPr>
              <w: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i</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j</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R_{\text{repulse}} = -\lambda_3 \sum_{j \neq i} \max(0, d_{\text{safe}} - \lVert\mathbf{p}_i - \mathbf{p}_j\rVert)^</w:t>
            </w:r>
            <w:r>
              <w:rPr>
                <w:rFonts w:ascii="KaTeX_Main" w:eastAsia="Times New Roman" w:hAnsi="KaTeX_Main"/>
                <w:sz w:val="29"/>
                <w:szCs w:val="29"/>
                <w:bdr w:val="none" w:sz="0" w:space="0" w:color="auto" w:frame="1"/>
              </w:rPr>
              <w:t>2</w:t>
            </w:r>
            <w:r>
              <w:rPr>
                <w:rStyle w:val="mord"/>
                <w:rFonts w:ascii="KaTeX_Main" w:eastAsia="Times New Roman" w:hAnsi="KaTeX_Main"/>
                <w:sz w:val="29"/>
                <w:szCs w:val="29"/>
              </w:rPr>
              <w:t>R</w:t>
            </w:r>
            <w:r>
              <w:rPr>
                <w:rStyle w:val="mord"/>
                <w:rFonts w:ascii="KaTeX_Main" w:eastAsia="Times New Roman" w:hAnsi="KaTeX_Main"/>
                <w:sz w:val="29"/>
                <w:szCs w:val="29"/>
              </w:rPr>
              <w:t>repuls</w:t>
            </w:r>
            <w:r>
              <w:rPr>
                <w:rStyle w:val="mord"/>
                <w:rFonts w:ascii="KaTeX_Main" w:eastAsia="Times New Roman" w:hAnsi="KaTeX_Main"/>
                <w:sz w:val="29"/>
                <w:szCs w:val="29"/>
              </w:rPr>
              <w:t>e</w:t>
            </w:r>
            <w:r>
              <w:rPr>
                <w:rFonts w:ascii="KaTeX_Main" w:eastAsia="Times New Roman" w:hAnsi="KaTeX_Main"/>
                <w:sz w:val="2"/>
                <w:szCs w:val="2"/>
              </w:rPr>
              <w:t>​</w:t>
            </w:r>
            <w:r>
              <w:rPr>
                <w:rStyle w:val="mrel"/>
                <w:rFonts w:ascii="KaTeX_Main" w:eastAsia="Times New Roman" w:hAnsi="KaTeX_Main"/>
                <w:sz w:val="29"/>
                <w:szCs w:val="29"/>
              </w:rPr>
              <w:t>=</w:t>
            </w:r>
            <w:r>
              <w:rPr>
                <w:rStyle w:val="mord"/>
                <w:rFonts w:ascii="KaTeX_Main" w:eastAsia="Times New Roman" w:hAnsi="KaTeX_Main"/>
                <w:sz w:val="29"/>
                <w:szCs w:val="29"/>
              </w:rPr>
              <w:t>−</w:t>
            </w:r>
            <w:r>
              <w:rPr>
                <w:rStyle w:val="mord"/>
                <w:rFonts w:ascii="KaTeX_Main" w:eastAsia="Times New Roman" w:hAnsi="KaTeX_Main"/>
                <w:sz w:val="29"/>
                <w:szCs w:val="29"/>
              </w:rPr>
              <w:t>λ</w:t>
            </w:r>
            <w:r>
              <w:rPr>
                <w:rStyle w:val="mord"/>
                <w:rFonts w:ascii="KaTeX_Main" w:eastAsia="Times New Roman" w:hAnsi="KaTeX_Main"/>
                <w:sz w:val="29"/>
                <w:szCs w:val="29"/>
              </w:rPr>
              <w:t>3</w:t>
            </w:r>
            <w:r>
              <w:rPr>
                <w:rFonts w:ascii="KaTeX_Main" w:eastAsia="Times New Roman" w:hAnsi="KaTeX_Main"/>
                <w:sz w:val="2"/>
                <w:szCs w:val="2"/>
              </w:rPr>
              <w:t>​</w:t>
            </w:r>
            <w:r>
              <w:rPr>
                <w:rStyle w:val="mop"/>
                <w:rFonts w:ascii="KaTeX_Main" w:eastAsia="Times New Roman" w:hAnsi="KaTeX_Main"/>
                <w:sz w:val="29"/>
                <w:szCs w:val="29"/>
              </w:rPr>
              <w:t>∑</w:t>
            </w:r>
            <w:r>
              <w:rPr>
                <w:rStyle w:val="mord"/>
                <w:rFonts w:ascii="KaTeX_Main" w:eastAsia="Times New Roman" w:hAnsi="KaTeX_Main"/>
                <w:sz w:val="29"/>
                <w:szCs w:val="29"/>
              </w:rPr>
              <w:t>j</w:t>
            </w:r>
            <w:r>
              <w:rPr>
                <w:rStyle w:val="mrel"/>
                <w:rFonts w:ascii="KaTeX_Main" w:eastAsia="Times New Roman" w:hAnsi="KaTeX_Main"/>
                <w:sz w:val="29"/>
                <w:szCs w:val="29"/>
              </w:rPr>
              <w:t>=</w:t>
            </w:r>
            <w:r>
              <w:rPr>
                <w:rStyle w:val="mord"/>
                <w:rFonts w:ascii="KaTeX_Main" w:eastAsia="Times New Roman" w:hAnsi="KaTeX_Main"/>
                <w:sz w:val="29"/>
                <w:szCs w:val="29"/>
              </w:rPr>
              <w:t>i</w:t>
            </w:r>
            <w:r>
              <w:rPr>
                <w:rFonts w:ascii="KaTeX_Main" w:eastAsia="Times New Roman" w:hAnsi="KaTeX_Main"/>
                <w:sz w:val="2"/>
                <w:szCs w:val="2"/>
              </w:rPr>
              <w:t>​</w:t>
            </w:r>
            <w:r>
              <w:rPr>
                <w:rStyle w:val="mop"/>
                <w:rFonts w:ascii="KaTeX_Main" w:eastAsia="Times New Roman" w:hAnsi="KaTeX_Main"/>
                <w:sz w:val="29"/>
                <w:szCs w:val="29"/>
              </w:rPr>
              <w:t>max</w:t>
            </w:r>
            <w:r>
              <w:rPr>
                <w:rStyle w:val="mopen"/>
                <w:rFonts w:ascii="KaTeX_Main" w:eastAsia="Times New Roman" w:hAnsi="KaTeX_Main"/>
                <w:sz w:val="29"/>
                <w:szCs w:val="29"/>
              </w:rPr>
              <w:t>(</w:t>
            </w:r>
            <w:r>
              <w:rPr>
                <w:rStyle w:val="mord"/>
                <w:rFonts w:ascii="KaTeX_Main" w:eastAsia="Times New Roman" w:hAnsi="KaTeX_Main"/>
                <w:sz w:val="29"/>
                <w:szCs w:val="29"/>
              </w:rPr>
              <w:t>0</w:t>
            </w:r>
            <w:r>
              <w:rPr>
                <w:rStyle w:val="mpunct"/>
                <w:rFonts w:ascii="KaTeX_Main" w:eastAsia="Times New Roman" w:hAnsi="KaTeX_Main"/>
                <w:sz w:val="29"/>
                <w:szCs w:val="29"/>
              </w:rPr>
              <w:t>,</w:t>
            </w:r>
            <w:r>
              <w:rPr>
                <w:rStyle w:val="mord"/>
                <w:rFonts w:ascii="KaTeX_Main" w:eastAsia="Times New Roman" w:hAnsi="KaTeX_Main"/>
                <w:sz w:val="29"/>
                <w:szCs w:val="29"/>
              </w:rPr>
              <w:t>d</w:t>
            </w:r>
            <w:r>
              <w:rPr>
                <w:rStyle w:val="mord"/>
                <w:rFonts w:ascii="KaTeX_Main" w:eastAsia="Times New Roman" w:hAnsi="KaTeX_Main"/>
                <w:sz w:val="29"/>
                <w:szCs w:val="29"/>
              </w:rPr>
              <w:t>saf</w:t>
            </w:r>
            <w:r>
              <w:rPr>
                <w:rStyle w:val="mord"/>
                <w:rFonts w:ascii="KaTeX_Main" w:eastAsia="Times New Roman" w:hAnsi="KaTeX_Main"/>
                <w:sz w:val="29"/>
                <w:szCs w:val="29"/>
              </w:rPr>
              <w:t>e</w:t>
            </w:r>
            <w:r>
              <w:rPr>
                <w:rFonts w:ascii="KaTeX_Main" w:eastAsia="Times New Roman" w:hAnsi="KaTeX_Main"/>
                <w:sz w:val="2"/>
                <w:szCs w:val="2"/>
              </w:rPr>
              <w:t>​</w:t>
            </w:r>
            <w:r>
              <w:rPr>
                <w:rStyle w:val="mbin"/>
                <w:rFonts w:ascii="KaTeX_Main" w:eastAsia="Times New Roman" w:hAnsi="KaTeX_Main"/>
                <w:sz w:val="29"/>
                <w:szCs w:val="29"/>
              </w:rPr>
              <w:t>−</w:t>
            </w:r>
            <w:r>
              <w:rPr>
                <w:rStyle w:val="mopen"/>
                <w:rFonts w:ascii="Cambria Math" w:eastAsia="Times New Roman" w:hAnsi="Cambria Math" w:cs="Cambria Math"/>
                <w:sz w:val="29"/>
                <w:szCs w:val="29"/>
              </w:rPr>
              <w:t>∥</w:t>
            </w:r>
            <w:r>
              <w:rPr>
                <w:rStyle w:val="mord"/>
                <w:rFonts w:ascii="KaTeX_Main" w:eastAsia="Times New Roman" w:hAnsi="KaTeX_Main"/>
                <w:sz w:val="29"/>
                <w:szCs w:val="29"/>
              </w:rPr>
              <w:t>p</w:t>
            </w:r>
            <w:r>
              <w:rPr>
                <w:rStyle w:val="mord"/>
                <w:rFonts w:ascii="KaTeX_Main" w:eastAsia="Times New Roman" w:hAnsi="KaTeX_Main"/>
                <w:sz w:val="29"/>
                <w:szCs w:val="29"/>
              </w:rPr>
              <w:t>i</w:t>
            </w:r>
            <w:r>
              <w:rPr>
                <w:rFonts w:ascii="KaTeX_Main" w:eastAsia="Times New Roman" w:hAnsi="KaTeX_Main"/>
                <w:sz w:val="2"/>
                <w:szCs w:val="2"/>
              </w:rPr>
              <w:t>​</w:t>
            </w:r>
            <w:r>
              <w:rPr>
                <w:rStyle w:val="mbin"/>
                <w:rFonts w:ascii="KaTeX_Main" w:eastAsia="Times New Roman" w:hAnsi="KaTeX_Main"/>
                <w:sz w:val="29"/>
                <w:szCs w:val="29"/>
              </w:rPr>
              <w:t>−</w:t>
            </w:r>
            <w:r>
              <w:rPr>
                <w:rStyle w:val="mord"/>
                <w:rFonts w:ascii="KaTeX_Main" w:eastAsia="Times New Roman" w:hAnsi="KaTeX_Main"/>
                <w:sz w:val="29"/>
                <w:szCs w:val="29"/>
              </w:rPr>
              <w:t>p</w:t>
            </w:r>
            <w:r>
              <w:rPr>
                <w:rStyle w:val="mord"/>
                <w:rFonts w:ascii="KaTeX_Main" w:eastAsia="Times New Roman" w:hAnsi="KaTeX_Main"/>
                <w:sz w:val="29"/>
                <w:szCs w:val="29"/>
              </w:rPr>
              <w:t>j</w:t>
            </w:r>
            <w:r>
              <w:rPr>
                <w:rFonts w:ascii="KaTeX_Main" w:eastAsia="Times New Roman" w:hAnsi="KaTeX_Main"/>
                <w:sz w:val="2"/>
                <w:szCs w:val="2"/>
              </w:rPr>
              <w:t>​</w:t>
            </w:r>
            <w:r>
              <w:rPr>
                <w:rStyle w:val="mclose"/>
                <w:rFonts w:ascii="Cambria Math" w:eastAsia="Times New Roman" w:hAnsi="Cambria Math" w:cs="Cambria Math"/>
                <w:sz w:val="29"/>
                <w:szCs w:val="29"/>
              </w:rPr>
              <w:t>∥</w:t>
            </w:r>
            <w:r>
              <w:rPr>
                <w:rStyle w:val="mclose"/>
                <w:rFonts w:ascii="KaTeX_Main" w:eastAsia="Times New Roman" w:hAnsi="KaTeX_Main"/>
                <w:sz w:val="29"/>
                <w:szCs w:val="29"/>
              </w:rPr>
              <w:t>)</w:t>
            </w:r>
            <w:r>
              <w:rPr>
                <w:rStyle w:val="mord"/>
                <w:rFonts w:ascii="KaTeX_Main" w:eastAsia="Times New Roman" w:hAnsi="KaTeX_Main"/>
                <w:sz w:val="29"/>
                <w:szCs w:val="29"/>
              </w:rPr>
              <w:t>2</w:t>
            </w:r>
          </w:p>
        </w:tc>
        <w:tc>
          <w:tcPr>
            <w:tcW w:w="0" w:type="auto"/>
            <w:vAlign w:val="center"/>
            <w:hideMark/>
          </w:tcPr>
          <w:p w:rsidR="00000000" w:rsidRDefault="00181C8E">
            <w:pPr>
              <w:rPr>
                <w:rFonts w:eastAsia="Times New Roman"/>
              </w:rPr>
            </w:pPr>
            <w:r>
              <w:rPr>
                <w:rFonts w:eastAsia="Times New Roman"/>
              </w:rPr>
              <w:t>Strong potential repulsion preventing mid-air swarm collisions.</w:t>
            </w:r>
          </w:p>
        </w:tc>
      </w:tr>
      <w:tr w:rsidR="00000000">
        <w:trPr>
          <w:divId w:val="1719237320"/>
        </w:trPr>
        <w:tc>
          <w:tcPr>
            <w:tcW w:w="0" w:type="auto"/>
            <w:vAlign w:val="center"/>
            <w:hideMark/>
          </w:tcPr>
          <w:p w:rsidR="00000000" w:rsidRDefault="00181C8E">
            <w:pPr>
              <w:rPr>
                <w:rFonts w:eastAsia="Times New Roman"/>
              </w:rPr>
            </w:pPr>
            <w:r>
              <w:rPr>
                <w:rStyle w:val="Strong"/>
                <w:rFonts w:eastAsia="Times New Roman"/>
              </w:rPr>
              <w:t>Building Obstacle Collision</w:t>
            </w:r>
          </w:p>
        </w:tc>
        <w:tc>
          <w:tcPr>
            <w:tcW w:w="0" w:type="auto"/>
            <w:vAlign w:val="center"/>
            <w:hideMark/>
          </w:tcPr>
          <w:p w:rsidR="00000000" w:rsidRDefault="00181C8E">
            <w:pPr>
              <w:rPr>
                <w:rFonts w:eastAsia="Times New Roman"/>
              </w:rPr>
            </w:pP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co</w:t>
            </w:r>
            <w:r>
              <w:rPr>
                <w:rFonts w:ascii="KaTeX_Main" w:eastAsia="Times New Roman" w:hAnsi="KaTeX_Main"/>
                <w:sz w:val="29"/>
                <w:szCs w:val="29"/>
                <w:bdr w:val="none" w:sz="0" w:space="0" w:color="auto" w:frame="1"/>
              </w:rPr>
              <w:t>l</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20</w:t>
            </w:r>
            <w:r>
              <w:rPr>
                <w:rFonts w:ascii="KaTeX_Main" w:eastAsia="Times New Roman" w:hAnsi="KaTeX_Main"/>
                <w:sz w:val="29"/>
                <w:szCs w:val="29"/>
                <w:bdr w:val="none" w:sz="0" w:space="0" w:color="auto" w:frame="1"/>
              </w:rPr>
              <w:t>0</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Collision(Building</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λ</w:t>
            </w:r>
            <w:r>
              <w:rPr>
                <w:rFonts w:ascii="KaTeX_Main" w:eastAsia="Times New Roman" w:hAnsi="KaTeX_Main"/>
                <w:sz w:val="29"/>
                <w:szCs w:val="29"/>
                <w:bdr w:val="none" w:sz="0" w:space="0" w:color="auto" w:frame="1"/>
              </w:rPr>
              <w:t>4</w:t>
            </w:r>
            <w:r>
              <w:rPr>
                <w:rFonts w:ascii="KaTeX_Main" w:eastAsia="Times New Roman" w:hAnsi="KaTeX_Main"/>
                <w:sz w:val="29"/>
                <w:szCs w:val="29"/>
                <w:bdr w:val="none" w:sz="0" w:space="0" w:color="auto" w:frame="1"/>
              </w:rPr>
              <w:t>ma</w:t>
            </w:r>
            <w:r>
              <w:rPr>
                <w:rFonts w:ascii="KaTeX_Main" w:eastAsia="Times New Roman" w:hAnsi="KaTeX_Main"/>
                <w:sz w:val="29"/>
                <w:szCs w:val="29"/>
                <w:bdr w:val="none" w:sz="0" w:space="0" w:color="auto" w:frame="1"/>
              </w:rPr>
              <w:t>x</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d</w:t>
            </w:r>
            <w:r>
              <w:rPr>
                <w:rFonts w:ascii="KaTeX_Main" w:eastAsia="Times New Roman" w:hAnsi="KaTeX_Main"/>
                <w:sz w:val="29"/>
                <w:szCs w:val="29"/>
                <w:bdr w:val="none" w:sz="0" w:space="0" w:color="auto" w:frame="1"/>
              </w:rPr>
              <w:t>clearanc</w:t>
            </w:r>
            <w:r>
              <w:rPr>
                <w:rFonts w:ascii="KaTeX_Main" w:eastAsia="Times New Roman" w:hAnsi="KaTeX_Main"/>
                <w:sz w:val="29"/>
                <w:szCs w:val="29"/>
                <w:bdr w:val="none" w:sz="0" w:space="0" w:color="auto" w:frame="1"/>
              </w:rPr>
              <w:t>e</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d</w:t>
            </w:r>
            <w:r>
              <w:rPr>
                <w:rFonts w:ascii="KaTeX_Main" w:eastAsia="Times New Roman" w:hAnsi="KaTeX_Main"/>
                <w:sz w:val="29"/>
                <w:szCs w:val="29"/>
                <w:bdr w:val="none" w:sz="0" w:space="0" w:color="auto" w:frame="1"/>
              </w:rPr>
              <w:t>ob</w:t>
            </w:r>
            <w:r>
              <w:rPr>
                <w:rFonts w:ascii="KaTeX_Main" w:eastAsia="Times New Roman" w:hAnsi="KaTeX_Main"/>
                <w:sz w:val="29"/>
                <w:szCs w:val="29"/>
                <w:bdr w:val="none" w:sz="0" w:space="0" w:color="auto" w:frame="1"/>
              </w:rPr>
              <w:t>s</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R_{\text{col}} = -200 \cdot \mathbf{1}_{\text{Collision(Building)}} - \lambda_4 \max(0, d_{\text{clearance}} - d_{\text{obs}})^</w:t>
            </w:r>
            <w:r>
              <w:rPr>
                <w:rFonts w:ascii="KaTeX_Main" w:eastAsia="Times New Roman" w:hAnsi="KaTeX_Main"/>
                <w:sz w:val="29"/>
                <w:szCs w:val="29"/>
                <w:bdr w:val="none" w:sz="0" w:space="0" w:color="auto" w:frame="1"/>
              </w:rPr>
              <w:t>2</w:t>
            </w:r>
            <w:r>
              <w:rPr>
                <w:rStyle w:val="mord"/>
                <w:rFonts w:ascii="KaTeX_Main" w:eastAsia="Times New Roman" w:hAnsi="KaTeX_Main"/>
                <w:sz w:val="29"/>
                <w:szCs w:val="29"/>
              </w:rPr>
              <w:t>R</w:t>
            </w:r>
            <w:r>
              <w:rPr>
                <w:rStyle w:val="mord"/>
                <w:rFonts w:ascii="KaTeX_Main" w:eastAsia="Times New Roman" w:hAnsi="KaTeX_Main"/>
                <w:sz w:val="29"/>
                <w:szCs w:val="29"/>
              </w:rPr>
              <w:t>co</w:t>
            </w:r>
            <w:r>
              <w:rPr>
                <w:rStyle w:val="mord"/>
                <w:rFonts w:ascii="KaTeX_Main" w:eastAsia="Times New Roman" w:hAnsi="KaTeX_Main"/>
                <w:sz w:val="29"/>
                <w:szCs w:val="29"/>
              </w:rPr>
              <w:t>l</w:t>
            </w:r>
            <w:r>
              <w:rPr>
                <w:rFonts w:ascii="KaTeX_Main" w:eastAsia="Times New Roman" w:hAnsi="KaTeX_Main"/>
                <w:sz w:val="2"/>
                <w:szCs w:val="2"/>
              </w:rPr>
              <w:t>​</w:t>
            </w:r>
            <w:r>
              <w:rPr>
                <w:rStyle w:val="mrel"/>
                <w:rFonts w:ascii="KaTeX_Main" w:eastAsia="Times New Roman" w:hAnsi="KaTeX_Main"/>
                <w:sz w:val="29"/>
                <w:szCs w:val="29"/>
              </w:rPr>
              <w:t>=</w:t>
            </w:r>
            <w:r>
              <w:rPr>
                <w:rStyle w:val="mord"/>
                <w:rFonts w:ascii="KaTeX_Main" w:eastAsia="Times New Roman" w:hAnsi="KaTeX_Main"/>
                <w:sz w:val="29"/>
                <w:szCs w:val="29"/>
              </w:rPr>
              <w:t>−200</w:t>
            </w:r>
            <w:r>
              <w:rPr>
                <w:rStyle w:val="mbin"/>
                <w:rFonts w:ascii="Cambria Math" w:eastAsia="Times New Roman" w:hAnsi="Cambria Math" w:cs="Cambria Math"/>
                <w:sz w:val="29"/>
                <w:szCs w:val="29"/>
              </w:rPr>
              <w:t>⋅</w:t>
            </w:r>
            <w:r>
              <w:rPr>
                <w:rStyle w:val="mord"/>
                <w:rFonts w:ascii="KaTeX_Main" w:eastAsia="Times New Roman" w:hAnsi="KaTeX_Main"/>
                <w:sz w:val="29"/>
                <w:szCs w:val="29"/>
              </w:rPr>
              <w:t>1</w:t>
            </w:r>
            <w:r>
              <w:rPr>
                <w:rStyle w:val="mord"/>
                <w:rFonts w:ascii="KaTeX_Main" w:eastAsia="Times New Roman" w:hAnsi="KaTeX_Main"/>
                <w:sz w:val="29"/>
                <w:szCs w:val="29"/>
              </w:rPr>
              <w:t>Collision(Building</w:t>
            </w:r>
            <w:r>
              <w:rPr>
                <w:rStyle w:val="mord"/>
                <w:rFonts w:ascii="KaTeX_Main" w:eastAsia="Times New Roman" w:hAnsi="KaTeX_Main"/>
                <w:sz w:val="29"/>
                <w:szCs w:val="29"/>
              </w:rPr>
              <w:t>)</w:t>
            </w:r>
            <w:r>
              <w:rPr>
                <w:rFonts w:ascii="KaTeX_Main" w:eastAsia="Times New Roman" w:hAnsi="KaTeX_Main"/>
                <w:sz w:val="2"/>
                <w:szCs w:val="2"/>
              </w:rPr>
              <w:t>​</w:t>
            </w:r>
            <w:r>
              <w:rPr>
                <w:rStyle w:val="mbin"/>
                <w:rFonts w:ascii="KaTeX_Main" w:eastAsia="Times New Roman" w:hAnsi="KaTeX_Main"/>
                <w:sz w:val="29"/>
                <w:szCs w:val="29"/>
              </w:rPr>
              <w:t>−</w:t>
            </w:r>
            <w:r>
              <w:rPr>
                <w:rStyle w:val="mord"/>
                <w:rFonts w:ascii="KaTeX_Main" w:eastAsia="Times New Roman" w:hAnsi="KaTeX_Main"/>
                <w:sz w:val="29"/>
                <w:szCs w:val="29"/>
              </w:rPr>
              <w:t>λ</w:t>
            </w:r>
            <w:r>
              <w:rPr>
                <w:rStyle w:val="mord"/>
                <w:rFonts w:ascii="KaTeX_Main" w:eastAsia="Times New Roman" w:hAnsi="KaTeX_Main"/>
                <w:sz w:val="29"/>
                <w:szCs w:val="29"/>
              </w:rPr>
              <w:t>4</w:t>
            </w:r>
            <w:r>
              <w:rPr>
                <w:rFonts w:ascii="KaTeX_Main" w:eastAsia="Times New Roman" w:hAnsi="KaTeX_Main"/>
                <w:sz w:val="2"/>
                <w:szCs w:val="2"/>
              </w:rPr>
              <w:t>​</w:t>
            </w:r>
            <w:r>
              <w:rPr>
                <w:rStyle w:val="mop"/>
                <w:rFonts w:ascii="KaTeX_Main" w:eastAsia="Times New Roman" w:hAnsi="KaTeX_Main"/>
                <w:sz w:val="29"/>
                <w:szCs w:val="29"/>
              </w:rPr>
              <w:t>max</w:t>
            </w:r>
            <w:r>
              <w:rPr>
                <w:rStyle w:val="mopen"/>
                <w:rFonts w:ascii="KaTeX_Main" w:eastAsia="Times New Roman" w:hAnsi="KaTeX_Main"/>
                <w:sz w:val="29"/>
                <w:szCs w:val="29"/>
              </w:rPr>
              <w:t>(</w:t>
            </w:r>
            <w:r>
              <w:rPr>
                <w:rStyle w:val="mord"/>
                <w:rFonts w:ascii="KaTeX_Main" w:eastAsia="Times New Roman" w:hAnsi="KaTeX_Main"/>
                <w:sz w:val="29"/>
                <w:szCs w:val="29"/>
              </w:rPr>
              <w:t>0</w:t>
            </w:r>
            <w:r>
              <w:rPr>
                <w:rStyle w:val="mpunct"/>
                <w:rFonts w:ascii="KaTeX_Main" w:eastAsia="Times New Roman" w:hAnsi="KaTeX_Main"/>
                <w:sz w:val="29"/>
                <w:szCs w:val="29"/>
              </w:rPr>
              <w:t>,</w:t>
            </w:r>
            <w:r>
              <w:rPr>
                <w:rStyle w:val="mord"/>
                <w:rFonts w:ascii="KaTeX_Main" w:eastAsia="Times New Roman" w:hAnsi="KaTeX_Main"/>
                <w:sz w:val="29"/>
                <w:szCs w:val="29"/>
              </w:rPr>
              <w:t>d</w:t>
            </w:r>
            <w:r>
              <w:rPr>
                <w:rStyle w:val="mord"/>
                <w:rFonts w:ascii="KaTeX_Main" w:eastAsia="Times New Roman" w:hAnsi="KaTeX_Main"/>
                <w:sz w:val="29"/>
                <w:szCs w:val="29"/>
              </w:rPr>
              <w:t>clearanc</w:t>
            </w:r>
            <w:r>
              <w:rPr>
                <w:rStyle w:val="mord"/>
                <w:rFonts w:ascii="KaTeX_Main" w:eastAsia="Times New Roman" w:hAnsi="KaTeX_Main"/>
                <w:sz w:val="29"/>
                <w:szCs w:val="29"/>
              </w:rPr>
              <w:t>e</w:t>
            </w:r>
            <w:r>
              <w:rPr>
                <w:rFonts w:ascii="KaTeX_Main" w:eastAsia="Times New Roman" w:hAnsi="KaTeX_Main"/>
                <w:sz w:val="2"/>
                <w:szCs w:val="2"/>
              </w:rPr>
              <w:t>​</w:t>
            </w:r>
            <w:r>
              <w:rPr>
                <w:rStyle w:val="mbin"/>
                <w:rFonts w:ascii="KaTeX_Main" w:eastAsia="Times New Roman" w:hAnsi="KaTeX_Main"/>
                <w:sz w:val="29"/>
                <w:szCs w:val="29"/>
              </w:rPr>
              <w:t>−</w:t>
            </w:r>
            <w:r>
              <w:rPr>
                <w:rStyle w:val="mord"/>
                <w:rFonts w:ascii="KaTeX_Main" w:eastAsia="Times New Roman" w:hAnsi="KaTeX_Main"/>
                <w:sz w:val="29"/>
                <w:szCs w:val="29"/>
              </w:rPr>
              <w:t>d</w:t>
            </w:r>
            <w:r>
              <w:rPr>
                <w:rStyle w:val="mord"/>
                <w:rFonts w:ascii="KaTeX_Main" w:eastAsia="Times New Roman" w:hAnsi="KaTeX_Main"/>
                <w:sz w:val="29"/>
                <w:szCs w:val="29"/>
              </w:rPr>
              <w:t>ob</w:t>
            </w:r>
            <w:r>
              <w:rPr>
                <w:rStyle w:val="mord"/>
                <w:rFonts w:ascii="KaTeX_Main" w:eastAsia="Times New Roman" w:hAnsi="KaTeX_Main"/>
                <w:sz w:val="29"/>
                <w:szCs w:val="29"/>
              </w:rPr>
              <w:t>s</w:t>
            </w:r>
            <w:r>
              <w:rPr>
                <w:rFonts w:ascii="KaTeX_Main" w:eastAsia="Times New Roman" w:hAnsi="KaTeX_Main"/>
                <w:sz w:val="2"/>
                <w:szCs w:val="2"/>
              </w:rPr>
              <w:t>​</w:t>
            </w:r>
            <w:r>
              <w:rPr>
                <w:rStyle w:val="mclose"/>
                <w:rFonts w:ascii="KaTeX_Main" w:eastAsia="Times New Roman" w:hAnsi="KaTeX_Main"/>
                <w:sz w:val="29"/>
                <w:szCs w:val="29"/>
              </w:rPr>
              <w:t>)</w:t>
            </w:r>
            <w:r>
              <w:rPr>
                <w:rStyle w:val="mord"/>
                <w:rFonts w:ascii="KaTeX_Main" w:eastAsia="Times New Roman" w:hAnsi="KaTeX_Main"/>
                <w:sz w:val="29"/>
                <w:szCs w:val="29"/>
              </w:rPr>
              <w:t>2</w:t>
            </w:r>
          </w:p>
        </w:tc>
        <w:tc>
          <w:tcPr>
            <w:tcW w:w="0" w:type="auto"/>
            <w:vAlign w:val="center"/>
            <w:hideMark/>
          </w:tcPr>
          <w:p w:rsidR="00000000" w:rsidRDefault="00181C8E">
            <w:pPr>
              <w:rPr>
                <w:rFonts w:eastAsia="Times New Roman"/>
              </w:rPr>
            </w:pPr>
            <w:r>
              <w:rPr>
                <w:rFonts w:eastAsia="Times New Roman"/>
              </w:rPr>
              <w:t>Severe termination penalty for structural impacts; soft boundary buffer.</w:t>
            </w:r>
          </w:p>
        </w:tc>
      </w:tr>
      <w:tr w:rsidR="00000000">
        <w:trPr>
          <w:divId w:val="1719237320"/>
        </w:trPr>
        <w:tc>
          <w:tcPr>
            <w:tcW w:w="0" w:type="auto"/>
            <w:vAlign w:val="center"/>
            <w:hideMark/>
          </w:tcPr>
          <w:p w:rsidR="00000000" w:rsidRDefault="00181C8E">
            <w:pPr>
              <w:rPr>
                <w:rFonts w:eastAsia="Times New Roman"/>
              </w:rPr>
            </w:pPr>
            <w:r>
              <w:rPr>
                <w:rStyle w:val="Strong"/>
                <w:rFonts w:eastAsia="Times New Roman"/>
              </w:rPr>
              <w:t>Catenary Wire Hazard</w:t>
            </w:r>
          </w:p>
        </w:tc>
        <w:tc>
          <w:tcPr>
            <w:tcW w:w="0" w:type="auto"/>
            <w:vAlign w:val="center"/>
            <w:hideMark/>
          </w:tcPr>
          <w:p w:rsidR="00000000" w:rsidRDefault="00181C8E">
            <w:pPr>
              <w:rPr>
                <w:rFonts w:eastAsia="Times New Roman"/>
              </w:rPr>
            </w:pP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hazar</w:t>
            </w:r>
            <w:r>
              <w:rPr>
                <w:rFonts w:ascii="KaTeX_Main" w:eastAsia="Times New Roman" w:hAnsi="KaTeX_Main"/>
                <w:sz w:val="29"/>
                <w:szCs w:val="29"/>
                <w:bdr w:val="none" w:sz="0" w:space="0" w:color="auto" w:frame="1"/>
              </w:rPr>
              <w:t>d</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50</w:t>
            </w:r>
            <w:r>
              <w:rPr>
                <w:rFonts w:ascii="KaTeX_Main" w:eastAsia="Times New Roman" w:hAnsi="KaTeX_Main"/>
                <w:sz w:val="29"/>
                <w:szCs w:val="29"/>
                <w:bdr w:val="none" w:sz="0" w:space="0" w:color="auto" w:frame="1"/>
              </w:rPr>
              <w:t>0</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Collision(Wire</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5</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ma</w:t>
            </w:r>
            <w:r>
              <w:rPr>
                <w:rFonts w:ascii="KaTeX_Main" w:eastAsia="Times New Roman" w:hAnsi="KaTeX_Main"/>
                <w:sz w:val="29"/>
                <w:szCs w:val="29"/>
                <w:bdr w:val="none" w:sz="0" w:space="0" w:color="auto" w:frame="1"/>
              </w:rPr>
              <w:t>x</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d</w:t>
            </w:r>
            <w:r>
              <w:rPr>
                <w:rFonts w:ascii="KaTeX_Main" w:eastAsia="Times New Roman" w:hAnsi="KaTeX_Main"/>
                <w:sz w:val="29"/>
                <w:szCs w:val="29"/>
                <w:bdr w:val="none" w:sz="0" w:space="0" w:color="auto" w:frame="1"/>
              </w:rPr>
              <w:t>wire_cri</w:t>
            </w:r>
            <w:r>
              <w:rPr>
                <w:rFonts w:ascii="KaTeX_Main" w:eastAsia="Times New Roman" w:hAnsi="KaTeX_Main"/>
                <w:sz w:val="29"/>
                <w:szCs w:val="29"/>
                <w:bdr w:val="none" w:sz="0" w:space="0" w:color="auto" w:frame="1"/>
              </w:rPr>
              <w:t>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d</w:t>
            </w:r>
            <w:r>
              <w:rPr>
                <w:rFonts w:ascii="KaTeX_Main" w:eastAsia="Times New Roman" w:hAnsi="KaTeX_Main"/>
                <w:sz w:val="29"/>
                <w:szCs w:val="29"/>
                <w:bdr w:val="none" w:sz="0" w:space="0" w:color="auto" w:frame="1"/>
              </w:rPr>
              <w:t>wir</w:t>
            </w:r>
            <w:r>
              <w:rPr>
                <w:rFonts w:ascii="KaTeX_Main" w:eastAsia="Times New Roman" w:hAnsi="KaTeX_Main"/>
                <w:sz w:val="29"/>
                <w:szCs w:val="29"/>
                <w:bdr w:val="none" w:sz="0" w:space="0" w:color="auto" w:frame="1"/>
              </w:rPr>
              <w:t>e</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R_{\text{hazard}} = -500 \cdot \mathbf{1}_{\text{Collision(Wire)}} - 25 \cdot \max(0,</w:t>
            </w:r>
            <w:r>
              <w:rPr>
                <w:rFonts w:ascii="KaTeX_Main" w:eastAsia="Times New Roman" w:hAnsi="KaTeX_Main"/>
                <w:sz w:val="29"/>
                <w:szCs w:val="29"/>
                <w:bdr w:val="none" w:sz="0" w:space="0" w:color="auto" w:frame="1"/>
              </w:rPr>
              <w:t xml:space="preserve"> d_{\text{wire\_crit}} - d_{\text{wire}}</w:t>
            </w:r>
            <w:r>
              <w:rPr>
                <w:rFonts w:ascii="KaTeX_Main" w:eastAsia="Times New Roman" w:hAnsi="KaTeX_Main"/>
                <w:sz w:val="29"/>
                <w:szCs w:val="29"/>
                <w:bdr w:val="none" w:sz="0" w:space="0" w:color="auto" w:frame="1"/>
              </w:rPr>
              <w:t>)</w:t>
            </w:r>
            <w:r>
              <w:rPr>
                <w:rStyle w:val="mord"/>
                <w:rFonts w:ascii="KaTeX_Main" w:eastAsia="Times New Roman" w:hAnsi="KaTeX_Main"/>
                <w:sz w:val="29"/>
                <w:szCs w:val="29"/>
              </w:rPr>
              <w:t>R</w:t>
            </w:r>
            <w:r>
              <w:rPr>
                <w:rStyle w:val="mord"/>
                <w:rFonts w:ascii="KaTeX_Main" w:eastAsia="Times New Roman" w:hAnsi="KaTeX_Main"/>
                <w:sz w:val="29"/>
                <w:szCs w:val="29"/>
              </w:rPr>
              <w:t>hazar</w:t>
            </w:r>
            <w:r>
              <w:rPr>
                <w:rStyle w:val="mord"/>
                <w:rFonts w:ascii="KaTeX_Main" w:eastAsia="Times New Roman" w:hAnsi="KaTeX_Main"/>
                <w:sz w:val="29"/>
                <w:szCs w:val="29"/>
              </w:rPr>
              <w:t>d</w:t>
            </w:r>
            <w:r>
              <w:rPr>
                <w:rFonts w:ascii="KaTeX_Main" w:eastAsia="Times New Roman" w:hAnsi="KaTeX_Main"/>
                <w:sz w:val="2"/>
                <w:szCs w:val="2"/>
              </w:rPr>
              <w:t>​</w:t>
            </w:r>
            <w:r>
              <w:rPr>
                <w:rStyle w:val="mrel"/>
                <w:rFonts w:ascii="KaTeX_Main" w:eastAsia="Times New Roman" w:hAnsi="KaTeX_Main"/>
                <w:sz w:val="29"/>
                <w:szCs w:val="29"/>
              </w:rPr>
              <w:t>=</w:t>
            </w:r>
            <w:r>
              <w:rPr>
                <w:rStyle w:val="mord"/>
                <w:rFonts w:ascii="KaTeX_Main" w:eastAsia="Times New Roman" w:hAnsi="KaTeX_Main"/>
                <w:sz w:val="29"/>
                <w:szCs w:val="29"/>
              </w:rPr>
              <w:t>−500</w:t>
            </w:r>
            <w:r>
              <w:rPr>
                <w:rStyle w:val="mbin"/>
                <w:rFonts w:ascii="Cambria Math" w:eastAsia="Times New Roman" w:hAnsi="Cambria Math" w:cs="Cambria Math"/>
                <w:sz w:val="29"/>
                <w:szCs w:val="29"/>
              </w:rPr>
              <w:t>⋅</w:t>
            </w:r>
            <w:r>
              <w:rPr>
                <w:rStyle w:val="mord"/>
                <w:rFonts w:ascii="KaTeX_Main" w:eastAsia="Times New Roman" w:hAnsi="KaTeX_Main"/>
                <w:sz w:val="29"/>
                <w:szCs w:val="29"/>
              </w:rPr>
              <w:t>1</w:t>
            </w:r>
            <w:r>
              <w:rPr>
                <w:rStyle w:val="mord"/>
                <w:rFonts w:ascii="KaTeX_Main" w:eastAsia="Times New Roman" w:hAnsi="KaTeX_Main"/>
                <w:sz w:val="29"/>
                <w:szCs w:val="29"/>
              </w:rPr>
              <w:t>Collision(Wire</w:t>
            </w:r>
            <w:r>
              <w:rPr>
                <w:rStyle w:val="mord"/>
                <w:rFonts w:ascii="KaTeX_Main" w:eastAsia="Times New Roman" w:hAnsi="KaTeX_Main"/>
                <w:sz w:val="29"/>
                <w:szCs w:val="29"/>
              </w:rPr>
              <w:t>)</w:t>
            </w:r>
            <w:r>
              <w:rPr>
                <w:rFonts w:ascii="KaTeX_Main" w:eastAsia="Times New Roman" w:hAnsi="KaTeX_Main"/>
                <w:sz w:val="2"/>
                <w:szCs w:val="2"/>
              </w:rPr>
              <w:t>​</w:t>
            </w:r>
            <w:r>
              <w:rPr>
                <w:rStyle w:val="mbin"/>
                <w:rFonts w:ascii="KaTeX_Main" w:eastAsia="Times New Roman" w:hAnsi="KaTeX_Main"/>
                <w:sz w:val="29"/>
                <w:szCs w:val="29"/>
              </w:rPr>
              <w:t>−</w:t>
            </w:r>
            <w:r>
              <w:rPr>
                <w:rStyle w:val="mord"/>
                <w:rFonts w:ascii="KaTeX_Main" w:eastAsia="Times New Roman" w:hAnsi="KaTeX_Main"/>
                <w:sz w:val="29"/>
                <w:szCs w:val="29"/>
              </w:rPr>
              <w:t>25</w:t>
            </w:r>
            <w:r>
              <w:rPr>
                <w:rStyle w:val="mbin"/>
                <w:rFonts w:ascii="Cambria Math" w:eastAsia="Times New Roman" w:hAnsi="Cambria Math" w:cs="Cambria Math"/>
                <w:sz w:val="29"/>
                <w:szCs w:val="29"/>
              </w:rPr>
              <w:t>⋅</w:t>
            </w:r>
            <w:r>
              <w:rPr>
                <w:rStyle w:val="mop"/>
                <w:rFonts w:ascii="KaTeX_Main" w:eastAsia="Times New Roman" w:hAnsi="KaTeX_Main"/>
                <w:sz w:val="29"/>
                <w:szCs w:val="29"/>
              </w:rPr>
              <w:t>max</w:t>
            </w:r>
            <w:r>
              <w:rPr>
                <w:rStyle w:val="mopen"/>
                <w:rFonts w:ascii="KaTeX_Main" w:eastAsia="Times New Roman" w:hAnsi="KaTeX_Main"/>
                <w:sz w:val="29"/>
                <w:szCs w:val="29"/>
              </w:rPr>
              <w:t>(</w:t>
            </w:r>
            <w:r>
              <w:rPr>
                <w:rStyle w:val="mord"/>
                <w:rFonts w:ascii="KaTeX_Main" w:eastAsia="Times New Roman" w:hAnsi="KaTeX_Main"/>
                <w:sz w:val="29"/>
                <w:szCs w:val="29"/>
              </w:rPr>
              <w:t>0</w:t>
            </w:r>
            <w:r>
              <w:rPr>
                <w:rStyle w:val="mpunct"/>
                <w:rFonts w:ascii="KaTeX_Main" w:eastAsia="Times New Roman" w:hAnsi="KaTeX_Main"/>
                <w:sz w:val="29"/>
                <w:szCs w:val="29"/>
              </w:rPr>
              <w:t>,</w:t>
            </w:r>
            <w:r>
              <w:rPr>
                <w:rStyle w:val="mord"/>
                <w:rFonts w:ascii="KaTeX_Main" w:eastAsia="Times New Roman" w:hAnsi="KaTeX_Main"/>
                <w:sz w:val="29"/>
                <w:szCs w:val="29"/>
              </w:rPr>
              <w:t>d</w:t>
            </w:r>
            <w:r>
              <w:rPr>
                <w:rStyle w:val="mord"/>
                <w:rFonts w:ascii="KaTeX_Main" w:eastAsia="Times New Roman" w:hAnsi="KaTeX_Main"/>
                <w:sz w:val="29"/>
                <w:szCs w:val="29"/>
              </w:rPr>
              <w:t>wire_cri</w:t>
            </w:r>
            <w:r>
              <w:rPr>
                <w:rStyle w:val="mord"/>
                <w:rFonts w:ascii="KaTeX_Main" w:eastAsia="Times New Roman" w:hAnsi="KaTeX_Main"/>
                <w:sz w:val="29"/>
                <w:szCs w:val="29"/>
              </w:rPr>
              <w:t>t</w:t>
            </w:r>
            <w:r>
              <w:rPr>
                <w:rFonts w:ascii="KaTeX_Main" w:eastAsia="Times New Roman" w:hAnsi="KaTeX_Main"/>
                <w:sz w:val="2"/>
                <w:szCs w:val="2"/>
              </w:rPr>
              <w:t>​</w:t>
            </w:r>
            <w:r>
              <w:rPr>
                <w:rStyle w:val="mbin"/>
                <w:rFonts w:ascii="KaTeX_Main" w:eastAsia="Times New Roman" w:hAnsi="KaTeX_Main"/>
                <w:sz w:val="29"/>
                <w:szCs w:val="29"/>
              </w:rPr>
              <w:t>−</w:t>
            </w:r>
            <w:r>
              <w:rPr>
                <w:rStyle w:val="mord"/>
                <w:rFonts w:ascii="KaTeX_Main" w:eastAsia="Times New Roman" w:hAnsi="KaTeX_Main"/>
                <w:sz w:val="29"/>
                <w:szCs w:val="29"/>
              </w:rPr>
              <w:t>d</w:t>
            </w:r>
            <w:r>
              <w:rPr>
                <w:rStyle w:val="mord"/>
                <w:rFonts w:ascii="KaTeX_Main" w:eastAsia="Times New Roman" w:hAnsi="KaTeX_Main"/>
                <w:sz w:val="29"/>
                <w:szCs w:val="29"/>
              </w:rPr>
              <w:t>wir</w:t>
            </w:r>
            <w:r>
              <w:rPr>
                <w:rStyle w:val="mord"/>
                <w:rFonts w:ascii="KaTeX_Main" w:eastAsia="Times New Roman" w:hAnsi="KaTeX_Main"/>
                <w:sz w:val="29"/>
                <w:szCs w:val="29"/>
              </w:rPr>
              <w:t>e</w:t>
            </w:r>
            <w:r>
              <w:rPr>
                <w:rFonts w:ascii="KaTeX_Main" w:eastAsia="Times New Roman" w:hAnsi="KaTeX_Main"/>
                <w:sz w:val="2"/>
                <w:szCs w:val="2"/>
              </w:rPr>
              <w:t>​</w:t>
            </w:r>
            <w:r>
              <w:rPr>
                <w:rStyle w:val="mclose"/>
                <w:rFonts w:ascii="KaTeX_Main" w:eastAsia="Times New Roman" w:hAnsi="KaTeX_Main"/>
                <w:sz w:val="29"/>
                <w:szCs w:val="29"/>
              </w:rPr>
              <w:t>)</w:t>
            </w:r>
          </w:p>
        </w:tc>
        <w:tc>
          <w:tcPr>
            <w:tcW w:w="0" w:type="auto"/>
            <w:vAlign w:val="center"/>
            <w:hideMark/>
          </w:tcPr>
          <w:p w:rsidR="00000000" w:rsidRDefault="00181C8E">
            <w:pPr>
              <w:rPr>
                <w:rFonts w:eastAsia="Times New Roman"/>
              </w:rPr>
            </w:pPr>
            <w:r>
              <w:rPr>
                <w:rFonts w:eastAsia="Times New Roman"/>
              </w:rPr>
              <w:t>Fatal penalty for powerline contact; induces strong upward/downward clearance maneuver.</w:t>
            </w:r>
          </w:p>
        </w:tc>
      </w:tr>
      <w:tr w:rsidR="00000000">
        <w:trPr>
          <w:divId w:val="1719237320"/>
        </w:trPr>
        <w:tc>
          <w:tcPr>
            <w:tcW w:w="0" w:type="auto"/>
            <w:vAlign w:val="center"/>
            <w:hideMark/>
          </w:tcPr>
          <w:p w:rsidR="00000000" w:rsidRDefault="00181C8E">
            <w:pPr>
              <w:rPr>
                <w:rFonts w:eastAsia="Times New Roman"/>
              </w:rPr>
            </w:pPr>
            <w:r>
              <w:rPr>
                <w:rStyle w:val="Strong"/>
                <w:rFonts w:eastAsia="Times New Roman"/>
              </w:rPr>
              <w:t>Kinematic Effort</w:t>
            </w:r>
          </w:p>
        </w:tc>
        <w:tc>
          <w:tcPr>
            <w:tcW w:w="0" w:type="auto"/>
            <w:vAlign w:val="center"/>
            <w:hideMark/>
          </w:tcPr>
          <w:p w:rsidR="00000000" w:rsidRDefault="00181C8E">
            <w:pPr>
              <w:rPr>
                <w:rFonts w:eastAsia="Times New Roman"/>
              </w:rPr>
            </w:pP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energ</w:t>
            </w:r>
            <w:r>
              <w:rPr>
                <w:rFonts w:ascii="KaTeX_Main" w:eastAsia="Times New Roman" w:hAnsi="KaTeX_Main"/>
                <w:sz w:val="29"/>
                <w:szCs w:val="29"/>
                <w:bdr w:val="none" w:sz="0" w:space="0" w:color="auto" w:frame="1"/>
              </w:rPr>
              <w:t>y</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λ</w:t>
            </w:r>
            <w:r>
              <w:rPr>
                <w:rFonts w:ascii="KaTeX_Main" w:eastAsia="Times New Roman" w:hAnsi="KaTeX_Main"/>
                <w:sz w:val="29"/>
                <w:szCs w:val="29"/>
                <w:bdr w:val="none" w:sz="0" w:space="0" w:color="auto" w:frame="1"/>
              </w:rPr>
              <w:t>5</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u</w:t>
            </w:r>
            <w:r>
              <w:rPr>
                <w:rFonts w:ascii="KaTeX_Main" w:eastAsia="Times New Roman" w:hAnsi="KaTeX_Main"/>
                <w:sz w:val="29"/>
                <w:szCs w:val="29"/>
                <w:bdr w:val="none" w:sz="0" w:space="0" w:color="auto" w:frame="1"/>
              </w:rPr>
              <w:t>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R_{\text{energy}} = -\lambda_5 \lVert\mathbf{u}_t\rVert^</w:t>
            </w:r>
            <w:r>
              <w:rPr>
                <w:rFonts w:ascii="KaTeX_Main" w:eastAsia="Times New Roman" w:hAnsi="KaTeX_Main"/>
                <w:sz w:val="29"/>
                <w:szCs w:val="29"/>
                <w:bdr w:val="none" w:sz="0" w:space="0" w:color="auto" w:frame="1"/>
              </w:rPr>
              <w:t>2</w:t>
            </w:r>
            <w:r>
              <w:rPr>
                <w:rStyle w:val="mord"/>
                <w:rFonts w:ascii="KaTeX_Main" w:eastAsia="Times New Roman" w:hAnsi="KaTeX_Main"/>
                <w:sz w:val="29"/>
                <w:szCs w:val="29"/>
              </w:rPr>
              <w:t>R</w:t>
            </w:r>
            <w:r>
              <w:rPr>
                <w:rStyle w:val="mord"/>
                <w:rFonts w:ascii="KaTeX_Main" w:eastAsia="Times New Roman" w:hAnsi="KaTeX_Main"/>
                <w:sz w:val="29"/>
                <w:szCs w:val="29"/>
              </w:rPr>
              <w:t>energ</w:t>
            </w:r>
            <w:r>
              <w:rPr>
                <w:rStyle w:val="mord"/>
                <w:rFonts w:ascii="KaTeX_Main" w:eastAsia="Times New Roman" w:hAnsi="KaTeX_Main"/>
                <w:sz w:val="29"/>
                <w:szCs w:val="29"/>
              </w:rPr>
              <w:t>y</w:t>
            </w:r>
            <w:r>
              <w:rPr>
                <w:rFonts w:ascii="KaTeX_Main" w:eastAsia="Times New Roman" w:hAnsi="KaTeX_Main"/>
                <w:sz w:val="2"/>
                <w:szCs w:val="2"/>
              </w:rPr>
              <w:t>​</w:t>
            </w:r>
            <w:r>
              <w:rPr>
                <w:rStyle w:val="mrel"/>
                <w:rFonts w:ascii="KaTeX_Main" w:eastAsia="Times New Roman" w:hAnsi="KaTeX_Main"/>
                <w:sz w:val="29"/>
                <w:szCs w:val="29"/>
              </w:rPr>
              <w:t>=</w:t>
            </w:r>
            <w:r>
              <w:rPr>
                <w:rStyle w:val="mord"/>
                <w:rFonts w:ascii="KaTeX_Main" w:eastAsia="Times New Roman" w:hAnsi="KaTeX_Main"/>
                <w:sz w:val="29"/>
                <w:szCs w:val="29"/>
              </w:rPr>
              <w:t>−</w:t>
            </w:r>
            <w:r>
              <w:rPr>
                <w:rStyle w:val="mord"/>
                <w:rFonts w:ascii="KaTeX_Main" w:eastAsia="Times New Roman" w:hAnsi="KaTeX_Main"/>
                <w:sz w:val="29"/>
                <w:szCs w:val="29"/>
              </w:rPr>
              <w:t>λ</w:t>
            </w:r>
            <w:r>
              <w:rPr>
                <w:rStyle w:val="mord"/>
                <w:rFonts w:ascii="KaTeX_Main" w:eastAsia="Times New Roman" w:hAnsi="KaTeX_Main"/>
                <w:sz w:val="29"/>
                <w:szCs w:val="29"/>
              </w:rPr>
              <w:t>5</w:t>
            </w:r>
            <w:r>
              <w:rPr>
                <w:rFonts w:ascii="KaTeX_Main" w:eastAsia="Times New Roman" w:hAnsi="KaTeX_Main"/>
                <w:sz w:val="2"/>
                <w:szCs w:val="2"/>
              </w:rPr>
              <w:t>​</w:t>
            </w:r>
            <w:r>
              <w:rPr>
                <w:rStyle w:val="mopen"/>
                <w:rFonts w:ascii="Cambria Math" w:eastAsia="Times New Roman" w:hAnsi="Cambria Math" w:cs="Cambria Math"/>
                <w:sz w:val="29"/>
                <w:szCs w:val="29"/>
              </w:rPr>
              <w:t>∥</w:t>
            </w:r>
            <w:r>
              <w:rPr>
                <w:rStyle w:val="mord"/>
                <w:rFonts w:ascii="KaTeX_Main" w:eastAsia="Times New Roman" w:hAnsi="KaTeX_Main"/>
                <w:sz w:val="29"/>
                <w:szCs w:val="29"/>
              </w:rPr>
              <w:t>u</w:t>
            </w:r>
            <w:r>
              <w:rPr>
                <w:rStyle w:val="mord"/>
                <w:rFonts w:ascii="KaTeX_Main" w:eastAsia="Times New Roman" w:hAnsi="KaTeX_Main"/>
                <w:sz w:val="29"/>
                <w:szCs w:val="29"/>
              </w:rPr>
              <w:t>t</w:t>
            </w:r>
            <w:r>
              <w:rPr>
                <w:rFonts w:ascii="KaTeX_Main" w:eastAsia="Times New Roman" w:hAnsi="KaTeX_Main"/>
                <w:sz w:val="2"/>
                <w:szCs w:val="2"/>
              </w:rPr>
              <w:t>​</w:t>
            </w:r>
            <w:r>
              <w:rPr>
                <w:rStyle w:val="mclose"/>
                <w:rFonts w:ascii="Cambria Math" w:eastAsia="Times New Roman" w:hAnsi="Cambria Math" w:cs="Cambria Math"/>
                <w:sz w:val="29"/>
                <w:szCs w:val="29"/>
              </w:rPr>
              <w:t>∥</w:t>
            </w:r>
            <w:r>
              <w:rPr>
                <w:rStyle w:val="mord"/>
                <w:rFonts w:ascii="KaTeX_Main" w:eastAsia="Times New Roman" w:hAnsi="KaTeX_Main"/>
                <w:sz w:val="29"/>
                <w:szCs w:val="29"/>
              </w:rPr>
              <w:t>2</w:t>
            </w:r>
          </w:p>
        </w:tc>
        <w:tc>
          <w:tcPr>
            <w:tcW w:w="0" w:type="auto"/>
            <w:vAlign w:val="center"/>
            <w:hideMark/>
          </w:tcPr>
          <w:p w:rsidR="00000000" w:rsidRDefault="00181C8E">
            <w:pPr>
              <w:rPr>
                <w:rFonts w:eastAsia="Times New Roman"/>
              </w:rPr>
            </w:pPr>
            <w:r>
              <w:rPr>
                <w:rFonts w:eastAsia="Times New Roman"/>
              </w:rPr>
              <w:t>Penalizes aggressive, jittery actuator usage to conserve battery in real flight.</w:t>
            </w:r>
          </w:p>
        </w:tc>
      </w:tr>
      <w:tr w:rsidR="00000000">
        <w:trPr>
          <w:divId w:val="1719237320"/>
        </w:trPr>
        <w:tc>
          <w:tcPr>
            <w:tcW w:w="0" w:type="auto"/>
            <w:vAlign w:val="center"/>
            <w:hideMark/>
          </w:tcPr>
          <w:p w:rsidR="00000000" w:rsidRDefault="00181C8E">
            <w:pPr>
              <w:rPr>
                <w:rFonts w:eastAsia="Times New Roman"/>
              </w:rPr>
            </w:pPr>
            <w:r>
              <w:rPr>
                <w:rStyle w:val="Strong"/>
                <w:rFonts w:eastAsia="Times New Roman"/>
              </w:rPr>
              <w:t>Step Penalty</w:t>
            </w:r>
          </w:p>
        </w:tc>
        <w:tc>
          <w:tcPr>
            <w:tcW w:w="0" w:type="auto"/>
            <w:vAlign w:val="center"/>
            <w:hideMark/>
          </w:tcPr>
          <w:p w:rsidR="00000000" w:rsidRDefault="00181C8E">
            <w:pPr>
              <w:rPr>
                <w:rFonts w:eastAsia="Times New Roman"/>
              </w:rPr>
            </w:pP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ste</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R_{\text{step}} = -0.</w:t>
            </w:r>
            <w:r>
              <w:rPr>
                <w:rFonts w:ascii="KaTeX_Main" w:eastAsia="Times New Roman" w:hAnsi="KaTeX_Main"/>
                <w:sz w:val="29"/>
                <w:szCs w:val="29"/>
                <w:bdr w:val="none" w:sz="0" w:space="0" w:color="auto" w:frame="1"/>
              </w:rPr>
              <w:t>1</w:t>
            </w:r>
            <w:r>
              <w:rPr>
                <w:rStyle w:val="mord"/>
                <w:rFonts w:ascii="KaTeX_Main" w:eastAsia="Times New Roman" w:hAnsi="KaTeX_Main"/>
                <w:sz w:val="29"/>
                <w:szCs w:val="29"/>
              </w:rPr>
              <w:t>R</w:t>
            </w:r>
            <w:r>
              <w:rPr>
                <w:rStyle w:val="mord"/>
                <w:rFonts w:ascii="KaTeX_Main" w:eastAsia="Times New Roman" w:hAnsi="KaTeX_Main"/>
                <w:sz w:val="29"/>
                <w:szCs w:val="29"/>
              </w:rPr>
              <w:t>ste</w:t>
            </w:r>
            <w:r>
              <w:rPr>
                <w:rStyle w:val="mord"/>
                <w:rFonts w:ascii="KaTeX_Main" w:eastAsia="Times New Roman" w:hAnsi="KaTeX_Main"/>
                <w:sz w:val="29"/>
                <w:szCs w:val="29"/>
              </w:rPr>
              <w:t>p</w:t>
            </w:r>
            <w:r>
              <w:rPr>
                <w:rFonts w:ascii="KaTeX_Main" w:eastAsia="Times New Roman" w:hAnsi="KaTeX_Main"/>
                <w:sz w:val="2"/>
                <w:szCs w:val="2"/>
              </w:rPr>
              <w:t>​</w:t>
            </w:r>
            <w:r>
              <w:rPr>
                <w:rStyle w:val="mrel"/>
                <w:rFonts w:ascii="KaTeX_Main" w:eastAsia="Times New Roman" w:hAnsi="KaTeX_Main"/>
                <w:sz w:val="29"/>
                <w:szCs w:val="29"/>
              </w:rPr>
              <w:t>=</w:t>
            </w:r>
            <w:r>
              <w:rPr>
                <w:rStyle w:val="mord"/>
                <w:rFonts w:ascii="KaTeX_Main" w:eastAsia="Times New Roman" w:hAnsi="KaTeX_Main"/>
                <w:sz w:val="29"/>
                <w:szCs w:val="29"/>
              </w:rPr>
              <w:t>−0.</w:t>
            </w:r>
            <w:r>
              <w:rPr>
                <w:rStyle w:val="mord"/>
                <w:rFonts w:ascii="KaTeX_Main" w:eastAsia="Times New Roman" w:hAnsi="KaTeX_Main"/>
                <w:sz w:val="29"/>
                <w:szCs w:val="29"/>
              </w:rPr>
              <w:t>1</w:t>
            </w:r>
          </w:p>
        </w:tc>
        <w:tc>
          <w:tcPr>
            <w:tcW w:w="0" w:type="auto"/>
            <w:vAlign w:val="center"/>
            <w:hideMark/>
          </w:tcPr>
          <w:p w:rsidR="00000000" w:rsidRDefault="00181C8E">
            <w:pPr>
              <w:rPr>
                <w:rFonts w:eastAsia="Times New Roman"/>
              </w:rPr>
            </w:pPr>
            <w:r>
              <w:rPr>
                <w:rFonts w:eastAsia="Times New Roman"/>
              </w:rPr>
              <w:t>Constant negative penalty encouraging ti</w:t>
            </w:r>
            <w:r>
              <w:rPr>
                <w:rFonts w:eastAsia="Times New Roman"/>
              </w:rPr>
              <w:t>me-optimal mission trajectories.</w:t>
            </w:r>
          </w:p>
        </w:tc>
      </w:tr>
    </w:tbl>
    <w:p w:rsidR="00000000" w:rsidRDefault="00181C8E">
      <w:pPr>
        <w:rPr>
          <w:rFonts w:eastAsia="Times New Roman"/>
          <w:lang w:val="en"/>
        </w:rPr>
      </w:pPr>
      <w:r>
        <w:rPr>
          <w:rFonts w:eastAsia="Times New Roman"/>
          <w:lang w:val="en"/>
        </w:rPr>
        <w:pict>
          <v:rect id="_x0000_i1035" style="width:0;height:1.5pt" o:hralign="center" o:hrstd="t" o:hr="t" fillcolor="#a0a0a0" stroked="f"/>
        </w:pict>
      </w:r>
    </w:p>
    <w:p w:rsidR="00000000" w:rsidRDefault="00181C8E">
      <w:pPr>
        <w:pStyle w:val="Heading2"/>
        <w:rPr>
          <w:rFonts w:eastAsia="Times New Roman"/>
          <w:lang w:val="en"/>
        </w:rPr>
      </w:pPr>
      <w:r>
        <w:rPr>
          <w:rFonts w:eastAsia="Times New Roman"/>
          <w:lang w:val="en"/>
        </w:rPr>
        <w:t>7. Data, Computational Infrastructure &amp; Software Stack</w:t>
      </w:r>
    </w:p>
    <w:p w:rsidR="00000000" w:rsidRDefault="00181C8E">
      <w:pPr>
        <w:pStyle w:val="Heading3"/>
        <w:rPr>
          <w:rFonts w:eastAsia="Times New Roman"/>
          <w:lang w:val="en"/>
        </w:rPr>
      </w:pPr>
      <w:r>
        <w:rPr>
          <w:rFonts w:eastAsia="Times New Roman"/>
          <w:lang w:val="en"/>
        </w:rPr>
        <w:t>7.1 Remote Sensing &amp; GIS Data Assets</w:t>
      </w:r>
    </w:p>
    <w:p w:rsidR="00000000" w:rsidRDefault="00181C8E">
      <w:pPr>
        <w:numPr>
          <w:ilvl w:val="0"/>
          <w:numId w:val="36"/>
        </w:numPr>
        <w:spacing w:before="100" w:beforeAutospacing="1" w:after="100" w:afterAutospacing="1"/>
        <w:rPr>
          <w:rFonts w:eastAsia="Times New Roman"/>
          <w:lang w:val="en"/>
        </w:rPr>
      </w:pPr>
      <w:r>
        <w:rPr>
          <w:rStyle w:val="Strong"/>
          <w:rFonts w:eastAsia="Times New Roman"/>
          <w:lang w:val="en"/>
        </w:rPr>
        <w:t>Satellite Source:</w:t>
      </w:r>
      <w:r>
        <w:rPr>
          <w:rFonts w:eastAsia="Times New Roman"/>
          <w:lang w:val="en"/>
        </w:rPr>
        <w:t xml:space="preserve"> SpaceNet 2 (AOI 2 — Las Vegas), 0.3 m WorldView-3 optical RGB imagery.</w:t>
      </w:r>
    </w:p>
    <w:p w:rsidR="00000000" w:rsidRDefault="00181C8E">
      <w:pPr>
        <w:numPr>
          <w:ilvl w:val="0"/>
          <w:numId w:val="36"/>
        </w:numPr>
        <w:spacing w:before="100" w:beforeAutospacing="1" w:after="100" w:afterAutospacing="1"/>
        <w:rPr>
          <w:rFonts w:eastAsia="Times New Roman"/>
          <w:lang w:val="en"/>
        </w:rPr>
      </w:pPr>
      <w:r>
        <w:rPr>
          <w:rStyle w:val="Strong"/>
          <w:rFonts w:eastAsia="Times New Roman"/>
          <w:lang w:val="en"/>
        </w:rPr>
        <w:t>Topographic Base:</w:t>
      </w:r>
      <w:r>
        <w:rPr>
          <w:rFonts w:eastAsia="Times New Roman"/>
          <w:lang w:val="en"/>
        </w:rPr>
        <w:t xml:space="preserve"> AWS Open Data Terrarium Digital Elevation Models (10 m–30 m resolution).</w:t>
      </w:r>
    </w:p>
    <w:p w:rsidR="00000000" w:rsidRDefault="00181C8E">
      <w:pPr>
        <w:numPr>
          <w:ilvl w:val="0"/>
          <w:numId w:val="36"/>
        </w:numPr>
        <w:spacing w:before="100" w:beforeAutospacing="1" w:after="100" w:afterAutospacing="1"/>
        <w:rPr>
          <w:rFonts w:eastAsia="Times New Roman"/>
          <w:lang w:val="en"/>
        </w:rPr>
      </w:pPr>
      <w:r>
        <w:rPr>
          <w:rStyle w:val="Strong"/>
          <w:rFonts w:eastAsia="Times New Roman"/>
          <w:lang w:val="en"/>
        </w:rPr>
        <w:t>Metadata Sources:</w:t>
      </w:r>
      <w:r>
        <w:rPr>
          <w:rFonts w:eastAsia="Times New Roman"/>
          <w:lang w:val="en"/>
        </w:rPr>
        <w:t xml:space="preserve"> Ephemeris XML sidecars providing solar zenith/azimuth angles </w:t>
      </w:r>
      <w:r>
        <w:rPr>
          <w:rFonts w:eastAsia="Times New Roman"/>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ϕ</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\theta_s, \phi_</w:t>
      </w:r>
      <w:r>
        <w:rPr>
          <w:rFonts w:ascii="KaTeX_Main" w:eastAsia="Times New Roman" w:hAnsi="KaTeX_Main"/>
          <w:sz w:val="29"/>
          <w:szCs w:val="29"/>
          <w:bdr w:val="none" w:sz="0" w:space="0" w:color="auto" w:frame="1"/>
          <w:lang w:val="en"/>
        </w:rPr>
        <w:t>s</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ϕ</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Fonts w:eastAsia="Times New Roman"/>
          <w:lang w:val="en"/>
        </w:rPr>
        <w:t>) and off-nadir angles.</w:t>
      </w:r>
    </w:p>
    <w:p w:rsidR="00000000" w:rsidRDefault="00181C8E">
      <w:pPr>
        <w:numPr>
          <w:ilvl w:val="0"/>
          <w:numId w:val="36"/>
        </w:numPr>
        <w:spacing w:before="100" w:beforeAutospacing="1" w:after="100" w:afterAutospacing="1"/>
        <w:rPr>
          <w:rFonts w:eastAsia="Times New Roman"/>
          <w:lang w:val="en"/>
        </w:rPr>
      </w:pPr>
      <w:r>
        <w:rPr>
          <w:rStyle w:val="Strong"/>
          <w:rFonts w:eastAsia="Times New Roman"/>
          <w:lang w:val="en"/>
        </w:rPr>
        <w:t>Format Architecture:</w:t>
      </w:r>
      <w:r>
        <w:rPr>
          <w:rFonts w:eastAsia="Times New Roman"/>
          <w:lang w:val="en"/>
        </w:rPr>
        <w:t xml:space="preserve"> </w:t>
      </w:r>
      <w:r>
        <w:rPr>
          <w:rFonts w:eastAsia="Times New Roman"/>
          <w:lang w:val="en"/>
        </w:rPr>
        <w:t>Cloud-Optimized GeoTIFFs (COG), GeoJSON feature collections (EPSG:4326 / EPSG:32611 UTM Zone 11N).</w:t>
      </w:r>
    </w:p>
    <w:p w:rsidR="00000000" w:rsidRDefault="00181C8E">
      <w:pPr>
        <w:pStyle w:val="Heading3"/>
        <w:rPr>
          <w:rFonts w:eastAsia="Times New Roman"/>
          <w:lang w:val="en"/>
        </w:rPr>
      </w:pPr>
      <w:r>
        <w:rPr>
          <w:rFonts w:eastAsia="Times New Roman"/>
          <w:lang w:val="en"/>
        </w:rPr>
        <w:t>7.2 Hardware Compute Environment</w:t>
      </w:r>
    </w:p>
    <w:p w:rsidR="00000000" w:rsidRDefault="00181C8E">
      <w:pPr>
        <w:numPr>
          <w:ilvl w:val="0"/>
          <w:numId w:val="37"/>
        </w:numPr>
        <w:spacing w:before="100" w:beforeAutospacing="1" w:after="100" w:afterAutospacing="1"/>
        <w:rPr>
          <w:rFonts w:eastAsia="Times New Roman"/>
          <w:lang w:val="en"/>
        </w:rPr>
      </w:pPr>
      <w:r>
        <w:rPr>
          <w:rStyle w:val="Strong"/>
          <w:rFonts w:eastAsia="Times New Roman"/>
          <w:lang w:val="en"/>
        </w:rPr>
        <w:t>Local Workstation:</w:t>
      </w:r>
      <w:r>
        <w:rPr>
          <w:rFonts w:eastAsia="Times New Roman"/>
          <w:lang w:val="en"/>
        </w:rPr>
        <w:t xml:space="preserve"> NVIDIA GeForce GTX 1660 Super (6 GB VRAM), 6-core Intel Core i5 / AMD Ryzen, 32 GB RAM, 2 TB NVMe SSD.</w:t>
      </w:r>
    </w:p>
    <w:p w:rsidR="00000000" w:rsidRDefault="00181C8E">
      <w:pPr>
        <w:numPr>
          <w:ilvl w:val="0"/>
          <w:numId w:val="37"/>
        </w:numPr>
        <w:spacing w:before="100" w:beforeAutospacing="1" w:after="100" w:afterAutospacing="1"/>
        <w:rPr>
          <w:rFonts w:eastAsia="Times New Roman"/>
          <w:lang w:val="en"/>
        </w:rPr>
      </w:pPr>
      <w:r>
        <w:rPr>
          <w:rStyle w:val="Strong"/>
          <w:rFonts w:eastAsia="Times New Roman"/>
          <w:lang w:val="en"/>
        </w:rPr>
        <w:t>Co</w:t>
      </w:r>
      <w:r>
        <w:rPr>
          <w:rStyle w:val="Strong"/>
          <w:rFonts w:eastAsia="Times New Roman"/>
          <w:lang w:val="en"/>
        </w:rPr>
        <w:t>mpute Optimization Strategy:</w:t>
      </w:r>
    </w:p>
    <w:p w:rsidR="00000000" w:rsidRDefault="00181C8E">
      <w:pPr>
        <w:numPr>
          <w:ilvl w:val="0"/>
          <w:numId w:val="37"/>
        </w:numPr>
        <w:spacing w:before="100" w:beforeAutospacing="1" w:after="100" w:afterAutospacing="1"/>
        <w:rPr>
          <w:rFonts w:eastAsia="Times New Roman"/>
          <w:lang w:val="en"/>
        </w:rPr>
      </w:pPr>
      <w:r>
        <w:rPr>
          <w:rFonts w:eastAsia="Times New Roman"/>
          <w:lang w:val="en"/>
        </w:rPr>
        <w:t>Mask2Former / SAM 2 inference utilizing mixed precision (</w:t>
      </w:r>
      <w:r>
        <w:rPr>
          <w:rStyle w:val="HTMLCode"/>
          <w:lang w:val="en"/>
        </w:rPr>
        <w:t>fp16</w:t>
      </w:r>
      <w:r>
        <w:rPr>
          <w:rFonts w:eastAsia="Times New Roman"/>
          <w:lang w:val="en"/>
        </w:rPr>
        <w:t xml:space="preserve"> / </w:t>
      </w:r>
      <w:r>
        <w:rPr>
          <w:rStyle w:val="HTMLCode"/>
          <w:lang w:val="en"/>
        </w:rPr>
        <w:t>bf16</w:t>
      </w:r>
      <w:r>
        <w:rPr>
          <w:rFonts w:eastAsia="Times New Roman"/>
          <w:lang w:val="en"/>
        </w:rPr>
        <w:t>).</w:t>
      </w:r>
    </w:p>
    <w:p w:rsidR="00000000" w:rsidRDefault="00181C8E">
      <w:pPr>
        <w:numPr>
          <w:ilvl w:val="0"/>
          <w:numId w:val="37"/>
        </w:numPr>
        <w:spacing w:before="100" w:beforeAutospacing="1" w:after="100" w:afterAutospacing="1"/>
        <w:rPr>
          <w:rFonts w:eastAsia="Times New Roman"/>
          <w:lang w:val="en"/>
        </w:rPr>
      </w:pPr>
      <w:r>
        <w:rPr>
          <w:rFonts w:eastAsia="Times New Roman"/>
          <w:lang w:val="en"/>
        </w:rPr>
        <w:t>Headless batch processing in Blender.</w:t>
      </w:r>
    </w:p>
    <w:p w:rsidR="00000000" w:rsidRDefault="00181C8E">
      <w:pPr>
        <w:numPr>
          <w:ilvl w:val="0"/>
          <w:numId w:val="37"/>
        </w:numPr>
        <w:spacing w:before="100" w:beforeAutospacing="1" w:after="100" w:afterAutospacing="1"/>
        <w:rPr>
          <w:rFonts w:eastAsia="Times New Roman"/>
          <w:lang w:val="en"/>
        </w:rPr>
      </w:pPr>
      <w:r>
        <w:rPr>
          <w:rFonts w:eastAsia="Times New Roman"/>
          <w:lang w:val="en"/>
        </w:rPr>
        <w:t>Sub-region vectorized tiling: The</w:t>
      </w:r>
      <w:r>
        <w:rPr>
          <w:rFonts w:eastAsia="Times New Roman"/>
          <w:lang w:val="en"/>
        </w:rPr>
        <w:t xml:space="preserve"> </w:t>
      </w:r>
      <w:r>
        <w:rPr>
          <w:rFonts w:ascii="KaTeX_Main" w:eastAsia="Times New Roman" w:hAnsi="KaTeX_Main"/>
          <w:sz w:val="29"/>
          <w:szCs w:val="29"/>
          <w:bdr w:val="none" w:sz="0" w:space="0" w:color="auto" w:frame="1"/>
          <w:lang w:val="en"/>
        </w:rPr>
        <w:t>4.</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 k</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4.0\text{ km}^</w:t>
      </w:r>
      <w:r>
        <w:rPr>
          <w:rFonts w:ascii="KaTeX_Main" w:eastAsia="Times New Roman" w:hAnsi="KaTeX_Main"/>
          <w:sz w:val="29"/>
          <w:szCs w:val="29"/>
          <w:bdr w:val="none" w:sz="0" w:space="0" w:color="auto" w:frame="1"/>
          <w:lang w:val="en"/>
        </w:rPr>
        <w:t>2</w:t>
      </w:r>
      <w:r>
        <w:rPr>
          <w:rStyle w:val="mord"/>
          <w:rFonts w:ascii="KaTeX_Main" w:eastAsia="Times New Roman" w:hAnsi="KaTeX_Main"/>
          <w:sz w:val="29"/>
          <w:szCs w:val="29"/>
          <w:lang w:val="en"/>
        </w:rPr>
        <w:t>4.0 k</w:t>
      </w:r>
      <w:r>
        <w:rPr>
          <w:rStyle w:val="mord"/>
          <w:rFonts w:ascii="KaTeX_Main" w:eastAsia="Times New Roman" w:hAnsi="KaTeX_Main"/>
          <w:sz w:val="29"/>
          <w:szCs w:val="29"/>
          <w:lang w:val="en"/>
        </w:rPr>
        <w:t>m</w:t>
      </w:r>
      <w:r>
        <w:rPr>
          <w:rStyle w:val="mord"/>
          <w:rFonts w:ascii="KaTeX_Main" w:eastAsia="Times New Roman" w:hAnsi="KaTeX_Main"/>
          <w:sz w:val="29"/>
          <w:szCs w:val="29"/>
          <w:lang w:val="en"/>
        </w:rPr>
        <w:t>2</w:t>
      </w:r>
      <w:r>
        <w:rPr>
          <w:rFonts w:eastAsia="Times New Roman"/>
          <w:lang w:val="en"/>
        </w:rPr>
        <w:t xml:space="preserve"> study corridor is divided into</w:t>
      </w:r>
      <w:r>
        <w:rPr>
          <w:rFonts w:eastAsia="Times New Roman"/>
          <w:lang w:val="en"/>
        </w:rPr>
        <w:t xml:space="preserve"> </w:t>
      </w:r>
      <w:r>
        <w:rPr>
          <w:rFonts w:ascii="KaTeX_Main" w:eastAsia="Times New Roman" w:hAnsi="KaTeX_Main"/>
          <w:sz w:val="29"/>
          <w:szCs w:val="29"/>
          <w:bdr w:val="none" w:sz="0" w:space="0" w:color="auto" w:frame="1"/>
          <w:lang w:val="en"/>
        </w:rPr>
        <w:t>51</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51</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512\text{ m}</w:t>
      </w:r>
      <w:r>
        <w:rPr>
          <w:rFonts w:ascii="KaTeX_Main" w:eastAsia="Times New Roman" w:hAnsi="KaTeX_Main"/>
          <w:sz w:val="29"/>
          <w:szCs w:val="29"/>
          <w:bdr w:val="none" w:sz="0" w:space="0" w:color="auto" w:frame="1"/>
          <w:lang w:val="en"/>
        </w:rPr>
        <w:t xml:space="preserve"> \times 512\text{ m</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512 m</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512 </w:t>
      </w:r>
      <w:r>
        <w:rPr>
          <w:rStyle w:val="mord"/>
          <w:rFonts w:ascii="KaTeX_Main" w:eastAsia="Times New Roman" w:hAnsi="KaTeX_Main"/>
          <w:sz w:val="29"/>
          <w:szCs w:val="29"/>
          <w:lang w:val="en"/>
        </w:rPr>
        <w:t>m</w:t>
      </w:r>
      <w:r>
        <w:rPr>
          <w:rFonts w:eastAsia="Times New Roman"/>
          <w:lang w:val="en"/>
        </w:rPr>
        <w:t xml:space="preserve"> operational cells to preserve 60 FPS in Unreal Engine 5.</w:t>
      </w:r>
    </w:p>
    <w:p w:rsidR="00000000" w:rsidRDefault="00181C8E">
      <w:pPr>
        <w:pStyle w:val="Heading3"/>
        <w:rPr>
          <w:rFonts w:eastAsia="Times New Roman"/>
          <w:lang w:val="en"/>
        </w:rPr>
      </w:pPr>
      <w:r>
        <w:rPr>
          <w:rFonts w:eastAsia="Times New Roman"/>
          <w:lang w:val="en"/>
        </w:rPr>
        <w:t>7.3 Software Ecosystem &amp; Libraries</w:t>
      </w:r>
    </w:p>
    <w:p w:rsidR="00000000" w:rsidRDefault="00181C8E">
      <w:pPr>
        <w:pStyle w:val="HTMLPreformatted"/>
        <w:rPr>
          <w:rStyle w:val="HTMLCode"/>
          <w:lang w:val="en"/>
        </w:rPr>
      </w:pPr>
      <w:r>
        <w:rPr>
          <w:rStyle w:val="HTMLCode"/>
          <w:lang w:val="en"/>
        </w:rPr>
        <w:t>Layer                   Technology / Framework                          Role in Project</w:t>
      </w:r>
    </w:p>
    <w:p w:rsidR="00000000" w:rsidRDefault="00181C8E">
      <w:pPr>
        <w:pStyle w:val="HTMLPreformatted"/>
        <w:rPr>
          <w:rStyle w:val="HTMLCode"/>
          <w:lang w:val="en"/>
        </w:rPr>
      </w:pPr>
      <w:r>
        <w:rPr>
          <w:rStyle w:val="HTMLCode"/>
          <w:lang w:val="en"/>
        </w:rPr>
        <w:t>--------------------------------------------</w:t>
      </w:r>
      <w:r>
        <w:rPr>
          <w:rStyle w:val="HTMLCode"/>
          <w:lang w:val="en"/>
        </w:rPr>
        <w:t>-------------------------------------------------------------</w:t>
      </w:r>
    </w:p>
    <w:p w:rsidR="00000000" w:rsidRDefault="00181C8E">
      <w:pPr>
        <w:pStyle w:val="HTMLPreformatted"/>
        <w:rPr>
          <w:rStyle w:val="HTMLCode"/>
          <w:lang w:val="en"/>
        </w:rPr>
      </w:pPr>
      <w:r>
        <w:rPr>
          <w:rStyle w:val="HTMLCode"/>
          <w:lang w:val="en"/>
        </w:rPr>
        <w:t>Foundation Vision       Mask2Former (HuggingFace / PyTorch 2.5)         Universal Transformer instance segmentation</w:t>
      </w:r>
    </w:p>
    <w:p w:rsidR="00000000" w:rsidRDefault="00181C8E">
      <w:pPr>
        <w:pStyle w:val="HTMLPreformatted"/>
        <w:rPr>
          <w:rStyle w:val="HTMLCode"/>
          <w:lang w:val="en"/>
        </w:rPr>
      </w:pPr>
      <w:r>
        <w:rPr>
          <w:rStyle w:val="HTMLCode"/>
          <w:lang w:val="en"/>
        </w:rPr>
        <w:t>Edge Refinement         SAM 2 (Meta AI Research)                        Zero-s</w:t>
      </w:r>
      <w:r>
        <w:rPr>
          <w:rStyle w:val="HTMLCode"/>
          <w:lang w:val="en"/>
        </w:rPr>
        <w:t>hot promptable boundary snapping</w:t>
      </w:r>
    </w:p>
    <w:p w:rsidR="00000000" w:rsidRDefault="00181C8E">
      <w:pPr>
        <w:pStyle w:val="HTMLPreformatted"/>
        <w:rPr>
          <w:rStyle w:val="HTMLCode"/>
          <w:lang w:val="en"/>
        </w:rPr>
      </w:pPr>
      <w:r>
        <w:rPr>
          <w:rStyle w:val="HTMLCode"/>
          <w:lang w:val="en"/>
        </w:rPr>
        <w:t>Geospatial Math         GDAL, Rasterio, GeoPandas, Shapely              CRS transforms, DP regularization, nDSM</w:t>
      </w:r>
    </w:p>
    <w:p w:rsidR="00000000" w:rsidRDefault="00181C8E">
      <w:pPr>
        <w:pStyle w:val="HTMLPreformatted"/>
        <w:rPr>
          <w:rStyle w:val="HTMLCode"/>
          <w:lang w:val="en"/>
        </w:rPr>
      </w:pPr>
      <w:r>
        <w:rPr>
          <w:rStyle w:val="HTMLCode"/>
          <w:lang w:val="en"/>
        </w:rPr>
        <w:t>Micro-Hazard Engine     NumPy, SciPy                                    SAVI algebra, catenary curve fitting</w:t>
      </w:r>
    </w:p>
    <w:p w:rsidR="00000000" w:rsidRDefault="00181C8E">
      <w:pPr>
        <w:pStyle w:val="HTMLPreformatted"/>
        <w:rPr>
          <w:rStyle w:val="HTMLCode"/>
          <w:lang w:val="en"/>
        </w:rPr>
      </w:pPr>
      <w:r>
        <w:rPr>
          <w:rStyle w:val="HTMLCode"/>
          <w:lang w:val="en"/>
        </w:rPr>
        <w:t>3D</w:t>
      </w:r>
      <w:r>
        <w:rPr>
          <w:rStyle w:val="HTMLCode"/>
          <w:lang w:val="en"/>
        </w:rPr>
        <w:t xml:space="preserve"> Pipeline             Blender 4.2 LTS (`bpy` API)                     Automated triangulation, manifold repair</w:t>
      </w:r>
    </w:p>
    <w:p w:rsidR="00000000" w:rsidRDefault="00181C8E">
      <w:pPr>
        <w:pStyle w:val="HTMLPreformatted"/>
        <w:rPr>
          <w:rStyle w:val="HTMLCode"/>
          <w:lang w:val="en"/>
        </w:rPr>
      </w:pPr>
      <w:r>
        <w:rPr>
          <w:rStyle w:val="HTMLCode"/>
          <w:lang w:val="en"/>
        </w:rPr>
        <w:t>Physics Simulator       Unreal Engine 5.4 (Chaos Physics)               High-fidelity 6-DOF simulation &amp; colliders</w:t>
      </w:r>
    </w:p>
    <w:p w:rsidR="00000000" w:rsidRDefault="00181C8E">
      <w:pPr>
        <w:pStyle w:val="HTMLPreformatted"/>
        <w:rPr>
          <w:lang w:val="en"/>
        </w:rPr>
      </w:pPr>
      <w:r>
        <w:rPr>
          <w:rStyle w:val="HTMLCode"/>
          <w:lang w:val="en"/>
        </w:rPr>
        <w:t>MADRL Engine            CleanR</w:t>
      </w:r>
      <w:r>
        <w:rPr>
          <w:rStyle w:val="HTMLCode"/>
          <w:lang w:val="en"/>
        </w:rPr>
        <w:t>L / PettingZoo / PyTorch                  MAPPO swarm actor-critic networks</w:t>
      </w:r>
    </w:p>
    <w:p w:rsidR="00000000" w:rsidRDefault="00181C8E">
      <w:pPr>
        <w:rPr>
          <w:rFonts w:eastAsia="Times New Roman"/>
          <w:lang w:val="en"/>
        </w:rPr>
      </w:pPr>
      <w:r>
        <w:rPr>
          <w:rFonts w:eastAsia="Times New Roman"/>
          <w:lang w:val="en"/>
        </w:rPr>
        <w:pict>
          <v:rect id="_x0000_i1036" style="width:0;height:1.5pt" o:hralign="center" o:hrstd="t" o:hr="t" fillcolor="#a0a0a0" stroked="f"/>
        </w:pict>
      </w:r>
    </w:p>
    <w:p w:rsidR="00000000" w:rsidRDefault="00181C8E">
      <w:pPr>
        <w:pStyle w:val="Heading2"/>
        <w:rPr>
          <w:rFonts w:eastAsia="Times New Roman"/>
          <w:lang w:val="en"/>
        </w:rPr>
      </w:pPr>
      <w:r>
        <w:rPr>
          <w:rFonts w:eastAsia="Times New Roman"/>
          <w:lang w:val="en"/>
        </w:rPr>
        <w:t>8. Comprehensive Evaluation Plan</w:t>
      </w:r>
    </w:p>
    <w:p w:rsidR="00000000" w:rsidRDefault="00181C8E">
      <w:pPr>
        <w:pStyle w:val="Heading3"/>
        <w:rPr>
          <w:rFonts w:eastAsia="Times New Roman"/>
          <w:lang w:val="en"/>
        </w:rPr>
      </w:pPr>
      <w:r>
        <w:rPr>
          <w:rFonts w:eastAsia="Times New Roman"/>
          <w:lang w:val="en"/>
        </w:rPr>
        <w:t>8.1 Geospatial Extraction Benchmarks</w:t>
      </w:r>
    </w:p>
    <w:p w:rsidR="00000000" w:rsidRDefault="00181C8E">
      <w:pPr>
        <w:pStyle w:val="NormalWeb"/>
        <w:rPr>
          <w:lang w:val="en"/>
        </w:rPr>
      </w:pPr>
      <w:r>
        <w:rPr>
          <w:lang w:val="en"/>
        </w:rPr>
        <w:t>Evaluated against held-out ground truth vectors on the 146 SpaceNet test t</w:t>
      </w:r>
      <w:r>
        <w:rPr>
          <w:lang w:val="en"/>
        </w:rPr>
        <w:t>iles:</w:t>
      </w:r>
    </w:p>
    <w:p w:rsidR="00000000" w:rsidRDefault="00181C8E">
      <w:pPr>
        <w:numPr>
          <w:ilvl w:val="0"/>
          <w:numId w:val="38"/>
        </w:numPr>
        <w:spacing w:before="100" w:beforeAutospacing="1" w:after="100" w:afterAutospacing="1"/>
        <w:rPr>
          <w:rFonts w:eastAsia="Times New Roman"/>
          <w:lang w:val="en"/>
        </w:rPr>
      </w:pPr>
      <w:r>
        <w:rPr>
          <w:rStyle w:val="Strong"/>
          <w:rFonts w:eastAsia="Times New Roman"/>
          <w:lang w:val="en"/>
        </w:rPr>
        <w:t>Instance Metrics:</w:t>
      </w:r>
      <w:r>
        <w:rPr>
          <w:rFonts w:eastAsia="Times New Roman"/>
          <w:lang w:val="en"/>
        </w:rPr>
        <w:t xml:space="preserve"> Standard COCO Average Precision </w:t>
      </w:r>
      <w:r>
        <w:rPr>
          <w:rFonts w:eastAsia="Times New Roman"/>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\text{AP</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P</w:t>
      </w:r>
      <w:r>
        <w:rPr>
          <w:rFonts w:eastAsia="Times New Roman"/>
          <w:lang w:val="en"/>
        </w:rPr>
        <w:t>,</w:t>
      </w:r>
      <w:r>
        <w:rPr>
          <w:rFonts w:eastAsia="Times New Roman"/>
          <w:lang w:val="en"/>
        </w:rPr>
        <w:t xml:space="preserve"> </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5</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\text{AP}_{50</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5</w:t>
      </w:r>
      <w:r>
        <w:rPr>
          <w:rStyle w:val="mord"/>
          <w:rFonts w:ascii="KaTeX_Main" w:eastAsia="Times New Roman" w:hAnsi="KaTeX_Main"/>
          <w:sz w:val="29"/>
          <w:szCs w:val="29"/>
          <w:lang w:val="en"/>
        </w:rPr>
        <w:t>0</w:t>
      </w:r>
      <w:r>
        <w:rPr>
          <w:rFonts w:ascii="KaTeX_Main" w:eastAsia="Times New Roman" w:hAnsi="KaTeX_Main"/>
          <w:sz w:val="2"/>
          <w:szCs w:val="2"/>
          <w:lang w:val="en"/>
        </w:rPr>
        <w:t>​</w:t>
      </w:r>
      <w:r>
        <w:rPr>
          <w:rFonts w:eastAsia="Times New Roman"/>
          <w:lang w:val="en"/>
        </w:rPr>
        <w:t>,</w:t>
      </w:r>
      <w:r>
        <w:rPr>
          <w:rFonts w:eastAsia="Times New Roman"/>
          <w:lang w:val="en"/>
        </w:rPr>
        <w:t xml:space="preserve"> </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7</w:t>
      </w:r>
      <w:r>
        <w:rPr>
          <w:rFonts w:ascii="KaTeX_Main" w:eastAsia="Times New Roman" w:hAnsi="KaTeX_Main"/>
          <w:sz w:val="29"/>
          <w:szCs w:val="29"/>
          <w:bdr w:val="none" w:sz="0" w:space="0" w:color="auto" w:frame="1"/>
          <w:lang w:val="en"/>
        </w:rPr>
        <w:t>5</w:t>
      </w:r>
      <w:r>
        <w:rPr>
          <w:rFonts w:ascii="KaTeX_Main" w:eastAsia="Times New Roman" w:hAnsi="KaTeX_Main"/>
          <w:sz w:val="29"/>
          <w:szCs w:val="29"/>
          <w:bdr w:val="none" w:sz="0" w:space="0" w:color="auto" w:frame="1"/>
          <w:lang w:val="en"/>
        </w:rPr>
        <w:t>\text{AP}_{75</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P</w:t>
      </w:r>
      <w:r>
        <w:rPr>
          <w:rStyle w:val="mord"/>
          <w:rFonts w:ascii="KaTeX_Main" w:eastAsia="Times New Roman" w:hAnsi="KaTeX_Main"/>
          <w:sz w:val="29"/>
          <w:szCs w:val="29"/>
          <w:lang w:val="en"/>
        </w:rPr>
        <w:t>7</w:t>
      </w:r>
      <w:r>
        <w:rPr>
          <w:rStyle w:val="mord"/>
          <w:rFonts w:ascii="KaTeX_Main" w:eastAsia="Times New Roman" w:hAnsi="KaTeX_Main"/>
          <w:sz w:val="29"/>
          <w:szCs w:val="29"/>
          <w:lang w:val="en"/>
        </w:rPr>
        <w:t>5</w:t>
      </w:r>
      <w:r>
        <w:rPr>
          <w:rFonts w:ascii="KaTeX_Main" w:eastAsia="Times New Roman" w:hAnsi="KaTeX_Main"/>
          <w:sz w:val="2"/>
          <w:szCs w:val="2"/>
          <w:lang w:val="en"/>
        </w:rPr>
        <w:t>​</w:t>
      </w:r>
      <w:r>
        <w:rPr>
          <w:rFonts w:eastAsia="Times New Roman"/>
          <w:lang w:val="en"/>
        </w:rPr>
        <w:t>).</w:t>
      </w:r>
    </w:p>
    <w:p w:rsidR="00000000" w:rsidRDefault="00181C8E">
      <w:pPr>
        <w:numPr>
          <w:ilvl w:val="0"/>
          <w:numId w:val="38"/>
        </w:numPr>
        <w:spacing w:before="100" w:beforeAutospacing="1" w:after="100" w:afterAutospacing="1"/>
        <w:rPr>
          <w:rFonts w:eastAsia="Times New Roman"/>
          <w:lang w:val="en"/>
        </w:rPr>
      </w:pPr>
      <w:r>
        <w:rPr>
          <w:rStyle w:val="Strong"/>
          <w:rFonts w:eastAsia="Times New Roman"/>
          <w:lang w:val="en"/>
        </w:rPr>
        <w:t>Boundary Precision:</w:t>
      </w:r>
      <w:r>
        <w:rPr>
          <w:rFonts w:eastAsia="Times New Roman"/>
          <w:lang w:val="en"/>
        </w:rPr>
        <w:t xml:space="preserve"> Boundary IoU </w:t>
      </w:r>
      <w:r>
        <w:rPr>
          <w:rFonts w:eastAsia="Times New Roman"/>
          <w:lang w:val="en"/>
        </w:rPr>
        <w:t>(</w:t>
      </w:r>
      <w:r>
        <w:rPr>
          <w:rFonts w:ascii="KaTeX_Main" w:eastAsia="Times New Roman" w:hAnsi="KaTeX_Main"/>
          <w:sz w:val="29"/>
          <w:szCs w:val="29"/>
          <w:bdr w:val="none" w:sz="0" w:space="0" w:color="auto" w:frame="1"/>
          <w:lang w:val="en"/>
        </w:rPr>
        <w:t>BIo</w:t>
      </w:r>
      <w:r>
        <w:rPr>
          <w:rFonts w:ascii="KaTeX_Main" w:eastAsia="Times New Roman" w:hAnsi="KaTeX_Main"/>
          <w:sz w:val="29"/>
          <w:szCs w:val="29"/>
          <w:bdr w:val="none" w:sz="0" w:space="0" w:color="auto" w:frame="1"/>
          <w:lang w:val="en"/>
        </w:rPr>
        <w:t>U</w:t>
      </w:r>
      <w:r>
        <w:rPr>
          <w:rFonts w:ascii="KaTeX_Main" w:eastAsia="Times New Roman" w:hAnsi="KaTeX_Main"/>
          <w:sz w:val="29"/>
          <w:szCs w:val="29"/>
          <w:bdr w:val="none" w:sz="0" w:space="0" w:color="auto" w:frame="1"/>
          <w:lang w:val="en"/>
        </w:rPr>
        <w:t>\text{BIoU</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BIo</w:t>
      </w:r>
      <w:r>
        <w:rPr>
          <w:rStyle w:val="mord"/>
          <w:rFonts w:ascii="KaTeX_Main" w:eastAsia="Times New Roman" w:hAnsi="KaTeX_Main"/>
          <w:sz w:val="29"/>
          <w:szCs w:val="29"/>
          <w:lang w:val="en"/>
        </w:rPr>
        <w:t>U</w:t>
      </w:r>
      <w:r>
        <w:rPr>
          <w:rFonts w:eastAsia="Times New Roman"/>
          <w:lang w:val="en"/>
        </w:rPr>
        <w:t>) quantifying corner fidelity and edge sharpness:</w:t>
      </w:r>
    </w:p>
    <w:p w:rsidR="00000000" w:rsidRDefault="00181C8E">
      <w:pPr>
        <w:divId w:val="747338406"/>
        <w:rPr>
          <w:rFonts w:eastAsia="Times New Roman"/>
          <w:lang w:val="en"/>
        </w:rPr>
      </w:pPr>
      <w:r>
        <w:rPr>
          <w:rFonts w:ascii="KaTeX_Main" w:eastAsia="Times New Roman" w:hAnsi="KaTeX_Main"/>
          <w:sz w:val="29"/>
          <w:szCs w:val="29"/>
          <w:bdr w:val="none" w:sz="0" w:space="0" w:color="auto" w:frame="1"/>
          <w:lang w:val="en"/>
        </w:rPr>
        <w:t>BIo</w:t>
      </w:r>
      <w:r>
        <w:rPr>
          <w:rFonts w:ascii="KaTeX_Main" w:eastAsia="Times New Roman" w:hAnsi="KaTeX_Main"/>
          <w:sz w:val="29"/>
          <w:szCs w:val="29"/>
          <w:bdr w:val="none" w:sz="0" w:space="0" w:color="auto" w:frame="1"/>
          <w:lang w:val="en"/>
        </w:rPr>
        <w:t>U</w:t>
      </w:r>
      <w:r>
        <w:rPr>
          <w:rFonts w:ascii="KaTeX_Main" w:eastAsia="Times New Roman" w:hAnsi="KaTeX_Main"/>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B</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B</w:t>
      </w:r>
      <w:r>
        <w:rPr>
          <w:rFonts w:ascii="KaTeX_Main" w:eastAsia="Times New Roman" w:hAnsi="KaTeX_Main"/>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B</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B</w:t>
      </w:r>
      <w:r>
        <w:rPr>
          <w:rFonts w:ascii="KaTeX_Main" w:eastAsia="Times New Roman" w:hAnsi="KaTeX_Main"/>
          <w:sz w:val="29"/>
          <w:szCs w:val="29"/>
          <w:bdr w:val="none" w:sz="0" w:space="0" w:color="auto" w:frame="1"/>
          <w:lang w:val="en"/>
        </w:rPr>
        <w: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\text{BIoU} = \frac{|(A_d \cap A) \cap (B_d \cap B)|}{|(A_d \cap A) \cup (B_d \cap B)|</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BIoU</w:t>
      </w:r>
      <w:r>
        <w:rPr>
          <w:rStyle w:val="mrel"/>
          <w:rFonts w:ascii="KaTeX_Main" w:eastAsia="Times New Roman" w:hAnsi="KaTeX_Main"/>
          <w:sz w:val="29"/>
          <w:szCs w:val="29"/>
          <w:lang w:val="en"/>
        </w:rPr>
        <w:t>=</w:t>
      </w:r>
      <w:r>
        <w:rPr>
          <w:rStyle w:val="mord"/>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close"/>
          <w:rFonts w:ascii="KaTeX_Main" w:eastAsia="Times New Roman" w:hAnsi="KaTeX_Main"/>
          <w:sz w:val="29"/>
          <w:szCs w:val="29"/>
          <w:lang w:val="en"/>
        </w:rPr>
        <w:t>)</w:t>
      </w:r>
      <w:r>
        <w:rPr>
          <w:rStyle w:val="mbin"/>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B</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B</w:t>
      </w:r>
      <w:r>
        <w:rPr>
          <w:rStyle w:val="mclose"/>
          <w:rFonts w:ascii="KaTeX_Main" w:eastAsia="Times New Roman" w:hAnsi="KaTeX_Main"/>
          <w:sz w:val="29"/>
          <w:szCs w:val="29"/>
          <w:lang w:val="en"/>
        </w:rPr>
        <w:t>)</w:t>
      </w:r>
      <w:r>
        <w:rPr>
          <w:rStyle w:val="mord"/>
          <w:rFonts w:ascii="Cambria Math" w:eastAsia="Times New Roman" w:hAnsi="Cambria Math" w:cs="Cambria Math"/>
          <w:sz w:val="29"/>
          <w:szCs w:val="29"/>
          <w:lang w:val="en"/>
        </w:rPr>
        <w:t>∣</w:t>
      </w:r>
      <w:r>
        <w:rPr>
          <w:rStyle w:val="mord"/>
          <w:rFonts w:ascii="Cambria Math" w:eastAsia="Times New Roman" w:hAnsi="Cambria Math" w:cs="Cambria Math"/>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close"/>
          <w:rFonts w:ascii="KaTeX_Main" w:eastAsia="Times New Roman" w:hAnsi="KaTeX_Main"/>
          <w:sz w:val="29"/>
          <w:szCs w:val="29"/>
          <w:lang w:val="en"/>
        </w:rPr>
        <w:t>)</w:t>
      </w:r>
      <w:r>
        <w:rPr>
          <w:rStyle w:val="mbin"/>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B</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B</w:t>
      </w:r>
      <w:r>
        <w:rPr>
          <w:rStyle w:val="mclose"/>
          <w:rFonts w:ascii="KaTeX_Main" w:eastAsia="Times New Roman" w:hAnsi="KaTeX_Main"/>
          <w:sz w:val="29"/>
          <w:szCs w:val="29"/>
          <w:lang w:val="en"/>
        </w:rPr>
        <w:t>)</w:t>
      </w:r>
      <w:r>
        <w:rPr>
          <w:rStyle w:val="mord"/>
          <w:rFonts w:ascii="Cambria Math" w:eastAsia="Times New Roman" w:hAnsi="Cambria Math" w:cs="Cambria Math"/>
          <w:sz w:val="29"/>
          <w:szCs w:val="29"/>
          <w:lang w:val="en"/>
        </w:rPr>
        <w:t>∣</w:t>
      </w:r>
      <w:r>
        <w:rPr>
          <w:rFonts w:ascii="KaTeX_Main" w:eastAsia="Times New Roman" w:hAnsi="KaTeX_Main"/>
          <w:sz w:val="2"/>
          <w:szCs w:val="2"/>
          <w:lang w:val="en"/>
        </w:rPr>
        <w:t>​</w:t>
      </w:r>
    </w:p>
    <w:p w:rsidR="00000000" w:rsidRDefault="00181C8E">
      <w:pPr>
        <w:numPr>
          <w:ilvl w:val="0"/>
          <w:numId w:val="39"/>
        </w:numPr>
        <w:spacing w:before="100" w:beforeAutospacing="1" w:after="100" w:afterAutospacing="1"/>
        <w:rPr>
          <w:rFonts w:eastAsia="Times New Roman"/>
          <w:lang w:val="en"/>
        </w:rPr>
      </w:pPr>
      <w:r>
        <w:rPr>
          <w:rStyle w:val="Strong"/>
          <w:rFonts w:eastAsia="Times New Roman"/>
          <w:lang w:val="en"/>
        </w:rPr>
        <w:t>Height Accuracy:</w:t>
      </w:r>
      <w:r>
        <w:rPr>
          <w:rFonts w:eastAsia="Times New Roman"/>
          <w:lang w:val="en"/>
        </w:rPr>
        <w:t xml:space="preserve"> Mean Absolute Error </w:t>
      </w:r>
      <w:r>
        <w:rPr>
          <w:rFonts w:eastAsia="Times New Roman"/>
          <w:lang w:val="en"/>
        </w:rPr>
        <w:t>(</w:t>
      </w:r>
      <w:r>
        <w:rPr>
          <w:rFonts w:ascii="KaTeX_Main" w:eastAsia="Times New Roman" w:hAnsi="KaTeX_Main"/>
          <w:sz w:val="29"/>
          <w:szCs w:val="29"/>
          <w:bdr w:val="none" w:sz="0" w:space="0" w:color="auto" w:frame="1"/>
          <w:lang w:val="en"/>
        </w:rPr>
        <w:t>MA</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\text{MAE</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MA</w:t>
      </w:r>
      <w:r>
        <w:rPr>
          <w:rStyle w:val="mord"/>
          <w:rFonts w:ascii="KaTeX_Main" w:eastAsia="Times New Roman" w:hAnsi="KaTeX_Main"/>
          <w:sz w:val="29"/>
          <w:szCs w:val="29"/>
          <w:lang w:val="en"/>
        </w:rPr>
        <w:t>E</w:t>
      </w:r>
      <w:r>
        <w:rPr>
          <w:rFonts w:eastAsia="Times New Roman"/>
          <w:lang w:val="en"/>
        </w:rPr>
        <w:t xml:space="preserve">) and Root Mean Square Error </w:t>
      </w:r>
      <w:r>
        <w:rPr>
          <w:rFonts w:eastAsia="Times New Roman"/>
          <w:lang w:val="en"/>
        </w:rPr>
        <w:t>(</w:t>
      </w:r>
      <w:r>
        <w:rPr>
          <w:rFonts w:ascii="KaTeX_Main" w:eastAsia="Times New Roman" w:hAnsi="KaTeX_Main"/>
          <w:sz w:val="29"/>
          <w:szCs w:val="29"/>
          <w:bdr w:val="none" w:sz="0" w:space="0" w:color="auto" w:frame="1"/>
          <w:lang w:val="en"/>
        </w:rPr>
        <w:t>RMS</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\text{RMSE</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RMS</w:t>
      </w:r>
      <w:r>
        <w:rPr>
          <w:rStyle w:val="mord"/>
          <w:rFonts w:ascii="KaTeX_Main" w:eastAsia="Times New Roman" w:hAnsi="KaTeX_Main"/>
          <w:sz w:val="29"/>
          <w:szCs w:val="29"/>
          <w:lang w:val="en"/>
        </w:rPr>
        <w:t>E</w:t>
      </w:r>
      <w:r>
        <w:rPr>
          <w:rFonts w:eastAsia="Times New Roman"/>
          <w:lang w:val="en"/>
        </w:rPr>
        <w:t>) between estimated heights and shadow trigonometric reference values:</w:t>
      </w:r>
    </w:p>
    <w:p w:rsidR="00000000" w:rsidRDefault="00181C8E">
      <w:pPr>
        <w:divId w:val="1776899070"/>
        <w:rPr>
          <w:rFonts w:eastAsia="Times New Roman"/>
          <w:lang w:val="en"/>
        </w:rPr>
      </w:pPr>
      <w:r>
        <w:rPr>
          <w:rFonts w:ascii="KaTeX_Main" w:eastAsia="Times New Roman" w:hAnsi="KaTeX_Main"/>
          <w:sz w:val="29"/>
          <w:szCs w:val="29"/>
          <w:bdr w:val="none" w:sz="0" w:space="0" w:color="auto" w:frame="1"/>
          <w:lang w:val="en"/>
        </w:rPr>
        <w:t>RMS</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pre</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i</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\text{RMSE}_h = \sqrt{\frac{1}{N} \sum_{i=1}^N (h_i^{\text{pred}} - h_i^{\text{shadow}})^2</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RMS</w:t>
      </w:r>
      <w:r>
        <w:rPr>
          <w:rStyle w:val="mord"/>
          <w:rFonts w:ascii="KaTeX_Main" w:eastAsia="Times New Roman" w:hAnsi="KaTeX_Main"/>
          <w:sz w:val="29"/>
          <w:szCs w:val="29"/>
          <w:lang w:val="en"/>
        </w:rPr>
        <w:t>E</w:t>
      </w:r>
      <w:r>
        <w:rPr>
          <w:rStyle w:val="mord"/>
          <w:rFonts w:ascii="KaTeX_Main" w:eastAsia="Times New Roman" w:hAnsi="KaTeX_Main"/>
          <w:sz w:val="29"/>
          <w:szCs w:val="29"/>
          <w:lang w:val="en"/>
        </w:rPr>
        <w:t>h</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N</w:t>
      </w:r>
      <w:r>
        <w:rPr>
          <w:rStyle w:val="mord"/>
          <w:rFonts w:ascii="KaTeX_Main" w:eastAsia="Times New Roman" w:hAnsi="KaTeX_Main"/>
          <w:sz w:val="29"/>
          <w:szCs w:val="29"/>
          <w:lang w:val="en"/>
        </w:rPr>
        <w:t>1</w:t>
      </w:r>
      <w:r>
        <w:rPr>
          <w:rFonts w:ascii="KaTeX_Main" w:eastAsia="Times New Roman" w:hAnsi="KaTeX_Main"/>
          <w:sz w:val="2"/>
          <w:szCs w:val="2"/>
          <w:lang w:val="en"/>
        </w:rPr>
        <w:t>​</w:t>
      </w:r>
      <w:r>
        <w:rPr>
          <w:rStyle w:val="mord"/>
          <w:rFonts w:ascii="KaTeX_Main" w:eastAsia="Times New Roman" w:hAnsi="KaTeX_Main"/>
          <w:sz w:val="29"/>
          <w:szCs w:val="29"/>
          <w:lang w:val="en"/>
        </w:rPr>
        <w:t>i</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mop"/>
          <w:rFonts w:ascii="KaTeX_Main" w:eastAsia="Times New Roman" w:hAnsi="KaTeX_Main"/>
          <w:sz w:val="29"/>
          <w:szCs w:val="29"/>
          <w:lang w:val="en"/>
        </w:rPr>
        <w:t>∑</w:t>
      </w:r>
      <w:r>
        <w:rPr>
          <w:rStyle w:val="mord"/>
          <w:rFonts w:ascii="KaTeX_Main" w:eastAsia="Times New Roman" w:hAnsi="KaTeX_Main"/>
          <w:sz w:val="29"/>
          <w:szCs w:val="29"/>
          <w:lang w:val="en"/>
        </w:rPr>
        <w:t>N</w:t>
      </w:r>
      <w:r>
        <w:rPr>
          <w:rFonts w:ascii="KaTeX_Main" w:eastAsia="Times New Roman" w:hAnsi="KaTeX_Main"/>
          <w:sz w:val="2"/>
          <w:szCs w:val="2"/>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h</w:t>
      </w:r>
      <w:r>
        <w:rPr>
          <w:rStyle w:val="mord"/>
          <w:rFonts w:ascii="KaTeX_Main" w:eastAsia="Times New Roman" w:hAnsi="KaTeX_Main"/>
          <w:sz w:val="29"/>
          <w:szCs w:val="29"/>
          <w:lang w:val="en"/>
        </w:rPr>
        <w:t>i</w:t>
      </w:r>
      <w:r>
        <w:rPr>
          <w:rStyle w:val="mord"/>
          <w:rFonts w:ascii="KaTeX_Main" w:eastAsia="Times New Roman" w:hAnsi="KaTeX_Main"/>
          <w:sz w:val="29"/>
          <w:szCs w:val="29"/>
          <w:lang w:val="en"/>
        </w:rPr>
        <w:t>pre</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h</w:t>
      </w:r>
      <w:r>
        <w:rPr>
          <w:rStyle w:val="mord"/>
          <w:rFonts w:ascii="KaTeX_Main" w:eastAsia="Times New Roman" w:hAnsi="KaTeX_Main"/>
          <w:sz w:val="29"/>
          <w:szCs w:val="29"/>
          <w:lang w:val="en"/>
        </w:rPr>
        <w:t>i</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ord"/>
          <w:rFonts w:ascii="KaTeX_Main" w:eastAsia="Times New Roman" w:hAnsi="KaTeX_Main"/>
          <w:sz w:val="29"/>
          <w:szCs w:val="29"/>
          <w:lang w:val="en"/>
        </w:rPr>
        <w:t>2</w:t>
      </w:r>
      <w:r>
        <w:rPr>
          <w:rFonts w:ascii="KaTeX_Main" w:eastAsia="Times New Roman" w:hAnsi="KaTeX_Main"/>
          <w:sz w:val="2"/>
          <w:szCs w:val="2"/>
          <w:lang w:val="en"/>
        </w:rPr>
        <w:t>​</w:t>
      </w:r>
    </w:p>
    <w:p w:rsidR="00000000" w:rsidRDefault="00181C8E">
      <w:pPr>
        <w:pStyle w:val="Heading3"/>
        <w:rPr>
          <w:rFonts w:eastAsia="Times New Roman"/>
          <w:lang w:val="en"/>
        </w:rPr>
      </w:pPr>
      <w:r>
        <w:rPr>
          <w:rFonts w:eastAsia="Times New Roman"/>
          <w:lang w:val="en"/>
        </w:rPr>
        <w:t xml:space="preserve">8.2 Physics Simulation &amp; </w:t>
      </w:r>
      <w:r>
        <w:rPr>
          <w:rFonts w:eastAsia="Times New Roman"/>
          <w:lang w:val="en"/>
        </w:rPr>
        <w:t>Collision Integrity</w:t>
      </w:r>
    </w:p>
    <w:p w:rsidR="00000000" w:rsidRDefault="00181C8E">
      <w:pPr>
        <w:numPr>
          <w:ilvl w:val="0"/>
          <w:numId w:val="40"/>
        </w:numPr>
        <w:spacing w:before="100" w:beforeAutospacing="1" w:after="100" w:afterAutospacing="1"/>
        <w:rPr>
          <w:rFonts w:eastAsia="Times New Roman"/>
          <w:lang w:val="en"/>
        </w:rPr>
      </w:pPr>
      <w:r>
        <w:rPr>
          <w:rStyle w:val="Strong"/>
          <w:rFonts w:eastAsia="Times New Roman"/>
          <w:lang w:val="en"/>
        </w:rPr>
        <w:t>Mesh Manifoldness Rate:</w:t>
      </w:r>
      <w:r>
        <w:rPr>
          <w:rFonts w:eastAsia="Times New Roman"/>
          <w:lang w:val="en"/>
        </w:rPr>
        <w:t xml:space="preserve"> Percentage of generated building meshes with zero non-manifold edges.</w:t>
      </w:r>
    </w:p>
    <w:p w:rsidR="00000000" w:rsidRDefault="00181C8E">
      <w:pPr>
        <w:numPr>
          <w:ilvl w:val="0"/>
          <w:numId w:val="40"/>
        </w:numPr>
        <w:spacing w:before="100" w:beforeAutospacing="1" w:after="100" w:afterAutospacing="1"/>
        <w:rPr>
          <w:rFonts w:eastAsia="Times New Roman"/>
          <w:lang w:val="en"/>
        </w:rPr>
      </w:pPr>
      <w:r>
        <w:rPr>
          <w:rStyle w:val="Strong"/>
          <w:rFonts w:eastAsia="Times New Roman"/>
          <w:lang w:val="en"/>
        </w:rPr>
        <w:t>Simulation Framerate:</w:t>
      </w:r>
      <w:r>
        <w:rPr>
          <w:rFonts w:eastAsia="Times New Roman"/>
          <w:lang w:val="en"/>
        </w:rPr>
        <w:t xml:space="preserve"> Continuous monitoring of UE5 frame rendering time </w:t>
      </w:r>
      <w:r>
        <w:rPr>
          <w:rFonts w:eastAsia="Times New Roman"/>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16.</w:t>
      </w:r>
      <w:r>
        <w:rPr>
          <w:rFonts w:ascii="KaTeX_Main" w:eastAsia="Times New Roman" w:hAnsi="KaTeX_Main"/>
          <w:sz w:val="29"/>
          <w:szCs w:val="29"/>
          <w:bdr w:val="none" w:sz="0" w:space="0" w:color="auto" w:frame="1"/>
          <w:lang w:val="en"/>
        </w:rPr>
        <w:t>6</w:t>
      </w:r>
      <w:r>
        <w:rPr>
          <w:rFonts w:ascii="KaTeX_Main" w:eastAsia="Times New Roman" w:hAnsi="KaTeX_Main"/>
          <w:sz w:val="29"/>
          <w:szCs w:val="29"/>
          <w:bdr w:val="none" w:sz="0" w:space="0" w:color="auto" w:frame="1"/>
          <w:lang w:val="en"/>
        </w:rPr>
        <w:t> m</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\le 16.6\text{ ms</w:t>
      </w:r>
      <w:r>
        <w:rPr>
          <w:rFonts w:ascii="KaTeX_Main" w:eastAsia="Times New Roman" w:hAnsi="KaTeX_Main"/>
          <w:sz w:val="29"/>
          <w:szCs w:val="29"/>
          <w:bdr w:val="none" w:sz="0" w:space="0" w:color="auto" w:frame="1"/>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16.6 m</w:t>
      </w:r>
      <w:r>
        <w:rPr>
          <w:rStyle w:val="mord"/>
          <w:rFonts w:ascii="KaTeX_Main" w:eastAsia="Times New Roman" w:hAnsi="KaTeX_Main"/>
          <w:sz w:val="29"/>
          <w:szCs w:val="29"/>
          <w:lang w:val="en"/>
        </w:rPr>
        <w:t>s</w:t>
      </w:r>
      <w:r>
        <w:rPr>
          <w:rFonts w:eastAsia="Times New Roman"/>
          <w:lang w:val="en"/>
        </w:rPr>
        <w:t xml:space="preserve"> for 60 FPS) during active 8-UAV sw</w:t>
      </w:r>
      <w:r>
        <w:rPr>
          <w:rFonts w:eastAsia="Times New Roman"/>
          <w:lang w:val="en"/>
        </w:rPr>
        <w:t>arm flight.</w:t>
      </w:r>
    </w:p>
    <w:p w:rsidR="00000000" w:rsidRDefault="00181C8E">
      <w:pPr>
        <w:numPr>
          <w:ilvl w:val="0"/>
          <w:numId w:val="40"/>
        </w:numPr>
        <w:spacing w:before="100" w:beforeAutospacing="1" w:after="100" w:afterAutospacing="1"/>
        <w:rPr>
          <w:rFonts w:eastAsia="Times New Roman"/>
          <w:lang w:val="en"/>
        </w:rPr>
      </w:pPr>
      <w:r>
        <w:rPr>
          <w:rStyle w:val="Strong"/>
          <w:rFonts w:eastAsia="Times New Roman"/>
          <w:lang w:val="en"/>
        </w:rPr>
        <w:t>Collision Boundary Precision:</w:t>
      </w:r>
      <w:r>
        <w:rPr>
          <w:rFonts w:eastAsia="Times New Roman"/>
          <w:lang w:val="en"/>
        </w:rPr>
        <w:t xml:space="preserve"> Verification that physical Chaos colliders match visual meshes within a tolerance of</w:t>
      </w:r>
      <w:r>
        <w:rPr>
          <w:rFonts w:eastAsia="Times New Roman"/>
          <w:lang w:val="en"/>
        </w:rPr>
        <w:t xml:space="preserve"> </w:t>
      </w:r>
      <w:r>
        <w:rPr>
          <w:rFonts w:ascii="KaTeX_Main" w:eastAsia="Times New Roman" w:hAnsi="KaTeX_Main"/>
          <w:sz w:val="29"/>
          <w:szCs w:val="29"/>
          <w:bdr w:val="none" w:sz="0" w:space="0" w:color="auto" w:frame="1"/>
          <w:lang w:val="en"/>
        </w:rPr>
        <w:t>&lt;</w:t>
      </w:r>
      <w:r>
        <w:rPr>
          <w:rFonts w:ascii="KaTeX_Main" w:eastAsia="Times New Roman" w:hAnsi="KaTeX_Main"/>
          <w:sz w:val="29"/>
          <w:szCs w:val="29"/>
          <w:bdr w:val="none" w:sz="0" w:space="0" w:color="auto" w:frame="1"/>
          <w:lang w:val="en"/>
        </w:rPr>
        <w:t>0.1</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&lt; 0.10\text{ m</w:t>
      </w:r>
      <w:r>
        <w:rPr>
          <w:rFonts w:ascii="KaTeX_Main" w:eastAsia="Times New Roman" w:hAnsi="KaTeX_Main"/>
          <w:sz w:val="29"/>
          <w:szCs w:val="29"/>
          <w:bdr w:val="none" w:sz="0" w:space="0" w:color="auto" w:frame="1"/>
          <w:lang w:val="en"/>
        </w:rPr>
        <w:t>}</w:t>
      </w:r>
      <w:r>
        <w:rPr>
          <w:rStyle w:val="mrel"/>
          <w:rFonts w:ascii="KaTeX_Main" w:eastAsia="Times New Roman" w:hAnsi="KaTeX_Main"/>
          <w:sz w:val="29"/>
          <w:szCs w:val="29"/>
          <w:lang w:val="en"/>
        </w:rPr>
        <w:t>&lt;</w:t>
      </w:r>
      <w:r>
        <w:rPr>
          <w:rStyle w:val="mord"/>
          <w:rFonts w:ascii="KaTeX_Main" w:eastAsia="Times New Roman" w:hAnsi="KaTeX_Main"/>
          <w:sz w:val="29"/>
          <w:szCs w:val="29"/>
          <w:lang w:val="en"/>
        </w:rPr>
        <w:t>0.10 </w:t>
      </w:r>
      <w:r>
        <w:rPr>
          <w:rStyle w:val="mord"/>
          <w:rFonts w:ascii="KaTeX_Main" w:eastAsia="Times New Roman" w:hAnsi="KaTeX_Main"/>
          <w:sz w:val="29"/>
          <w:szCs w:val="29"/>
          <w:lang w:val="en"/>
        </w:rPr>
        <w:t>m</w:t>
      </w:r>
      <w:r>
        <w:rPr>
          <w:rFonts w:eastAsia="Times New Roman"/>
          <w:lang w:val="en"/>
        </w:rPr>
        <w:t>.</w:t>
      </w:r>
    </w:p>
    <w:p w:rsidR="00000000" w:rsidRDefault="00181C8E">
      <w:pPr>
        <w:pStyle w:val="Heading3"/>
        <w:rPr>
          <w:rFonts w:eastAsia="Times New Roman"/>
          <w:lang w:val="en"/>
        </w:rPr>
      </w:pPr>
      <w:r>
        <w:rPr>
          <w:rFonts w:eastAsia="Times New Roman"/>
          <w:lang w:val="en"/>
        </w:rPr>
        <w:t>8.3 MADRL Swarm Navigation &amp; Mission Metrics</w:t>
      </w:r>
    </w:p>
    <w:p w:rsidR="00000000" w:rsidRDefault="00181C8E">
      <w:pPr>
        <w:pStyle w:val="NormalWeb"/>
        <w:rPr>
          <w:lang w:val="en"/>
        </w:rPr>
      </w:pPr>
      <w:r>
        <w:rPr>
          <w:lang w:val="en"/>
        </w:rPr>
        <w:t>Swarm performance will be evaluated across 500 test e</w:t>
      </w:r>
      <w:r>
        <w:rPr>
          <w:lang w:val="en"/>
        </w:rPr>
        <w:t>pisodes with randomized initial spawns and target locations:</w:t>
      </w:r>
    </w:p>
    <w:p w:rsidR="00000000" w:rsidRDefault="00181C8E">
      <w:pPr>
        <w:numPr>
          <w:ilvl w:val="0"/>
          <w:numId w:val="41"/>
        </w:numPr>
        <w:spacing w:before="100" w:beforeAutospacing="1" w:after="100" w:afterAutospacing="1"/>
        <w:rPr>
          <w:rFonts w:eastAsia="Times New Roman"/>
          <w:lang w:val="en"/>
        </w:rPr>
      </w:pPr>
      <w:r>
        <w:rPr>
          <w:rStyle w:val="Strong"/>
          <w:rFonts w:eastAsia="Times New Roman"/>
          <w:lang w:val="en"/>
        </w:rPr>
        <w:t>Mission Success Rate (MSR):</w:t>
      </w:r>
      <w:r>
        <w:rPr>
          <w:rFonts w:eastAsia="Times New Roman"/>
          <w:lang w:val="en"/>
        </w:rPr>
        <w:t xml:space="preserve"> Percentage of episodes where at least one UAV enters the target radius </w:t>
      </w:r>
      <w:r>
        <w:rPr>
          <w:rFonts w:eastAsia="Times New Roman"/>
          <w:lang w:val="en"/>
        </w:rPr>
        <w:t>(</w:t>
      </w:r>
      <w:r>
        <w:rPr>
          <w:rFonts w:ascii="KaTeX_Main" w:eastAsia="Times New Roman" w:hAnsi="KaTeX_Main"/>
          <w:sz w:val="29"/>
          <w:szCs w:val="29"/>
          <w:bdr w:val="none" w:sz="0" w:space="0" w:color="auto" w:frame="1"/>
          <w:lang w:val="en"/>
        </w:rPr>
        <w:t>r</w:t>
      </w:r>
      <w:r>
        <w:rPr>
          <w:rFonts w:ascii="KaTeX_Main" w:eastAsia="Times New Roman" w:hAnsi="KaTeX_Main"/>
          <w:sz w:val="29"/>
          <w:szCs w:val="29"/>
          <w:bdr w:val="none" w:sz="0" w:space="0" w:color="auto" w:frame="1"/>
          <w:lang w:val="en"/>
        </w:rPr>
        <w:t>foun</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3.</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r_{\text{found}} = 3.0\text{ m</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r</w:t>
      </w:r>
      <w:r>
        <w:rPr>
          <w:rStyle w:val="mord"/>
          <w:rFonts w:ascii="KaTeX_Main" w:eastAsia="Times New Roman" w:hAnsi="KaTeX_Main"/>
          <w:sz w:val="29"/>
          <w:szCs w:val="29"/>
          <w:lang w:val="en"/>
        </w:rPr>
        <w:t>foun</w:t>
      </w:r>
      <w:r>
        <w:rPr>
          <w:rStyle w:val="mord"/>
          <w:rFonts w:ascii="KaTeX_Main" w:eastAsia="Times New Roman" w:hAnsi="KaTeX_Main"/>
          <w:sz w:val="29"/>
          <w:szCs w:val="29"/>
          <w:lang w:val="en"/>
        </w:rPr>
        <w:t>d</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3.0 </w:t>
      </w:r>
      <w:r>
        <w:rPr>
          <w:rStyle w:val="mord"/>
          <w:rFonts w:ascii="KaTeX_Main" w:eastAsia="Times New Roman" w:hAnsi="KaTeX_Main"/>
          <w:sz w:val="29"/>
          <w:szCs w:val="29"/>
          <w:lang w:val="en"/>
        </w:rPr>
        <w:t>m</w:t>
      </w:r>
      <w:r>
        <w:rPr>
          <w:rFonts w:eastAsia="Times New Roman"/>
          <w:lang w:val="en"/>
        </w:rPr>
        <w:t xml:space="preserve">) within the time limit </w:t>
      </w:r>
      <w:r>
        <w:rPr>
          <w:rFonts w:eastAsia="Times New Roman"/>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ma</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12</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T_{\text{max}} = 120\text{ s</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T</w:t>
      </w:r>
      <w:r>
        <w:rPr>
          <w:rStyle w:val="mord"/>
          <w:rFonts w:ascii="KaTeX_Main" w:eastAsia="Times New Roman" w:hAnsi="KaTeX_Main"/>
          <w:sz w:val="29"/>
          <w:szCs w:val="29"/>
          <w:lang w:val="en"/>
        </w:rPr>
        <w:t>ma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120 </w:t>
      </w:r>
      <w:r>
        <w:rPr>
          <w:rStyle w:val="mord"/>
          <w:rFonts w:ascii="KaTeX_Main" w:eastAsia="Times New Roman" w:hAnsi="KaTeX_Main"/>
          <w:sz w:val="29"/>
          <w:szCs w:val="29"/>
          <w:lang w:val="en"/>
        </w:rPr>
        <w:t>s</w:t>
      </w:r>
      <w:r>
        <w:rPr>
          <w:rFonts w:eastAsia="Times New Roman"/>
          <w:lang w:val="en"/>
        </w:rPr>
        <w:t>).</w:t>
      </w:r>
    </w:p>
    <w:p w:rsidR="00000000" w:rsidRDefault="00181C8E">
      <w:pPr>
        <w:numPr>
          <w:ilvl w:val="0"/>
          <w:numId w:val="41"/>
        </w:numPr>
        <w:spacing w:before="100" w:beforeAutospacing="1" w:after="100" w:afterAutospacing="1"/>
        <w:rPr>
          <w:rFonts w:eastAsia="Times New Roman"/>
          <w:lang w:val="en"/>
        </w:rPr>
      </w:pPr>
      <w:r>
        <w:rPr>
          <w:rStyle w:val="Strong"/>
          <w:rFonts w:eastAsia="Times New Roman"/>
          <w:lang w:val="en"/>
        </w:rPr>
        <w:t>Collision Frequency:</w:t>
      </w:r>
    </w:p>
    <w:p w:rsidR="00000000" w:rsidRDefault="00181C8E">
      <w:pPr>
        <w:numPr>
          <w:ilvl w:val="0"/>
          <w:numId w:val="41"/>
        </w:numPr>
        <w:spacing w:before="100" w:beforeAutospacing="1" w:after="100" w:afterAutospacing="1"/>
        <w:rPr>
          <w:rFonts w:eastAsia="Times New Roman"/>
          <w:lang w:val="en"/>
        </w:rPr>
      </w:pPr>
      <w:r>
        <w:rPr>
          <w:rFonts w:eastAsia="Times New Roman"/>
          <w:lang w:val="en"/>
        </w:rPr>
        <w:t>Inter-agent collision rate: Percentage of episodes terminated by mid-air collision.</w:t>
      </w:r>
    </w:p>
    <w:p w:rsidR="00000000" w:rsidRDefault="00181C8E">
      <w:pPr>
        <w:numPr>
          <w:ilvl w:val="0"/>
          <w:numId w:val="41"/>
        </w:numPr>
        <w:spacing w:before="100" w:beforeAutospacing="1" w:after="100" w:afterAutospacing="1"/>
        <w:rPr>
          <w:rFonts w:eastAsia="Times New Roman"/>
          <w:lang w:val="en"/>
        </w:rPr>
      </w:pPr>
      <w:r>
        <w:rPr>
          <w:rFonts w:eastAsia="Times New Roman"/>
          <w:lang w:val="en"/>
        </w:rPr>
        <w:t>Obstacle impact rate: Total building/ground collisions per mission.</w:t>
      </w:r>
    </w:p>
    <w:p w:rsidR="00000000" w:rsidRDefault="00181C8E">
      <w:pPr>
        <w:numPr>
          <w:ilvl w:val="0"/>
          <w:numId w:val="41"/>
        </w:numPr>
        <w:spacing w:before="100" w:beforeAutospacing="1" w:after="100" w:afterAutospacing="1"/>
        <w:rPr>
          <w:rFonts w:eastAsia="Times New Roman"/>
          <w:lang w:val="en"/>
        </w:rPr>
      </w:pPr>
      <w:r>
        <w:rPr>
          <w:rFonts w:eastAsia="Times New Roman"/>
          <w:lang w:val="en"/>
        </w:rPr>
        <w:t>Wire entanglement rate: Total catenary c</w:t>
      </w:r>
      <w:r>
        <w:rPr>
          <w:rFonts w:eastAsia="Times New Roman"/>
          <w:lang w:val="en"/>
        </w:rPr>
        <w:t>able contacts.</w:t>
      </w:r>
    </w:p>
    <w:p w:rsidR="00000000" w:rsidRDefault="00181C8E">
      <w:pPr>
        <w:numPr>
          <w:ilvl w:val="0"/>
          <w:numId w:val="41"/>
        </w:numPr>
        <w:spacing w:before="100" w:beforeAutospacing="1" w:after="100" w:afterAutospacing="1"/>
        <w:rPr>
          <w:rFonts w:eastAsia="Times New Roman"/>
          <w:lang w:val="en"/>
        </w:rPr>
      </w:pPr>
      <w:r>
        <w:rPr>
          <w:rStyle w:val="Strong"/>
          <w:rFonts w:eastAsia="Times New Roman"/>
          <w:lang w:val="en"/>
        </w:rPr>
        <w:t>Swarm Energy Expenditure:</w:t>
      </w:r>
      <w:r>
        <w:rPr>
          <w:rFonts w:eastAsia="Times New Roman"/>
          <w:lang w:val="en"/>
        </w:rPr>
        <w:t xml:space="preserve"> Total kinetic control effort</w:t>
      </w:r>
      <w:r>
        <w:rPr>
          <w:rFonts w:eastAsia="Times New Roman"/>
          <w:lang w:val="en"/>
        </w:rPr>
        <w:t xml:space="preserve"> </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u</w:t>
      </w:r>
      <w:r>
        <w:rPr>
          <w:rFonts w:ascii="KaTeX_Main" w:eastAsia="Times New Roman" w:hAnsi="KaTeX_Main"/>
          <w:sz w:val="29"/>
          <w:szCs w:val="29"/>
          <w:bdr w:val="none" w:sz="0" w:space="0" w:color="auto" w:frame="1"/>
          <w:lang w:val="en"/>
        </w:rPr>
        <w:t>t</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\int_0^T \|\mathbf{u}_t\|^2 d</w:t>
      </w:r>
      <w:r>
        <w:rPr>
          <w:rFonts w:ascii="KaTeX_Main" w:eastAsia="Times New Roman" w:hAnsi="KaTeX_Main"/>
          <w:sz w:val="29"/>
          <w:szCs w:val="29"/>
          <w:bdr w:val="none" w:sz="0" w:space="0" w:color="auto" w:frame="1"/>
          <w:lang w:val="en"/>
        </w:rPr>
        <w:t>t</w:t>
      </w:r>
      <w:r>
        <w:rPr>
          <w:rStyle w:val="mop"/>
          <w:rFonts w:ascii="KaTeX_Main" w:eastAsia="Times New Roman" w:hAnsi="KaTeX_Main"/>
          <w:sz w:val="29"/>
          <w:szCs w:val="29"/>
          <w:lang w:val="en"/>
        </w:rPr>
        <w:t>∫</w:t>
      </w:r>
      <w:r>
        <w:rPr>
          <w:rStyle w:val="mord"/>
          <w:rFonts w:ascii="KaTeX_Main" w:eastAsia="Times New Roman" w:hAnsi="KaTeX_Main"/>
          <w:sz w:val="29"/>
          <w:szCs w:val="29"/>
          <w:lang w:val="en"/>
        </w:rPr>
        <w:t>0</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ord"/>
          <w:rFonts w:ascii="Cambria Math" w:eastAsia="Times New Roman" w:hAnsi="Cambria Math" w:cs="Cambria Math"/>
          <w:sz w:val="29"/>
          <w:szCs w:val="29"/>
          <w:lang w:val="en"/>
        </w:rPr>
        <w:t>∥</w:t>
      </w:r>
      <w:r>
        <w:rPr>
          <w:rStyle w:val="mord"/>
          <w:rFonts w:ascii="KaTeX_Main" w:eastAsia="Times New Roman" w:hAnsi="KaTeX_Main"/>
          <w:sz w:val="29"/>
          <w:szCs w:val="29"/>
          <w:lang w:val="en"/>
        </w:rPr>
        <w:t>u</w:t>
      </w:r>
      <w:r>
        <w:rPr>
          <w:rStyle w:val="mord"/>
          <w:rFonts w:ascii="KaTeX_Main" w:eastAsia="Times New Roman" w:hAnsi="KaTeX_Main"/>
          <w:sz w:val="29"/>
          <w:szCs w:val="29"/>
          <w:lang w:val="en"/>
        </w:rPr>
        <w:t>t</w:t>
      </w:r>
      <w:r>
        <w:rPr>
          <w:rFonts w:ascii="KaTeX_Main" w:eastAsia="Times New Roman" w:hAnsi="KaTeX_Main"/>
          <w:sz w:val="2"/>
          <w:szCs w:val="2"/>
          <w:lang w:val="en"/>
        </w:rPr>
        <w:t>​</w:t>
      </w:r>
      <w:r>
        <w:rPr>
          <w:rStyle w:val="mord"/>
          <w:rFonts w:ascii="Cambria Math" w:eastAsia="Times New Roman" w:hAnsi="Cambria Math" w:cs="Cambria Math"/>
          <w:sz w:val="29"/>
          <w:szCs w:val="29"/>
          <w:lang w:val="en"/>
        </w:rPr>
        <w:t>∥</w:t>
      </w:r>
      <w:r>
        <w:rPr>
          <w:rStyle w:val="mord"/>
          <w:rFonts w:ascii="KaTeX_Main" w:eastAsia="Times New Roman" w:hAnsi="KaTeX_Main"/>
          <w:sz w:val="29"/>
          <w:szCs w:val="29"/>
          <w:lang w:val="en"/>
        </w:rPr>
        <w:t>2</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t</w:t>
      </w:r>
      <w:r>
        <w:rPr>
          <w:rFonts w:eastAsia="Times New Roman"/>
          <w:lang w:val="en"/>
        </w:rPr>
        <w:t>.</w:t>
      </w:r>
    </w:p>
    <w:p w:rsidR="00000000" w:rsidRDefault="00181C8E">
      <w:pPr>
        <w:numPr>
          <w:ilvl w:val="0"/>
          <w:numId w:val="41"/>
        </w:numPr>
        <w:spacing w:before="100" w:beforeAutospacing="1" w:after="100" w:afterAutospacing="1"/>
        <w:rPr>
          <w:rFonts w:eastAsia="Times New Roman"/>
          <w:lang w:val="en"/>
        </w:rPr>
      </w:pPr>
      <w:r>
        <w:rPr>
          <w:rStyle w:val="Strong"/>
          <w:rFonts w:eastAsia="Times New Roman"/>
          <w:lang w:val="en"/>
        </w:rPr>
        <w:t>Baseline Comparative Study:</w:t>
      </w:r>
      <w:r>
        <w:rPr>
          <w:rFonts w:eastAsia="Times New Roman"/>
          <w:lang w:val="en"/>
        </w:rPr>
        <w:t xml:space="preserve"> Benchmark MAPPO against:</w:t>
      </w:r>
    </w:p>
    <w:p w:rsidR="00000000" w:rsidRDefault="00181C8E">
      <w:pPr>
        <w:numPr>
          <w:ilvl w:val="0"/>
          <w:numId w:val="42"/>
        </w:numPr>
        <w:spacing w:before="100" w:beforeAutospacing="1" w:after="100" w:afterAutospacing="1"/>
        <w:rPr>
          <w:rFonts w:eastAsia="Times New Roman"/>
          <w:lang w:val="en"/>
        </w:rPr>
      </w:pPr>
      <w:r>
        <w:rPr>
          <w:rFonts w:eastAsia="Times New Roman"/>
          <w:lang w:val="en"/>
        </w:rPr>
        <w:t>Centralized 3D A* Search (idealized benchmark with full global map knowledge).</w:t>
      </w:r>
    </w:p>
    <w:p w:rsidR="00000000" w:rsidRDefault="00181C8E">
      <w:pPr>
        <w:numPr>
          <w:ilvl w:val="0"/>
          <w:numId w:val="42"/>
        </w:numPr>
        <w:spacing w:before="100" w:beforeAutospacing="1" w:after="100" w:afterAutospacing="1"/>
        <w:rPr>
          <w:rFonts w:eastAsia="Times New Roman"/>
          <w:lang w:val="en"/>
        </w:rPr>
      </w:pPr>
      <w:r>
        <w:rPr>
          <w:rFonts w:eastAsia="Times New Roman"/>
          <w:lang w:val="en"/>
        </w:rPr>
        <w:t>Decentralized RRT* with collision cones (classical geometric motion planning).</w:t>
      </w:r>
    </w:p>
    <w:p w:rsidR="00000000" w:rsidRDefault="00181C8E">
      <w:pPr>
        <w:numPr>
          <w:ilvl w:val="0"/>
          <w:numId w:val="42"/>
        </w:numPr>
        <w:spacing w:before="100" w:beforeAutospacing="1" w:after="100" w:afterAutospacing="1"/>
        <w:rPr>
          <w:rFonts w:eastAsia="Times New Roman"/>
          <w:lang w:val="en"/>
        </w:rPr>
      </w:pPr>
      <w:r>
        <w:rPr>
          <w:rFonts w:eastAsia="Times New Roman"/>
          <w:lang w:val="en"/>
        </w:rPr>
        <w:t>Single-Agent Independent PPO (IPPO, treating other swarm members as dynamic environmental noise).</w:t>
      </w:r>
    </w:p>
    <w:p w:rsidR="00000000" w:rsidRDefault="00181C8E">
      <w:pPr>
        <w:rPr>
          <w:rFonts w:eastAsia="Times New Roman"/>
          <w:lang w:val="en"/>
        </w:rPr>
      </w:pPr>
      <w:r>
        <w:rPr>
          <w:rFonts w:eastAsia="Times New Roman"/>
          <w:lang w:val="en"/>
        </w:rPr>
        <w:pict>
          <v:rect id="_x0000_i1037" style="width:0;height:1.5pt" o:hralign="center" o:hrstd="t" o:hr="t" fillcolor="#a0a0a0" stroked="f"/>
        </w:pict>
      </w:r>
    </w:p>
    <w:p w:rsidR="00000000" w:rsidRDefault="00181C8E">
      <w:pPr>
        <w:pStyle w:val="Heading2"/>
        <w:rPr>
          <w:rFonts w:eastAsia="Times New Roman"/>
          <w:lang w:val="en"/>
        </w:rPr>
      </w:pPr>
      <w:r>
        <w:rPr>
          <w:rFonts w:eastAsia="Times New Roman"/>
          <w:lang w:val="en"/>
        </w:rPr>
        <w:t>9. Risk Assessment &amp; Mitigation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164903123"/>
          <w:tblHeader/>
          <w:tblCellSpacing w:w="15" w:type="dxa"/>
        </w:trPr>
        <w:tc>
          <w:tcPr>
            <w:tcW w:w="0" w:type="auto"/>
            <w:vAlign w:val="center"/>
            <w:hideMark/>
          </w:tcPr>
          <w:p w:rsidR="00000000" w:rsidRDefault="00181C8E">
            <w:pPr>
              <w:jc w:val="center"/>
              <w:rPr>
                <w:rFonts w:eastAsia="Times New Roman"/>
                <w:b/>
                <w:bCs/>
              </w:rPr>
            </w:pPr>
            <w:r>
              <w:rPr>
                <w:rFonts w:eastAsia="Times New Roman"/>
                <w:b/>
                <w:bCs/>
              </w:rPr>
              <w:t>Risk Identified</w:t>
            </w:r>
          </w:p>
        </w:tc>
        <w:tc>
          <w:tcPr>
            <w:tcW w:w="0" w:type="auto"/>
            <w:vAlign w:val="center"/>
            <w:hideMark/>
          </w:tcPr>
          <w:p w:rsidR="00000000" w:rsidRDefault="00181C8E">
            <w:pPr>
              <w:jc w:val="center"/>
              <w:rPr>
                <w:rFonts w:eastAsia="Times New Roman"/>
                <w:b/>
                <w:bCs/>
              </w:rPr>
            </w:pPr>
            <w:r>
              <w:rPr>
                <w:rFonts w:eastAsia="Times New Roman"/>
                <w:b/>
                <w:bCs/>
              </w:rPr>
              <w:t>Severity</w:t>
            </w:r>
          </w:p>
        </w:tc>
        <w:tc>
          <w:tcPr>
            <w:tcW w:w="0" w:type="auto"/>
            <w:vAlign w:val="center"/>
            <w:hideMark/>
          </w:tcPr>
          <w:p w:rsidR="00000000" w:rsidRDefault="00181C8E">
            <w:pPr>
              <w:jc w:val="center"/>
              <w:rPr>
                <w:rFonts w:eastAsia="Times New Roman"/>
                <w:b/>
                <w:bCs/>
              </w:rPr>
            </w:pPr>
            <w:r>
              <w:rPr>
                <w:rFonts w:eastAsia="Times New Roman"/>
                <w:b/>
                <w:bCs/>
              </w:rPr>
              <w:t>Likelihood</w:t>
            </w:r>
          </w:p>
        </w:tc>
        <w:tc>
          <w:tcPr>
            <w:tcW w:w="0" w:type="auto"/>
            <w:vAlign w:val="center"/>
            <w:hideMark/>
          </w:tcPr>
          <w:p w:rsidR="00000000" w:rsidRDefault="00181C8E">
            <w:pPr>
              <w:jc w:val="center"/>
              <w:rPr>
                <w:rFonts w:eastAsia="Times New Roman"/>
                <w:b/>
                <w:bCs/>
              </w:rPr>
            </w:pPr>
            <w:r>
              <w:rPr>
                <w:rFonts w:eastAsia="Times New Roman"/>
                <w:b/>
                <w:bCs/>
              </w:rPr>
              <w:t>Mitigation Strategy</w:t>
            </w:r>
          </w:p>
        </w:tc>
      </w:tr>
      <w:tr w:rsidR="00000000">
        <w:trPr>
          <w:divId w:val="164903123"/>
          <w:tblCellSpacing w:w="15" w:type="dxa"/>
        </w:trPr>
        <w:tc>
          <w:tcPr>
            <w:tcW w:w="0" w:type="auto"/>
            <w:vAlign w:val="center"/>
            <w:hideMark/>
          </w:tcPr>
          <w:p w:rsidR="00000000" w:rsidRDefault="00181C8E">
            <w:pPr>
              <w:rPr>
                <w:rFonts w:eastAsia="Times New Roman"/>
              </w:rPr>
            </w:pPr>
            <w:r>
              <w:rPr>
                <w:rStyle w:val="Strong"/>
                <w:rFonts w:eastAsia="Times New Roman"/>
              </w:rPr>
              <w:t>VRAM Bottlenecks during Mask2Former / SAM 2 Inference</w:t>
            </w:r>
          </w:p>
        </w:tc>
        <w:tc>
          <w:tcPr>
            <w:tcW w:w="0" w:type="auto"/>
            <w:vAlign w:val="center"/>
            <w:hideMark/>
          </w:tcPr>
          <w:p w:rsidR="00000000" w:rsidRDefault="00181C8E">
            <w:pPr>
              <w:rPr>
                <w:rFonts w:eastAsia="Times New Roman"/>
              </w:rPr>
            </w:pPr>
            <w:r>
              <w:rPr>
                <w:rFonts w:eastAsia="Times New Roman"/>
              </w:rPr>
              <w:t>High</w:t>
            </w:r>
          </w:p>
        </w:tc>
        <w:tc>
          <w:tcPr>
            <w:tcW w:w="0" w:type="auto"/>
            <w:vAlign w:val="center"/>
            <w:hideMark/>
          </w:tcPr>
          <w:p w:rsidR="00000000" w:rsidRDefault="00181C8E">
            <w:pPr>
              <w:rPr>
                <w:rFonts w:eastAsia="Times New Roman"/>
              </w:rPr>
            </w:pPr>
            <w:r>
              <w:rPr>
                <w:rFonts w:eastAsia="Times New Roman"/>
              </w:rPr>
              <w:t>Medium</w:t>
            </w:r>
          </w:p>
        </w:tc>
        <w:tc>
          <w:tcPr>
            <w:tcW w:w="0" w:type="auto"/>
            <w:vAlign w:val="center"/>
            <w:hideMark/>
          </w:tcPr>
          <w:p w:rsidR="00000000" w:rsidRDefault="00181C8E">
            <w:pPr>
              <w:rPr>
                <w:rFonts w:eastAsia="Times New Roman"/>
              </w:rPr>
            </w:pPr>
            <w:r>
              <w:rPr>
                <w:rFonts w:eastAsia="Times New Roman"/>
              </w:rPr>
              <w:t xml:space="preserve">Execute inference tile-by-tile using gradient-free </w:t>
            </w:r>
            <w:r>
              <w:rPr>
                <w:rStyle w:val="HTMLCode"/>
              </w:rPr>
              <w:t>torch.inference_mode()</w:t>
            </w:r>
            <w:r>
              <w:rPr>
                <w:rFonts w:eastAsia="Times New Roman"/>
              </w:rPr>
              <w:t xml:space="preserve"> and mixed precision (</w:t>
            </w:r>
            <w:r>
              <w:rPr>
                <w:rStyle w:val="HTMLCode"/>
              </w:rPr>
              <w:t>fp16</w:t>
            </w:r>
            <w:r>
              <w:rPr>
                <w:rFonts w:eastAsia="Times New Roman"/>
              </w:rPr>
              <w:t>); offload intermediate tensors to</w:t>
            </w:r>
            <w:r>
              <w:rPr>
                <w:rFonts w:eastAsia="Times New Roman"/>
              </w:rPr>
              <w:t xml:space="preserve"> system RAM.</w:t>
            </w:r>
          </w:p>
        </w:tc>
      </w:tr>
      <w:tr w:rsidR="00000000">
        <w:trPr>
          <w:divId w:val="164903123"/>
          <w:tblCellSpacing w:w="15" w:type="dxa"/>
        </w:trPr>
        <w:tc>
          <w:tcPr>
            <w:tcW w:w="0" w:type="auto"/>
            <w:vAlign w:val="center"/>
            <w:hideMark/>
          </w:tcPr>
          <w:p w:rsidR="00000000" w:rsidRDefault="00181C8E">
            <w:pPr>
              <w:rPr>
                <w:rFonts w:eastAsia="Times New Roman"/>
              </w:rPr>
            </w:pPr>
            <w:r>
              <w:rPr>
                <w:rStyle w:val="Strong"/>
                <w:rFonts w:eastAsia="Times New Roman"/>
              </w:rPr>
              <w:t>Shadows Occluded by Adjacent Tall Structures</w:t>
            </w:r>
          </w:p>
        </w:tc>
        <w:tc>
          <w:tcPr>
            <w:tcW w:w="0" w:type="auto"/>
            <w:vAlign w:val="center"/>
            <w:hideMark/>
          </w:tcPr>
          <w:p w:rsidR="00000000" w:rsidRDefault="00181C8E">
            <w:pPr>
              <w:rPr>
                <w:rFonts w:eastAsia="Times New Roman"/>
              </w:rPr>
            </w:pPr>
            <w:r>
              <w:rPr>
                <w:rFonts w:eastAsia="Times New Roman"/>
              </w:rPr>
              <w:t>Medium</w:t>
            </w:r>
          </w:p>
        </w:tc>
        <w:tc>
          <w:tcPr>
            <w:tcW w:w="0" w:type="auto"/>
            <w:vAlign w:val="center"/>
            <w:hideMark/>
          </w:tcPr>
          <w:p w:rsidR="00000000" w:rsidRDefault="00181C8E">
            <w:pPr>
              <w:rPr>
                <w:rFonts w:eastAsia="Times New Roman"/>
              </w:rPr>
            </w:pPr>
            <w:r>
              <w:rPr>
                <w:rFonts w:eastAsia="Times New Roman"/>
              </w:rPr>
              <w:t>High</w:t>
            </w:r>
          </w:p>
        </w:tc>
        <w:tc>
          <w:tcPr>
            <w:tcW w:w="0" w:type="auto"/>
            <w:vAlign w:val="center"/>
            <w:hideMark/>
          </w:tcPr>
          <w:p w:rsidR="00000000" w:rsidRDefault="00181C8E">
            <w:pPr>
              <w:rPr>
                <w:rFonts w:eastAsia="Times New Roman"/>
              </w:rPr>
            </w:pPr>
            <w:r>
              <w:rPr>
                <w:rFonts w:eastAsia="Times New Roman"/>
              </w:rPr>
              <w:t>Implement quality-check filtering: only validate shadow lengths for structures where the solar ray azimuth is unblocked by neighboring buildings.</w:t>
            </w:r>
          </w:p>
        </w:tc>
      </w:tr>
      <w:tr w:rsidR="00000000">
        <w:trPr>
          <w:divId w:val="164903123"/>
          <w:tblCellSpacing w:w="15" w:type="dxa"/>
        </w:trPr>
        <w:tc>
          <w:tcPr>
            <w:tcW w:w="0" w:type="auto"/>
            <w:vAlign w:val="center"/>
            <w:hideMark/>
          </w:tcPr>
          <w:p w:rsidR="00000000" w:rsidRDefault="00181C8E">
            <w:pPr>
              <w:rPr>
                <w:rFonts w:eastAsia="Times New Roman"/>
              </w:rPr>
            </w:pPr>
            <w:r>
              <w:rPr>
                <w:rStyle w:val="Strong"/>
                <w:rFonts w:eastAsia="Times New Roman"/>
              </w:rPr>
              <w:t>Non-Manifold Geometry Crashing UE5 Phy</w:t>
            </w:r>
            <w:r>
              <w:rPr>
                <w:rStyle w:val="Strong"/>
                <w:rFonts w:eastAsia="Times New Roman"/>
              </w:rPr>
              <w:t>sics Engine</w:t>
            </w:r>
          </w:p>
        </w:tc>
        <w:tc>
          <w:tcPr>
            <w:tcW w:w="0" w:type="auto"/>
            <w:vAlign w:val="center"/>
            <w:hideMark/>
          </w:tcPr>
          <w:p w:rsidR="00000000" w:rsidRDefault="00181C8E">
            <w:pPr>
              <w:rPr>
                <w:rFonts w:eastAsia="Times New Roman"/>
              </w:rPr>
            </w:pPr>
            <w:r>
              <w:rPr>
                <w:rFonts w:eastAsia="Times New Roman"/>
              </w:rPr>
              <w:t>High</w:t>
            </w:r>
          </w:p>
        </w:tc>
        <w:tc>
          <w:tcPr>
            <w:tcW w:w="0" w:type="auto"/>
            <w:vAlign w:val="center"/>
            <w:hideMark/>
          </w:tcPr>
          <w:p w:rsidR="00000000" w:rsidRDefault="00181C8E">
            <w:pPr>
              <w:rPr>
                <w:rFonts w:eastAsia="Times New Roman"/>
              </w:rPr>
            </w:pPr>
            <w:r>
              <w:rPr>
                <w:rFonts w:eastAsia="Times New Roman"/>
              </w:rPr>
              <w:t>Low</w:t>
            </w:r>
          </w:p>
        </w:tc>
        <w:tc>
          <w:tcPr>
            <w:tcW w:w="0" w:type="auto"/>
            <w:vAlign w:val="center"/>
            <w:hideMark/>
          </w:tcPr>
          <w:p w:rsidR="00000000" w:rsidRDefault="00181C8E">
            <w:pPr>
              <w:rPr>
                <w:rFonts w:eastAsia="Times New Roman"/>
              </w:rPr>
            </w:pPr>
            <w:r>
              <w:rPr>
                <w:rFonts w:eastAsia="Times New Roman"/>
              </w:rPr>
              <w:t xml:space="preserve">Automated Blender pre-flight script runs </w:t>
            </w:r>
            <w:r>
              <w:rPr>
                <w:rStyle w:val="HTMLCode"/>
              </w:rPr>
              <w:t>mesh.clean_up</w:t>
            </w:r>
            <w:r>
              <w:rPr>
                <w:rFonts w:eastAsia="Times New Roman"/>
              </w:rPr>
              <w:t xml:space="preserve"> and manifold testing, automatically welding vertices</w:t>
            </w:r>
            <w:r>
              <w:rPr>
                <w:rFonts w:eastAsia="Times New Roman"/>
              </w:rPr>
              <w:t xml:space="preserve"> </w:t>
            </w:r>
            <w:r>
              <w:rPr>
                <w:rFonts w:ascii="KaTeX_Main" w:eastAsia="Times New Roman" w:hAnsi="KaTeX_Main"/>
                <w:sz w:val="29"/>
                <w:szCs w:val="29"/>
                <w:bdr w:val="none" w:sz="0" w:space="0" w:color="auto" w:frame="1"/>
              </w:rPr>
              <w:t>&lt;</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 m</w:t>
            </w:r>
            <w:r>
              <w:rPr>
                <w:rFonts w:ascii="KaTeX_Main" w:eastAsia="Times New Roman" w:hAnsi="KaTeX_Main"/>
                <w:sz w:val="29"/>
                <w:szCs w:val="29"/>
                <w:bdr w:val="none" w:sz="0" w:space="0" w:color="auto" w:frame="1"/>
              </w:rPr>
              <w:t>m</w:t>
            </w:r>
            <w:r>
              <w:rPr>
                <w:rFonts w:ascii="KaTeX_Main" w:eastAsia="Times New Roman" w:hAnsi="KaTeX_Main"/>
                <w:sz w:val="29"/>
                <w:szCs w:val="29"/>
                <w:bdr w:val="none" w:sz="0" w:space="0" w:color="auto" w:frame="1"/>
              </w:rPr>
              <w:t>&lt; 2\text{ mm</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&lt;</w:t>
            </w:r>
            <w:r>
              <w:rPr>
                <w:rStyle w:val="mord"/>
                <w:rFonts w:ascii="KaTeX_Main" w:eastAsia="Times New Roman" w:hAnsi="KaTeX_Main"/>
                <w:sz w:val="29"/>
                <w:szCs w:val="29"/>
              </w:rPr>
              <w:t>2 m</w:t>
            </w:r>
            <w:r>
              <w:rPr>
                <w:rStyle w:val="mord"/>
                <w:rFonts w:ascii="KaTeX_Main" w:eastAsia="Times New Roman" w:hAnsi="KaTeX_Main"/>
                <w:sz w:val="29"/>
                <w:szCs w:val="29"/>
              </w:rPr>
              <w:t>m</w:t>
            </w:r>
            <w:r>
              <w:rPr>
                <w:rFonts w:eastAsia="Times New Roman"/>
              </w:rPr>
              <w:t xml:space="preserve"> apart before export.</w:t>
            </w:r>
          </w:p>
        </w:tc>
      </w:tr>
      <w:tr w:rsidR="00000000">
        <w:trPr>
          <w:divId w:val="164903123"/>
          <w:tblCellSpacing w:w="15" w:type="dxa"/>
        </w:trPr>
        <w:tc>
          <w:tcPr>
            <w:tcW w:w="0" w:type="auto"/>
            <w:vAlign w:val="center"/>
            <w:hideMark/>
          </w:tcPr>
          <w:p w:rsidR="00000000" w:rsidRDefault="00181C8E">
            <w:pPr>
              <w:rPr>
                <w:rFonts w:eastAsia="Times New Roman"/>
              </w:rPr>
            </w:pPr>
            <w:r>
              <w:rPr>
                <w:rStyle w:val="Strong"/>
                <w:rFonts w:eastAsia="Times New Roman"/>
              </w:rPr>
              <w:t>MADRL Exploration Collapse in Complex Urban Canyons</w:t>
            </w:r>
          </w:p>
        </w:tc>
        <w:tc>
          <w:tcPr>
            <w:tcW w:w="0" w:type="auto"/>
            <w:vAlign w:val="center"/>
            <w:hideMark/>
          </w:tcPr>
          <w:p w:rsidR="00000000" w:rsidRDefault="00181C8E">
            <w:pPr>
              <w:rPr>
                <w:rFonts w:eastAsia="Times New Roman"/>
              </w:rPr>
            </w:pPr>
            <w:r>
              <w:rPr>
                <w:rFonts w:eastAsia="Times New Roman"/>
              </w:rPr>
              <w:t>High</w:t>
            </w:r>
          </w:p>
        </w:tc>
        <w:tc>
          <w:tcPr>
            <w:tcW w:w="0" w:type="auto"/>
            <w:vAlign w:val="center"/>
            <w:hideMark/>
          </w:tcPr>
          <w:p w:rsidR="00000000" w:rsidRDefault="00181C8E">
            <w:pPr>
              <w:rPr>
                <w:rFonts w:eastAsia="Times New Roman"/>
              </w:rPr>
            </w:pPr>
            <w:r>
              <w:rPr>
                <w:rFonts w:eastAsia="Times New Roman"/>
              </w:rPr>
              <w:t>Medium</w:t>
            </w:r>
          </w:p>
        </w:tc>
        <w:tc>
          <w:tcPr>
            <w:tcW w:w="0" w:type="auto"/>
            <w:vAlign w:val="center"/>
            <w:hideMark/>
          </w:tcPr>
          <w:p w:rsidR="00000000" w:rsidRDefault="00181C8E">
            <w:pPr>
              <w:rPr>
                <w:rFonts w:eastAsia="Times New Roman"/>
              </w:rPr>
            </w:pPr>
            <w:r>
              <w:rPr>
                <w:rFonts w:eastAsia="Times New Roman"/>
              </w:rPr>
              <w:t>Implement Curriculum Learning: spawn agents initially near the target in open space, progressively increasing obstacle density and travel distance as policy converges.</w:t>
            </w:r>
          </w:p>
        </w:tc>
      </w:tr>
      <w:tr w:rsidR="00000000">
        <w:trPr>
          <w:divId w:val="164903123"/>
          <w:tblCellSpacing w:w="15" w:type="dxa"/>
        </w:trPr>
        <w:tc>
          <w:tcPr>
            <w:tcW w:w="0" w:type="auto"/>
            <w:vAlign w:val="center"/>
            <w:hideMark/>
          </w:tcPr>
          <w:p w:rsidR="00000000" w:rsidRDefault="00181C8E">
            <w:pPr>
              <w:rPr>
                <w:rFonts w:eastAsia="Times New Roman"/>
              </w:rPr>
            </w:pPr>
            <w:r>
              <w:rPr>
                <w:rStyle w:val="Strong"/>
                <w:rFonts w:eastAsia="Times New Roman"/>
              </w:rPr>
              <w:t>Chaos Physics Jitter with Thin Wire Colliders</w:t>
            </w:r>
          </w:p>
        </w:tc>
        <w:tc>
          <w:tcPr>
            <w:tcW w:w="0" w:type="auto"/>
            <w:vAlign w:val="center"/>
            <w:hideMark/>
          </w:tcPr>
          <w:p w:rsidR="00000000" w:rsidRDefault="00181C8E">
            <w:pPr>
              <w:rPr>
                <w:rFonts w:eastAsia="Times New Roman"/>
              </w:rPr>
            </w:pPr>
            <w:r>
              <w:rPr>
                <w:rFonts w:eastAsia="Times New Roman"/>
              </w:rPr>
              <w:t>Medium</w:t>
            </w:r>
          </w:p>
        </w:tc>
        <w:tc>
          <w:tcPr>
            <w:tcW w:w="0" w:type="auto"/>
            <w:vAlign w:val="center"/>
            <w:hideMark/>
          </w:tcPr>
          <w:p w:rsidR="00000000" w:rsidRDefault="00181C8E">
            <w:pPr>
              <w:rPr>
                <w:rFonts w:eastAsia="Times New Roman"/>
              </w:rPr>
            </w:pPr>
            <w:r>
              <w:rPr>
                <w:rFonts w:eastAsia="Times New Roman"/>
              </w:rPr>
              <w:t>Medium</w:t>
            </w:r>
          </w:p>
        </w:tc>
        <w:tc>
          <w:tcPr>
            <w:tcW w:w="0" w:type="auto"/>
            <w:vAlign w:val="center"/>
            <w:hideMark/>
          </w:tcPr>
          <w:p w:rsidR="00000000" w:rsidRDefault="00181C8E">
            <w:pPr>
              <w:rPr>
                <w:rFonts w:eastAsia="Times New Roman"/>
              </w:rPr>
            </w:pPr>
            <w:r>
              <w:rPr>
                <w:rFonts w:eastAsia="Times New Roman"/>
              </w:rPr>
              <w:t>Model catenary cables as co</w:t>
            </w:r>
            <w:r>
              <w:rPr>
                <w:rFonts w:eastAsia="Times New Roman"/>
              </w:rPr>
              <w:t xml:space="preserve">mpound collision capsules with expanded conservative collision radiuses </w:t>
            </w:r>
            <w:r>
              <w:rPr>
                <w:rFonts w:eastAsia="Times New Roman"/>
              </w:rPr>
              <w:t>(</w:t>
            </w:r>
            <w:r>
              <w:rPr>
                <w:rFonts w:ascii="KaTeX_Main" w:eastAsia="Times New Roman" w:hAnsi="KaTeX_Main"/>
                <w:sz w:val="29"/>
                <w:szCs w:val="29"/>
                <w:bdr w:val="none" w:sz="0" w:space="0" w:color="auto" w:frame="1"/>
              </w:rPr>
              <w:t>r</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0.4</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 </w:t>
            </w:r>
            <w:r>
              <w:rPr>
                <w:rFonts w:ascii="KaTeX_Main" w:eastAsia="Times New Roman" w:hAnsi="KaTeX_Main"/>
                <w:sz w:val="29"/>
                <w:szCs w:val="29"/>
                <w:bdr w:val="none" w:sz="0" w:space="0" w:color="auto" w:frame="1"/>
              </w:rPr>
              <w:t>m</w:t>
            </w:r>
            <w:r>
              <w:rPr>
                <w:rFonts w:ascii="KaTeX_Main" w:eastAsia="Times New Roman" w:hAnsi="KaTeX_Main"/>
                <w:sz w:val="29"/>
                <w:szCs w:val="29"/>
                <w:bdr w:val="none" w:sz="0" w:space="0" w:color="auto" w:frame="1"/>
              </w:rPr>
              <w:t>r = 0.40\text{ m</w:t>
            </w:r>
            <w:r>
              <w:rPr>
                <w:rFonts w:ascii="KaTeX_Main" w:eastAsia="Times New Roman" w:hAnsi="KaTeX_Main"/>
                <w:sz w:val="29"/>
                <w:szCs w:val="29"/>
                <w:bdr w:val="none" w:sz="0" w:space="0" w:color="auto" w:frame="1"/>
              </w:rPr>
              <w:t>}</w:t>
            </w:r>
            <w:r>
              <w:rPr>
                <w:rStyle w:val="mord"/>
                <w:rFonts w:ascii="KaTeX_Main" w:eastAsia="Times New Roman" w:hAnsi="KaTeX_Main"/>
                <w:sz w:val="29"/>
                <w:szCs w:val="29"/>
              </w:rPr>
              <w:t>r</w:t>
            </w:r>
            <w:r>
              <w:rPr>
                <w:rStyle w:val="mrel"/>
                <w:rFonts w:ascii="KaTeX_Main" w:eastAsia="Times New Roman" w:hAnsi="KaTeX_Main"/>
                <w:sz w:val="29"/>
                <w:szCs w:val="29"/>
              </w:rPr>
              <w:t>=</w:t>
            </w:r>
            <w:r>
              <w:rPr>
                <w:rStyle w:val="mord"/>
                <w:rFonts w:ascii="KaTeX_Main" w:eastAsia="Times New Roman" w:hAnsi="KaTeX_Main"/>
                <w:sz w:val="29"/>
                <w:szCs w:val="29"/>
              </w:rPr>
              <w:t>0.40 </w:t>
            </w:r>
            <w:r>
              <w:rPr>
                <w:rStyle w:val="mord"/>
                <w:rFonts w:ascii="KaTeX_Main" w:eastAsia="Times New Roman" w:hAnsi="KaTeX_Main"/>
                <w:sz w:val="29"/>
                <w:szCs w:val="29"/>
              </w:rPr>
              <w:t>m</w:t>
            </w:r>
            <w:r>
              <w:rPr>
                <w:rFonts w:eastAsia="Times New Roman"/>
              </w:rPr>
              <w:t>) rather than sub-millimeter physics lines.</w:t>
            </w:r>
          </w:p>
        </w:tc>
      </w:tr>
    </w:tbl>
    <w:p w:rsidR="00000000" w:rsidRDefault="00181C8E">
      <w:pPr>
        <w:rPr>
          <w:rFonts w:eastAsia="Times New Roman"/>
          <w:lang w:val="en"/>
        </w:rPr>
      </w:pPr>
      <w:r>
        <w:rPr>
          <w:rFonts w:eastAsia="Times New Roman"/>
          <w:lang w:val="en"/>
        </w:rPr>
        <w:pict>
          <v:rect id="_x0000_i1038" style="width:0;height:1.5pt" o:hralign="center" o:hrstd="t" o:hr="t" fillcolor="#a0a0a0" stroked="f"/>
        </w:pict>
      </w:r>
    </w:p>
    <w:p w:rsidR="00000000" w:rsidRDefault="00181C8E">
      <w:pPr>
        <w:pStyle w:val="Heading2"/>
        <w:rPr>
          <w:rFonts w:eastAsia="Times New Roman"/>
          <w:lang w:val="en"/>
        </w:rPr>
      </w:pPr>
      <w:r>
        <w:rPr>
          <w:rFonts w:eastAsia="Times New Roman"/>
          <w:lang w:val="en"/>
        </w:rPr>
        <w:t>10. Work Plan, Milestone Schedule &amp; Gantt Alignment</w:t>
      </w:r>
    </w:p>
    <w:p w:rsidR="00000000" w:rsidRDefault="00181C8E">
      <w:pPr>
        <w:pStyle w:val="Heading3"/>
        <w:rPr>
          <w:rFonts w:eastAsia="Times New Roman"/>
          <w:lang w:val="en"/>
        </w:rPr>
      </w:pPr>
      <w:r>
        <w:rPr>
          <w:rFonts w:eastAsia="Times New Roman"/>
          <w:lang w:val="en"/>
        </w:rPr>
        <w:t>10.1 Academic Ph</w:t>
      </w:r>
      <w:r>
        <w:rPr>
          <w:rFonts w:eastAsia="Times New Roman"/>
          <w:lang w:val="en"/>
        </w:rPr>
        <w:t>ases &amp; Milestones</w:t>
      </w:r>
    </w:p>
    <w:p w:rsidR="00000000" w:rsidRDefault="00181C8E">
      <w:pPr>
        <w:pStyle w:val="NormalWeb"/>
        <w:rPr>
          <w:lang w:val="en"/>
        </w:rPr>
      </w:pPr>
      <w:r>
        <w:rPr>
          <w:lang w:val="en"/>
        </w:rPr>
        <w:t>The project is structured across four continuous academic phases:</w:t>
      </w:r>
    </w:p>
    <w:p w:rsidR="00000000" w:rsidRDefault="00181C8E">
      <w:pPr>
        <w:pStyle w:val="HTMLPreformatted"/>
        <w:rPr>
          <w:rStyle w:val="HTMLCode"/>
          <w:lang w:val="en"/>
        </w:rPr>
      </w:pPr>
      <w:r>
        <w:rPr>
          <w:rStyle w:val="HTMLCode"/>
          <w:lang w:val="en"/>
        </w:rPr>
        <w:t>Phase 1: Geospatial Extraction Engine (Months 1–2)</w:t>
      </w:r>
    </w:p>
    <w:p w:rsidR="00000000" w:rsidRDefault="00181C8E">
      <w:pPr>
        <w:pStyle w:val="HTMLPreformatted"/>
        <w:rPr>
          <w:rStyle w:val="HTMLCode"/>
          <w:lang w:val="en"/>
        </w:rPr>
      </w:pPr>
      <w:r>
        <w:rPr>
          <w:rStyle w:val="HTMLCode"/>
          <w:lang w:val="en"/>
        </w:rPr>
        <w:t xml:space="preserve">  ├── Mask2Former fine-tuning on SpaceNet 2</w:t>
      </w:r>
    </w:p>
    <w:p w:rsidR="00000000" w:rsidRDefault="00181C8E">
      <w:pPr>
        <w:pStyle w:val="HTMLPreformatted"/>
        <w:rPr>
          <w:rStyle w:val="HTMLCode"/>
          <w:lang w:val="en"/>
        </w:rPr>
      </w:pPr>
      <w:r>
        <w:rPr>
          <w:rStyle w:val="HTMLCode"/>
          <w:lang w:val="en"/>
        </w:rPr>
        <w:t xml:space="preserve">  ├── SAM 2 boundary refinement &amp; DP orthogonalization</w:t>
      </w:r>
    </w:p>
    <w:p w:rsidR="00000000" w:rsidRDefault="00181C8E">
      <w:pPr>
        <w:pStyle w:val="HTMLPreformatted"/>
        <w:rPr>
          <w:rStyle w:val="HTMLCode"/>
          <w:lang w:val="en"/>
        </w:rPr>
      </w:pPr>
      <w:r>
        <w:rPr>
          <w:rStyle w:val="HTMLCode"/>
          <w:lang w:val="en"/>
        </w:rPr>
        <w:t xml:space="preserve">  └── nDSM height esti</w:t>
      </w:r>
      <w:r>
        <w:rPr>
          <w:rStyle w:val="HTMLCode"/>
          <w:lang w:val="en"/>
        </w:rPr>
        <w:t>mation &amp; shadow trigonometric cross-validation</w:t>
      </w:r>
    </w:p>
    <w:p w:rsidR="00000000" w:rsidRDefault="00181C8E">
      <w:pPr>
        <w:pStyle w:val="HTMLPreformatted"/>
        <w:rPr>
          <w:rStyle w:val="HTMLCode"/>
          <w:lang w:val="en"/>
        </w:rPr>
      </w:pPr>
      <w:r>
        <w:rPr>
          <w:rStyle w:val="HTMLCode"/>
          <w:lang w:val="en"/>
        </w:rPr>
        <w:t>Phase 2: Micro-Hazards &amp; Geometry Compilation (Months 3–4)</w:t>
      </w:r>
    </w:p>
    <w:p w:rsidR="00000000" w:rsidRDefault="00181C8E">
      <w:pPr>
        <w:pStyle w:val="HTMLPreformatted"/>
        <w:rPr>
          <w:rStyle w:val="HTMLCode"/>
          <w:lang w:val="en"/>
        </w:rPr>
      </w:pPr>
      <w:r>
        <w:rPr>
          <w:rStyle w:val="HTMLCode"/>
          <w:lang w:val="en"/>
        </w:rPr>
        <w:t xml:space="preserve">  ├── SAVI tree canopy segmentation</w:t>
      </w:r>
    </w:p>
    <w:p w:rsidR="00000000" w:rsidRDefault="00181C8E">
      <w:pPr>
        <w:pStyle w:val="HTMLPreformatted"/>
        <w:rPr>
          <w:rStyle w:val="HTMLCode"/>
          <w:lang w:val="en"/>
        </w:rPr>
      </w:pPr>
      <w:r>
        <w:rPr>
          <w:rStyle w:val="HTMLCode"/>
          <w:lang w:val="en"/>
        </w:rPr>
        <w:t xml:space="preserve">  ├── Catenary powerline mathematical modeling</w:t>
      </w:r>
    </w:p>
    <w:p w:rsidR="00000000" w:rsidRDefault="00181C8E">
      <w:pPr>
        <w:pStyle w:val="HTMLPreformatted"/>
        <w:rPr>
          <w:rStyle w:val="HTMLCode"/>
          <w:lang w:val="en"/>
        </w:rPr>
      </w:pPr>
      <w:r>
        <w:rPr>
          <w:rStyle w:val="HTMLCode"/>
          <w:lang w:val="en"/>
        </w:rPr>
        <w:t xml:space="preserve">  └── Automated Blender asset pipeline &amp; mesh manifold verification</w:t>
      </w:r>
    </w:p>
    <w:p w:rsidR="00000000" w:rsidRDefault="00181C8E">
      <w:pPr>
        <w:pStyle w:val="HTMLPreformatted"/>
        <w:rPr>
          <w:rStyle w:val="HTMLCode"/>
          <w:lang w:val="en"/>
        </w:rPr>
      </w:pPr>
      <w:r>
        <w:rPr>
          <w:rStyle w:val="HTMLCode"/>
          <w:lang w:val="en"/>
        </w:rPr>
        <w:t>Phase 3: Unreal Engine 5 Environment Setup (Months 5–6)</w:t>
      </w:r>
    </w:p>
    <w:p w:rsidR="00000000" w:rsidRDefault="00181C8E">
      <w:pPr>
        <w:pStyle w:val="HTMLPreformatted"/>
        <w:rPr>
          <w:rStyle w:val="HTMLCode"/>
          <w:lang w:val="en"/>
        </w:rPr>
      </w:pPr>
      <w:r>
        <w:rPr>
          <w:rStyle w:val="HTMLCode"/>
          <w:lang w:val="en"/>
        </w:rPr>
        <w:t xml:space="preserve">  ├── DEM terrain import &amp; satellite texture projection</w:t>
      </w:r>
    </w:p>
    <w:p w:rsidR="00000000" w:rsidRDefault="00181C8E">
      <w:pPr>
        <w:pStyle w:val="HTMLPreformatted"/>
        <w:rPr>
          <w:rStyle w:val="HTMLCode"/>
          <w:lang w:val="en"/>
        </w:rPr>
      </w:pPr>
      <w:r>
        <w:rPr>
          <w:rStyle w:val="HTMLCode"/>
          <w:lang w:val="en"/>
        </w:rPr>
        <w:t xml:space="preserve">  ├── Chaos Physics convex collider generation</w:t>
      </w:r>
    </w:p>
    <w:p w:rsidR="00000000" w:rsidRDefault="00181C8E">
      <w:pPr>
        <w:pStyle w:val="HTMLPreformatted"/>
        <w:rPr>
          <w:rStyle w:val="HTMLCode"/>
          <w:lang w:val="en"/>
        </w:rPr>
      </w:pPr>
      <w:r>
        <w:rPr>
          <w:rStyle w:val="HTMLCode"/>
          <w:lang w:val="en"/>
        </w:rPr>
        <w:t xml:space="preserve">  └── 6-DOF quadrotor flight dynamics &amp; ray-cast LiDAR emulation</w:t>
      </w:r>
    </w:p>
    <w:p w:rsidR="00000000" w:rsidRDefault="00181C8E">
      <w:pPr>
        <w:pStyle w:val="HTMLPreformatted"/>
        <w:rPr>
          <w:rStyle w:val="HTMLCode"/>
          <w:lang w:val="en"/>
        </w:rPr>
      </w:pPr>
      <w:r>
        <w:rPr>
          <w:rStyle w:val="HTMLCode"/>
          <w:lang w:val="en"/>
        </w:rPr>
        <w:t xml:space="preserve">Phase 4: MADRL Swarm Policy &amp; </w:t>
      </w:r>
      <w:r>
        <w:rPr>
          <w:rStyle w:val="HTMLCode"/>
          <w:lang w:val="en"/>
        </w:rPr>
        <w:t>Benchmarking (Months 7–8)</w:t>
      </w:r>
    </w:p>
    <w:p w:rsidR="00000000" w:rsidRDefault="00181C8E">
      <w:pPr>
        <w:pStyle w:val="HTMLPreformatted"/>
        <w:rPr>
          <w:rStyle w:val="HTMLCode"/>
          <w:lang w:val="en"/>
        </w:rPr>
      </w:pPr>
      <w:r>
        <w:rPr>
          <w:rStyle w:val="HTMLCode"/>
          <w:lang w:val="en"/>
        </w:rPr>
        <w:t xml:space="preserve">  ├── MAPPO policy training (CTDE framework)</w:t>
      </w:r>
    </w:p>
    <w:p w:rsidR="00000000" w:rsidRDefault="00181C8E">
      <w:pPr>
        <w:pStyle w:val="HTMLPreformatted"/>
        <w:rPr>
          <w:rStyle w:val="HTMLCode"/>
          <w:lang w:val="en"/>
        </w:rPr>
      </w:pPr>
      <w:r>
        <w:rPr>
          <w:rStyle w:val="HTMLCode"/>
          <w:lang w:val="en"/>
        </w:rPr>
        <w:t xml:space="preserve">  ├── Multi-objective reward tuning &amp; acoustic beacon localization</w:t>
      </w:r>
    </w:p>
    <w:p w:rsidR="00000000" w:rsidRDefault="00181C8E">
      <w:pPr>
        <w:pStyle w:val="HTMLPreformatted"/>
        <w:rPr>
          <w:rStyle w:val="HTMLCode"/>
          <w:lang w:val="en"/>
        </w:rPr>
      </w:pPr>
      <w:r>
        <w:rPr>
          <w:rStyle w:val="HTMLCode"/>
          <w:lang w:val="en"/>
        </w:rPr>
        <w:t xml:space="preserve">  └── Quantitative benchmarking against A* and classical planners</w:t>
      </w:r>
    </w:p>
    <w:p w:rsidR="00000000" w:rsidRDefault="00181C8E">
      <w:pPr>
        <w:pStyle w:val="HTMLPreformatted"/>
        <w:rPr>
          <w:rStyle w:val="HTMLCode"/>
          <w:lang w:val="en"/>
        </w:rPr>
      </w:pPr>
      <w:r>
        <w:rPr>
          <w:rStyle w:val="HTMLCode"/>
          <w:lang w:val="en"/>
        </w:rPr>
        <w:t>Final Phase: Dissertation &amp; Defense (Months 9–10)</w:t>
      </w:r>
    </w:p>
    <w:p w:rsidR="00000000" w:rsidRDefault="00181C8E">
      <w:pPr>
        <w:pStyle w:val="HTMLPreformatted"/>
        <w:rPr>
          <w:rStyle w:val="HTMLCode"/>
          <w:lang w:val="en"/>
        </w:rPr>
      </w:pPr>
      <w:r>
        <w:rPr>
          <w:rStyle w:val="HTMLCode"/>
          <w:lang w:val="en"/>
        </w:rPr>
        <w:t xml:space="preserve">  </w:t>
      </w:r>
      <w:r>
        <w:rPr>
          <w:rStyle w:val="HTMLCode"/>
          <w:lang w:val="en"/>
        </w:rPr>
        <w:t>├── Comprehensive failure mode analysis</w:t>
      </w:r>
    </w:p>
    <w:p w:rsidR="00000000" w:rsidRDefault="00181C8E">
      <w:pPr>
        <w:pStyle w:val="HTMLPreformatted"/>
        <w:rPr>
          <w:rStyle w:val="HTMLCode"/>
          <w:lang w:val="en"/>
        </w:rPr>
      </w:pPr>
      <w:r>
        <w:rPr>
          <w:rStyle w:val="HTMLCode"/>
          <w:lang w:val="en"/>
        </w:rPr>
        <w:t xml:space="preserve">  ├── Dissertation manuscript submission</w:t>
      </w:r>
    </w:p>
    <w:p w:rsidR="00000000" w:rsidRDefault="00181C8E">
      <w:pPr>
        <w:pStyle w:val="HTMLPreformatted"/>
        <w:rPr>
          <w:lang w:val="en"/>
        </w:rPr>
      </w:pPr>
      <w:r>
        <w:rPr>
          <w:rStyle w:val="HTMLCode"/>
          <w:lang w:val="en"/>
        </w:rPr>
        <w:t xml:space="preserve">  └── Formal thesis oral defense</w:t>
      </w:r>
    </w:p>
    <w:p w:rsidR="00000000" w:rsidRDefault="00181C8E">
      <w:pPr>
        <w:pStyle w:val="Heading3"/>
        <w:rPr>
          <w:rFonts w:eastAsia="Times New Roman"/>
          <w:lang w:val="en"/>
        </w:rPr>
      </w:pPr>
      <w:r>
        <w:rPr>
          <w:rFonts w:eastAsia="Times New Roman"/>
          <w:lang w:val="en"/>
        </w:rPr>
        <w:t>10.2 Division of Responsibilities &amp; Team Work Breakdown</w:t>
      </w:r>
    </w:p>
    <w:p w:rsidR="00000000" w:rsidRDefault="00181C8E">
      <w:pPr>
        <w:pStyle w:val="NormalWeb"/>
        <w:rPr>
          <w:lang w:val="en"/>
        </w:rPr>
      </w:pPr>
      <w:r>
        <w:rPr>
          <w:lang w:val="en"/>
        </w:rPr>
        <w:t>To ensure rigorous execution and balanced academic contribution across the thesis life</w:t>
      </w:r>
      <w:r>
        <w:rPr>
          <w:lang w:val="en"/>
        </w:rPr>
        <w:t>cycle, engineering and research responsibilities are structured co-equally between the co-investigators:</w:t>
      </w:r>
    </w:p>
    <w:tbl>
      <w:tblPr>
        <w:tblW w:w="0" w:type="auto"/>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1651978431"/>
          <w:tblHeader/>
        </w:trPr>
        <w:tc>
          <w:tcPr>
            <w:tcW w:w="0" w:type="auto"/>
            <w:vAlign w:val="center"/>
            <w:hideMark/>
          </w:tcPr>
          <w:p w:rsidR="00000000" w:rsidRDefault="00181C8E">
            <w:pPr>
              <w:jc w:val="center"/>
              <w:rPr>
                <w:rFonts w:eastAsia="Times New Roman"/>
                <w:b/>
                <w:bCs/>
              </w:rPr>
            </w:pPr>
            <w:r>
              <w:rPr>
                <w:rFonts w:eastAsia="Times New Roman"/>
                <w:b/>
                <w:bCs/>
              </w:rPr>
              <w:t>Research Domain / Engineering Module</w:t>
            </w:r>
          </w:p>
        </w:tc>
        <w:tc>
          <w:tcPr>
            <w:tcW w:w="0" w:type="auto"/>
            <w:vAlign w:val="center"/>
            <w:hideMark/>
          </w:tcPr>
          <w:p w:rsidR="00000000" w:rsidRDefault="00181C8E">
            <w:pPr>
              <w:jc w:val="center"/>
              <w:rPr>
                <w:rFonts w:eastAsia="Times New Roman"/>
                <w:b/>
                <w:bCs/>
              </w:rPr>
            </w:pPr>
            <w:r>
              <w:rPr>
                <w:rFonts w:eastAsia="Times New Roman"/>
                <w:b/>
                <w:bCs/>
              </w:rPr>
              <w:t>Primary Lead</w:t>
            </w:r>
          </w:p>
        </w:tc>
        <w:tc>
          <w:tcPr>
            <w:tcW w:w="0" w:type="auto"/>
            <w:vAlign w:val="center"/>
            <w:hideMark/>
          </w:tcPr>
          <w:p w:rsidR="00000000" w:rsidRDefault="00181C8E">
            <w:pPr>
              <w:jc w:val="center"/>
              <w:rPr>
                <w:rFonts w:eastAsia="Times New Roman"/>
                <w:b/>
                <w:bCs/>
              </w:rPr>
            </w:pPr>
            <w:r>
              <w:rPr>
                <w:rFonts w:eastAsia="Times New Roman"/>
                <w:b/>
                <w:bCs/>
              </w:rPr>
              <w:t>Supporting Co-Investigator</w:t>
            </w:r>
          </w:p>
        </w:tc>
        <w:tc>
          <w:tcPr>
            <w:tcW w:w="0" w:type="auto"/>
            <w:vAlign w:val="center"/>
            <w:hideMark/>
          </w:tcPr>
          <w:p w:rsidR="00000000" w:rsidRDefault="00181C8E">
            <w:pPr>
              <w:jc w:val="center"/>
              <w:rPr>
                <w:rFonts w:eastAsia="Times New Roman"/>
                <w:b/>
                <w:bCs/>
              </w:rPr>
            </w:pPr>
            <w:r>
              <w:rPr>
                <w:rFonts w:eastAsia="Times New Roman"/>
                <w:b/>
                <w:bCs/>
              </w:rPr>
              <w:t>Key Responsibilities &amp; Deliverables</w:t>
            </w:r>
          </w:p>
        </w:tc>
      </w:tr>
      <w:tr w:rsidR="00000000">
        <w:trPr>
          <w:divId w:val="1651978431"/>
        </w:trPr>
        <w:tc>
          <w:tcPr>
            <w:tcW w:w="0" w:type="auto"/>
            <w:vAlign w:val="center"/>
            <w:hideMark/>
          </w:tcPr>
          <w:p w:rsidR="00000000" w:rsidRDefault="00181C8E">
            <w:pPr>
              <w:rPr>
                <w:rFonts w:eastAsia="Times New Roman"/>
              </w:rPr>
            </w:pPr>
            <w:r>
              <w:rPr>
                <w:rStyle w:val="Strong"/>
                <w:rFonts w:eastAsia="Times New Roman"/>
              </w:rPr>
              <w:t>Stage 1: Satellite Extraction &amp; Insta</w:t>
            </w:r>
            <w:r>
              <w:rPr>
                <w:rStyle w:val="Strong"/>
                <w:rFonts w:eastAsia="Times New Roman"/>
              </w:rPr>
              <w:t>nce Segmentation</w:t>
            </w:r>
          </w:p>
        </w:tc>
        <w:tc>
          <w:tcPr>
            <w:tcW w:w="0" w:type="auto"/>
            <w:vAlign w:val="center"/>
            <w:hideMark/>
          </w:tcPr>
          <w:p w:rsidR="00000000" w:rsidRDefault="00181C8E">
            <w:pPr>
              <w:rPr>
                <w:rFonts w:eastAsia="Times New Roman"/>
              </w:rPr>
            </w:pPr>
            <w:r>
              <w:rPr>
                <w:rFonts w:eastAsia="Times New Roman"/>
              </w:rPr>
              <w:t>Haider Taqveen</w:t>
            </w:r>
          </w:p>
        </w:tc>
        <w:tc>
          <w:tcPr>
            <w:tcW w:w="0" w:type="auto"/>
            <w:vAlign w:val="center"/>
            <w:hideMark/>
          </w:tcPr>
          <w:p w:rsidR="00000000" w:rsidRDefault="00181C8E">
            <w:pPr>
              <w:rPr>
                <w:rFonts w:eastAsia="Times New Roman"/>
              </w:rPr>
            </w:pPr>
            <w:r>
              <w:rPr>
                <w:rFonts w:eastAsia="Times New Roman"/>
              </w:rPr>
              <w:t>Mashaf Majeed</w:t>
            </w:r>
          </w:p>
        </w:tc>
        <w:tc>
          <w:tcPr>
            <w:tcW w:w="0" w:type="auto"/>
            <w:vAlign w:val="center"/>
            <w:hideMark/>
          </w:tcPr>
          <w:p w:rsidR="00000000" w:rsidRDefault="00181C8E">
            <w:pPr>
              <w:rPr>
                <w:rFonts w:eastAsia="Times New Roman"/>
              </w:rPr>
            </w:pPr>
            <w:r>
              <w:rPr>
                <w:rFonts w:eastAsia="Times New Roman"/>
              </w:rPr>
              <w:t xml:space="preserve">Fine-tuning Mask2Former on SpaceNet 2; SAM 2 zero-shot edge refinement; Douglas-Peucker orthogonalization pipeline; extraction metric validation </w:t>
            </w:r>
            <w:r>
              <w:rPr>
                <w:rFonts w:eastAsia="Times New Roman"/>
              </w:rPr>
              <w:t>(</w:t>
            </w:r>
            <w:r>
              <w:rPr>
                <w:rFonts w:ascii="KaTeX_Main" w:eastAsia="Times New Roman" w:hAnsi="KaTeX_Main"/>
                <w:sz w:val="29"/>
                <w:szCs w:val="29"/>
                <w:bdr w:val="none" w:sz="0" w:space="0" w:color="auto" w:frame="1"/>
              </w:rPr>
              <w:t>Io</w:t>
            </w:r>
            <w:r>
              <w:rPr>
                <w:rFonts w:ascii="KaTeX_Main" w:eastAsia="Times New Roman" w:hAnsi="KaTeX_Main"/>
                <w:sz w:val="29"/>
                <w:szCs w:val="29"/>
                <w:bdr w:val="none" w:sz="0" w:space="0" w:color="auto" w:frame="1"/>
              </w:rPr>
              <w:t>U</w:t>
            </w:r>
            <w:r>
              <w:rPr>
                <w:rFonts w:ascii="KaTeX_Main" w:eastAsia="Times New Roman" w:hAnsi="KaTeX_Main"/>
                <w:sz w:val="29"/>
                <w:szCs w:val="29"/>
                <w:bdr w:val="none" w:sz="0" w:space="0" w:color="auto" w:frame="1"/>
              </w:rPr>
              <w:t>\text{IoU</w:t>
            </w:r>
            <w:r>
              <w:rPr>
                <w:rFonts w:ascii="KaTeX_Main" w:eastAsia="Times New Roman" w:hAnsi="KaTeX_Main"/>
                <w:sz w:val="29"/>
                <w:szCs w:val="29"/>
                <w:bdr w:val="none" w:sz="0" w:space="0" w:color="auto" w:frame="1"/>
              </w:rPr>
              <w:t>}</w:t>
            </w:r>
            <w:r>
              <w:rPr>
                <w:rStyle w:val="mord"/>
                <w:rFonts w:ascii="KaTeX_Main" w:eastAsia="Times New Roman" w:hAnsi="KaTeX_Main"/>
                <w:sz w:val="29"/>
                <w:szCs w:val="29"/>
              </w:rPr>
              <w:t>Io</w:t>
            </w:r>
            <w:r>
              <w:rPr>
                <w:rStyle w:val="mord"/>
                <w:rFonts w:ascii="KaTeX_Main" w:eastAsia="Times New Roman" w:hAnsi="KaTeX_Main"/>
                <w:sz w:val="29"/>
                <w:szCs w:val="29"/>
              </w:rPr>
              <w:t>U</w:t>
            </w:r>
            <w:r>
              <w:rPr>
                <w:rFonts w:eastAsia="Times New Roman"/>
              </w:rPr>
              <w:t>,</w:t>
            </w:r>
            <w:r>
              <w:rPr>
                <w:rFonts w:eastAsia="Times New Roman"/>
              </w:rPr>
              <w:t xml:space="preserve"> </w:t>
            </w:r>
            <w:r>
              <w:rPr>
                <w:rFonts w:ascii="KaTeX_Main" w:eastAsia="Times New Roman" w:hAnsi="KaTeX_Main"/>
                <w:sz w:val="29"/>
                <w:szCs w:val="29"/>
                <w:bdr w:val="none" w:sz="0" w:space="0" w:color="auto" w:frame="1"/>
              </w:rPr>
              <w:t>BIo</w:t>
            </w:r>
            <w:r>
              <w:rPr>
                <w:rFonts w:ascii="KaTeX_Main" w:eastAsia="Times New Roman" w:hAnsi="KaTeX_Main"/>
                <w:sz w:val="29"/>
                <w:szCs w:val="29"/>
                <w:bdr w:val="none" w:sz="0" w:space="0" w:color="auto" w:frame="1"/>
              </w:rPr>
              <w:t>U</w:t>
            </w:r>
            <w:r>
              <w:rPr>
                <w:rFonts w:ascii="KaTeX_Main" w:eastAsia="Times New Roman" w:hAnsi="KaTeX_Main"/>
                <w:sz w:val="29"/>
                <w:szCs w:val="29"/>
                <w:bdr w:val="none" w:sz="0" w:space="0" w:color="auto" w:frame="1"/>
              </w:rPr>
              <w:t>\text{BIoU</w:t>
            </w:r>
            <w:r>
              <w:rPr>
                <w:rFonts w:ascii="KaTeX_Main" w:eastAsia="Times New Roman" w:hAnsi="KaTeX_Main"/>
                <w:sz w:val="29"/>
                <w:szCs w:val="29"/>
                <w:bdr w:val="none" w:sz="0" w:space="0" w:color="auto" w:frame="1"/>
              </w:rPr>
              <w:t>}</w:t>
            </w:r>
            <w:r>
              <w:rPr>
                <w:rStyle w:val="mord"/>
                <w:rFonts w:ascii="KaTeX_Main" w:eastAsia="Times New Roman" w:hAnsi="KaTeX_Main"/>
                <w:sz w:val="29"/>
                <w:szCs w:val="29"/>
              </w:rPr>
              <w:t>BIo</w:t>
            </w:r>
            <w:r>
              <w:rPr>
                <w:rStyle w:val="mord"/>
                <w:rFonts w:ascii="KaTeX_Main" w:eastAsia="Times New Roman" w:hAnsi="KaTeX_Main"/>
                <w:sz w:val="29"/>
                <w:szCs w:val="29"/>
              </w:rPr>
              <w:t>U</w:t>
            </w:r>
            <w:r>
              <w:rPr>
                <w:rFonts w:eastAsia="Times New Roman"/>
              </w:rPr>
              <w:t>,</w:t>
            </w:r>
            <w:r>
              <w:rPr>
                <w:rFonts w:eastAsia="Times New Roman"/>
              </w:rPr>
              <w:t xml:space="preserve"> </w:t>
            </w:r>
            <w:r>
              <w:rPr>
                <w:rFonts w:ascii="KaTeX_Main" w:eastAsia="Times New Roman" w:hAnsi="KaTeX_Main"/>
                <w:sz w:val="29"/>
                <w:szCs w:val="29"/>
                <w:bdr w:val="none" w:sz="0" w:space="0" w:color="auto" w:frame="1"/>
              </w:rPr>
              <w:t>A</w:t>
            </w:r>
            <w:r>
              <w:rPr>
                <w:rFonts w:ascii="KaTeX_Main" w:eastAsia="Times New Roman" w:hAnsi="KaTeX_Main"/>
                <w:sz w:val="29"/>
                <w:szCs w:val="29"/>
                <w:bdr w:val="none" w:sz="0" w:space="0" w:color="auto" w:frame="1"/>
              </w:rPr>
              <w:t>P</w:t>
            </w:r>
            <w:r>
              <w:rPr>
                <w:rFonts w:ascii="KaTeX_Main" w:eastAsia="Times New Roman" w:hAnsi="KaTeX_Main"/>
                <w:sz w:val="29"/>
                <w:szCs w:val="29"/>
                <w:bdr w:val="none" w:sz="0" w:space="0" w:color="auto" w:frame="1"/>
              </w:rPr>
              <w:t>\text{AP</w:t>
            </w:r>
            <w:r>
              <w:rPr>
                <w:rFonts w:ascii="KaTeX_Main" w:eastAsia="Times New Roman" w:hAnsi="KaTeX_Main"/>
                <w:sz w:val="29"/>
                <w:szCs w:val="29"/>
                <w:bdr w:val="none" w:sz="0" w:space="0" w:color="auto" w:frame="1"/>
              </w:rPr>
              <w:t>}</w:t>
            </w:r>
            <w:r>
              <w:rPr>
                <w:rStyle w:val="mord"/>
                <w:rFonts w:ascii="KaTeX_Main" w:eastAsia="Times New Roman" w:hAnsi="KaTeX_Main"/>
                <w:sz w:val="29"/>
                <w:szCs w:val="29"/>
              </w:rPr>
              <w:t>A</w:t>
            </w:r>
            <w:r>
              <w:rPr>
                <w:rStyle w:val="mord"/>
                <w:rFonts w:ascii="KaTeX_Main" w:eastAsia="Times New Roman" w:hAnsi="KaTeX_Main"/>
                <w:sz w:val="29"/>
                <w:szCs w:val="29"/>
              </w:rPr>
              <w:t>P</w:t>
            </w:r>
            <w:r>
              <w:rPr>
                <w:rFonts w:eastAsia="Times New Roman"/>
              </w:rPr>
              <w:t>).</w:t>
            </w:r>
          </w:p>
        </w:tc>
      </w:tr>
      <w:tr w:rsidR="00000000">
        <w:trPr>
          <w:divId w:val="1651978431"/>
        </w:trPr>
        <w:tc>
          <w:tcPr>
            <w:tcW w:w="0" w:type="auto"/>
            <w:vAlign w:val="center"/>
            <w:hideMark/>
          </w:tcPr>
          <w:p w:rsidR="00000000" w:rsidRDefault="00181C8E">
            <w:pPr>
              <w:rPr>
                <w:rFonts w:eastAsia="Times New Roman"/>
              </w:rPr>
            </w:pPr>
            <w:r>
              <w:rPr>
                <w:rStyle w:val="Strong"/>
                <w:rFonts w:eastAsia="Times New Roman"/>
              </w:rPr>
              <w:t>Stage 2: Topography, nDSM &amp; Micro-Hazard Modeling</w:t>
            </w:r>
          </w:p>
        </w:tc>
        <w:tc>
          <w:tcPr>
            <w:tcW w:w="0" w:type="auto"/>
            <w:vAlign w:val="center"/>
            <w:hideMark/>
          </w:tcPr>
          <w:p w:rsidR="00000000" w:rsidRDefault="00181C8E">
            <w:pPr>
              <w:rPr>
                <w:rFonts w:eastAsia="Times New Roman"/>
              </w:rPr>
            </w:pPr>
            <w:r>
              <w:rPr>
                <w:rFonts w:eastAsia="Times New Roman"/>
              </w:rPr>
              <w:t>Mashaf Majeed</w:t>
            </w:r>
          </w:p>
        </w:tc>
        <w:tc>
          <w:tcPr>
            <w:tcW w:w="0" w:type="auto"/>
            <w:vAlign w:val="center"/>
            <w:hideMark/>
          </w:tcPr>
          <w:p w:rsidR="00000000" w:rsidRDefault="00181C8E">
            <w:pPr>
              <w:rPr>
                <w:rFonts w:eastAsia="Times New Roman"/>
              </w:rPr>
            </w:pPr>
            <w:r>
              <w:rPr>
                <w:rFonts w:eastAsia="Times New Roman"/>
              </w:rPr>
              <w:t>Haider Taqveen</w:t>
            </w:r>
          </w:p>
        </w:tc>
        <w:tc>
          <w:tcPr>
            <w:tcW w:w="0" w:type="auto"/>
            <w:vAlign w:val="center"/>
            <w:hideMark/>
          </w:tcPr>
          <w:p w:rsidR="00000000" w:rsidRDefault="00181C8E">
            <w:pPr>
              <w:rPr>
                <w:rFonts w:eastAsia="Times New Roman"/>
              </w:rPr>
            </w:pPr>
            <w:r>
              <w:rPr>
                <w:rFonts w:eastAsia="Times New Roman"/>
              </w:rPr>
              <w:t xml:space="preserve">Stereoscopic DSM ground filtering to compute nDSM; solar shadow trigonometric verification </w:t>
            </w:r>
            <w:r>
              <w:rPr>
                <w:rFonts w:eastAsia="Times New Roman"/>
              </w:rPr>
              <w:t>(</w:t>
            </w:r>
            <w:r>
              <w:rPr>
                <w:rFonts w:ascii="KaTeX_Main" w:eastAsia="Times New Roman" w:hAnsi="KaTeX_Main"/>
                <w:sz w:val="29"/>
                <w:szCs w:val="29"/>
                <w:bdr w:val="none" w:sz="0" w:space="0" w:color="auto" w:frame="1"/>
              </w:rPr>
              <w:t>h</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L</w:t>
            </w:r>
            <w:r>
              <w:rPr>
                <w:rFonts w:ascii="KaTeX_Main" w:eastAsia="Times New Roman" w:hAnsi="KaTeX_Main"/>
                <w:sz w:val="29"/>
                <w:szCs w:val="29"/>
                <w:bdr w:val="none" w:sz="0" w:space="0" w:color="auto" w:frame="1"/>
              </w:rPr>
              <w:t>shado</w:t>
            </w:r>
            <w:r>
              <w:rPr>
                <w:rFonts w:ascii="KaTeX_Main" w:eastAsia="Times New Roman" w:hAnsi="KaTeX_Main"/>
                <w:sz w:val="29"/>
                <w:szCs w:val="29"/>
                <w:bdr w:val="none" w:sz="0" w:space="0" w:color="auto" w:frame="1"/>
              </w:rPr>
              <w:t>w</w:t>
            </w:r>
            <w:r>
              <w:rPr>
                <w:rFonts w:ascii="KaTeX_Main" w:eastAsia="Times New Roman" w:hAnsi="KaTeX_Main"/>
                <w:sz w:val="29"/>
                <w:szCs w:val="29"/>
                <w:bdr w:val="none" w:sz="0" w:space="0" w:color="auto" w:frame="1"/>
              </w:rPr>
              <w:t>ta</w:t>
            </w:r>
            <w:r>
              <w:rPr>
                <w:rFonts w:ascii="KaTeX_Main" w:eastAsia="Times New Roman" w:hAnsi="KaTeX_Main"/>
                <w:sz w:val="29"/>
                <w:szCs w:val="29"/>
                <w:bdr w:val="none" w:sz="0" w:space="0" w:color="auto" w:frame="1"/>
              </w:rPr>
              <w:t>n</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θ</w:t>
            </w:r>
            <w:r>
              <w:rPr>
                <w:rFonts w:ascii="KaTeX_Main" w:eastAsia="Times New Roman" w:hAnsi="KaTeX_Main"/>
                <w:sz w:val="29"/>
                <w:szCs w:val="29"/>
                <w:bdr w:val="none" w:sz="0" w:space="0" w:color="auto" w:frame="1"/>
              </w:rPr>
              <w:t>s</w:t>
            </w:r>
            <w:r>
              <w:rPr>
                <w:rFonts w:ascii="KaTeX_Main" w:eastAsia="Times New Roman" w:hAnsi="KaTeX_Main"/>
                <w:sz w:val="29"/>
                <w:szCs w:val="29"/>
                <w:bdr w:val="none" w:sz="0" w:space="0" w:color="auto" w:frame="1"/>
              </w:rPr>
              <w:t>h = L_{\text{shadow}} \tan \theta_</w:t>
            </w:r>
            <w:r>
              <w:rPr>
                <w:rFonts w:ascii="KaTeX_Main" w:eastAsia="Times New Roman" w:hAnsi="KaTeX_Main"/>
                <w:sz w:val="29"/>
                <w:szCs w:val="29"/>
                <w:bdr w:val="none" w:sz="0" w:space="0" w:color="auto" w:frame="1"/>
              </w:rPr>
              <w:t>s</w:t>
            </w:r>
            <w:r>
              <w:rPr>
                <w:rStyle w:val="mord"/>
                <w:rFonts w:ascii="KaTeX_Main" w:eastAsia="Times New Roman" w:hAnsi="KaTeX_Main"/>
                <w:sz w:val="29"/>
                <w:szCs w:val="29"/>
              </w:rPr>
              <w:t>h</w:t>
            </w:r>
            <w:r>
              <w:rPr>
                <w:rStyle w:val="mrel"/>
                <w:rFonts w:ascii="KaTeX_Main" w:eastAsia="Times New Roman" w:hAnsi="KaTeX_Main"/>
                <w:sz w:val="29"/>
                <w:szCs w:val="29"/>
              </w:rPr>
              <w:t>=</w:t>
            </w:r>
            <w:r>
              <w:rPr>
                <w:rStyle w:val="mord"/>
                <w:rFonts w:ascii="KaTeX_Main" w:eastAsia="Times New Roman" w:hAnsi="KaTeX_Main"/>
                <w:sz w:val="29"/>
                <w:szCs w:val="29"/>
              </w:rPr>
              <w:t>L</w:t>
            </w:r>
            <w:r>
              <w:rPr>
                <w:rStyle w:val="mord"/>
                <w:rFonts w:ascii="KaTeX_Main" w:eastAsia="Times New Roman" w:hAnsi="KaTeX_Main"/>
                <w:sz w:val="29"/>
                <w:szCs w:val="29"/>
              </w:rPr>
              <w:t>shado</w:t>
            </w:r>
            <w:r>
              <w:rPr>
                <w:rStyle w:val="mord"/>
                <w:rFonts w:ascii="KaTeX_Main" w:eastAsia="Times New Roman" w:hAnsi="KaTeX_Main"/>
                <w:sz w:val="29"/>
                <w:szCs w:val="29"/>
              </w:rPr>
              <w:t>w</w:t>
            </w:r>
            <w:r>
              <w:rPr>
                <w:rFonts w:ascii="KaTeX_Main" w:eastAsia="Times New Roman" w:hAnsi="KaTeX_Main"/>
                <w:sz w:val="2"/>
                <w:szCs w:val="2"/>
              </w:rPr>
              <w:t>​</w:t>
            </w:r>
            <w:r>
              <w:rPr>
                <w:rStyle w:val="mop"/>
                <w:rFonts w:ascii="KaTeX_Main" w:eastAsia="Times New Roman" w:hAnsi="KaTeX_Main"/>
                <w:sz w:val="29"/>
                <w:szCs w:val="29"/>
              </w:rPr>
              <w:t>tan</w:t>
            </w:r>
            <w:r>
              <w:rPr>
                <w:rStyle w:val="mord"/>
                <w:rFonts w:ascii="KaTeX_Main" w:eastAsia="Times New Roman" w:hAnsi="KaTeX_Main"/>
                <w:sz w:val="29"/>
                <w:szCs w:val="29"/>
              </w:rPr>
              <w:t>θ</w:t>
            </w:r>
            <w:r>
              <w:rPr>
                <w:rStyle w:val="mord"/>
                <w:rFonts w:ascii="KaTeX_Main" w:eastAsia="Times New Roman" w:hAnsi="KaTeX_Main"/>
                <w:sz w:val="29"/>
                <w:szCs w:val="29"/>
              </w:rPr>
              <w:t>s</w:t>
            </w:r>
            <w:r>
              <w:rPr>
                <w:rFonts w:ascii="KaTeX_Main" w:eastAsia="Times New Roman" w:hAnsi="KaTeX_Main"/>
                <w:sz w:val="2"/>
                <w:szCs w:val="2"/>
              </w:rPr>
              <w:t>​</w:t>
            </w:r>
            <w:r>
              <w:rPr>
                <w:rFonts w:eastAsia="Times New Roman"/>
              </w:rPr>
              <w:t xml:space="preserve">); SAVI vegetation </w:t>
            </w:r>
            <w:r>
              <w:rPr>
                <w:rFonts w:eastAsia="Times New Roman"/>
              </w:rPr>
              <w:t xml:space="preserve">canopy masking </w:t>
            </w:r>
            <w:r>
              <w:rPr>
                <w:rFonts w:eastAsia="Times New Roman"/>
              </w:rPr>
              <w:t>(</w:t>
            </w:r>
            <w:r>
              <w:rPr>
                <w:rFonts w:ascii="KaTeX_Main" w:eastAsia="Times New Roman" w:hAnsi="KaTeX_Main"/>
                <w:sz w:val="29"/>
                <w:szCs w:val="29"/>
                <w:bdr w:val="none" w:sz="0" w:space="0" w:color="auto" w:frame="1"/>
              </w:rPr>
              <w:t>L</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5</w:t>
            </w:r>
            <w:r>
              <w:rPr>
                <w:rFonts w:ascii="KaTeX_Main" w:eastAsia="Times New Roman" w:hAnsi="KaTeX_Main"/>
                <w:sz w:val="29"/>
                <w:szCs w:val="29"/>
                <w:bdr w:val="none" w:sz="0" w:space="0" w:color="auto" w:frame="1"/>
              </w:rPr>
              <w:t>L=0.</w:t>
            </w:r>
            <w:r>
              <w:rPr>
                <w:rFonts w:ascii="KaTeX_Main" w:eastAsia="Times New Roman" w:hAnsi="KaTeX_Main"/>
                <w:sz w:val="29"/>
                <w:szCs w:val="29"/>
                <w:bdr w:val="none" w:sz="0" w:space="0" w:color="auto" w:frame="1"/>
              </w:rPr>
              <w:t>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0.</w:t>
            </w:r>
            <w:r>
              <w:rPr>
                <w:rStyle w:val="mord"/>
                <w:rFonts w:ascii="KaTeX_Main" w:eastAsia="Times New Roman" w:hAnsi="KaTeX_Main"/>
                <w:sz w:val="29"/>
                <w:szCs w:val="29"/>
              </w:rPr>
              <w:t>5</w:t>
            </w:r>
            <w:r>
              <w:rPr>
                <w:rFonts w:eastAsia="Times New Roman"/>
              </w:rPr>
              <w:t xml:space="preserve">); catenary powerline mathematical modeling </w:t>
            </w:r>
            <w:r>
              <w:rPr>
                <w:rFonts w:eastAsia="Times New Roman"/>
              </w:rPr>
              <w:t>(</w:t>
            </w:r>
            <w:r>
              <w:rPr>
                <w:rFonts w:ascii="KaTeX_Main" w:eastAsia="Times New Roman" w:hAnsi="KaTeX_Main"/>
                <w:sz w:val="29"/>
                <w:szCs w:val="29"/>
                <w:bdr w:val="none" w:sz="0" w:space="0" w:color="auto" w:frame="1"/>
              </w:rPr>
              <w:t>y</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a</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cos</w:t>
            </w:r>
            <w:r>
              <w:rPr>
                <w:rFonts w:ascii="KaTeX_Main" w:eastAsia="Times New Roman" w:hAnsi="KaTeX_Main"/>
                <w:sz w:val="29"/>
                <w:szCs w:val="29"/>
                <w:bdr w:val="none" w:sz="0" w:space="0" w:color="auto" w:frame="1"/>
              </w:rPr>
              <w:t>h</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x</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a</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1</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y = a \cdot [\cosh(x/a) - 1</w:t>
            </w:r>
            <w:r>
              <w:rPr>
                <w:rFonts w:ascii="KaTeX_Main" w:eastAsia="Times New Roman" w:hAnsi="KaTeX_Main"/>
                <w:sz w:val="29"/>
                <w:szCs w:val="29"/>
                <w:bdr w:val="none" w:sz="0" w:space="0" w:color="auto" w:frame="1"/>
              </w:rPr>
              <w:t>]</w:t>
            </w:r>
            <w:r>
              <w:rPr>
                <w:rStyle w:val="mord"/>
                <w:rFonts w:ascii="KaTeX_Main" w:eastAsia="Times New Roman" w:hAnsi="KaTeX_Main"/>
                <w:sz w:val="29"/>
                <w:szCs w:val="29"/>
              </w:rPr>
              <w:t>y</w:t>
            </w:r>
            <w:r>
              <w:rPr>
                <w:rStyle w:val="mrel"/>
                <w:rFonts w:ascii="KaTeX_Main" w:eastAsia="Times New Roman" w:hAnsi="KaTeX_Main"/>
                <w:sz w:val="29"/>
                <w:szCs w:val="29"/>
              </w:rPr>
              <w:t>=</w:t>
            </w:r>
            <w:r>
              <w:rPr>
                <w:rStyle w:val="mord"/>
                <w:rFonts w:ascii="KaTeX_Main" w:eastAsia="Times New Roman" w:hAnsi="KaTeX_Main"/>
                <w:sz w:val="29"/>
                <w:szCs w:val="29"/>
              </w:rPr>
              <w:t>a</w:t>
            </w:r>
            <w:r>
              <w:rPr>
                <w:rStyle w:val="mbin"/>
                <w:rFonts w:ascii="Cambria Math" w:eastAsia="Times New Roman" w:hAnsi="Cambria Math" w:cs="Cambria Math"/>
                <w:sz w:val="29"/>
                <w:szCs w:val="29"/>
              </w:rPr>
              <w:t>⋅</w:t>
            </w:r>
            <w:r>
              <w:rPr>
                <w:rStyle w:val="mopen"/>
                <w:rFonts w:ascii="KaTeX_Main" w:eastAsia="Times New Roman" w:hAnsi="KaTeX_Main"/>
                <w:sz w:val="29"/>
                <w:szCs w:val="29"/>
              </w:rPr>
              <w:t>[</w:t>
            </w:r>
            <w:r>
              <w:rPr>
                <w:rStyle w:val="mop"/>
                <w:rFonts w:ascii="KaTeX_Main" w:eastAsia="Times New Roman" w:hAnsi="KaTeX_Main"/>
                <w:sz w:val="29"/>
                <w:szCs w:val="29"/>
              </w:rPr>
              <w:t>cosh</w:t>
            </w:r>
            <w:r>
              <w:rPr>
                <w:rStyle w:val="mopen"/>
                <w:rFonts w:ascii="KaTeX_Main" w:eastAsia="Times New Roman" w:hAnsi="KaTeX_Main"/>
                <w:sz w:val="29"/>
                <w:szCs w:val="29"/>
              </w:rPr>
              <w:t>(</w:t>
            </w:r>
            <w:r>
              <w:rPr>
                <w:rStyle w:val="mord"/>
                <w:rFonts w:ascii="KaTeX_Main" w:eastAsia="Times New Roman" w:hAnsi="KaTeX_Main"/>
                <w:sz w:val="29"/>
                <w:szCs w:val="29"/>
              </w:rPr>
              <w:t>x/a</w:t>
            </w:r>
            <w:r>
              <w:rPr>
                <w:rStyle w:val="mclose"/>
                <w:rFonts w:ascii="KaTeX_Main" w:eastAsia="Times New Roman" w:hAnsi="KaTeX_Main"/>
                <w:sz w:val="29"/>
                <w:szCs w:val="29"/>
              </w:rPr>
              <w:t>)</w:t>
            </w:r>
            <w:r>
              <w:rPr>
                <w:rStyle w:val="mbin"/>
                <w:rFonts w:ascii="KaTeX_Main" w:eastAsia="Times New Roman" w:hAnsi="KaTeX_Main"/>
                <w:sz w:val="29"/>
                <w:szCs w:val="29"/>
              </w:rPr>
              <w:t>−</w:t>
            </w:r>
            <w:r>
              <w:rPr>
                <w:rStyle w:val="mord"/>
                <w:rFonts w:ascii="KaTeX_Main" w:eastAsia="Times New Roman" w:hAnsi="KaTeX_Main"/>
                <w:sz w:val="29"/>
                <w:szCs w:val="29"/>
              </w:rPr>
              <w:t>1</w:t>
            </w:r>
            <w:r>
              <w:rPr>
                <w:rStyle w:val="mclose"/>
                <w:rFonts w:ascii="KaTeX_Main" w:eastAsia="Times New Roman" w:hAnsi="KaTeX_Main"/>
                <w:sz w:val="29"/>
                <w:szCs w:val="29"/>
              </w:rPr>
              <w:t>]</w:t>
            </w:r>
            <w:r>
              <w:rPr>
                <w:rFonts w:eastAsia="Times New Roman"/>
              </w:rPr>
              <w:t>).</w:t>
            </w:r>
          </w:p>
        </w:tc>
      </w:tr>
      <w:tr w:rsidR="00000000">
        <w:trPr>
          <w:divId w:val="1651978431"/>
        </w:trPr>
        <w:tc>
          <w:tcPr>
            <w:tcW w:w="0" w:type="auto"/>
            <w:vAlign w:val="center"/>
            <w:hideMark/>
          </w:tcPr>
          <w:p w:rsidR="00000000" w:rsidRDefault="00181C8E">
            <w:pPr>
              <w:rPr>
                <w:rFonts w:eastAsia="Times New Roman"/>
              </w:rPr>
            </w:pPr>
            <w:r>
              <w:rPr>
                <w:rStyle w:val="Strong"/>
                <w:rFonts w:eastAsia="Times New Roman"/>
              </w:rPr>
              <w:t>Stage 3: 3D Mesh Manifolding &amp; Physics Simulator</w:t>
            </w:r>
          </w:p>
        </w:tc>
        <w:tc>
          <w:tcPr>
            <w:tcW w:w="0" w:type="auto"/>
            <w:vAlign w:val="center"/>
            <w:hideMark/>
          </w:tcPr>
          <w:p w:rsidR="00000000" w:rsidRDefault="00181C8E">
            <w:pPr>
              <w:rPr>
                <w:rFonts w:eastAsia="Times New Roman"/>
              </w:rPr>
            </w:pPr>
            <w:r>
              <w:rPr>
                <w:rFonts w:eastAsia="Times New Roman"/>
              </w:rPr>
              <w:t>Haider Taqveen</w:t>
            </w:r>
          </w:p>
        </w:tc>
        <w:tc>
          <w:tcPr>
            <w:tcW w:w="0" w:type="auto"/>
            <w:vAlign w:val="center"/>
            <w:hideMark/>
          </w:tcPr>
          <w:p w:rsidR="00000000" w:rsidRDefault="00181C8E">
            <w:pPr>
              <w:rPr>
                <w:rFonts w:eastAsia="Times New Roman"/>
              </w:rPr>
            </w:pPr>
            <w:r>
              <w:rPr>
                <w:rFonts w:eastAsia="Times New Roman"/>
              </w:rPr>
              <w:t>Mashaf Majeed</w:t>
            </w:r>
          </w:p>
        </w:tc>
        <w:tc>
          <w:tcPr>
            <w:tcW w:w="0" w:type="auto"/>
            <w:vAlign w:val="center"/>
            <w:hideMark/>
          </w:tcPr>
          <w:p w:rsidR="00000000" w:rsidRDefault="00181C8E">
            <w:pPr>
              <w:rPr>
                <w:rFonts w:eastAsia="Times New Roman"/>
              </w:rPr>
            </w:pPr>
            <w:r>
              <w:rPr>
                <w:rFonts w:eastAsia="Times New Roman"/>
              </w:rPr>
              <w:t>Blender Python (</w:t>
            </w:r>
            <w:r>
              <w:rPr>
                <w:rStyle w:val="HTMLCode"/>
              </w:rPr>
              <w:t>bpy</w:t>
            </w:r>
            <w:r>
              <w:rPr>
                <w:rFonts w:eastAsia="Times New Roman"/>
              </w:rPr>
              <w:t xml:space="preserve">) automated asset generation; watertight manifold repair </w:t>
            </w:r>
            <w:r>
              <w:rPr>
                <w:rFonts w:eastAsia="Times New Roman"/>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2</w:t>
            </w:r>
            <w:r>
              <w:rPr>
                <w:rFonts w:ascii="KaTeX_Main" w:eastAsia="Times New Roman" w:hAnsi="KaTeX_Main"/>
                <w:sz w:val="29"/>
                <w:szCs w:val="29"/>
                <w:bdr w:val="none" w:sz="0" w:space="0" w:color="auto" w:frame="1"/>
              </w:rPr>
              <w:t> m</w:t>
            </w:r>
            <w:r>
              <w:rPr>
                <w:rFonts w:ascii="KaTeX_Main" w:eastAsia="Times New Roman" w:hAnsi="KaTeX_Main"/>
                <w:sz w:val="29"/>
                <w:szCs w:val="29"/>
                <w:bdr w:val="none" w:sz="0" w:space="0" w:color="auto" w:frame="1"/>
              </w:rPr>
              <w:t>m</w:t>
            </w:r>
            <w:r>
              <w:rPr>
                <w:rFonts w:ascii="KaTeX_Main" w:eastAsia="Times New Roman" w:hAnsi="KaTeX_Main"/>
                <w:sz w:val="29"/>
                <w:szCs w:val="29"/>
                <w:bdr w:val="none" w:sz="0" w:space="0" w:color="auto" w:frame="1"/>
              </w:rPr>
              <w:t>\le 2\text{ mm</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w:t>
            </w:r>
            <w:r>
              <w:rPr>
                <w:rStyle w:val="mord"/>
                <w:rFonts w:ascii="KaTeX_Main" w:eastAsia="Times New Roman" w:hAnsi="KaTeX_Main"/>
                <w:sz w:val="29"/>
                <w:szCs w:val="29"/>
              </w:rPr>
              <w:t>2 m</w:t>
            </w:r>
            <w:r>
              <w:rPr>
                <w:rStyle w:val="mord"/>
                <w:rFonts w:ascii="KaTeX_Main" w:eastAsia="Times New Roman" w:hAnsi="KaTeX_Main"/>
                <w:sz w:val="29"/>
                <w:szCs w:val="29"/>
              </w:rPr>
              <w:t>m</w:t>
            </w:r>
            <w:r>
              <w:rPr>
                <w:rFonts w:eastAsia="Times New Roman"/>
              </w:rPr>
              <w:t xml:space="preserve"> vertex welding); Unreal Engine 5 Chaos Physics convex hull and capsule collider integration; framerate optimization </w:t>
            </w:r>
            <w:r>
              <w:rPr>
                <w:rFonts w:eastAsia="Times New Roman"/>
              </w:rPr>
              <w:t>(</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6</w:t>
            </w:r>
            <w:r>
              <w:rPr>
                <w:rFonts w:ascii="KaTeX_Main" w:eastAsia="Times New Roman" w:hAnsi="KaTeX_Main"/>
                <w:sz w:val="29"/>
                <w:szCs w:val="29"/>
                <w:bdr w:val="none" w:sz="0" w:space="0" w:color="auto" w:frame="1"/>
              </w:rPr>
              <w:t>0</w:t>
            </w:r>
            <w:r>
              <w:rPr>
                <w:rFonts w:ascii="KaTeX_Main" w:eastAsia="Times New Roman" w:hAnsi="KaTeX_Main"/>
                <w:sz w:val="29"/>
                <w:szCs w:val="29"/>
                <w:bdr w:val="none" w:sz="0" w:space="0" w:color="auto" w:frame="1"/>
              </w:rPr>
              <w:t> FP</w:t>
            </w:r>
            <w:r>
              <w:rPr>
                <w:rFonts w:ascii="KaTeX_Main" w:eastAsia="Times New Roman" w:hAnsi="KaTeX_Main"/>
                <w:sz w:val="29"/>
                <w:szCs w:val="29"/>
                <w:bdr w:val="none" w:sz="0" w:space="0" w:color="auto" w:frame="1"/>
              </w:rPr>
              <w:t>S</w:t>
            </w:r>
            <w:r>
              <w:rPr>
                <w:rFonts w:ascii="KaTeX_Main" w:eastAsia="Times New Roman" w:hAnsi="KaTeX_Main"/>
                <w:sz w:val="29"/>
                <w:szCs w:val="29"/>
                <w:bdr w:val="none" w:sz="0" w:space="0" w:color="auto" w:frame="1"/>
              </w:rPr>
              <w:t>\ge 60\text{ FPS</w:t>
            </w:r>
            <w:r>
              <w:rPr>
                <w:rFonts w:ascii="KaTeX_Main" w:eastAsia="Times New Roman" w:hAnsi="KaTeX_Main"/>
                <w:sz w:val="29"/>
                <w:szCs w:val="29"/>
                <w:bdr w:val="none" w:sz="0" w:space="0" w:color="auto" w:frame="1"/>
              </w:rPr>
              <w:t>}</w:t>
            </w:r>
            <w:r>
              <w:rPr>
                <w:rStyle w:val="mrel"/>
                <w:rFonts w:ascii="KaTeX_Main" w:eastAsia="Times New Roman" w:hAnsi="KaTeX_Main"/>
                <w:sz w:val="29"/>
                <w:szCs w:val="29"/>
              </w:rPr>
              <w:t>≥</w:t>
            </w:r>
            <w:r>
              <w:rPr>
                <w:rStyle w:val="mord"/>
                <w:rFonts w:ascii="KaTeX_Main" w:eastAsia="Times New Roman" w:hAnsi="KaTeX_Main"/>
                <w:sz w:val="29"/>
                <w:szCs w:val="29"/>
              </w:rPr>
              <w:t>60 FP</w:t>
            </w:r>
            <w:r>
              <w:rPr>
                <w:rStyle w:val="mord"/>
                <w:rFonts w:ascii="KaTeX_Main" w:eastAsia="Times New Roman" w:hAnsi="KaTeX_Main"/>
                <w:sz w:val="29"/>
                <w:szCs w:val="29"/>
              </w:rPr>
              <w:t>S</w:t>
            </w:r>
            <w:r>
              <w:rPr>
                <w:rFonts w:eastAsia="Times New Roman"/>
              </w:rPr>
              <w:t>).</w:t>
            </w:r>
          </w:p>
        </w:tc>
      </w:tr>
      <w:tr w:rsidR="00000000">
        <w:trPr>
          <w:divId w:val="1651978431"/>
        </w:trPr>
        <w:tc>
          <w:tcPr>
            <w:tcW w:w="0" w:type="auto"/>
            <w:vAlign w:val="center"/>
            <w:hideMark/>
          </w:tcPr>
          <w:p w:rsidR="00000000" w:rsidRDefault="00181C8E">
            <w:pPr>
              <w:rPr>
                <w:rFonts w:eastAsia="Times New Roman"/>
              </w:rPr>
            </w:pPr>
            <w:r>
              <w:rPr>
                <w:rStyle w:val="Strong"/>
                <w:rFonts w:eastAsia="Times New Roman"/>
              </w:rPr>
              <w:t>Stage 4: Multi-Agent</w:t>
            </w:r>
            <w:r>
              <w:rPr>
                <w:rStyle w:val="Strong"/>
                <w:rFonts w:eastAsia="Times New Roman"/>
              </w:rPr>
              <w:t xml:space="preserve"> DRL Swarm Engine</w:t>
            </w:r>
          </w:p>
        </w:tc>
        <w:tc>
          <w:tcPr>
            <w:tcW w:w="0" w:type="auto"/>
            <w:vAlign w:val="center"/>
            <w:hideMark/>
          </w:tcPr>
          <w:p w:rsidR="00000000" w:rsidRDefault="00181C8E">
            <w:pPr>
              <w:rPr>
                <w:rFonts w:eastAsia="Times New Roman"/>
              </w:rPr>
            </w:pPr>
            <w:r>
              <w:rPr>
                <w:rFonts w:eastAsia="Times New Roman"/>
              </w:rPr>
              <w:t>Mashaf Majeed</w:t>
            </w:r>
          </w:p>
        </w:tc>
        <w:tc>
          <w:tcPr>
            <w:tcW w:w="0" w:type="auto"/>
            <w:vAlign w:val="center"/>
            <w:hideMark/>
          </w:tcPr>
          <w:p w:rsidR="00000000" w:rsidRDefault="00181C8E">
            <w:pPr>
              <w:rPr>
                <w:rFonts w:eastAsia="Times New Roman"/>
              </w:rPr>
            </w:pPr>
            <w:r>
              <w:rPr>
                <w:rFonts w:eastAsia="Times New Roman"/>
              </w:rPr>
              <w:t>Haider Taqveen</w:t>
            </w:r>
          </w:p>
        </w:tc>
        <w:tc>
          <w:tcPr>
            <w:tcW w:w="0" w:type="auto"/>
            <w:vAlign w:val="center"/>
            <w:hideMark/>
          </w:tcPr>
          <w:p w:rsidR="00000000" w:rsidRDefault="00181C8E">
            <w:pPr>
              <w:rPr>
                <w:rFonts w:eastAsia="Times New Roman"/>
              </w:rPr>
            </w:pPr>
            <w:r>
              <w:rPr>
                <w:rFonts w:eastAsia="Times New Roman"/>
              </w:rPr>
              <w:t>MAPPO multi-agent reinforcement learning architecture (CTDE); 6-DOF quadrotor kinematic constraints; 32-beam LiDAR emulation; multi-objective reward formulation (acoustic rescue beacon, collision &amp; wire entang</w:t>
            </w:r>
            <w:r>
              <w:rPr>
                <w:rFonts w:eastAsia="Times New Roman"/>
              </w:rPr>
              <w:t>lement penalties).</w:t>
            </w:r>
          </w:p>
        </w:tc>
      </w:tr>
      <w:tr w:rsidR="00000000">
        <w:trPr>
          <w:divId w:val="1651978431"/>
        </w:trPr>
        <w:tc>
          <w:tcPr>
            <w:tcW w:w="0" w:type="auto"/>
            <w:vAlign w:val="center"/>
            <w:hideMark/>
          </w:tcPr>
          <w:p w:rsidR="00000000" w:rsidRDefault="00181C8E">
            <w:pPr>
              <w:rPr>
                <w:rFonts w:eastAsia="Times New Roman"/>
              </w:rPr>
            </w:pPr>
            <w:r>
              <w:rPr>
                <w:rStyle w:val="Strong"/>
                <w:rFonts w:eastAsia="Times New Roman"/>
              </w:rPr>
              <w:t>Comparative Benchmarking &amp; Thesis Manuscript</w:t>
            </w:r>
          </w:p>
        </w:tc>
        <w:tc>
          <w:tcPr>
            <w:tcW w:w="0" w:type="auto"/>
            <w:vAlign w:val="center"/>
            <w:hideMark/>
          </w:tcPr>
          <w:p w:rsidR="00000000" w:rsidRDefault="00181C8E">
            <w:pPr>
              <w:rPr>
                <w:rFonts w:eastAsia="Times New Roman"/>
              </w:rPr>
            </w:pPr>
            <w:r>
              <w:rPr>
                <w:rFonts w:eastAsia="Times New Roman"/>
              </w:rPr>
              <w:t>Haider Taqveen &amp; Mashaf Majeed</w:t>
            </w:r>
          </w:p>
        </w:tc>
        <w:tc>
          <w:tcPr>
            <w:tcW w:w="0" w:type="auto"/>
            <w:vAlign w:val="center"/>
            <w:hideMark/>
          </w:tcPr>
          <w:p w:rsidR="00000000" w:rsidRDefault="00181C8E">
            <w:pPr>
              <w:rPr>
                <w:rFonts w:eastAsia="Times New Roman"/>
              </w:rPr>
            </w:pPr>
            <w:r>
              <w:rPr>
                <w:rFonts w:eastAsia="Times New Roman"/>
              </w:rPr>
              <w:t>Dr. Munawar Ali Shah (Supervisor)</w:t>
            </w:r>
          </w:p>
        </w:tc>
        <w:tc>
          <w:tcPr>
            <w:tcW w:w="0" w:type="auto"/>
            <w:vAlign w:val="center"/>
            <w:hideMark/>
          </w:tcPr>
          <w:p w:rsidR="00000000" w:rsidRDefault="00181C8E">
            <w:pPr>
              <w:rPr>
                <w:rFonts w:eastAsia="Times New Roman"/>
              </w:rPr>
            </w:pPr>
            <w:r>
              <w:rPr>
                <w:rFonts w:eastAsia="Times New Roman"/>
              </w:rPr>
              <w:t>Comparative benchmarking against centralized 3D A</w:t>
            </w:r>
            <w:r>
              <w:rPr>
                <w:rStyle w:val="Emphasis"/>
                <w:rFonts w:eastAsia="Times New Roman"/>
              </w:rPr>
              <w:t xml:space="preserve"> and decentralized RRT</w:t>
            </w:r>
            <w:r>
              <w:rPr>
                <w:rFonts w:eastAsia="Times New Roman"/>
              </w:rPr>
              <w:t>; trajectory safety analysis; comprehensive thesis diss</w:t>
            </w:r>
            <w:r>
              <w:rPr>
                <w:rFonts w:eastAsia="Times New Roman"/>
              </w:rPr>
              <w:t>ertation writeup and oral defense preparation.</w:t>
            </w:r>
          </w:p>
        </w:tc>
      </w:tr>
    </w:tbl>
    <w:p w:rsidR="00000000" w:rsidRDefault="00181C8E">
      <w:pPr>
        <w:rPr>
          <w:rFonts w:eastAsia="Times New Roman"/>
          <w:lang w:val="en"/>
        </w:rPr>
      </w:pPr>
      <w:r>
        <w:rPr>
          <w:rFonts w:eastAsia="Times New Roman"/>
          <w:lang w:val="en"/>
        </w:rPr>
        <w:pict>
          <v:rect id="_x0000_i1039" style="width:0;height:1.5pt" o:hralign="center" o:hrstd="t" o:hr="t" fillcolor="#a0a0a0" stroked="f"/>
        </w:pict>
      </w:r>
    </w:p>
    <w:p w:rsidR="00000000" w:rsidRDefault="00181C8E">
      <w:pPr>
        <w:pStyle w:val="Heading2"/>
        <w:rPr>
          <w:rFonts w:eastAsia="Times New Roman"/>
          <w:lang w:val="en"/>
        </w:rPr>
      </w:pPr>
      <w:r>
        <w:rPr>
          <w:rFonts w:eastAsia="Times New Roman"/>
          <w:lang w:val="en"/>
        </w:rPr>
        <w:t>11. Expected Academic Deliverables &amp; Contributions</w:t>
      </w:r>
    </w:p>
    <w:p w:rsidR="00000000" w:rsidRDefault="00181C8E">
      <w:pPr>
        <w:pStyle w:val="Heading3"/>
        <w:rPr>
          <w:rFonts w:eastAsia="Times New Roman"/>
          <w:lang w:val="en"/>
        </w:rPr>
      </w:pPr>
      <w:r>
        <w:rPr>
          <w:rFonts w:eastAsia="Times New Roman"/>
          <w:lang w:val="en"/>
        </w:rPr>
        <w:t>11.1 Tangible Deliverables</w:t>
      </w:r>
    </w:p>
    <w:p w:rsidR="00000000" w:rsidRDefault="00181C8E">
      <w:pPr>
        <w:numPr>
          <w:ilvl w:val="0"/>
          <w:numId w:val="43"/>
        </w:numPr>
        <w:spacing w:before="100" w:beforeAutospacing="1" w:after="100" w:afterAutospacing="1"/>
        <w:rPr>
          <w:rFonts w:eastAsia="Times New Roman"/>
          <w:lang w:val="en"/>
        </w:rPr>
      </w:pPr>
      <w:r>
        <w:rPr>
          <w:rStyle w:val="Strong"/>
          <w:rFonts w:eastAsia="Times New Roman"/>
          <w:lang w:val="en"/>
        </w:rPr>
        <w:t>Fully Automated Geospatial Reconstruction Pipeline (</w:t>
      </w:r>
      <w:r>
        <w:rPr>
          <w:rStyle w:val="HTMLCode"/>
          <w:b/>
          <w:bCs/>
          <w:lang w:val="en"/>
        </w:rPr>
        <w:t>src/data_prep/</w:t>
      </w:r>
      <w:r>
        <w:rPr>
          <w:rStyle w:val="Strong"/>
          <w:rFonts w:eastAsia="Times New Roman"/>
          <w:lang w:val="en"/>
        </w:rPr>
        <w:t xml:space="preserve">, </w:t>
      </w:r>
      <w:r>
        <w:rPr>
          <w:rStyle w:val="HTMLCode"/>
          <w:b/>
          <w:bCs/>
          <w:lang w:val="en"/>
        </w:rPr>
        <w:t>src/geometry/</w:t>
      </w:r>
      <w:r>
        <w:rPr>
          <w:rStyle w:val="Strong"/>
          <w:rFonts w:eastAsia="Times New Roman"/>
          <w:lang w:val="en"/>
        </w:rPr>
        <w:t>):</w:t>
      </w:r>
      <w:r>
        <w:rPr>
          <w:rFonts w:eastAsia="Times New Roman"/>
          <w:lang w:val="en"/>
        </w:rPr>
        <w:t xml:space="preserve"> </w:t>
      </w:r>
      <w:r>
        <w:rPr>
          <w:rFonts w:eastAsia="Times New Roman"/>
          <w:lang w:val="en"/>
        </w:rPr>
        <w:t>Python toolchain converting raw optical satellite tiles into cadastre-grade 3D meshes with shadow-validated heights.</w:t>
      </w:r>
    </w:p>
    <w:p w:rsidR="00000000" w:rsidRDefault="00181C8E">
      <w:pPr>
        <w:numPr>
          <w:ilvl w:val="0"/>
          <w:numId w:val="43"/>
        </w:numPr>
        <w:spacing w:before="100" w:beforeAutospacing="1" w:after="100" w:afterAutospacing="1"/>
        <w:rPr>
          <w:rFonts w:eastAsia="Times New Roman"/>
          <w:lang w:val="en"/>
        </w:rPr>
      </w:pPr>
      <w:r>
        <w:rPr>
          <w:rStyle w:val="Strong"/>
          <w:rFonts w:eastAsia="Times New Roman"/>
          <w:lang w:val="en"/>
        </w:rPr>
        <w:t>Compiled Unreal Engine 5 Digital Twin:</w:t>
      </w:r>
      <w:r>
        <w:rPr>
          <w:rFonts w:eastAsia="Times New Roman"/>
          <w:lang w:val="en"/>
        </w:rPr>
        <w:t xml:space="preserve"> </w:t>
      </w:r>
      <w:r>
        <w:rPr>
          <w:rFonts w:eastAsia="Times New Roman"/>
          <w:lang w:val="en"/>
        </w:rPr>
        <w:t>A high-fidelity, georeferenced simulation environment of Las Vegas Sector 7 featuring Chaos Physics colliders, micro-hazards, and terrain topography.</w:t>
      </w:r>
    </w:p>
    <w:p w:rsidR="00000000" w:rsidRDefault="00181C8E">
      <w:pPr>
        <w:numPr>
          <w:ilvl w:val="0"/>
          <w:numId w:val="43"/>
        </w:numPr>
        <w:spacing w:before="100" w:beforeAutospacing="1" w:after="100" w:afterAutospacing="1"/>
        <w:rPr>
          <w:rFonts w:eastAsia="Times New Roman"/>
          <w:lang w:val="en"/>
        </w:rPr>
      </w:pPr>
      <w:r>
        <w:rPr>
          <w:rStyle w:val="Strong"/>
          <w:rFonts w:eastAsia="Times New Roman"/>
          <w:lang w:val="en"/>
        </w:rPr>
        <w:t>MADRL Swarm Policy Repository (</w:t>
      </w:r>
      <w:r>
        <w:rPr>
          <w:rStyle w:val="HTMLCode"/>
          <w:b/>
          <w:bCs/>
          <w:lang w:val="en"/>
        </w:rPr>
        <w:t>src/models/marl_swarm/</w:t>
      </w:r>
      <w:r>
        <w:rPr>
          <w:rStyle w:val="Strong"/>
          <w:rFonts w:eastAsia="Times New Roman"/>
          <w:lang w:val="en"/>
        </w:rPr>
        <w:t>):</w:t>
      </w:r>
      <w:r>
        <w:rPr>
          <w:rFonts w:eastAsia="Times New Roman"/>
          <w:lang w:val="en"/>
        </w:rPr>
        <w:t xml:space="preserve"> Clean, modular PyTorch implementation of MAPPO gov</w:t>
      </w:r>
      <w:r>
        <w:rPr>
          <w:rFonts w:eastAsia="Times New Roman"/>
          <w:lang w:val="en"/>
        </w:rPr>
        <w:t>erning 6-DOF quadrotors equipped with virtual LiDAR and acoustic localization heads.</w:t>
      </w:r>
    </w:p>
    <w:p w:rsidR="00000000" w:rsidRDefault="00181C8E">
      <w:pPr>
        <w:numPr>
          <w:ilvl w:val="0"/>
          <w:numId w:val="43"/>
        </w:numPr>
        <w:spacing w:before="100" w:beforeAutospacing="1" w:after="100" w:afterAutospacing="1"/>
        <w:rPr>
          <w:rFonts w:eastAsia="Times New Roman"/>
          <w:lang w:val="en"/>
        </w:rPr>
      </w:pPr>
      <w:r>
        <w:rPr>
          <w:rStyle w:val="Strong"/>
          <w:rFonts w:eastAsia="Times New Roman"/>
          <w:lang w:val="en"/>
        </w:rPr>
        <w:t>Interactive Exploratory Notebooks (</w:t>
      </w:r>
      <w:r>
        <w:rPr>
          <w:rStyle w:val="HTMLCode"/>
          <w:b/>
          <w:bCs/>
          <w:lang w:val="en"/>
        </w:rPr>
        <w:t>notebooks/</w:t>
      </w:r>
      <w:r>
        <w:rPr>
          <w:rStyle w:val="Strong"/>
          <w:rFonts w:eastAsia="Times New Roman"/>
          <w:lang w:val="en"/>
        </w:rPr>
        <w:t>):</w:t>
      </w:r>
      <w:r>
        <w:rPr>
          <w:rFonts w:eastAsia="Times New Roman"/>
          <w:lang w:val="en"/>
        </w:rPr>
        <w:t xml:space="preserve"> Reproducible validation notebooks demonstrating extraction metrics, height error bounds, and swarm trajectory visualization</w:t>
      </w:r>
      <w:r>
        <w:rPr>
          <w:rFonts w:eastAsia="Times New Roman"/>
          <w:lang w:val="en"/>
        </w:rPr>
        <w:t>s.</w:t>
      </w:r>
    </w:p>
    <w:p w:rsidR="00000000" w:rsidRDefault="00181C8E">
      <w:pPr>
        <w:numPr>
          <w:ilvl w:val="0"/>
          <w:numId w:val="43"/>
        </w:numPr>
        <w:spacing w:before="100" w:beforeAutospacing="1" w:after="100" w:afterAutospacing="1"/>
        <w:rPr>
          <w:rFonts w:eastAsia="Times New Roman"/>
          <w:lang w:val="en"/>
        </w:rPr>
      </w:pPr>
      <w:r>
        <w:rPr>
          <w:rStyle w:val="Strong"/>
          <w:rFonts w:eastAsia="Times New Roman"/>
          <w:lang w:val="en"/>
        </w:rPr>
        <w:t>Final BS Thesis Manuscript &amp; Oral Defense Presentation.</w:t>
      </w:r>
    </w:p>
    <w:p w:rsidR="00000000" w:rsidRDefault="00181C8E">
      <w:pPr>
        <w:pStyle w:val="Heading3"/>
        <w:rPr>
          <w:rFonts w:eastAsia="Times New Roman"/>
          <w:lang w:val="en"/>
        </w:rPr>
      </w:pPr>
      <w:r>
        <w:rPr>
          <w:rFonts w:eastAsia="Times New Roman"/>
          <w:lang w:val="en"/>
        </w:rPr>
        <w:t>11.2 Key Scientific Contributions</w:t>
      </w:r>
    </w:p>
    <w:p w:rsidR="00000000" w:rsidRDefault="00181C8E">
      <w:pPr>
        <w:numPr>
          <w:ilvl w:val="0"/>
          <w:numId w:val="44"/>
        </w:numPr>
        <w:spacing w:before="100" w:beforeAutospacing="1" w:after="100" w:afterAutospacing="1"/>
        <w:rPr>
          <w:rFonts w:eastAsia="Times New Roman"/>
          <w:lang w:val="en"/>
        </w:rPr>
      </w:pPr>
      <w:r>
        <w:rPr>
          <w:rStyle w:val="Strong"/>
          <w:rFonts w:eastAsia="Times New Roman"/>
          <w:lang w:val="en"/>
        </w:rPr>
        <w:t>Bridging GIS and Real-Time Autonomous Swarm Simulation:</w:t>
      </w:r>
      <w:r>
        <w:rPr>
          <w:rFonts w:eastAsia="Times New Roman"/>
          <w:lang w:val="en"/>
        </w:rPr>
        <w:t xml:space="preserve"> Demonstrates that foundation models (Mask2Former + SAM 2) combined with classical photogrammetric shadow tr</w:t>
      </w:r>
      <w:r>
        <w:rPr>
          <w:rFonts w:eastAsia="Times New Roman"/>
          <w:lang w:val="en"/>
        </w:rPr>
        <w:t>igonometry can generate simulation-ready physics environments without manual 3D modeling.</w:t>
      </w:r>
    </w:p>
    <w:p w:rsidR="00000000" w:rsidRDefault="00181C8E">
      <w:pPr>
        <w:numPr>
          <w:ilvl w:val="0"/>
          <w:numId w:val="44"/>
        </w:numPr>
        <w:spacing w:before="100" w:beforeAutospacing="1" w:after="100" w:afterAutospacing="1"/>
        <w:rPr>
          <w:rFonts w:eastAsia="Times New Roman"/>
          <w:lang w:val="en"/>
        </w:rPr>
      </w:pPr>
      <w:r>
        <w:rPr>
          <w:rStyle w:val="Strong"/>
          <w:rFonts w:eastAsia="Times New Roman"/>
          <w:lang w:val="en"/>
        </w:rPr>
        <w:t>Empirical Demonstration of Micro-Hazard Impact on Swarms:</w:t>
      </w:r>
      <w:r>
        <w:rPr>
          <w:rFonts w:eastAsia="Times New Roman"/>
          <w:lang w:val="en"/>
        </w:rPr>
        <w:t xml:space="preserve"> Proves the necessity of explicit physical modeling for catenary wires and vegetation in urban aerial swarm s</w:t>
      </w:r>
      <w:r>
        <w:rPr>
          <w:rFonts w:eastAsia="Times New Roman"/>
          <w:lang w:val="en"/>
        </w:rPr>
        <w:t>imulation.</w:t>
      </w:r>
    </w:p>
    <w:p w:rsidR="00000000" w:rsidRDefault="00181C8E">
      <w:pPr>
        <w:numPr>
          <w:ilvl w:val="0"/>
          <w:numId w:val="44"/>
        </w:numPr>
        <w:spacing w:before="100" w:beforeAutospacing="1" w:after="100" w:afterAutospacing="1"/>
        <w:rPr>
          <w:rFonts w:eastAsia="Times New Roman"/>
          <w:lang w:val="en"/>
        </w:rPr>
      </w:pPr>
      <w:r>
        <w:rPr>
          <w:rStyle w:val="Strong"/>
          <w:rFonts w:eastAsia="Times New Roman"/>
          <w:lang w:val="en"/>
        </w:rPr>
        <w:t>Validated MADRL Swarm Policy:</w:t>
      </w:r>
      <w:r>
        <w:rPr>
          <w:rFonts w:eastAsia="Times New Roman"/>
          <w:lang w:val="en"/>
        </w:rPr>
        <w:t xml:space="preserve"> Establishes benchmark convergence rates and trajectory safety metrics for decentralized swarms operating under 6-DOF constraints in photogrammetrically grounded urban digital twins.</w:t>
      </w:r>
    </w:p>
    <w:p w:rsidR="00000000" w:rsidRDefault="00181C8E">
      <w:pPr>
        <w:rPr>
          <w:rFonts w:eastAsia="Times New Roman"/>
          <w:lang w:val="en"/>
        </w:rPr>
      </w:pPr>
      <w:r>
        <w:rPr>
          <w:rFonts w:eastAsia="Times New Roman"/>
          <w:lang w:val="en"/>
        </w:rPr>
        <w:pict>
          <v:rect id="_x0000_i1040" style="width:0;height:1.5pt" o:hralign="center" o:hrstd="t" o:hr="t" fillcolor="#a0a0a0" stroked="f"/>
        </w:pict>
      </w:r>
    </w:p>
    <w:p w:rsidR="00000000" w:rsidRDefault="00181C8E">
      <w:pPr>
        <w:pStyle w:val="Heading2"/>
        <w:rPr>
          <w:rFonts w:eastAsia="Times New Roman"/>
          <w:lang w:val="en"/>
        </w:rPr>
      </w:pPr>
      <w:r>
        <w:rPr>
          <w:rFonts w:eastAsia="Times New Roman"/>
          <w:lang w:val="en"/>
        </w:rPr>
        <w:t>12. Ethical, Dual-Use &amp; Environmental Considerations</w:t>
      </w:r>
    </w:p>
    <w:p w:rsidR="00000000" w:rsidRDefault="00181C8E">
      <w:pPr>
        <w:numPr>
          <w:ilvl w:val="0"/>
          <w:numId w:val="45"/>
        </w:numPr>
        <w:spacing w:before="100" w:beforeAutospacing="1" w:after="100" w:afterAutospacing="1"/>
        <w:rPr>
          <w:rFonts w:eastAsia="Times New Roman"/>
          <w:lang w:val="en"/>
        </w:rPr>
      </w:pPr>
      <w:r>
        <w:rPr>
          <w:rStyle w:val="Strong"/>
          <w:rFonts w:eastAsia="Times New Roman"/>
          <w:lang w:val="en"/>
        </w:rPr>
        <w:t>Civic &amp; Humanitarian Mission Alignment:</w:t>
      </w:r>
      <w:r>
        <w:rPr>
          <w:rFonts w:eastAsia="Times New Roman"/>
          <w:lang w:val="en"/>
        </w:rPr>
        <w:t xml:space="preserve"> The primary operational focus of this research is post-disaster search and rescue, emergency logistics, and civilian infrastructure inspection. The thesis stri</w:t>
      </w:r>
      <w:r>
        <w:rPr>
          <w:rFonts w:eastAsia="Times New Roman"/>
          <w:lang w:val="en"/>
        </w:rPr>
        <w:t>ctly rejects developing targeting algorithms, kinetic tracking, or offensive weaponization systems.</w:t>
      </w:r>
    </w:p>
    <w:p w:rsidR="00000000" w:rsidRDefault="00181C8E">
      <w:pPr>
        <w:numPr>
          <w:ilvl w:val="0"/>
          <w:numId w:val="45"/>
        </w:numPr>
        <w:spacing w:before="100" w:beforeAutospacing="1" w:after="100" w:afterAutospacing="1"/>
        <w:rPr>
          <w:rFonts w:eastAsia="Times New Roman"/>
          <w:lang w:val="en"/>
        </w:rPr>
      </w:pPr>
      <w:r>
        <w:rPr>
          <w:rStyle w:val="Strong"/>
          <w:rFonts w:eastAsia="Times New Roman"/>
          <w:lang w:val="en"/>
        </w:rPr>
        <w:t>Privacy Compliance:</w:t>
      </w:r>
      <w:r>
        <w:rPr>
          <w:rFonts w:eastAsia="Times New Roman"/>
          <w:lang w:val="en"/>
        </w:rPr>
        <w:t xml:space="preserve"> All imagery used originates from publicly accessible SpaceNet commercial datasets released under permissive research licenses. Spatial r</w:t>
      </w:r>
      <w:r>
        <w:rPr>
          <w:rFonts w:eastAsia="Times New Roman"/>
          <w:lang w:val="en"/>
        </w:rPr>
        <w:t>esolution (0.3m GSD) is sufficient to identify structures and vehicles, but is incapable of resolving human faces or private personal information.</w:t>
      </w:r>
    </w:p>
    <w:p w:rsidR="00000000" w:rsidRDefault="00181C8E">
      <w:pPr>
        <w:numPr>
          <w:ilvl w:val="0"/>
          <w:numId w:val="45"/>
        </w:numPr>
        <w:spacing w:before="100" w:beforeAutospacing="1" w:after="100" w:afterAutospacing="1"/>
        <w:rPr>
          <w:rFonts w:eastAsia="Times New Roman"/>
          <w:lang w:val="en"/>
        </w:rPr>
      </w:pPr>
      <w:r>
        <w:rPr>
          <w:rStyle w:val="Strong"/>
          <w:rFonts w:eastAsia="Times New Roman"/>
          <w:lang w:val="en"/>
        </w:rPr>
        <w:t>Carbon Footprint &amp; Energy Conservation:</w:t>
      </w:r>
      <w:r>
        <w:rPr>
          <w:rFonts w:eastAsia="Times New Roman"/>
          <w:lang w:val="en"/>
        </w:rPr>
        <w:t xml:space="preserve"> By conducting training inside a bounded geospatial region </w:t>
      </w:r>
      <w:r>
        <w:rPr>
          <w:rFonts w:eastAsia="Times New Roman"/>
          <w:lang w:val="en"/>
        </w:rPr>
        <w:t>(</w:t>
      </w:r>
      <w:r>
        <w:rPr>
          <w:rFonts w:ascii="KaTeX_Main" w:eastAsia="Times New Roman" w:hAnsi="KaTeX_Main"/>
          <w:sz w:val="29"/>
          <w:szCs w:val="29"/>
          <w:bdr w:val="none" w:sz="0" w:space="0" w:color="auto" w:frame="1"/>
          <w:lang w:val="en"/>
        </w:rPr>
        <w:t>4.</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 k</w:t>
      </w:r>
      <w:r>
        <w:rPr>
          <w:rFonts w:ascii="KaTeX_Main" w:eastAsia="Times New Roman" w:hAnsi="KaTeX_Main"/>
          <w:sz w:val="29"/>
          <w:szCs w:val="29"/>
          <w:bdr w:val="none" w:sz="0" w:space="0" w:color="auto" w:frame="1"/>
          <w:lang w:val="en"/>
        </w:rPr>
        <w:t>m</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4.0</w:t>
      </w:r>
      <w:r>
        <w:rPr>
          <w:rFonts w:ascii="KaTeX_Main" w:eastAsia="Times New Roman" w:hAnsi="KaTeX_Main"/>
          <w:sz w:val="29"/>
          <w:szCs w:val="29"/>
          <w:bdr w:val="none" w:sz="0" w:space="0" w:color="auto" w:frame="1"/>
          <w:lang w:val="en"/>
        </w:rPr>
        <w:t>\text{ km}^</w:t>
      </w:r>
      <w:r>
        <w:rPr>
          <w:rFonts w:ascii="KaTeX_Main" w:eastAsia="Times New Roman" w:hAnsi="KaTeX_Main"/>
          <w:sz w:val="29"/>
          <w:szCs w:val="29"/>
          <w:bdr w:val="none" w:sz="0" w:space="0" w:color="auto" w:frame="1"/>
          <w:lang w:val="en"/>
        </w:rPr>
        <w:t>2</w:t>
      </w:r>
      <w:r>
        <w:rPr>
          <w:rStyle w:val="mord"/>
          <w:rFonts w:ascii="KaTeX_Main" w:eastAsia="Times New Roman" w:hAnsi="KaTeX_Main"/>
          <w:sz w:val="29"/>
          <w:szCs w:val="29"/>
          <w:lang w:val="en"/>
        </w:rPr>
        <w:t>4.0 k</w:t>
      </w:r>
      <w:r>
        <w:rPr>
          <w:rStyle w:val="mord"/>
          <w:rFonts w:ascii="KaTeX_Main" w:eastAsia="Times New Roman" w:hAnsi="KaTeX_Main"/>
          <w:sz w:val="29"/>
          <w:szCs w:val="29"/>
          <w:lang w:val="en"/>
        </w:rPr>
        <w:t>m</w:t>
      </w:r>
      <w:r>
        <w:rPr>
          <w:rStyle w:val="mord"/>
          <w:rFonts w:ascii="KaTeX_Main" w:eastAsia="Times New Roman" w:hAnsi="KaTeX_Main"/>
          <w:sz w:val="29"/>
          <w:szCs w:val="29"/>
          <w:lang w:val="en"/>
        </w:rPr>
        <w:t>2</w:t>
      </w:r>
      <w:r>
        <w:rPr>
          <w:rFonts w:eastAsia="Times New Roman"/>
          <w:lang w:val="en"/>
        </w:rPr>
        <w:t>) and utilizing lightweight, sample-efficient algorithms (MAPPO), computational requirements are minimized, enabling full reproduction on local consumer hardware without wasteful data-center energy expenditure.</w:t>
      </w:r>
    </w:p>
    <w:p w:rsidR="00000000" w:rsidRDefault="00181C8E">
      <w:pPr>
        <w:rPr>
          <w:rFonts w:eastAsia="Times New Roman"/>
          <w:lang w:val="en"/>
        </w:rPr>
      </w:pPr>
      <w:r>
        <w:rPr>
          <w:rFonts w:eastAsia="Times New Roman"/>
          <w:lang w:val="en"/>
        </w:rPr>
        <w:pict>
          <v:rect id="_x0000_i1041" style="width:0;height:1.5pt" o:hralign="center" o:hrstd="t" o:hr="t" fillcolor="#a0a0a0" stroked="f"/>
        </w:pict>
      </w:r>
    </w:p>
    <w:p w:rsidR="00000000" w:rsidRDefault="00181C8E">
      <w:pPr>
        <w:pStyle w:val="Heading2"/>
        <w:rPr>
          <w:rFonts w:eastAsia="Times New Roman"/>
          <w:lang w:val="en"/>
        </w:rPr>
      </w:pPr>
      <w:r>
        <w:rPr>
          <w:rFonts w:eastAsia="Times New Roman"/>
          <w:lang w:val="en"/>
        </w:rPr>
        <w:t>13. References</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 xml:space="preserve">Cheng, B., Misra, I., Schwing, A. G., Kirillov, A., &amp; Girdhar, R. (2022). Masked-attention Mask Transformer for Universal Image Segmentation. </w:t>
      </w:r>
      <w:r>
        <w:rPr>
          <w:rStyle w:val="Emphasis"/>
          <w:rFonts w:eastAsia="Times New Roman"/>
          <w:lang w:val="en"/>
        </w:rPr>
        <w:t>IEEE/CVF Conference on Computer Vision and Pattern Recognition (CVPR)</w:t>
      </w:r>
      <w:r>
        <w:rPr>
          <w:rFonts w:eastAsia="Times New Roman"/>
          <w:lang w:val="en"/>
        </w:rPr>
        <w:t>, 1290–1299.</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Ravi, N</w:t>
      </w:r>
      <w:r>
        <w:rPr>
          <w:rFonts w:eastAsia="Times New Roman"/>
          <w:lang w:val="en"/>
        </w:rPr>
        <w:t xml:space="preserve">., Gabeur, V., Hu, Y. T., Hu, R., Ryali, C., Ma, T., ... &amp; Feichtenhofer, C. (2024). SAM 2: Segment Anything in Images and Videos. </w:t>
      </w:r>
      <w:r>
        <w:rPr>
          <w:rStyle w:val="Emphasis"/>
          <w:rFonts w:eastAsia="Times New Roman"/>
          <w:lang w:val="en"/>
        </w:rPr>
        <w:t>arXiv preprint arXiv:2408.00714</w:t>
      </w:r>
      <w:r>
        <w:rPr>
          <w:rFonts w:eastAsia="Times New Roman"/>
          <w:lang w:val="en"/>
        </w:rPr>
        <w:t>.</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Yu, C., Velu, A., Vinitsky, E., Gao, J., Wang, Y., Bayen, A., &amp; Wu, Y. (2022). The Surprisin</w:t>
      </w:r>
      <w:r>
        <w:rPr>
          <w:rFonts w:eastAsia="Times New Roman"/>
          <w:lang w:val="en"/>
        </w:rPr>
        <w:t xml:space="preserve">g Effectiveness of PPO in Cooperative Multi-Agent Games. </w:t>
      </w:r>
      <w:r>
        <w:rPr>
          <w:rStyle w:val="Emphasis"/>
          <w:rFonts w:eastAsia="Times New Roman"/>
          <w:lang w:val="en"/>
        </w:rPr>
        <w:t>Advances in Neural Information Processing Systems (NeurIPS)</w:t>
      </w:r>
      <w:r>
        <w:rPr>
          <w:rFonts w:eastAsia="Times New Roman"/>
          <w:lang w:val="en"/>
        </w:rPr>
        <w:t>, 35, 24611–24624.</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 xml:space="preserve">Ronneberger, O., Fischer, P., &amp; Brox, T. (2015). U-Net: Convolutional Networks for Biomedical Image Segmentation. </w:t>
      </w:r>
      <w:r>
        <w:rPr>
          <w:rStyle w:val="Emphasis"/>
          <w:rFonts w:eastAsia="Times New Roman"/>
          <w:lang w:val="en"/>
        </w:rPr>
        <w:t>Interna</w:t>
      </w:r>
      <w:r>
        <w:rPr>
          <w:rStyle w:val="Emphasis"/>
          <w:rFonts w:eastAsia="Times New Roman"/>
          <w:lang w:val="en"/>
        </w:rPr>
        <w:t>tional Conference on Medical Image Computing and Computer-Assisted Intervention (MICCAI)</w:t>
      </w:r>
      <w:r>
        <w:rPr>
          <w:rFonts w:eastAsia="Times New Roman"/>
          <w:lang w:val="en"/>
        </w:rPr>
        <w:t>, 234–241.</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 xml:space="preserve">Van Etten, A., Lindenbaum, D., &amp; Bacastow, T. M. (2018). SpaceNet: A Remote Sensing Dataset and Challenge Series. </w:t>
      </w:r>
      <w:r>
        <w:rPr>
          <w:rStyle w:val="Emphasis"/>
          <w:rFonts w:eastAsia="Times New Roman"/>
          <w:lang w:val="en"/>
        </w:rPr>
        <w:t>arXiv preprint arXiv:1807.01401</w:t>
      </w:r>
      <w:r>
        <w:rPr>
          <w:rFonts w:eastAsia="Times New Roman"/>
          <w:lang w:val="en"/>
        </w:rPr>
        <w:t>.</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 xml:space="preserve">Hu, J., &amp; </w:t>
      </w:r>
      <w:r>
        <w:rPr>
          <w:rFonts w:eastAsia="Times New Roman"/>
          <w:lang w:val="en"/>
        </w:rPr>
        <w:t xml:space="preserve">Razdan, A. (2007). 3D Building Reconstruction Based on Photogrammetry and Shadow Analysis. </w:t>
      </w:r>
      <w:r>
        <w:rPr>
          <w:rStyle w:val="Emphasis"/>
          <w:rFonts w:eastAsia="Times New Roman"/>
          <w:lang w:val="en"/>
        </w:rPr>
        <w:t>ISPRS Journal of Photogrammetry and Remote Sensing</w:t>
      </w:r>
      <w:r>
        <w:rPr>
          <w:rFonts w:eastAsia="Times New Roman"/>
          <w:lang w:val="en"/>
        </w:rPr>
        <w:t>, 62(5), 345–358.</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Hu, X., &amp; Hu, J. (2020). Soil-Adjusted Vegetation Index (SAVI) for Urban Microclimate and Vegetat</w:t>
      </w:r>
      <w:r>
        <w:rPr>
          <w:rFonts w:eastAsia="Times New Roman"/>
          <w:lang w:val="en"/>
        </w:rPr>
        <w:t xml:space="preserve">ion Density Mapping. </w:t>
      </w:r>
      <w:r>
        <w:rPr>
          <w:rStyle w:val="Emphasis"/>
          <w:rFonts w:eastAsia="Times New Roman"/>
          <w:lang w:val="en"/>
        </w:rPr>
        <w:t>Remote Sensing of Environment</w:t>
      </w:r>
      <w:r>
        <w:rPr>
          <w:rFonts w:eastAsia="Times New Roman"/>
          <w:lang w:val="en"/>
        </w:rPr>
        <w:t>, 240, 111690.</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 xml:space="preserve">Epic Games. (2024). </w:t>
      </w:r>
      <w:r>
        <w:rPr>
          <w:rStyle w:val="Emphasis"/>
          <w:rFonts w:eastAsia="Times New Roman"/>
          <w:lang w:val="en"/>
        </w:rPr>
        <w:t>Unreal Engine 5.4 Documentation: Chaos Physics Simulation and Large World Coordinates</w:t>
      </w:r>
      <w:r>
        <w:rPr>
          <w:rFonts w:eastAsia="Times New Roman"/>
          <w:lang w:val="en"/>
        </w:rPr>
        <w:t>. Epic Games Developer Portal.</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 xml:space="preserve">Douglas, D. H., &amp; </w:t>
      </w:r>
      <w:r>
        <w:rPr>
          <w:rFonts w:eastAsia="Times New Roman"/>
          <w:lang w:val="en"/>
        </w:rPr>
        <w:t xml:space="preserve">Peucker, T. K. (1973). Algorithms for the Reduction of the Number of Points Required to Represent a Digitized Line or its Caricature. </w:t>
      </w:r>
      <w:r>
        <w:rPr>
          <w:rStyle w:val="Emphasis"/>
          <w:rFonts w:eastAsia="Times New Roman"/>
          <w:lang w:val="en"/>
        </w:rPr>
        <w:t>Cartographica: The International Journal for Geographic Information and Geovisualization</w:t>
      </w:r>
      <w:r>
        <w:rPr>
          <w:rFonts w:eastAsia="Times New Roman"/>
          <w:lang w:val="en"/>
        </w:rPr>
        <w:t>, 10(2), 112–122.</w:t>
      </w:r>
    </w:p>
    <w:p w:rsidR="00000000" w:rsidRDefault="00181C8E">
      <w:pPr>
        <w:numPr>
          <w:ilvl w:val="0"/>
          <w:numId w:val="46"/>
        </w:numPr>
        <w:spacing w:before="100" w:beforeAutospacing="1" w:after="100" w:afterAutospacing="1"/>
        <w:rPr>
          <w:rFonts w:eastAsia="Times New Roman"/>
          <w:lang w:val="en"/>
        </w:rPr>
      </w:pPr>
      <w:r>
        <w:rPr>
          <w:rFonts w:eastAsia="Times New Roman"/>
          <w:lang w:val="en"/>
        </w:rPr>
        <w:t xml:space="preserve">Beard, R. W., &amp; </w:t>
      </w:r>
      <w:r>
        <w:rPr>
          <w:rFonts w:eastAsia="Times New Roman"/>
          <w:lang w:val="en"/>
        </w:rPr>
        <w:t xml:space="preserve">McLain, T. W. (2012). </w:t>
      </w:r>
      <w:r>
        <w:rPr>
          <w:rStyle w:val="Emphasis"/>
          <w:rFonts w:eastAsia="Times New Roman"/>
          <w:lang w:val="en"/>
        </w:rPr>
        <w:t>Small Unmanned Aircraft: Theory and Practice</w:t>
      </w:r>
      <w:r>
        <w:rPr>
          <w:rFonts w:eastAsia="Times New Roman"/>
          <w:lang w:val="en"/>
        </w:rPr>
        <w:t>. Princeton University Press.</w:t>
      </w:r>
    </w:p>
    <w:p w:rsidR="00000000" w:rsidRDefault="00181C8E">
      <w:pPr>
        <w:rPr>
          <w:rFonts w:eastAsia="Times New Roman"/>
          <w:lang w:val="en"/>
        </w:rPr>
      </w:pPr>
      <w:r>
        <w:rPr>
          <w:rFonts w:eastAsia="Times New Roman"/>
          <w:lang w:val="en"/>
        </w:rPr>
        <w:pict>
          <v:rect id="_x0000_i1042" style="width:0;height:1.5pt" o:hralign="center" o:hrstd="t" o:hr="t" fillcolor="#a0a0a0" stroked="f"/>
        </w:pict>
      </w:r>
    </w:p>
    <w:p w:rsidR="00000000" w:rsidRDefault="00181C8E">
      <w:pPr>
        <w:pStyle w:val="Heading2"/>
        <w:rPr>
          <w:rFonts w:eastAsia="Times New Roman"/>
          <w:lang w:val="en"/>
        </w:rPr>
      </w:pPr>
      <w:r>
        <w:rPr>
          <w:rFonts w:eastAsia="Times New Roman"/>
          <w:lang w:val="en"/>
        </w:rPr>
        <w:t>14. Appendices</w:t>
      </w:r>
    </w:p>
    <w:p w:rsidR="00000000" w:rsidRDefault="00181C8E">
      <w:pPr>
        <w:pStyle w:val="Heading3"/>
        <w:rPr>
          <w:rFonts w:eastAsia="Times New Roman"/>
          <w:lang w:val="en"/>
        </w:rPr>
      </w:pPr>
      <w:r>
        <w:rPr>
          <w:rFonts w:eastAsia="Times New Roman"/>
          <w:lang w:val="en"/>
        </w:rPr>
        <w:t>Appendix A: Derivation of Shadow Trigonometry Equation</w:t>
      </w:r>
    </w:p>
    <w:p w:rsidR="00000000" w:rsidRDefault="00181C8E">
      <w:pPr>
        <w:pStyle w:val="NormalWeb"/>
        <w:rPr>
          <w:lang w:val="en"/>
        </w:rPr>
      </w:pPr>
      <w:r>
        <w:rPr>
          <w:lang w:val="en"/>
        </w:rPr>
        <w:t>Consider an optical satellite sensor observing a verti</w:t>
      </w:r>
      <w:r>
        <w:rPr>
          <w:lang w:val="en"/>
        </w:rPr>
        <w:t>cal building wall of height</w:t>
      </w:r>
      <w:r>
        <w:rPr>
          <w:lang w:val="en"/>
        </w:rPr>
        <w:t xml:space="preserve"> </w:t>
      </w:r>
      <w:r>
        <w:rPr>
          <w:rFonts w:ascii="KaTeX_Main" w:hAnsi="KaTeX_Main"/>
          <w:sz w:val="29"/>
          <w:szCs w:val="29"/>
          <w:bdr w:val="none" w:sz="0" w:space="0" w:color="auto" w:frame="1"/>
          <w:lang w:val="en"/>
        </w:rPr>
        <w:t>h</w:t>
      </w:r>
      <w:r>
        <w:rPr>
          <w:rFonts w:ascii="KaTeX_Main" w:hAnsi="KaTeX_Main"/>
          <w:sz w:val="29"/>
          <w:szCs w:val="29"/>
          <w:bdr w:val="none" w:sz="0" w:space="0" w:color="auto" w:frame="1"/>
          <w:lang w:val="en"/>
        </w:rPr>
        <w:t>h</w:t>
      </w:r>
      <w:r>
        <w:rPr>
          <w:rStyle w:val="mord"/>
          <w:rFonts w:ascii="KaTeX_Main" w:hAnsi="KaTeX_Main"/>
          <w:sz w:val="29"/>
          <w:szCs w:val="29"/>
          <w:lang w:val="en"/>
        </w:rPr>
        <w:t>h</w:t>
      </w:r>
      <w:r>
        <w:rPr>
          <w:lang w:val="en"/>
        </w:rPr>
        <w:t>. Let</w:t>
      </w:r>
      <w:r>
        <w:rPr>
          <w:lang w:val="en"/>
        </w:rPr>
        <w:t xml:space="preserve"> </w:t>
      </w:r>
      <w:r>
        <w:rPr>
          <w:rFonts w:ascii="KaTeX_Main" w:hAnsi="KaTeX_Main"/>
          <w:sz w:val="29"/>
          <w:szCs w:val="29"/>
          <w:bdr w:val="none" w:sz="0" w:space="0" w:color="auto" w:frame="1"/>
          <w:lang w:val="en"/>
        </w:rPr>
        <w:t>θ</w:t>
      </w:r>
      <w:r>
        <w:rPr>
          <w:rFonts w:ascii="KaTeX_Main" w:hAnsi="KaTeX_Main"/>
          <w:sz w:val="29"/>
          <w:szCs w:val="29"/>
          <w:bdr w:val="none" w:sz="0" w:space="0" w:color="auto" w:frame="1"/>
          <w:lang w:val="en"/>
        </w:rPr>
        <w:t>s</w:t>
      </w:r>
      <w:r>
        <w:rPr>
          <w:rFonts w:ascii="KaTeX_Main" w:hAnsi="KaTeX_Main"/>
          <w:sz w:val="29"/>
          <w:szCs w:val="29"/>
          <w:bdr w:val="none" w:sz="0" w:space="0" w:color="auto" w:frame="1"/>
          <w:lang w:val="en"/>
        </w:rPr>
        <w:t>\theta_</w:t>
      </w:r>
      <w:r>
        <w:rPr>
          <w:rFonts w:ascii="KaTeX_Main" w:hAnsi="KaTeX_Main"/>
          <w:sz w:val="29"/>
          <w:szCs w:val="29"/>
          <w:bdr w:val="none" w:sz="0" w:space="0" w:color="auto" w:frame="1"/>
          <w:lang w:val="en"/>
        </w:rPr>
        <w:t>s</w:t>
      </w:r>
      <w:r>
        <w:rPr>
          <w:rStyle w:val="mord"/>
          <w:rFonts w:ascii="KaTeX_Main" w:hAnsi="KaTeX_Main"/>
          <w:sz w:val="29"/>
          <w:szCs w:val="29"/>
          <w:lang w:val="en"/>
        </w:rPr>
        <w:t>θ</w:t>
      </w:r>
      <w:r>
        <w:rPr>
          <w:rStyle w:val="mord"/>
          <w:rFonts w:ascii="KaTeX_Main" w:hAnsi="KaTeX_Main"/>
          <w:sz w:val="29"/>
          <w:szCs w:val="29"/>
          <w:lang w:val="en"/>
        </w:rPr>
        <w:t>s</w:t>
      </w:r>
      <w:r>
        <w:rPr>
          <w:rFonts w:ascii="KaTeX_Main" w:hAnsi="KaTeX_Main"/>
          <w:sz w:val="2"/>
          <w:szCs w:val="2"/>
          <w:lang w:val="en"/>
        </w:rPr>
        <w:t>​</w:t>
      </w:r>
      <w:r>
        <w:rPr>
          <w:lang w:val="en"/>
        </w:rPr>
        <w:t xml:space="preserve"> denote the solar elevation angle (altitude above the local horizon), such that the angle between the solar ray vector and the vertical surface normal is</w:t>
      </w:r>
      <w:r>
        <w:rPr>
          <w:lang w:val="en"/>
        </w:rPr>
        <w:t xml:space="preserve"> </w:t>
      </w:r>
      <w:r>
        <w:rPr>
          <w:rFonts w:ascii="KaTeX_Main" w:hAnsi="KaTeX_Main"/>
          <w:sz w:val="29"/>
          <w:szCs w:val="29"/>
          <w:bdr w:val="none" w:sz="0" w:space="0" w:color="auto" w:frame="1"/>
          <w:lang w:val="en"/>
        </w:rPr>
        <w:t>π</w:t>
      </w:r>
      <w:r>
        <w:rPr>
          <w:rFonts w:ascii="KaTeX_Main" w:hAnsi="KaTeX_Main"/>
          <w:sz w:val="29"/>
          <w:szCs w:val="29"/>
          <w:bdr w:val="none" w:sz="0" w:space="0" w:color="auto" w:frame="1"/>
          <w:lang w:val="en"/>
        </w:rPr>
        <w:t>2</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θ</w:t>
      </w:r>
      <w:r>
        <w:rPr>
          <w:rFonts w:ascii="KaTeX_Main" w:hAnsi="KaTeX_Main"/>
          <w:sz w:val="29"/>
          <w:szCs w:val="29"/>
          <w:bdr w:val="none" w:sz="0" w:space="0" w:color="auto" w:frame="1"/>
          <w:lang w:val="en"/>
        </w:rPr>
        <w:t>s</w:t>
      </w:r>
      <w:r>
        <w:rPr>
          <w:rFonts w:ascii="KaTeX_Main" w:hAnsi="KaTeX_Main"/>
          <w:sz w:val="29"/>
          <w:szCs w:val="29"/>
          <w:bdr w:val="none" w:sz="0" w:space="0" w:color="auto" w:frame="1"/>
          <w:lang w:val="en"/>
        </w:rPr>
        <w:t>\frac{\pi}{2} - \theta_</w:t>
      </w:r>
      <w:r>
        <w:rPr>
          <w:rFonts w:ascii="KaTeX_Main" w:hAnsi="KaTeX_Main"/>
          <w:sz w:val="29"/>
          <w:szCs w:val="29"/>
          <w:bdr w:val="none" w:sz="0" w:space="0" w:color="auto" w:frame="1"/>
          <w:lang w:val="en"/>
        </w:rPr>
        <w:t>s</w:t>
      </w:r>
      <w:r>
        <w:rPr>
          <w:rStyle w:val="mord"/>
          <w:rFonts w:ascii="KaTeX_Main" w:hAnsi="KaTeX_Main"/>
          <w:sz w:val="29"/>
          <w:szCs w:val="29"/>
          <w:lang w:val="en"/>
        </w:rPr>
        <w:t>2</w:t>
      </w:r>
      <w:r>
        <w:rPr>
          <w:rStyle w:val="mord"/>
          <w:rFonts w:ascii="KaTeX_Main" w:hAnsi="KaTeX_Main"/>
          <w:sz w:val="29"/>
          <w:szCs w:val="29"/>
          <w:lang w:val="en"/>
        </w:rPr>
        <w:t>π</w:t>
      </w:r>
      <w:r>
        <w:rPr>
          <w:rFonts w:ascii="KaTeX_Main" w:hAnsi="KaTeX_Main"/>
          <w:sz w:val="2"/>
          <w:szCs w:val="2"/>
          <w:lang w:val="en"/>
        </w:rPr>
        <w:t>​</w:t>
      </w:r>
      <w:r>
        <w:rPr>
          <w:rStyle w:val="mbin"/>
          <w:rFonts w:ascii="KaTeX_Main" w:hAnsi="KaTeX_Main"/>
          <w:sz w:val="29"/>
          <w:szCs w:val="29"/>
          <w:lang w:val="en"/>
        </w:rPr>
        <w:t>−</w:t>
      </w:r>
      <w:r>
        <w:rPr>
          <w:rStyle w:val="mord"/>
          <w:rFonts w:ascii="KaTeX_Main" w:hAnsi="KaTeX_Main"/>
          <w:sz w:val="29"/>
          <w:szCs w:val="29"/>
          <w:lang w:val="en"/>
        </w:rPr>
        <w:t>θ</w:t>
      </w:r>
      <w:r>
        <w:rPr>
          <w:rStyle w:val="mord"/>
          <w:rFonts w:ascii="KaTeX_Main" w:hAnsi="KaTeX_Main"/>
          <w:sz w:val="29"/>
          <w:szCs w:val="29"/>
          <w:lang w:val="en"/>
        </w:rPr>
        <w:t>s</w:t>
      </w:r>
      <w:r>
        <w:rPr>
          <w:rFonts w:ascii="KaTeX_Main" w:hAnsi="KaTeX_Main"/>
          <w:sz w:val="2"/>
          <w:szCs w:val="2"/>
          <w:lang w:val="en"/>
        </w:rPr>
        <w:t>​</w:t>
      </w:r>
      <w:r>
        <w:rPr>
          <w:lang w:val="en"/>
        </w:rPr>
        <w:t>.</w:t>
      </w:r>
    </w:p>
    <w:p w:rsidR="00000000" w:rsidRDefault="00181C8E">
      <w:pPr>
        <w:pStyle w:val="NormalWeb"/>
        <w:rPr>
          <w:lang w:val="en"/>
        </w:rPr>
      </w:pPr>
      <w:r>
        <w:rPr>
          <w:lang w:val="en"/>
        </w:rPr>
        <w:t>Assuming the ground datum is locally horizontal:</w:t>
      </w:r>
    </w:p>
    <w:p w:rsidR="00000000" w:rsidRDefault="00181C8E">
      <w:pPr>
        <w:divId w:val="20984003"/>
        <w:rPr>
          <w:rFonts w:eastAsia="Times New Roman"/>
          <w:lang w:val="en"/>
        </w:rPr>
      </w:pPr>
      <w:r>
        <w:rPr>
          <w:rFonts w:ascii="KaTeX_Main" w:eastAsia="Times New Roman" w:hAnsi="KaTeX_Main"/>
          <w:sz w:val="29"/>
          <w:szCs w:val="29"/>
          <w:bdr w:val="none" w:sz="0" w:space="0" w:color="auto" w:frame="1"/>
          <w:lang w:val="en"/>
        </w:rPr>
        <w:t>ta</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Opposit</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Adjacen</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KaTeX_Main" w:eastAsia="Times New Roman" w:hAnsi="KaTeX_Main"/>
          <w:sz w:val="29"/>
          <w:szCs w:val="29"/>
          <w:bdr w:val="none" w:sz="0" w:space="0" w:color="auto" w:frame="1"/>
          <w:lang w:val="en"/>
        </w:rPr>
        <w:t>\tan(\theta_s) = \frac{\text{Opposite}}{\text{Adjacent}} = \frac{h}{L_{\text{shadow}}</w:t>
      </w:r>
      <w:r>
        <w:rPr>
          <w:rFonts w:ascii="KaTeX_Main" w:eastAsia="Times New Roman" w:hAnsi="KaTeX_Main"/>
          <w:sz w:val="29"/>
          <w:szCs w:val="29"/>
          <w:bdr w:val="none" w:sz="0" w:space="0" w:color="auto" w:frame="1"/>
          <w:lang w:val="en"/>
        </w:rPr>
        <w:t>}</w:t>
      </w:r>
      <w:r>
        <w:rPr>
          <w:rStyle w:val="mop"/>
          <w:rFonts w:ascii="KaTeX_Main" w:eastAsia="Times New Roman" w:hAnsi="KaTeX_Main"/>
          <w:sz w:val="29"/>
          <w:szCs w:val="29"/>
          <w:lang w:val="en"/>
        </w:rPr>
        <w:t>tan</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Adjacen</w:t>
      </w:r>
      <w:r>
        <w:rPr>
          <w:rStyle w:val="mord"/>
          <w:rFonts w:ascii="KaTeX_Main" w:eastAsia="Times New Roman" w:hAnsi="KaTeX_Main"/>
          <w:sz w:val="29"/>
          <w:szCs w:val="29"/>
          <w:lang w:val="en"/>
        </w:rPr>
        <w:t>t</w:t>
      </w:r>
      <w:r>
        <w:rPr>
          <w:rStyle w:val="mord"/>
          <w:rFonts w:ascii="KaTeX_Main" w:eastAsia="Times New Roman" w:hAnsi="KaTeX_Main"/>
          <w:sz w:val="29"/>
          <w:szCs w:val="29"/>
          <w:lang w:val="en"/>
        </w:rPr>
        <w:t>Opposit</w:t>
      </w:r>
      <w:r>
        <w:rPr>
          <w:rStyle w:val="mord"/>
          <w:rFonts w:ascii="KaTeX_Main" w:eastAsia="Times New Roman" w:hAnsi="KaTeX_Main"/>
          <w:sz w:val="29"/>
          <w:szCs w:val="29"/>
          <w:lang w:val="en"/>
        </w:rPr>
        <w:t>e</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ord"/>
          <w:rFonts w:ascii="KaTeX_Main" w:eastAsia="Times New Roman" w:hAnsi="KaTeX_Main"/>
          <w:sz w:val="29"/>
          <w:szCs w:val="29"/>
          <w:lang w:val="en"/>
        </w:rPr>
        <w:t>h</w:t>
      </w:r>
      <w:r>
        <w:rPr>
          <w:rFonts w:ascii="KaTeX_Main" w:eastAsia="Times New Roman" w:hAnsi="KaTeX_Main"/>
          <w:sz w:val="2"/>
          <w:szCs w:val="2"/>
          <w:lang w:val="en"/>
        </w:rPr>
        <w:t>​</w:t>
      </w:r>
    </w:p>
    <w:p w:rsidR="00000000" w:rsidRDefault="00181C8E">
      <w:pPr>
        <w:pStyle w:val="NormalWeb"/>
        <w:rPr>
          <w:lang w:val="en"/>
        </w:rPr>
      </w:pPr>
      <w:r>
        <w:rPr>
          <w:lang w:val="en"/>
        </w:rPr>
        <w:t>Rearranging directly yields:</w:t>
      </w:r>
    </w:p>
    <w:p w:rsidR="00000000" w:rsidRDefault="00181C8E">
      <w:pPr>
        <w:divId w:val="903876277"/>
        <w:rPr>
          <w:rFonts w:eastAsia="Times New Roman"/>
          <w:lang w:val="en"/>
        </w:rPr>
      </w:pP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shado</w:t>
      </w:r>
      <w:r>
        <w:rPr>
          <w:rFonts w:ascii="KaTeX_Main" w:eastAsia="Times New Roman" w:hAnsi="KaTeX_Main"/>
          <w:sz w:val="29"/>
          <w:szCs w:val="29"/>
          <w:bdr w:val="none" w:sz="0" w:space="0" w:color="auto" w:frame="1"/>
          <w:lang w:val="en"/>
        </w:rPr>
        <w:t>w</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ta</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h = L_{\text{shadow}} \cdot \tan(\theta_s</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h</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shado</w:t>
      </w:r>
      <w:r>
        <w:rPr>
          <w:rStyle w:val="mord"/>
          <w:rFonts w:ascii="KaTeX_Main" w:eastAsia="Times New Roman" w:hAnsi="KaTeX_Main"/>
          <w:sz w:val="29"/>
          <w:szCs w:val="29"/>
          <w:lang w:val="en"/>
        </w:rPr>
        <w:t>w</w:t>
      </w:r>
      <w:r>
        <w:rPr>
          <w:rFonts w:ascii="KaTeX_Main" w:eastAsia="Times New Roman" w:hAnsi="KaTeX_Main"/>
          <w:sz w:val="2"/>
          <w:szCs w:val="2"/>
          <w:lang w:val="en"/>
        </w:rPr>
        <w:t>​</w:t>
      </w:r>
      <w:r>
        <w:rPr>
          <w:rStyle w:val="mbin"/>
          <w:rFonts w:ascii="Cambria Math" w:eastAsia="Times New Roman" w:hAnsi="Cambria Math" w:cs="Cambria Math"/>
          <w:sz w:val="29"/>
          <w:szCs w:val="29"/>
          <w:lang w:val="en"/>
        </w:rPr>
        <w:t>⋅</w:t>
      </w:r>
      <w:r>
        <w:rPr>
          <w:rStyle w:val="mop"/>
          <w:rFonts w:ascii="KaTeX_Main" w:eastAsia="Times New Roman" w:hAnsi="KaTeX_Main"/>
          <w:sz w:val="29"/>
          <w:szCs w:val="29"/>
          <w:lang w:val="en"/>
        </w:rPr>
        <w:t>tan</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close"/>
          <w:rFonts w:ascii="KaTeX_Main" w:eastAsia="Times New Roman" w:hAnsi="KaTeX_Main"/>
          <w:sz w:val="29"/>
          <w:szCs w:val="29"/>
          <w:lang w:val="en"/>
        </w:rPr>
        <w:t>)</w:t>
      </w:r>
    </w:p>
    <w:p w:rsidR="00000000" w:rsidRDefault="00181C8E">
      <w:pPr>
        <w:pStyle w:val="NormalWeb"/>
        <w:rPr>
          <w:lang w:val="en"/>
        </w:rPr>
      </w:pPr>
      <w:r>
        <w:rPr>
          <w:lang w:val="en"/>
        </w:rPr>
        <w:t>When accounting for sensor viewing geometry (sensor zenith</w:t>
      </w:r>
      <w:r>
        <w:rPr>
          <w:lang w:val="en"/>
        </w:rPr>
        <w:t xml:space="preserve"> </w:t>
      </w:r>
      <w:r>
        <w:rPr>
          <w:rFonts w:ascii="KaTeX_Main" w:hAnsi="KaTeX_Main"/>
          <w:sz w:val="29"/>
          <w:szCs w:val="29"/>
          <w:bdr w:val="none" w:sz="0" w:space="0" w:color="auto" w:frame="1"/>
          <w:lang w:val="en"/>
        </w:rPr>
        <w:t>θ</w:t>
      </w:r>
      <w:r>
        <w:rPr>
          <w:rFonts w:ascii="KaTeX_Main" w:hAnsi="KaTeX_Main"/>
          <w:sz w:val="29"/>
          <w:szCs w:val="29"/>
          <w:bdr w:val="none" w:sz="0" w:space="0" w:color="auto" w:frame="1"/>
          <w:lang w:val="en"/>
        </w:rPr>
        <w:t>v</w:t>
      </w:r>
      <w:r>
        <w:rPr>
          <w:rFonts w:ascii="KaTeX_Main" w:hAnsi="KaTeX_Main"/>
          <w:sz w:val="29"/>
          <w:szCs w:val="29"/>
          <w:bdr w:val="none" w:sz="0" w:space="0" w:color="auto" w:frame="1"/>
          <w:lang w:val="en"/>
        </w:rPr>
        <w:t>\theta_</w:t>
      </w:r>
      <w:r>
        <w:rPr>
          <w:rFonts w:ascii="KaTeX_Main" w:hAnsi="KaTeX_Main"/>
          <w:sz w:val="29"/>
          <w:szCs w:val="29"/>
          <w:bdr w:val="none" w:sz="0" w:space="0" w:color="auto" w:frame="1"/>
          <w:lang w:val="en"/>
        </w:rPr>
        <w:t>v</w:t>
      </w:r>
      <w:r>
        <w:rPr>
          <w:rStyle w:val="mord"/>
          <w:rFonts w:ascii="KaTeX_Main" w:hAnsi="KaTeX_Main"/>
          <w:sz w:val="29"/>
          <w:szCs w:val="29"/>
          <w:lang w:val="en"/>
        </w:rPr>
        <w:t>θ</w:t>
      </w:r>
      <w:r>
        <w:rPr>
          <w:rStyle w:val="mord"/>
          <w:rFonts w:ascii="KaTeX_Main" w:hAnsi="KaTeX_Main"/>
          <w:sz w:val="29"/>
          <w:szCs w:val="29"/>
          <w:lang w:val="en"/>
        </w:rPr>
        <w:t>v</w:t>
      </w:r>
      <w:r>
        <w:rPr>
          <w:rFonts w:ascii="KaTeX_Main" w:hAnsi="KaTeX_Main"/>
          <w:sz w:val="2"/>
          <w:szCs w:val="2"/>
          <w:lang w:val="en"/>
        </w:rPr>
        <w:t>​</w:t>
      </w:r>
      <w:r>
        <w:rPr>
          <w:lang w:val="en"/>
        </w:rPr>
        <w:t xml:space="preserve"> and relative azimuth</w:t>
      </w:r>
      <w:r>
        <w:rPr>
          <w:lang w:val="en"/>
        </w:rPr>
        <w:t xml:space="preserve"> </w:t>
      </w:r>
      <w:r>
        <w:rPr>
          <w:rFonts w:ascii="KaTeX_Main" w:hAnsi="KaTeX_Main"/>
          <w:sz w:val="29"/>
          <w:szCs w:val="29"/>
          <w:bdr w:val="none" w:sz="0" w:space="0" w:color="auto" w:frame="1"/>
          <w:lang w:val="en"/>
        </w:rPr>
        <w:t>Δ</w:t>
      </w:r>
      <w:r>
        <w:rPr>
          <w:rFonts w:ascii="KaTeX_Main" w:hAnsi="KaTeX_Main"/>
          <w:sz w:val="29"/>
          <w:szCs w:val="29"/>
          <w:bdr w:val="none" w:sz="0" w:space="0" w:color="auto" w:frame="1"/>
          <w:lang w:val="en"/>
        </w:rPr>
        <w:t>ϕ</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ϕ</w:t>
      </w:r>
      <w:r>
        <w:rPr>
          <w:rFonts w:ascii="KaTeX_Main" w:hAnsi="KaTeX_Main"/>
          <w:sz w:val="29"/>
          <w:szCs w:val="29"/>
          <w:bdr w:val="none" w:sz="0" w:space="0" w:color="auto" w:frame="1"/>
          <w:lang w:val="en"/>
        </w:rPr>
        <w:t>s</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ϕ</w:t>
      </w:r>
      <w:r>
        <w:rPr>
          <w:rFonts w:ascii="KaTeX_Main" w:hAnsi="KaTeX_Main"/>
          <w:sz w:val="29"/>
          <w:szCs w:val="29"/>
          <w:bdr w:val="none" w:sz="0" w:space="0" w:color="auto" w:frame="1"/>
          <w:lang w:val="en"/>
        </w:rPr>
        <w:t>v</w:t>
      </w:r>
      <w:r>
        <w:rPr>
          <w:rFonts w:ascii="KaTeX_Main" w:hAnsi="KaTeX_Main"/>
          <w:sz w:val="29"/>
          <w:szCs w:val="29"/>
          <w:bdr w:val="none" w:sz="0" w:space="0" w:color="auto" w:frame="1"/>
          <w:lang w:val="en"/>
        </w:rPr>
        <w:t>\Delta \phi = \phi_s - \phi_</w:t>
      </w:r>
      <w:r>
        <w:rPr>
          <w:rFonts w:ascii="KaTeX_Main" w:hAnsi="KaTeX_Main"/>
          <w:sz w:val="29"/>
          <w:szCs w:val="29"/>
          <w:bdr w:val="none" w:sz="0" w:space="0" w:color="auto" w:frame="1"/>
          <w:lang w:val="en"/>
        </w:rPr>
        <w:t>v</w:t>
      </w:r>
      <w:r>
        <w:rPr>
          <w:rStyle w:val="mord"/>
          <w:rFonts w:ascii="KaTeX_Main" w:hAnsi="KaTeX_Main"/>
          <w:sz w:val="29"/>
          <w:szCs w:val="29"/>
          <w:lang w:val="en"/>
        </w:rPr>
        <w:t>Δ</w:t>
      </w:r>
      <w:r>
        <w:rPr>
          <w:rStyle w:val="mord"/>
          <w:rFonts w:ascii="KaTeX_Main" w:hAnsi="KaTeX_Main"/>
          <w:sz w:val="29"/>
          <w:szCs w:val="29"/>
          <w:lang w:val="en"/>
        </w:rPr>
        <w:t>ϕ</w:t>
      </w:r>
      <w:r>
        <w:rPr>
          <w:rStyle w:val="mrel"/>
          <w:rFonts w:ascii="KaTeX_Main" w:hAnsi="KaTeX_Main"/>
          <w:sz w:val="29"/>
          <w:szCs w:val="29"/>
          <w:lang w:val="en"/>
        </w:rPr>
        <w:t>=</w:t>
      </w:r>
      <w:r>
        <w:rPr>
          <w:rStyle w:val="mord"/>
          <w:rFonts w:ascii="KaTeX_Main" w:hAnsi="KaTeX_Main"/>
          <w:sz w:val="29"/>
          <w:szCs w:val="29"/>
          <w:lang w:val="en"/>
        </w:rPr>
        <w:t>ϕ</w:t>
      </w:r>
      <w:r>
        <w:rPr>
          <w:rStyle w:val="mord"/>
          <w:rFonts w:ascii="KaTeX_Main" w:hAnsi="KaTeX_Main"/>
          <w:sz w:val="29"/>
          <w:szCs w:val="29"/>
          <w:lang w:val="en"/>
        </w:rPr>
        <w:t>s</w:t>
      </w:r>
      <w:r>
        <w:rPr>
          <w:rFonts w:ascii="KaTeX_Main" w:hAnsi="KaTeX_Main"/>
          <w:sz w:val="2"/>
          <w:szCs w:val="2"/>
          <w:lang w:val="en"/>
        </w:rPr>
        <w:t>​</w:t>
      </w:r>
      <w:r>
        <w:rPr>
          <w:rStyle w:val="mbin"/>
          <w:rFonts w:ascii="KaTeX_Main" w:hAnsi="KaTeX_Main"/>
          <w:sz w:val="29"/>
          <w:szCs w:val="29"/>
          <w:lang w:val="en"/>
        </w:rPr>
        <w:t>−</w:t>
      </w:r>
      <w:r>
        <w:rPr>
          <w:rStyle w:val="mord"/>
          <w:rFonts w:ascii="KaTeX_Main" w:hAnsi="KaTeX_Main"/>
          <w:sz w:val="29"/>
          <w:szCs w:val="29"/>
          <w:lang w:val="en"/>
        </w:rPr>
        <w:t>ϕ</w:t>
      </w:r>
      <w:r>
        <w:rPr>
          <w:rStyle w:val="mord"/>
          <w:rFonts w:ascii="KaTeX_Main" w:hAnsi="KaTeX_Main"/>
          <w:sz w:val="29"/>
          <w:szCs w:val="29"/>
          <w:lang w:val="en"/>
        </w:rPr>
        <w:t>v</w:t>
      </w:r>
      <w:r>
        <w:rPr>
          <w:rFonts w:ascii="KaTeX_Main" w:hAnsi="KaTeX_Main"/>
          <w:sz w:val="2"/>
          <w:szCs w:val="2"/>
          <w:lang w:val="en"/>
        </w:rPr>
        <w:t>​</w:t>
      </w:r>
      <w:r>
        <w:rPr>
          <w:lang w:val="en"/>
        </w:rPr>
        <w:t>), the apparent shadow length</w:t>
      </w:r>
      <w:r>
        <w:rPr>
          <w:lang w:val="en"/>
        </w:rPr>
        <w:t xml:space="preserve"> </w:t>
      </w:r>
      <w:r>
        <w:rPr>
          <w:rFonts w:ascii="KaTeX_Main" w:hAnsi="KaTeX_Main"/>
          <w:sz w:val="29"/>
          <w:szCs w:val="29"/>
          <w:bdr w:val="none" w:sz="0" w:space="0" w:color="auto" w:frame="1"/>
          <w:lang w:val="en"/>
        </w:rPr>
        <w:t>L</w:t>
      </w:r>
      <w:r>
        <w:rPr>
          <w:rFonts w:ascii="KaTeX_Main" w:hAnsi="KaTeX_Main"/>
          <w:sz w:val="29"/>
          <w:szCs w:val="29"/>
          <w:bdr w:val="none" w:sz="0" w:space="0" w:color="auto" w:frame="1"/>
          <w:lang w:val="en"/>
        </w:rPr>
        <w:t>ap</w:t>
      </w:r>
      <w:r>
        <w:rPr>
          <w:rFonts w:ascii="KaTeX_Main" w:hAnsi="KaTeX_Main"/>
          <w:sz w:val="29"/>
          <w:szCs w:val="29"/>
          <w:bdr w:val="none" w:sz="0" w:space="0" w:color="auto" w:frame="1"/>
          <w:lang w:val="en"/>
        </w:rPr>
        <w:t>p</w:t>
      </w:r>
      <w:r>
        <w:rPr>
          <w:rFonts w:ascii="KaTeX_Main" w:hAnsi="KaTeX_Main"/>
          <w:sz w:val="29"/>
          <w:szCs w:val="29"/>
          <w:bdr w:val="none" w:sz="0" w:space="0" w:color="auto" w:frame="1"/>
          <w:lang w:val="en"/>
        </w:rPr>
        <w:t>L_{\text{app}</w:t>
      </w:r>
      <w:r>
        <w:rPr>
          <w:rFonts w:ascii="KaTeX_Main" w:hAnsi="KaTeX_Main"/>
          <w:sz w:val="29"/>
          <w:szCs w:val="29"/>
          <w:bdr w:val="none" w:sz="0" w:space="0" w:color="auto" w:frame="1"/>
          <w:lang w:val="en"/>
        </w:rPr>
        <w:t>}</w:t>
      </w:r>
      <w:r>
        <w:rPr>
          <w:rStyle w:val="mord"/>
          <w:rFonts w:ascii="KaTeX_Main" w:hAnsi="KaTeX_Main"/>
          <w:sz w:val="29"/>
          <w:szCs w:val="29"/>
          <w:lang w:val="en"/>
        </w:rPr>
        <w:t>L</w:t>
      </w:r>
      <w:r>
        <w:rPr>
          <w:rStyle w:val="mord"/>
          <w:rFonts w:ascii="KaTeX_Main" w:hAnsi="KaTeX_Main"/>
          <w:sz w:val="29"/>
          <w:szCs w:val="29"/>
          <w:lang w:val="en"/>
        </w:rPr>
        <w:t>ap</w:t>
      </w:r>
      <w:r>
        <w:rPr>
          <w:rStyle w:val="mord"/>
          <w:rFonts w:ascii="KaTeX_Main" w:hAnsi="KaTeX_Main"/>
          <w:sz w:val="29"/>
          <w:szCs w:val="29"/>
          <w:lang w:val="en"/>
        </w:rPr>
        <w:t>p</w:t>
      </w:r>
      <w:r>
        <w:rPr>
          <w:rFonts w:ascii="KaTeX_Main" w:hAnsi="KaTeX_Main"/>
          <w:sz w:val="2"/>
          <w:szCs w:val="2"/>
          <w:lang w:val="en"/>
        </w:rPr>
        <w:t>​</w:t>
      </w:r>
      <w:r>
        <w:rPr>
          <w:lang w:val="en"/>
        </w:rPr>
        <w:t xml:space="preserve"> in the image plane is corrected via projective perspective geometry:</w:t>
      </w:r>
    </w:p>
    <w:p w:rsidR="00000000" w:rsidRDefault="00181C8E">
      <w:pPr>
        <w:divId w:val="812915031"/>
        <w:rPr>
          <w:rFonts w:eastAsia="Times New Roman"/>
          <w:lang w:val="en"/>
        </w:rPr>
      </w:pP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tru</w:t>
      </w:r>
      <w:r>
        <w:rPr>
          <w:rFonts w:ascii="KaTeX_Main" w:eastAsia="Times New Roman" w:hAnsi="KaTeX_Main"/>
          <w:sz w:val="29"/>
          <w:szCs w:val="29"/>
          <w:bdr w:val="none" w:sz="0" w:space="0" w:color="auto" w:frame="1"/>
          <w:lang w:val="en"/>
        </w:rPr>
        <w:t>e</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w:t>
      </w:r>
      <w:r>
        <w:rPr>
          <w:rFonts w:ascii="KaTeX_Main" w:eastAsia="Times New Roman" w:hAnsi="KaTeX_Main"/>
          <w:sz w:val="29"/>
          <w:szCs w:val="29"/>
          <w:bdr w:val="none" w:sz="0" w:space="0" w:color="auto" w:frame="1"/>
          <w:lang w:val="en"/>
        </w:rPr>
        <w:t>ap</w:t>
      </w:r>
      <w:r>
        <w:rPr>
          <w:rFonts w:ascii="KaTeX_Main" w:eastAsia="Times New Roman" w:hAnsi="KaTeX_Main"/>
          <w:sz w:val="29"/>
          <w:szCs w:val="29"/>
          <w:bdr w:val="none" w:sz="0" w:space="0" w:color="auto" w:frame="1"/>
          <w:lang w:val="en"/>
        </w:rPr>
        <w:t>p</w:t>
      </w:r>
      <w:r>
        <w:rPr>
          <w:rFonts w:ascii="KaTeX_Main" w:eastAsia="Times New Roman" w:hAnsi="KaTeX_Main"/>
          <w:sz w:val="29"/>
          <w:szCs w:val="29"/>
          <w:bdr w:val="none" w:sz="0" w:space="0" w:color="auto" w:frame="1"/>
          <w:lang w:val="en"/>
        </w:rPr>
        <w:t>co</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ta</w:t>
      </w:r>
      <w:r>
        <w:rPr>
          <w:rFonts w:ascii="KaTeX_Main" w:eastAsia="Times New Roman" w:hAnsi="KaTeX_Main"/>
          <w:sz w:val="29"/>
          <w:szCs w:val="29"/>
          <w:bdr w:val="none" w:sz="0" w:space="0" w:color="auto" w:frame="1"/>
          <w:lang w:val="en"/>
        </w:rPr>
        <w:t>n</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v</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co</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θ</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co</w:t>
      </w:r>
      <w:r>
        <w:rPr>
          <w:rFonts w:ascii="KaTeX_Main" w:eastAsia="Times New Roman" w:hAnsi="KaTeX_Main"/>
          <w:sz w:val="29"/>
          <w:szCs w:val="29"/>
          <w:bdr w:val="none" w:sz="0" w:space="0" w:color="auto" w:frame="1"/>
          <w:lang w:val="en"/>
        </w:rPr>
        <w:t>s</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Δ</w:t>
      </w:r>
      <w:r>
        <w:rPr>
          <w:rFonts w:ascii="KaTeX_Main" w:eastAsia="Times New Roman" w:hAnsi="KaTeX_Main"/>
          <w:sz w:val="29"/>
          <w:szCs w:val="29"/>
          <w:bdr w:val="none" w:sz="0" w:space="0" w:color="auto" w:frame="1"/>
          <w:lang w:val="en"/>
        </w:rPr>
        <w:t>ϕ</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L_{\text{true}} = \frac{L_{\text{app}}}{\cos(\theta_v) \left(1 + \tan(\theta_v) \cot(\theta_s) \cos(\Delta \phi)\right)</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tru</w:t>
      </w:r>
      <w:r>
        <w:rPr>
          <w:rStyle w:val="mord"/>
          <w:rFonts w:ascii="KaTeX_Main" w:eastAsia="Times New Roman" w:hAnsi="KaTeX_Main"/>
          <w:sz w:val="29"/>
          <w:szCs w:val="29"/>
          <w:lang w:val="en"/>
        </w:rPr>
        <w:t>e</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p"/>
          <w:rFonts w:ascii="KaTeX_Main" w:eastAsia="Times New Roman" w:hAnsi="KaTeX_Main"/>
          <w:sz w:val="29"/>
          <w:szCs w:val="29"/>
          <w:lang w:val="en"/>
        </w:rPr>
        <w:t>cos</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v</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mbin"/>
          <w:rFonts w:ascii="KaTeX_Main" w:eastAsia="Times New Roman" w:hAnsi="KaTeX_Main"/>
          <w:sz w:val="29"/>
          <w:szCs w:val="29"/>
          <w:lang w:val="en"/>
        </w:rPr>
        <w:t>+</w:t>
      </w:r>
      <w:r>
        <w:rPr>
          <w:rStyle w:val="mop"/>
          <w:rFonts w:ascii="KaTeX_Main" w:eastAsia="Times New Roman" w:hAnsi="KaTeX_Main"/>
          <w:sz w:val="29"/>
          <w:szCs w:val="29"/>
          <w:lang w:val="en"/>
        </w:rPr>
        <w:t>tan</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v</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op"/>
          <w:rFonts w:ascii="KaTeX_Main" w:eastAsia="Times New Roman" w:hAnsi="KaTeX_Main"/>
          <w:sz w:val="29"/>
          <w:szCs w:val="29"/>
          <w:lang w:val="en"/>
        </w:rPr>
        <w:t>cot</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θ</w:t>
      </w:r>
      <w:r>
        <w:rPr>
          <w:rStyle w:val="mord"/>
          <w:rFonts w:ascii="KaTeX_Main" w:eastAsia="Times New Roman" w:hAnsi="KaTeX_Main"/>
          <w:sz w:val="29"/>
          <w:szCs w:val="29"/>
          <w:lang w:val="en"/>
        </w:rPr>
        <w:t>s</w:t>
      </w:r>
      <w:r>
        <w:rPr>
          <w:rFonts w:ascii="KaTeX_Main" w:eastAsia="Times New Roman" w:hAnsi="KaTeX_Main"/>
          <w:sz w:val="2"/>
          <w:szCs w:val="2"/>
          <w:lang w:val="en"/>
        </w:rPr>
        <w:t>​</w:t>
      </w:r>
      <w:r>
        <w:rPr>
          <w:rStyle w:val="mclose"/>
          <w:rFonts w:ascii="KaTeX_Main" w:eastAsia="Times New Roman" w:hAnsi="KaTeX_Main"/>
          <w:sz w:val="29"/>
          <w:szCs w:val="29"/>
          <w:lang w:val="en"/>
        </w:rPr>
        <w:t>)</w:t>
      </w:r>
      <w:r>
        <w:rPr>
          <w:rStyle w:val="mop"/>
          <w:rFonts w:ascii="KaTeX_Main" w:eastAsia="Times New Roman" w:hAnsi="KaTeX_Main"/>
          <w:sz w:val="29"/>
          <w:szCs w:val="29"/>
          <w:lang w:val="en"/>
        </w:rPr>
        <w:t>cos</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Δϕ</w:t>
      </w:r>
      <w:r>
        <w:rPr>
          <w:rStyle w:val="mclose"/>
          <w:rFonts w:ascii="KaTeX_Main" w:eastAsia="Times New Roman" w:hAnsi="KaTeX_Main"/>
          <w:sz w:val="29"/>
          <w:szCs w:val="29"/>
          <w:lang w:val="en"/>
        </w:rPr>
        <w:t>)</w:t>
      </w:r>
      <w:r>
        <w:rPr>
          <w:rStyle w:val="mclose"/>
          <w:rFonts w:ascii="KaTeX_Main" w:eastAsia="Times New Roman" w:hAnsi="KaTeX_Main"/>
          <w:sz w:val="29"/>
          <w:szCs w:val="29"/>
          <w:lang w:val="en"/>
        </w:rPr>
        <w:t>)</w:t>
      </w:r>
      <w:r>
        <w:rPr>
          <w:rStyle w:val="mord"/>
          <w:rFonts w:ascii="KaTeX_Main" w:eastAsia="Times New Roman" w:hAnsi="KaTeX_Main"/>
          <w:sz w:val="29"/>
          <w:szCs w:val="29"/>
          <w:lang w:val="en"/>
        </w:rPr>
        <w:t>L</w:t>
      </w:r>
      <w:r>
        <w:rPr>
          <w:rStyle w:val="mord"/>
          <w:rFonts w:ascii="KaTeX_Main" w:eastAsia="Times New Roman" w:hAnsi="KaTeX_Main"/>
          <w:sz w:val="29"/>
          <w:szCs w:val="29"/>
          <w:lang w:val="en"/>
        </w:rPr>
        <w:t>ap</w:t>
      </w:r>
      <w:r>
        <w:rPr>
          <w:rStyle w:val="mord"/>
          <w:rFonts w:ascii="KaTeX_Main" w:eastAsia="Times New Roman" w:hAnsi="KaTeX_Main"/>
          <w:sz w:val="29"/>
          <w:szCs w:val="29"/>
          <w:lang w:val="en"/>
        </w:rPr>
        <w:t>p</w:t>
      </w:r>
      <w:r>
        <w:rPr>
          <w:rFonts w:ascii="KaTeX_Main" w:eastAsia="Times New Roman" w:hAnsi="KaTeX_Main"/>
          <w:sz w:val="2"/>
          <w:szCs w:val="2"/>
          <w:lang w:val="en"/>
        </w:rPr>
        <w:t>​</w:t>
      </w:r>
      <w:r>
        <w:rPr>
          <w:rFonts w:ascii="KaTeX_Main" w:eastAsia="Times New Roman" w:hAnsi="KaTeX_Main"/>
          <w:sz w:val="2"/>
          <w:szCs w:val="2"/>
          <w:lang w:val="en"/>
        </w:rPr>
        <w:t>​</w:t>
      </w:r>
    </w:p>
    <w:p w:rsidR="00000000" w:rsidRDefault="00181C8E">
      <w:pPr>
        <w:pStyle w:val="Heading3"/>
        <w:rPr>
          <w:rFonts w:eastAsia="Times New Roman"/>
          <w:lang w:val="en"/>
        </w:rPr>
      </w:pPr>
      <w:r>
        <w:rPr>
          <w:rFonts w:eastAsia="Times New Roman"/>
          <w:lang w:val="en"/>
        </w:rPr>
        <w:t>Appendix B: Catenary Sag Mathematical Formulation</w:t>
      </w:r>
    </w:p>
    <w:p w:rsidR="00000000" w:rsidRDefault="00181C8E">
      <w:pPr>
        <w:pStyle w:val="NormalWeb"/>
        <w:rPr>
          <w:lang w:val="en"/>
        </w:rPr>
      </w:pPr>
      <w:r>
        <w:rPr>
          <w:lang w:val="en"/>
        </w:rPr>
        <w:t>A flexible wire suspended under uniform gravity satisfies the differential equation:</w:t>
      </w:r>
    </w:p>
    <w:p w:rsidR="00000000" w:rsidRDefault="00181C8E">
      <w:pPr>
        <w:divId w:val="770928441"/>
        <w:rPr>
          <w:rFonts w:eastAsia="Times New Roman"/>
          <w:lang w:val="en"/>
        </w:rPr>
      </w:pP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T</w:t>
      </w:r>
      <w:r>
        <w:rPr>
          <w:rFonts w:ascii="KaTeX_Main" w:eastAsia="Times New Roman" w:hAnsi="KaTeX_Main"/>
          <w:sz w:val="29"/>
          <w:szCs w:val="29"/>
          <w:bdr w:val="none" w:sz="0" w:space="0" w:color="auto" w:frame="1"/>
          <w:lang w:val="en"/>
        </w:rPr>
        <w:t>0</w:t>
      </w:r>
      <w:r>
        <w:rPr>
          <w:rFonts w:ascii="KaTeX_Main" w:eastAsia="Times New Roman" w:hAnsi="KaTeX_Main"/>
          <w:sz w:val="29"/>
          <w:szCs w:val="29"/>
          <w:bdr w:val="none" w:sz="0" w:space="0" w:color="auto" w:frame="1"/>
          <w:lang w:val="en"/>
        </w:rPr>
        <w:t>μ</w:t>
      </w:r>
      <w:r>
        <w:rPr>
          <w:rFonts w:ascii="KaTeX_Main" w:eastAsia="Times New Roman" w:hAnsi="KaTeX_Main"/>
          <w:sz w:val="29"/>
          <w:szCs w:val="29"/>
          <w:bdr w:val="none" w:sz="0" w:space="0" w:color="auto" w:frame="1"/>
          <w:lang w:val="en"/>
        </w:rPr>
        <w:t>g</w:t>
      </w:r>
      <w:r>
        <w:rPr>
          <w:rFonts w:ascii="KaTeX_Main" w:eastAsia="Times New Roman" w:hAnsi="KaTeX_Main"/>
          <w:sz w:val="29"/>
          <w:szCs w:val="29"/>
          <w:bdr w:val="none" w:sz="0" w:space="0" w:color="auto" w:frame="1"/>
          <w:lang w:val="en"/>
        </w:rPr>
        <w:t>\frac{d^2 y}{dx^2} = \frac{1}{a} \sqrt{1 + \left(\frac{dy}{dx}\ri</w:t>
      </w:r>
      <w:r>
        <w:rPr>
          <w:rFonts w:ascii="KaTeX_Main" w:eastAsia="Times New Roman" w:hAnsi="KaTeX_Main"/>
          <w:sz w:val="29"/>
          <w:szCs w:val="29"/>
          <w:bdr w:val="none" w:sz="0" w:space="0" w:color="auto" w:frame="1"/>
          <w:lang w:val="en"/>
        </w:rPr>
        <w:t>ght)^2}, \quad a = \frac{T_0}{\mu g</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x</w:t>
      </w:r>
      <w:r>
        <w:rPr>
          <w:rStyle w:val="mord"/>
          <w:rFonts w:ascii="KaTeX_Main" w:eastAsia="Times New Roman" w:hAnsi="KaTeX_Main"/>
          <w:sz w:val="29"/>
          <w:szCs w:val="29"/>
          <w:lang w:val="en"/>
        </w:rPr>
        <w:t>2</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2</w:t>
      </w:r>
      <w:r>
        <w:rPr>
          <w:rStyle w:val="mord"/>
          <w:rFonts w:ascii="KaTeX_Main" w:eastAsia="Times New Roman" w:hAnsi="KaTeX_Main"/>
          <w:sz w:val="29"/>
          <w:szCs w:val="29"/>
          <w:lang w:val="en"/>
        </w:rPr>
        <w:t>y</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1</w:t>
      </w:r>
      <w:r>
        <w:rPr>
          <w:rFonts w:ascii="KaTeX_Main" w:eastAsia="Times New Roman" w:hAnsi="KaTeX_Main"/>
          <w:sz w:val="2"/>
          <w:szCs w:val="2"/>
          <w:lang w:val="en"/>
        </w:rPr>
        <w:t>​</w:t>
      </w:r>
      <w:r>
        <w:rPr>
          <w:rStyle w:val="mord"/>
          <w:rFonts w:ascii="KaTeX_Main" w:eastAsia="Times New Roman" w:hAnsi="KaTeX_Main"/>
          <w:sz w:val="29"/>
          <w:szCs w:val="29"/>
          <w:lang w:val="en"/>
        </w:rPr>
        <w:t>1</w:t>
      </w:r>
      <w:r>
        <w:rPr>
          <w:rStyle w:val="mbin"/>
          <w:rFonts w:ascii="KaTeX_Main" w:eastAsia="Times New Roman" w:hAnsi="KaTeX_Main"/>
          <w:sz w:val="29"/>
          <w:szCs w:val="29"/>
          <w:lang w:val="en"/>
        </w:rPr>
        <w:t>+</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x</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y</w:t>
      </w:r>
      <w:r>
        <w:rPr>
          <w:rFonts w:ascii="KaTeX_Main" w:eastAsia="Times New Roman" w:hAnsi="KaTeX_Main"/>
          <w:sz w:val="2"/>
          <w:szCs w:val="2"/>
          <w:lang w:val="en"/>
        </w:rPr>
        <w:t>​</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2</w:t>
      </w:r>
      <w:r>
        <w:rPr>
          <w:rFonts w:ascii="KaTeX_Main" w:eastAsia="Times New Roman" w:hAnsi="KaTeX_Main"/>
          <w:sz w:val="2"/>
          <w:szCs w:val="2"/>
          <w:lang w:val="en"/>
        </w:rPr>
        <w:t>​</w:t>
      </w:r>
      <w:r>
        <w:rPr>
          <w:rStyle w:val="mpunct"/>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μ</w:t>
      </w:r>
      <w:r>
        <w:rPr>
          <w:rStyle w:val="mord"/>
          <w:rFonts w:ascii="KaTeX_Main" w:eastAsia="Times New Roman" w:hAnsi="KaTeX_Main"/>
          <w:sz w:val="29"/>
          <w:szCs w:val="29"/>
          <w:lang w:val="en"/>
        </w:rPr>
        <w:t>g</w:t>
      </w:r>
      <w:r>
        <w:rPr>
          <w:rStyle w:val="mord"/>
          <w:rFonts w:ascii="KaTeX_Main" w:eastAsia="Times New Roman" w:hAnsi="KaTeX_Main"/>
          <w:sz w:val="29"/>
          <w:szCs w:val="29"/>
          <w:lang w:val="en"/>
        </w:rPr>
        <w:t>T</w:t>
      </w:r>
      <w:r>
        <w:rPr>
          <w:rStyle w:val="mord"/>
          <w:rFonts w:ascii="KaTeX_Main" w:eastAsia="Times New Roman" w:hAnsi="KaTeX_Main"/>
          <w:sz w:val="29"/>
          <w:szCs w:val="29"/>
          <w:lang w:val="en"/>
        </w:rPr>
        <w:t>0</w:t>
      </w:r>
      <w:r>
        <w:rPr>
          <w:rFonts w:ascii="KaTeX_Main" w:eastAsia="Times New Roman" w:hAnsi="KaTeX_Main"/>
          <w:sz w:val="2"/>
          <w:szCs w:val="2"/>
          <w:lang w:val="en"/>
        </w:rPr>
        <w:t>​</w:t>
      </w:r>
      <w:r>
        <w:rPr>
          <w:rFonts w:ascii="KaTeX_Main" w:eastAsia="Times New Roman" w:hAnsi="KaTeX_Main"/>
          <w:sz w:val="2"/>
          <w:szCs w:val="2"/>
          <w:lang w:val="en"/>
        </w:rPr>
        <w:t>​</w:t>
      </w:r>
    </w:p>
    <w:p w:rsidR="00000000" w:rsidRDefault="00181C8E">
      <w:pPr>
        <w:pStyle w:val="NormalWeb"/>
        <w:rPr>
          <w:lang w:val="en"/>
        </w:rPr>
      </w:pPr>
      <w:r>
        <w:rPr>
          <w:lang w:val="en"/>
        </w:rPr>
        <w:t>Letting</w:t>
      </w:r>
      <w:r>
        <w:rPr>
          <w:lang w:val="en"/>
        </w:rPr>
        <w:t xml:space="preserve"> </w:t>
      </w:r>
      <w:r>
        <w:rPr>
          <w:rFonts w:ascii="KaTeX_Main" w:hAnsi="KaTeX_Main"/>
          <w:sz w:val="29"/>
          <w:szCs w:val="29"/>
          <w:bdr w:val="none" w:sz="0" w:space="0" w:color="auto" w:frame="1"/>
          <w:lang w:val="en"/>
        </w:rPr>
        <w:t>u</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d</w:t>
      </w:r>
      <w:r>
        <w:rPr>
          <w:rFonts w:ascii="KaTeX_Main" w:hAnsi="KaTeX_Main"/>
          <w:sz w:val="29"/>
          <w:szCs w:val="29"/>
          <w:bdr w:val="none" w:sz="0" w:space="0" w:color="auto" w:frame="1"/>
          <w:lang w:val="en"/>
        </w:rPr>
        <w:t>y</w:t>
      </w:r>
      <w:r>
        <w:rPr>
          <w:rFonts w:ascii="KaTeX_Main" w:hAnsi="KaTeX_Main"/>
          <w:sz w:val="29"/>
          <w:szCs w:val="29"/>
          <w:bdr w:val="none" w:sz="0" w:space="0" w:color="auto" w:frame="1"/>
          <w:lang w:val="en"/>
        </w:rPr>
        <w:t>d</w:t>
      </w:r>
      <w:r>
        <w:rPr>
          <w:rFonts w:ascii="KaTeX_Main" w:hAnsi="KaTeX_Main"/>
          <w:sz w:val="29"/>
          <w:szCs w:val="29"/>
          <w:bdr w:val="none" w:sz="0" w:space="0" w:color="auto" w:frame="1"/>
          <w:lang w:val="en"/>
        </w:rPr>
        <w:t>x</w:t>
      </w:r>
      <w:r>
        <w:rPr>
          <w:rFonts w:ascii="KaTeX_Main" w:hAnsi="KaTeX_Main"/>
          <w:sz w:val="29"/>
          <w:szCs w:val="29"/>
          <w:bdr w:val="none" w:sz="0" w:space="0" w:color="auto" w:frame="1"/>
          <w:lang w:val="en"/>
        </w:rPr>
        <w:t>u = \frac{dy}{dx</w:t>
      </w:r>
      <w:r>
        <w:rPr>
          <w:rFonts w:ascii="KaTeX_Main" w:hAnsi="KaTeX_Main"/>
          <w:sz w:val="29"/>
          <w:szCs w:val="29"/>
          <w:bdr w:val="none" w:sz="0" w:space="0" w:color="auto" w:frame="1"/>
          <w:lang w:val="en"/>
        </w:rPr>
        <w:t>}</w:t>
      </w:r>
      <w:r>
        <w:rPr>
          <w:rStyle w:val="mord"/>
          <w:rFonts w:ascii="KaTeX_Main" w:hAnsi="KaTeX_Main"/>
          <w:sz w:val="29"/>
          <w:szCs w:val="29"/>
          <w:lang w:val="en"/>
        </w:rPr>
        <w:t>u</w:t>
      </w:r>
      <w:r>
        <w:rPr>
          <w:rStyle w:val="mrel"/>
          <w:rFonts w:ascii="KaTeX_Main" w:hAnsi="KaTeX_Main"/>
          <w:sz w:val="29"/>
          <w:szCs w:val="29"/>
          <w:lang w:val="en"/>
        </w:rPr>
        <w:t>=</w:t>
      </w:r>
      <w:r>
        <w:rPr>
          <w:rStyle w:val="mord"/>
          <w:rFonts w:ascii="KaTeX_Main" w:hAnsi="KaTeX_Main"/>
          <w:sz w:val="29"/>
          <w:szCs w:val="29"/>
          <w:lang w:val="en"/>
        </w:rPr>
        <w:t>d</w:t>
      </w:r>
      <w:r>
        <w:rPr>
          <w:rStyle w:val="mord"/>
          <w:rFonts w:ascii="KaTeX_Main" w:hAnsi="KaTeX_Main"/>
          <w:sz w:val="29"/>
          <w:szCs w:val="29"/>
          <w:lang w:val="en"/>
        </w:rPr>
        <w:t>x</w:t>
      </w:r>
      <w:r>
        <w:rPr>
          <w:rStyle w:val="mord"/>
          <w:rFonts w:ascii="KaTeX_Main" w:hAnsi="KaTeX_Main"/>
          <w:sz w:val="29"/>
          <w:szCs w:val="29"/>
          <w:lang w:val="en"/>
        </w:rPr>
        <w:t>d</w:t>
      </w:r>
      <w:r>
        <w:rPr>
          <w:rStyle w:val="mord"/>
          <w:rFonts w:ascii="KaTeX_Main" w:hAnsi="KaTeX_Main"/>
          <w:sz w:val="29"/>
          <w:szCs w:val="29"/>
          <w:lang w:val="en"/>
        </w:rPr>
        <w:t>y</w:t>
      </w:r>
      <w:r>
        <w:rPr>
          <w:rFonts w:ascii="KaTeX_Main" w:hAnsi="KaTeX_Main"/>
          <w:sz w:val="2"/>
          <w:szCs w:val="2"/>
          <w:lang w:val="en"/>
        </w:rPr>
        <w:t>​</w:t>
      </w:r>
      <w:r>
        <w:rPr>
          <w:lang w:val="en"/>
        </w:rPr>
        <w:t>, separation of variables yields:</w:t>
      </w:r>
    </w:p>
    <w:p w:rsidR="00000000" w:rsidRDefault="00181C8E">
      <w:pPr>
        <w:divId w:val="384106595"/>
        <w:rPr>
          <w:rFonts w:eastAsia="Times New Roman"/>
          <w:lang w:val="en"/>
        </w:rPr>
      </w:pP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u</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u</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 </w:t>
      </w:r>
      <w:r>
        <w:rPr>
          <w:rFonts w:ascii="Cambria Math" w:eastAsia="Times New Roman" w:hAnsi="Cambria Math" w:cs="Cambria Math"/>
          <w:sz w:val="29"/>
          <w:szCs w:val="29"/>
          <w:bdr w:val="none" w:sz="0" w:space="0" w:color="auto" w:frame="1"/>
          <w:lang w:val="en"/>
        </w:rPr>
        <w:t>⟹</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 </w:t>
      </w:r>
      <w:r>
        <w:rPr>
          <w:rFonts w:ascii="KaTeX_Main" w:eastAsia="Times New Roman" w:hAnsi="KaTeX_Main"/>
          <w:sz w:val="29"/>
          <w:szCs w:val="29"/>
          <w:bdr w:val="none" w:sz="0" w:space="0" w:color="auto" w:frame="1"/>
          <w:lang w:val="en"/>
        </w:rPr>
        <w:t>arsin</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u</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\int \frac{du}{\sqrt{1 + u^2}} = \int \frac{dx}{a} \implies \operatorname{arsinh}(u) = \frac{x}{a} + C_</w:t>
      </w:r>
      <w:r>
        <w:rPr>
          <w:rFonts w:ascii="KaTeX_Main" w:eastAsia="Times New Roman" w:hAnsi="KaTeX_Main"/>
          <w:sz w:val="29"/>
          <w:szCs w:val="29"/>
          <w:bdr w:val="none" w:sz="0" w:space="0" w:color="auto" w:frame="1"/>
          <w:lang w:val="en"/>
        </w:rPr>
        <w:t>1</w:t>
      </w:r>
      <w:r>
        <w:rPr>
          <w:rStyle w:val="mop"/>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u</w:t>
      </w:r>
      <w:r>
        <w:rPr>
          <w:rStyle w:val="mord"/>
          <w:rFonts w:ascii="KaTeX_Main" w:eastAsia="Times New Roman" w:hAnsi="KaTeX_Main"/>
          <w:sz w:val="29"/>
          <w:szCs w:val="29"/>
          <w:lang w:val="en"/>
        </w:rPr>
        <w:t>2</w:t>
      </w:r>
      <w:r>
        <w:rPr>
          <w:rFonts w:ascii="KaTeX_Main" w:eastAsia="Times New Roman" w:hAnsi="KaTeX_Main"/>
          <w:sz w:val="2"/>
          <w:szCs w:val="2"/>
          <w:lang w:val="en"/>
        </w:rPr>
        <w:t>​</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u</w:t>
      </w:r>
      <w:r>
        <w:rPr>
          <w:rFonts w:ascii="KaTeX_Main" w:eastAsia="Times New Roman" w:hAnsi="KaTeX_Main"/>
          <w:sz w:val="2"/>
          <w:szCs w:val="2"/>
          <w:lang w:val="en"/>
        </w:rPr>
        <w:t>​</w:t>
      </w:r>
      <w:r>
        <w:rPr>
          <w:rStyle w:val="mrel"/>
          <w:rFonts w:ascii="KaTeX_Main" w:eastAsia="Times New Roman" w:hAnsi="KaTeX_Main"/>
          <w:sz w:val="29"/>
          <w:szCs w:val="29"/>
          <w:lang w:val="en"/>
        </w:rPr>
        <w:t>=</w:t>
      </w:r>
      <w:r>
        <w:rPr>
          <w:rStyle w:val="mop"/>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d</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mrel"/>
          <w:rFonts w:ascii="Cambria Math" w:eastAsia="Times New Roman" w:hAnsi="Cambria Math" w:cs="Cambria Math"/>
          <w:sz w:val="29"/>
          <w:szCs w:val="29"/>
          <w:lang w:val="en"/>
        </w:rPr>
        <w:t>⟹</w:t>
      </w:r>
      <w:r>
        <w:rPr>
          <w:rStyle w:val="mord"/>
          <w:rFonts w:ascii="KaTeX_Main" w:eastAsia="Times New Roman" w:hAnsi="KaTeX_Main"/>
          <w:sz w:val="29"/>
          <w:szCs w:val="29"/>
          <w:lang w:val="en"/>
        </w:rPr>
        <w:t>arsinh</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u</w:t>
      </w:r>
      <w:r>
        <w:rPr>
          <w:rStyle w:val="mclose"/>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C</w:t>
      </w:r>
      <w:r>
        <w:rPr>
          <w:rStyle w:val="mord"/>
          <w:rFonts w:ascii="KaTeX_Main" w:eastAsia="Times New Roman" w:hAnsi="KaTeX_Main"/>
          <w:sz w:val="29"/>
          <w:szCs w:val="29"/>
          <w:lang w:val="en"/>
        </w:rPr>
        <w:t>1</w:t>
      </w:r>
      <w:r>
        <w:rPr>
          <w:rFonts w:ascii="KaTeX_Main" w:eastAsia="Times New Roman" w:hAnsi="KaTeX_Main"/>
          <w:sz w:val="2"/>
          <w:szCs w:val="2"/>
          <w:lang w:val="en"/>
        </w:rPr>
        <w:t>​</w:t>
      </w:r>
    </w:p>
    <w:p w:rsidR="00000000" w:rsidRDefault="00181C8E">
      <w:pPr>
        <w:pStyle w:val="NormalWeb"/>
        <w:rPr>
          <w:lang w:val="en"/>
        </w:rPr>
      </w:pPr>
      <w:r>
        <w:rPr>
          <w:lang w:val="en"/>
        </w:rPr>
        <w:t>Setting the origin at the lowest sag point where</w:t>
      </w:r>
      <w:r>
        <w:rPr>
          <w:lang w:val="en"/>
        </w:rPr>
        <w:t xml:space="preserve"> </w:t>
      </w:r>
      <w:r>
        <w:rPr>
          <w:rFonts w:ascii="KaTeX_Main" w:hAnsi="KaTeX_Main"/>
          <w:sz w:val="29"/>
          <w:szCs w:val="29"/>
          <w:bdr w:val="none" w:sz="0" w:space="0" w:color="auto" w:frame="1"/>
          <w:lang w:val="en"/>
        </w:rPr>
        <w:t>d</w:t>
      </w:r>
      <w:r>
        <w:rPr>
          <w:rFonts w:ascii="KaTeX_Main" w:hAnsi="KaTeX_Main"/>
          <w:sz w:val="29"/>
          <w:szCs w:val="29"/>
          <w:bdr w:val="none" w:sz="0" w:space="0" w:color="auto" w:frame="1"/>
          <w:lang w:val="en"/>
        </w:rPr>
        <w:t>y</w:t>
      </w:r>
      <w:r>
        <w:rPr>
          <w:rFonts w:ascii="KaTeX_Main" w:hAnsi="KaTeX_Main"/>
          <w:sz w:val="29"/>
          <w:szCs w:val="29"/>
          <w:bdr w:val="none" w:sz="0" w:space="0" w:color="auto" w:frame="1"/>
          <w:lang w:val="en"/>
        </w:rPr>
        <w:t>d</w:t>
      </w:r>
      <w:r>
        <w:rPr>
          <w:rFonts w:ascii="KaTeX_Main" w:hAnsi="KaTeX_Main"/>
          <w:sz w:val="29"/>
          <w:szCs w:val="29"/>
          <w:bdr w:val="none" w:sz="0" w:space="0" w:color="auto" w:frame="1"/>
          <w:lang w:val="en"/>
        </w:rPr>
        <w:t>x</w:t>
      </w:r>
      <w:r>
        <w:rPr>
          <w:rFonts w:ascii="Cambria Math" w:hAnsi="Cambria Math" w:cs="Cambria Math"/>
          <w:sz w:val="29"/>
          <w:szCs w:val="29"/>
          <w:bdr w:val="none" w:sz="0" w:space="0" w:color="auto" w:frame="1"/>
          <w:lang w:val="en"/>
        </w:rPr>
        <w:t>∣</w:t>
      </w:r>
      <w:r>
        <w:rPr>
          <w:rFonts w:ascii="KaTeX_Main" w:hAnsi="KaTeX_Main"/>
          <w:sz w:val="29"/>
          <w:szCs w:val="29"/>
          <w:bdr w:val="none" w:sz="0" w:space="0" w:color="auto" w:frame="1"/>
          <w:lang w:val="en"/>
        </w:rPr>
        <w:t>x</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0</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0</w:t>
      </w:r>
      <w:r>
        <w:rPr>
          <w:rFonts w:ascii="KaTeX_Main" w:hAnsi="KaTeX_Main"/>
          <w:sz w:val="29"/>
          <w:szCs w:val="29"/>
          <w:bdr w:val="none" w:sz="0" w:space="0" w:color="auto" w:frame="1"/>
          <w:lang w:val="en"/>
        </w:rPr>
        <w:t xml:space="preserve">\left.\frac{dy}{dx}\right|_{x=0} = </w:t>
      </w:r>
      <w:r>
        <w:rPr>
          <w:rFonts w:ascii="KaTeX_Main" w:hAnsi="KaTeX_Main"/>
          <w:sz w:val="29"/>
          <w:szCs w:val="29"/>
          <w:bdr w:val="none" w:sz="0" w:space="0" w:color="auto" w:frame="1"/>
          <w:lang w:val="en"/>
        </w:rPr>
        <w:t>0</w:t>
      </w:r>
      <w:r>
        <w:rPr>
          <w:rStyle w:val="mord"/>
          <w:rFonts w:ascii="KaTeX_Main" w:hAnsi="KaTeX_Main"/>
          <w:sz w:val="29"/>
          <w:szCs w:val="29"/>
          <w:lang w:val="en"/>
        </w:rPr>
        <w:t>d</w:t>
      </w:r>
      <w:r>
        <w:rPr>
          <w:rStyle w:val="mord"/>
          <w:rFonts w:ascii="KaTeX_Main" w:hAnsi="KaTeX_Main"/>
          <w:sz w:val="29"/>
          <w:szCs w:val="29"/>
          <w:lang w:val="en"/>
        </w:rPr>
        <w:t>x</w:t>
      </w:r>
      <w:r>
        <w:rPr>
          <w:rStyle w:val="mord"/>
          <w:rFonts w:ascii="KaTeX_Main" w:hAnsi="KaTeX_Main"/>
          <w:sz w:val="29"/>
          <w:szCs w:val="29"/>
          <w:lang w:val="en"/>
        </w:rPr>
        <w:t>d</w:t>
      </w:r>
      <w:r>
        <w:rPr>
          <w:rStyle w:val="mord"/>
          <w:rFonts w:ascii="KaTeX_Main" w:hAnsi="KaTeX_Main"/>
          <w:sz w:val="29"/>
          <w:szCs w:val="29"/>
          <w:lang w:val="en"/>
        </w:rPr>
        <w:t>y</w:t>
      </w:r>
      <w:r>
        <w:rPr>
          <w:rFonts w:ascii="KaTeX_Main" w:hAnsi="KaTeX_Main"/>
          <w:sz w:val="2"/>
          <w:szCs w:val="2"/>
          <w:lang w:val="en"/>
        </w:rPr>
        <w:t>​</w:t>
      </w:r>
      <w:r>
        <w:rPr>
          <w:rFonts w:ascii="KaTeX_Main" w:hAnsi="KaTeX_Main"/>
          <w:sz w:val="2"/>
          <w:szCs w:val="2"/>
          <w:lang w:val="en"/>
        </w:rPr>
        <w:t>​</w:t>
      </w:r>
      <w:r>
        <w:rPr>
          <w:rStyle w:val="mord"/>
          <w:rFonts w:ascii="KaTeX_Main" w:hAnsi="KaTeX_Main"/>
          <w:sz w:val="29"/>
          <w:szCs w:val="29"/>
          <w:lang w:val="en"/>
        </w:rPr>
        <w:t>x</w:t>
      </w:r>
      <w:r>
        <w:rPr>
          <w:rStyle w:val="mrel"/>
          <w:rFonts w:ascii="KaTeX_Main" w:hAnsi="KaTeX_Main"/>
          <w:sz w:val="29"/>
          <w:szCs w:val="29"/>
          <w:lang w:val="en"/>
        </w:rPr>
        <w:t>=</w:t>
      </w:r>
      <w:r>
        <w:rPr>
          <w:rStyle w:val="mord"/>
          <w:rFonts w:ascii="KaTeX_Main" w:hAnsi="KaTeX_Main"/>
          <w:sz w:val="29"/>
          <w:szCs w:val="29"/>
          <w:lang w:val="en"/>
        </w:rPr>
        <w:t>0</w:t>
      </w:r>
      <w:r>
        <w:rPr>
          <w:rFonts w:ascii="KaTeX_Main" w:hAnsi="KaTeX_Main"/>
          <w:sz w:val="2"/>
          <w:szCs w:val="2"/>
          <w:lang w:val="en"/>
        </w:rPr>
        <w:t>​</w:t>
      </w:r>
      <w:r>
        <w:rPr>
          <w:rStyle w:val="mrel"/>
          <w:rFonts w:ascii="KaTeX_Main" w:hAnsi="KaTeX_Main"/>
          <w:sz w:val="29"/>
          <w:szCs w:val="29"/>
          <w:lang w:val="en"/>
        </w:rPr>
        <w:t>=</w:t>
      </w:r>
      <w:r>
        <w:rPr>
          <w:rStyle w:val="mord"/>
          <w:rFonts w:ascii="KaTeX_Main" w:hAnsi="KaTeX_Main"/>
          <w:sz w:val="29"/>
          <w:szCs w:val="29"/>
          <w:lang w:val="en"/>
        </w:rPr>
        <w:t>0</w:t>
      </w:r>
      <w:r>
        <w:rPr>
          <w:lang w:val="en"/>
        </w:rPr>
        <w:t>, we have</w:t>
      </w:r>
      <w:r>
        <w:rPr>
          <w:lang w:val="en"/>
        </w:rPr>
        <w:t xml:space="preserve"> </w:t>
      </w:r>
      <w:r>
        <w:rPr>
          <w:rFonts w:ascii="KaTeX_Main" w:hAnsi="KaTeX_Main"/>
          <w:sz w:val="29"/>
          <w:szCs w:val="29"/>
          <w:bdr w:val="none" w:sz="0" w:space="0" w:color="auto" w:frame="1"/>
          <w:lang w:val="en"/>
        </w:rPr>
        <w:t>C</w:t>
      </w:r>
      <w:r>
        <w:rPr>
          <w:rFonts w:ascii="KaTeX_Main" w:hAnsi="KaTeX_Main"/>
          <w:sz w:val="29"/>
          <w:szCs w:val="29"/>
          <w:bdr w:val="none" w:sz="0" w:space="0" w:color="auto" w:frame="1"/>
          <w:lang w:val="en"/>
        </w:rPr>
        <w:t>1</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0</w:t>
      </w:r>
      <w:r>
        <w:rPr>
          <w:rFonts w:ascii="KaTeX_Main" w:hAnsi="KaTeX_Main"/>
          <w:sz w:val="29"/>
          <w:szCs w:val="29"/>
          <w:bdr w:val="none" w:sz="0" w:space="0" w:color="auto" w:frame="1"/>
          <w:lang w:val="en"/>
        </w:rPr>
        <w:t xml:space="preserve">C_1 = </w:t>
      </w:r>
      <w:r>
        <w:rPr>
          <w:rFonts w:ascii="KaTeX_Main" w:hAnsi="KaTeX_Main"/>
          <w:sz w:val="29"/>
          <w:szCs w:val="29"/>
          <w:bdr w:val="none" w:sz="0" w:space="0" w:color="auto" w:frame="1"/>
          <w:lang w:val="en"/>
        </w:rPr>
        <w:t>0</w:t>
      </w:r>
      <w:r>
        <w:rPr>
          <w:rStyle w:val="mord"/>
          <w:rFonts w:ascii="KaTeX_Main" w:hAnsi="KaTeX_Main"/>
          <w:sz w:val="29"/>
          <w:szCs w:val="29"/>
          <w:lang w:val="en"/>
        </w:rPr>
        <w:t>C</w:t>
      </w:r>
      <w:r>
        <w:rPr>
          <w:rStyle w:val="mord"/>
          <w:rFonts w:ascii="KaTeX_Main" w:hAnsi="KaTeX_Main"/>
          <w:sz w:val="29"/>
          <w:szCs w:val="29"/>
          <w:lang w:val="en"/>
        </w:rPr>
        <w:t>1</w:t>
      </w:r>
      <w:r>
        <w:rPr>
          <w:rFonts w:ascii="KaTeX_Main" w:hAnsi="KaTeX_Main"/>
          <w:sz w:val="2"/>
          <w:szCs w:val="2"/>
          <w:lang w:val="en"/>
        </w:rPr>
        <w:t>​</w:t>
      </w:r>
      <w:r>
        <w:rPr>
          <w:rStyle w:val="mrel"/>
          <w:rFonts w:ascii="KaTeX_Main" w:hAnsi="KaTeX_Main"/>
          <w:sz w:val="29"/>
          <w:szCs w:val="29"/>
          <w:lang w:val="en"/>
        </w:rPr>
        <w:t>=</w:t>
      </w:r>
      <w:r>
        <w:rPr>
          <w:rStyle w:val="mord"/>
          <w:rFonts w:ascii="KaTeX_Main" w:hAnsi="KaTeX_Main"/>
          <w:sz w:val="29"/>
          <w:szCs w:val="29"/>
          <w:lang w:val="en"/>
        </w:rPr>
        <w:t>0</w:t>
      </w:r>
      <w:r>
        <w:rPr>
          <w:lang w:val="en"/>
        </w:rPr>
        <w:t>. Integrating once more:</w:t>
      </w:r>
    </w:p>
    <w:p w:rsidR="00000000" w:rsidRDefault="00181C8E">
      <w:pPr>
        <w:divId w:val="1534223000"/>
        <w:rPr>
          <w:rFonts w:eastAsia="Times New Roman"/>
          <w:lang w:val="en"/>
        </w:rPr>
      </w:pP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sin</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d</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cos</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w:t>
      </w:r>
      <w:r>
        <w:rPr>
          <w:rFonts w:ascii="KaTeX_Main" w:eastAsia="Times New Roman" w:hAnsi="KaTeX_Main"/>
          <w:sz w:val="29"/>
          <w:szCs w:val="29"/>
          <w:bdr w:val="none" w:sz="0" w:space="0" w:color="auto" w:frame="1"/>
          <w:lang w:val="en"/>
        </w:rPr>
        <w:t>2</w:t>
      </w:r>
      <w:r>
        <w:rPr>
          <w:rFonts w:ascii="KaTeX_Main" w:eastAsia="Times New Roman" w:hAnsi="KaTeX_Main"/>
          <w:sz w:val="29"/>
          <w:szCs w:val="29"/>
          <w:bdr w:val="none" w:sz="0" w:space="0" w:color="auto" w:frame="1"/>
          <w:lang w:val="en"/>
        </w:rPr>
        <w:t>y(x) = a \int \sinh\left(\frac{x}{a}\right) dx = a \cosh\left(\frac{x}{a}\right) + C_</w:t>
      </w:r>
      <w:r>
        <w:rPr>
          <w:rFonts w:ascii="KaTeX_Main" w:eastAsia="Times New Roman" w:hAnsi="KaTeX_Main"/>
          <w:sz w:val="29"/>
          <w:szCs w:val="29"/>
          <w:bdr w:val="none" w:sz="0" w:space="0" w:color="auto" w:frame="1"/>
          <w:lang w:val="en"/>
        </w:rPr>
        <w:t>2</w:t>
      </w:r>
      <w:r>
        <w:rPr>
          <w:rStyle w:val="mord"/>
          <w:rFonts w:ascii="KaTeX_Main" w:eastAsia="Times New Roman" w:hAnsi="KaTeX_Main"/>
          <w:sz w:val="29"/>
          <w:szCs w:val="29"/>
          <w:lang w:val="en"/>
        </w:rPr>
        <w:t>y</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x</w:t>
      </w:r>
      <w:r>
        <w:rPr>
          <w:rStyle w:val="mclose"/>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p"/>
          <w:rFonts w:ascii="KaTeX_Main" w:eastAsia="Times New Roman" w:hAnsi="KaTeX_Main"/>
          <w:sz w:val="29"/>
          <w:szCs w:val="29"/>
          <w:lang w:val="en"/>
        </w:rPr>
        <w:t>∫</w:t>
      </w:r>
      <w:r>
        <w:rPr>
          <w:rStyle w:val="mop"/>
          <w:rFonts w:ascii="KaTeX_Main" w:eastAsia="Times New Roman" w:hAnsi="KaTeX_Main"/>
          <w:sz w:val="29"/>
          <w:szCs w:val="29"/>
          <w:lang w:val="en"/>
        </w:rPr>
        <w:t>sin</w:t>
      </w:r>
      <w:r>
        <w:rPr>
          <w:rStyle w:val="mop"/>
          <w:rFonts w:ascii="KaTeX_Main" w:eastAsia="Times New Roman" w:hAnsi="KaTeX_Main"/>
          <w:sz w:val="29"/>
          <w:szCs w:val="29"/>
          <w:lang w:val="en"/>
        </w:rPr>
        <w:t>h</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dx</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p"/>
          <w:rFonts w:ascii="KaTeX_Main" w:eastAsia="Times New Roman" w:hAnsi="KaTeX_Main"/>
          <w:sz w:val="29"/>
          <w:szCs w:val="29"/>
          <w:lang w:val="en"/>
        </w:rPr>
        <w:t>cos</w:t>
      </w:r>
      <w:r>
        <w:rPr>
          <w:rStyle w:val="mop"/>
          <w:rFonts w:ascii="KaTeX_Main" w:eastAsia="Times New Roman" w:hAnsi="KaTeX_Main"/>
          <w:sz w:val="29"/>
          <w:szCs w:val="29"/>
          <w:lang w:val="en"/>
        </w:rPr>
        <w:t>h</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delimsizing"/>
          <w:rFonts w:ascii="KaTeX_Main" w:eastAsia="Times New Roman" w:hAnsi="KaTeX_Main"/>
          <w:sz w:val="29"/>
          <w:szCs w:val="29"/>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C</w:t>
      </w:r>
      <w:r>
        <w:rPr>
          <w:rStyle w:val="mord"/>
          <w:rFonts w:ascii="KaTeX_Main" w:eastAsia="Times New Roman" w:hAnsi="KaTeX_Main"/>
          <w:sz w:val="29"/>
          <w:szCs w:val="29"/>
          <w:lang w:val="en"/>
        </w:rPr>
        <w:t>2</w:t>
      </w:r>
      <w:r>
        <w:rPr>
          <w:rFonts w:ascii="KaTeX_Main" w:eastAsia="Times New Roman" w:hAnsi="KaTeX_Main"/>
          <w:sz w:val="2"/>
          <w:szCs w:val="2"/>
          <w:lang w:val="en"/>
        </w:rPr>
        <w:t>​</w:t>
      </w:r>
    </w:p>
    <w:p w:rsidR="00000000" w:rsidRDefault="00181C8E">
      <w:pPr>
        <w:pStyle w:val="NormalWeb"/>
        <w:rPr>
          <w:lang w:val="en"/>
        </w:rPr>
      </w:pPr>
      <w:r>
        <w:rPr>
          <w:lang w:val="en"/>
        </w:rPr>
        <w:t>Setting</w:t>
      </w:r>
      <w:r>
        <w:rPr>
          <w:lang w:val="en"/>
        </w:rPr>
        <w:t xml:space="preserve"> </w:t>
      </w:r>
      <w:r>
        <w:rPr>
          <w:rFonts w:ascii="KaTeX_Main" w:hAnsi="KaTeX_Main"/>
          <w:sz w:val="29"/>
          <w:szCs w:val="29"/>
          <w:bdr w:val="none" w:sz="0" w:space="0" w:color="auto" w:frame="1"/>
          <w:lang w:val="en"/>
        </w:rPr>
        <w:t>y</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0</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0</w:t>
      </w:r>
      <w:r>
        <w:rPr>
          <w:rFonts w:ascii="KaTeX_Main" w:hAnsi="KaTeX_Main"/>
          <w:sz w:val="29"/>
          <w:szCs w:val="29"/>
          <w:bdr w:val="none" w:sz="0" w:space="0" w:color="auto" w:frame="1"/>
          <w:lang w:val="en"/>
        </w:rPr>
        <w:t> </w:t>
      </w:r>
      <w:r>
        <w:rPr>
          <w:rFonts w:ascii="KaTeX_Main" w:hAnsi="KaTeX_Main"/>
          <w:sz w:val="29"/>
          <w:szCs w:val="29"/>
          <w:bdr w:val="none" w:sz="0" w:space="0" w:color="auto" w:frame="1"/>
          <w:lang w:val="en"/>
        </w:rPr>
        <w:t> </w:t>
      </w:r>
      <w:r>
        <w:rPr>
          <w:rFonts w:ascii="Cambria Math" w:hAnsi="Cambria Math" w:cs="Cambria Math"/>
          <w:sz w:val="29"/>
          <w:szCs w:val="29"/>
          <w:bdr w:val="none" w:sz="0" w:space="0" w:color="auto" w:frame="1"/>
          <w:lang w:val="en"/>
        </w:rPr>
        <w:t>⟹</w:t>
      </w:r>
      <w:r>
        <w:rPr>
          <w:rFonts w:ascii="KaTeX_Main" w:hAnsi="KaTeX_Main"/>
          <w:sz w:val="29"/>
          <w:szCs w:val="29"/>
          <w:bdr w:val="none" w:sz="0" w:space="0" w:color="auto" w:frame="1"/>
          <w:lang w:val="en"/>
        </w:rPr>
        <w:t> </w:t>
      </w:r>
      <w:r>
        <w:rPr>
          <w:rFonts w:ascii="KaTeX_Main" w:hAnsi="KaTeX_Main"/>
          <w:sz w:val="29"/>
          <w:szCs w:val="29"/>
          <w:bdr w:val="none" w:sz="0" w:space="0" w:color="auto" w:frame="1"/>
          <w:lang w:val="en"/>
        </w:rPr>
        <w:t> </w:t>
      </w:r>
      <w:r>
        <w:rPr>
          <w:rFonts w:ascii="KaTeX_Main" w:hAnsi="KaTeX_Main"/>
          <w:sz w:val="29"/>
          <w:szCs w:val="29"/>
          <w:bdr w:val="none" w:sz="0" w:space="0" w:color="auto" w:frame="1"/>
          <w:lang w:val="en"/>
        </w:rPr>
        <w:t>C</w:t>
      </w:r>
      <w:r>
        <w:rPr>
          <w:rFonts w:ascii="KaTeX_Main" w:hAnsi="KaTeX_Main"/>
          <w:sz w:val="29"/>
          <w:szCs w:val="29"/>
          <w:bdr w:val="none" w:sz="0" w:space="0" w:color="auto" w:frame="1"/>
          <w:lang w:val="en"/>
        </w:rPr>
        <w:t>2</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w:t>
      </w:r>
      <w:r>
        <w:rPr>
          <w:rFonts w:ascii="KaTeX_Main" w:hAnsi="KaTeX_Main"/>
          <w:sz w:val="29"/>
          <w:szCs w:val="29"/>
          <w:bdr w:val="none" w:sz="0" w:space="0" w:color="auto" w:frame="1"/>
          <w:lang w:val="en"/>
        </w:rPr>
        <w:t>a</w:t>
      </w:r>
      <w:r>
        <w:rPr>
          <w:rFonts w:ascii="KaTeX_Main" w:hAnsi="KaTeX_Main"/>
          <w:sz w:val="29"/>
          <w:szCs w:val="29"/>
          <w:bdr w:val="none" w:sz="0" w:space="0" w:color="auto" w:frame="1"/>
          <w:lang w:val="en"/>
        </w:rPr>
        <w:t>y(0) = 0 \implies C_2 = -</w:t>
      </w:r>
      <w:r>
        <w:rPr>
          <w:rFonts w:ascii="KaTeX_Main" w:hAnsi="KaTeX_Main"/>
          <w:sz w:val="29"/>
          <w:szCs w:val="29"/>
          <w:bdr w:val="none" w:sz="0" w:space="0" w:color="auto" w:frame="1"/>
          <w:lang w:val="en"/>
        </w:rPr>
        <w:t>a</w:t>
      </w:r>
      <w:r>
        <w:rPr>
          <w:rStyle w:val="mord"/>
          <w:rFonts w:ascii="KaTeX_Main" w:hAnsi="KaTeX_Main"/>
          <w:sz w:val="29"/>
          <w:szCs w:val="29"/>
          <w:lang w:val="en"/>
        </w:rPr>
        <w:t>y</w:t>
      </w:r>
      <w:r>
        <w:rPr>
          <w:rStyle w:val="mopen"/>
          <w:rFonts w:ascii="KaTeX_Main" w:hAnsi="KaTeX_Main"/>
          <w:sz w:val="29"/>
          <w:szCs w:val="29"/>
          <w:lang w:val="en"/>
        </w:rPr>
        <w:t>(</w:t>
      </w:r>
      <w:r>
        <w:rPr>
          <w:rStyle w:val="mord"/>
          <w:rFonts w:ascii="KaTeX_Main" w:hAnsi="KaTeX_Main"/>
          <w:sz w:val="29"/>
          <w:szCs w:val="29"/>
          <w:lang w:val="en"/>
        </w:rPr>
        <w:t>0</w:t>
      </w:r>
      <w:r>
        <w:rPr>
          <w:rStyle w:val="mclose"/>
          <w:rFonts w:ascii="KaTeX_Main" w:hAnsi="KaTeX_Main"/>
          <w:sz w:val="29"/>
          <w:szCs w:val="29"/>
          <w:lang w:val="en"/>
        </w:rPr>
        <w:t>)</w:t>
      </w:r>
      <w:r>
        <w:rPr>
          <w:rStyle w:val="mrel"/>
          <w:rFonts w:ascii="KaTeX_Main" w:hAnsi="KaTeX_Main"/>
          <w:sz w:val="29"/>
          <w:szCs w:val="29"/>
          <w:lang w:val="en"/>
        </w:rPr>
        <w:t>=</w:t>
      </w:r>
      <w:r>
        <w:rPr>
          <w:rStyle w:val="mord"/>
          <w:rFonts w:ascii="KaTeX_Main" w:hAnsi="KaTeX_Main"/>
          <w:sz w:val="29"/>
          <w:szCs w:val="29"/>
          <w:lang w:val="en"/>
        </w:rPr>
        <w:t>0</w:t>
      </w:r>
      <w:r>
        <w:rPr>
          <w:rStyle w:val="mrel"/>
          <w:rFonts w:ascii="Cambria Math" w:hAnsi="Cambria Math" w:cs="Cambria Math"/>
          <w:sz w:val="29"/>
          <w:szCs w:val="29"/>
          <w:lang w:val="en"/>
        </w:rPr>
        <w:t>⟹</w:t>
      </w:r>
      <w:r>
        <w:rPr>
          <w:rStyle w:val="mord"/>
          <w:rFonts w:ascii="KaTeX_Main" w:hAnsi="KaTeX_Main"/>
          <w:sz w:val="29"/>
          <w:szCs w:val="29"/>
          <w:lang w:val="en"/>
        </w:rPr>
        <w:t>C</w:t>
      </w:r>
      <w:r>
        <w:rPr>
          <w:rStyle w:val="mord"/>
          <w:rFonts w:ascii="KaTeX_Main" w:hAnsi="KaTeX_Main"/>
          <w:sz w:val="29"/>
          <w:szCs w:val="29"/>
          <w:lang w:val="en"/>
        </w:rPr>
        <w:t>2</w:t>
      </w:r>
      <w:r>
        <w:rPr>
          <w:rFonts w:ascii="KaTeX_Main" w:hAnsi="KaTeX_Main"/>
          <w:sz w:val="2"/>
          <w:szCs w:val="2"/>
          <w:lang w:val="en"/>
        </w:rPr>
        <w:t>​</w:t>
      </w:r>
      <w:r>
        <w:rPr>
          <w:rStyle w:val="mrel"/>
          <w:rFonts w:ascii="KaTeX_Main" w:hAnsi="KaTeX_Main"/>
          <w:sz w:val="29"/>
          <w:szCs w:val="29"/>
          <w:lang w:val="en"/>
        </w:rPr>
        <w:t>=</w:t>
      </w:r>
      <w:r>
        <w:rPr>
          <w:rStyle w:val="mord"/>
          <w:rFonts w:ascii="KaTeX_Main" w:hAnsi="KaTeX_Main"/>
          <w:sz w:val="29"/>
          <w:szCs w:val="29"/>
          <w:lang w:val="en"/>
        </w:rPr>
        <w:t>−</w:t>
      </w:r>
      <w:r>
        <w:rPr>
          <w:rStyle w:val="mord"/>
          <w:rFonts w:ascii="KaTeX_Main" w:hAnsi="KaTeX_Main"/>
          <w:sz w:val="29"/>
          <w:szCs w:val="29"/>
          <w:lang w:val="en"/>
        </w:rPr>
        <w:t>a</w:t>
      </w:r>
      <w:r>
        <w:rPr>
          <w:lang w:val="en"/>
        </w:rPr>
        <w:t>, giving the standard catenary curve equation:</w:t>
      </w:r>
    </w:p>
    <w:p w:rsidR="00000000" w:rsidRDefault="00181C8E">
      <w:pPr>
        <w:divId w:val="325787179"/>
        <w:rPr>
          <w:rFonts w:eastAsia="Times New Roman"/>
          <w:lang w:val="en"/>
        </w:rPr>
      </w:pPr>
      <w:r>
        <w:rPr>
          <w:rFonts w:ascii="KaTeX_Main" w:eastAsia="Times New Roman" w:hAnsi="KaTeX_Main"/>
          <w:sz w:val="29"/>
          <w:szCs w:val="29"/>
          <w:bdr w:val="none" w:sz="0" w:space="0" w:color="auto" w:frame="1"/>
          <w:lang w:val="en"/>
        </w:rPr>
        <w:t>y</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cos</w:t>
      </w:r>
      <w:r>
        <w:rPr>
          <w:rFonts w:ascii="KaTeX_Main" w:eastAsia="Times New Roman" w:hAnsi="KaTeX_Main"/>
          <w:sz w:val="29"/>
          <w:szCs w:val="29"/>
          <w:bdr w:val="none" w:sz="0" w:space="0" w:color="auto" w:frame="1"/>
          <w:lang w:val="en"/>
        </w:rPr>
        <w:t>h</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x</w:t>
      </w:r>
      <w:r>
        <w:rPr>
          <w:rFonts w:ascii="KaTeX_Main" w:eastAsia="Times New Roman" w:hAnsi="KaTeX_Main"/>
          <w:sz w:val="29"/>
          <w:szCs w:val="29"/>
          <w:bdr w:val="none" w:sz="0" w:space="0" w:color="auto" w:frame="1"/>
          <w:lang w:val="en"/>
        </w:rPr>
        <w:t>a</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1</w:t>
      </w:r>
      <w:r>
        <w:rPr>
          <w:rFonts w:ascii="KaTeX_Main" w:eastAsia="Times New Roman" w:hAnsi="KaTeX_Main"/>
          <w:sz w:val="29"/>
          <w:szCs w:val="29"/>
          <w:bdr w:val="none" w:sz="0" w:space="0" w:color="auto" w:frame="1"/>
          <w:lang w:val="en"/>
        </w:rPr>
        <w:t>]</w:t>
      </w:r>
      <w:r>
        <w:rPr>
          <w:rFonts w:ascii="KaTeX_Main" w:eastAsia="Times New Roman" w:hAnsi="KaTeX_Main"/>
          <w:sz w:val="29"/>
          <w:szCs w:val="29"/>
          <w:bdr w:val="none" w:sz="0" w:space="0" w:color="auto" w:frame="1"/>
          <w:lang w:val="en"/>
        </w:rPr>
        <w:t>y(x) = a \left[ \cosh\left(\frac{x}{a}\right) - 1 \right</w:t>
      </w:r>
      <w:r>
        <w:rPr>
          <w:rFonts w:ascii="KaTeX_Main" w:eastAsia="Times New Roman" w:hAnsi="KaTeX_Main"/>
          <w:sz w:val="29"/>
          <w:szCs w:val="29"/>
          <w:bdr w:val="none" w:sz="0" w:space="0" w:color="auto" w:frame="1"/>
          <w:lang w:val="en"/>
        </w:rPr>
        <w:t>]</w:t>
      </w:r>
      <w:r>
        <w:rPr>
          <w:rStyle w:val="mord"/>
          <w:rFonts w:ascii="KaTeX_Main" w:eastAsia="Times New Roman" w:hAnsi="KaTeX_Main"/>
          <w:sz w:val="29"/>
          <w:szCs w:val="29"/>
          <w:lang w:val="en"/>
        </w:rPr>
        <w:t>y</w:t>
      </w:r>
      <w:r>
        <w:rPr>
          <w:rStyle w:val="mopen"/>
          <w:rFonts w:ascii="KaTeX_Main" w:eastAsia="Times New Roman" w:hAnsi="KaTeX_Main"/>
          <w:sz w:val="29"/>
          <w:szCs w:val="29"/>
          <w:lang w:val="en"/>
        </w:rPr>
        <w:t>(</w:t>
      </w:r>
      <w:r>
        <w:rPr>
          <w:rStyle w:val="mord"/>
          <w:rFonts w:ascii="KaTeX_Main" w:eastAsia="Times New Roman" w:hAnsi="KaTeX_Main"/>
          <w:sz w:val="29"/>
          <w:szCs w:val="29"/>
          <w:lang w:val="en"/>
        </w:rPr>
        <w:t>x</w:t>
      </w:r>
      <w:r>
        <w:rPr>
          <w:rStyle w:val="mclose"/>
          <w:rFonts w:ascii="KaTeX_Main" w:eastAsia="Times New Roman" w:hAnsi="KaTeX_Main"/>
          <w:sz w:val="29"/>
          <w:szCs w:val="29"/>
          <w:lang w:val="en"/>
        </w:rPr>
        <w:t>)</w:t>
      </w:r>
      <w:r>
        <w:rPr>
          <w:rStyle w:val="mrel"/>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delimsizing"/>
          <w:rFonts w:ascii="KaTeX_Main" w:eastAsia="Times New Roman" w:hAnsi="KaTeX_Main"/>
          <w:sz w:val="29"/>
          <w:szCs w:val="29"/>
          <w:lang w:val="en"/>
        </w:rPr>
        <w:t>[</w:t>
      </w:r>
      <w:r>
        <w:rPr>
          <w:rStyle w:val="mop"/>
          <w:rFonts w:ascii="KaTeX_Main" w:eastAsia="Times New Roman" w:hAnsi="KaTeX_Main"/>
          <w:sz w:val="29"/>
          <w:szCs w:val="29"/>
          <w:lang w:val="en"/>
        </w:rPr>
        <w:t>cos</w:t>
      </w:r>
      <w:r>
        <w:rPr>
          <w:rStyle w:val="mop"/>
          <w:rFonts w:ascii="KaTeX_Main" w:eastAsia="Times New Roman" w:hAnsi="KaTeX_Main"/>
          <w:sz w:val="29"/>
          <w:szCs w:val="29"/>
          <w:lang w:val="en"/>
        </w:rPr>
        <w:t>h</w:t>
      </w:r>
      <w:r>
        <w:rPr>
          <w:rStyle w:val="delimsizing"/>
          <w:rFonts w:ascii="KaTeX_Main" w:eastAsia="Times New Roman" w:hAnsi="KaTeX_Main"/>
          <w:sz w:val="29"/>
          <w:szCs w:val="29"/>
          <w:lang w:val="en"/>
        </w:rPr>
        <w:t>(</w:t>
      </w:r>
      <w:r>
        <w:rPr>
          <w:rStyle w:val="mord"/>
          <w:rFonts w:ascii="KaTeX_Main" w:eastAsia="Times New Roman" w:hAnsi="KaTeX_Main"/>
          <w:sz w:val="29"/>
          <w:szCs w:val="29"/>
          <w:lang w:val="en"/>
        </w:rPr>
        <w:t>a</w:t>
      </w:r>
      <w:r>
        <w:rPr>
          <w:rStyle w:val="mord"/>
          <w:rFonts w:ascii="KaTeX_Main" w:eastAsia="Times New Roman" w:hAnsi="KaTeX_Main"/>
          <w:sz w:val="29"/>
          <w:szCs w:val="29"/>
          <w:lang w:val="en"/>
        </w:rPr>
        <w:t>x</w:t>
      </w:r>
      <w:r>
        <w:rPr>
          <w:rFonts w:ascii="KaTeX_Main" w:eastAsia="Times New Roman" w:hAnsi="KaTeX_Main"/>
          <w:sz w:val="2"/>
          <w:szCs w:val="2"/>
          <w:lang w:val="en"/>
        </w:rPr>
        <w:t>​</w:t>
      </w:r>
      <w:r>
        <w:rPr>
          <w:rStyle w:val="delimsizing"/>
          <w:rFonts w:ascii="KaTeX_Main" w:eastAsia="Times New Roman" w:hAnsi="KaTeX_Main"/>
          <w:sz w:val="29"/>
          <w:szCs w:val="29"/>
          <w:lang w:val="en"/>
        </w:rPr>
        <w:t>)</w:t>
      </w:r>
      <w:r>
        <w:rPr>
          <w:rStyle w:val="mbin"/>
          <w:rFonts w:ascii="KaTeX_Main" w:eastAsia="Times New Roman" w:hAnsi="KaTeX_Main"/>
          <w:sz w:val="29"/>
          <w:szCs w:val="29"/>
          <w:lang w:val="en"/>
        </w:rPr>
        <w:t>−</w:t>
      </w:r>
      <w:r>
        <w:rPr>
          <w:rStyle w:val="mord"/>
          <w:rFonts w:ascii="KaTeX_Main" w:eastAsia="Times New Roman" w:hAnsi="KaTeX_Main"/>
          <w:sz w:val="29"/>
          <w:szCs w:val="29"/>
          <w:lang w:val="en"/>
        </w:rPr>
        <w:t>1</w:t>
      </w:r>
      <w:r>
        <w:rPr>
          <w:rStyle w:val="delimsizing"/>
          <w:rFonts w:ascii="KaTeX_Main" w:eastAsia="Times New Roman" w:hAnsi="KaTeX_Main"/>
          <w:sz w:val="29"/>
          <w:szCs w:val="29"/>
          <w:lang w:val="en"/>
        </w:rPr>
        <w:t>]</w:t>
      </w:r>
    </w:p>
    <w:p w:rsidR="00000000" w:rsidRDefault="00181C8E">
      <w:pPr>
        <w:pStyle w:val="Heading3"/>
        <w:rPr>
          <w:rFonts w:eastAsia="Times New Roman"/>
          <w:lang w:val="en"/>
        </w:rPr>
      </w:pPr>
      <w:r>
        <w:rPr>
          <w:rFonts w:eastAsia="Times New Roman"/>
          <w:lang w:val="en"/>
        </w:rPr>
        <w:t>Appendix C: Glossary of Technical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169948688"/>
          <w:tblHeader/>
          <w:tblCellSpacing w:w="15" w:type="dxa"/>
        </w:trPr>
        <w:tc>
          <w:tcPr>
            <w:tcW w:w="0" w:type="auto"/>
            <w:vAlign w:val="center"/>
            <w:hideMark/>
          </w:tcPr>
          <w:p w:rsidR="00000000" w:rsidRDefault="00181C8E">
            <w:pPr>
              <w:jc w:val="center"/>
              <w:rPr>
                <w:rFonts w:eastAsia="Times New Roman"/>
                <w:b/>
                <w:bCs/>
              </w:rPr>
            </w:pPr>
            <w:r>
              <w:rPr>
                <w:rFonts w:eastAsia="Times New Roman"/>
                <w:b/>
                <w:bCs/>
              </w:rPr>
              <w:t>Abbreviation</w:t>
            </w:r>
          </w:p>
        </w:tc>
        <w:tc>
          <w:tcPr>
            <w:tcW w:w="0" w:type="auto"/>
            <w:vAlign w:val="center"/>
            <w:hideMark/>
          </w:tcPr>
          <w:p w:rsidR="00000000" w:rsidRDefault="00181C8E">
            <w:pPr>
              <w:jc w:val="center"/>
              <w:rPr>
                <w:rFonts w:eastAsia="Times New Roman"/>
                <w:b/>
                <w:bCs/>
              </w:rPr>
            </w:pPr>
            <w:r>
              <w:rPr>
                <w:rFonts w:eastAsia="Times New Roman"/>
                <w:b/>
                <w:bCs/>
              </w:rPr>
              <w:t>Expanded Technical Terminology</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AOI</w:t>
            </w:r>
          </w:p>
        </w:tc>
        <w:tc>
          <w:tcPr>
            <w:tcW w:w="0" w:type="auto"/>
            <w:vAlign w:val="center"/>
            <w:hideMark/>
          </w:tcPr>
          <w:p w:rsidR="00000000" w:rsidRDefault="00181C8E">
            <w:pPr>
              <w:rPr>
                <w:rFonts w:eastAsia="Times New Roman"/>
              </w:rPr>
            </w:pPr>
            <w:r>
              <w:rPr>
                <w:rFonts w:eastAsia="Times New Roman"/>
              </w:rPr>
              <w:t>Area of Interest</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CTDE</w:t>
            </w:r>
          </w:p>
        </w:tc>
        <w:tc>
          <w:tcPr>
            <w:tcW w:w="0" w:type="auto"/>
            <w:vAlign w:val="center"/>
            <w:hideMark/>
          </w:tcPr>
          <w:p w:rsidR="00000000" w:rsidRDefault="00181C8E">
            <w:pPr>
              <w:rPr>
                <w:rFonts w:eastAsia="Times New Roman"/>
              </w:rPr>
            </w:pPr>
            <w:r>
              <w:rPr>
                <w:rFonts w:eastAsia="Times New Roman"/>
              </w:rPr>
              <w:t>Centralized Training with Decentralized Execution</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Dec-POMDP</w:t>
            </w:r>
          </w:p>
        </w:tc>
        <w:tc>
          <w:tcPr>
            <w:tcW w:w="0" w:type="auto"/>
            <w:vAlign w:val="center"/>
            <w:hideMark/>
          </w:tcPr>
          <w:p w:rsidR="00000000" w:rsidRDefault="00181C8E">
            <w:pPr>
              <w:rPr>
                <w:rFonts w:eastAsia="Times New Roman"/>
              </w:rPr>
            </w:pPr>
            <w:r>
              <w:rPr>
                <w:rFonts w:eastAsia="Times New Roman"/>
              </w:rPr>
              <w:t>Decentralized Partially Observable Markov Decision Process</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DP</w:t>
            </w:r>
          </w:p>
        </w:tc>
        <w:tc>
          <w:tcPr>
            <w:tcW w:w="0" w:type="auto"/>
            <w:vAlign w:val="center"/>
            <w:hideMark/>
          </w:tcPr>
          <w:p w:rsidR="00000000" w:rsidRDefault="00181C8E">
            <w:pPr>
              <w:rPr>
                <w:rFonts w:eastAsia="Times New Roman"/>
              </w:rPr>
            </w:pPr>
            <w:r>
              <w:rPr>
                <w:rFonts w:eastAsia="Times New Roman"/>
              </w:rPr>
              <w:t>Douglas-Peucker (Polygon Regularization Algorithm)</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DSM</w:t>
            </w:r>
          </w:p>
        </w:tc>
        <w:tc>
          <w:tcPr>
            <w:tcW w:w="0" w:type="auto"/>
            <w:vAlign w:val="center"/>
            <w:hideMark/>
          </w:tcPr>
          <w:p w:rsidR="00000000" w:rsidRDefault="00181C8E">
            <w:pPr>
              <w:rPr>
                <w:rFonts w:eastAsia="Times New Roman"/>
              </w:rPr>
            </w:pPr>
            <w:r>
              <w:rPr>
                <w:rFonts w:eastAsia="Times New Roman"/>
              </w:rPr>
              <w:t>Digital Surface Model</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DTM</w:t>
            </w:r>
          </w:p>
        </w:tc>
        <w:tc>
          <w:tcPr>
            <w:tcW w:w="0" w:type="auto"/>
            <w:vAlign w:val="center"/>
            <w:hideMark/>
          </w:tcPr>
          <w:p w:rsidR="00000000" w:rsidRDefault="00181C8E">
            <w:pPr>
              <w:rPr>
                <w:rFonts w:eastAsia="Times New Roman"/>
              </w:rPr>
            </w:pPr>
            <w:r>
              <w:rPr>
                <w:rFonts w:eastAsia="Times New Roman"/>
              </w:rPr>
              <w:t>Digital Terrain Model</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GSD</w:t>
            </w:r>
          </w:p>
        </w:tc>
        <w:tc>
          <w:tcPr>
            <w:tcW w:w="0" w:type="auto"/>
            <w:vAlign w:val="center"/>
            <w:hideMark/>
          </w:tcPr>
          <w:p w:rsidR="00000000" w:rsidRDefault="00181C8E">
            <w:pPr>
              <w:rPr>
                <w:rFonts w:eastAsia="Times New Roman"/>
              </w:rPr>
            </w:pPr>
            <w:r>
              <w:rPr>
                <w:rFonts w:eastAsia="Times New Roman"/>
              </w:rPr>
              <w:t>Ground Sampling</w:t>
            </w:r>
            <w:r>
              <w:rPr>
                <w:rFonts w:eastAsia="Times New Roman"/>
              </w:rPr>
              <w:t xml:space="preserve"> Distance</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LiDAR</w:t>
            </w:r>
          </w:p>
        </w:tc>
        <w:tc>
          <w:tcPr>
            <w:tcW w:w="0" w:type="auto"/>
            <w:vAlign w:val="center"/>
            <w:hideMark/>
          </w:tcPr>
          <w:p w:rsidR="00000000" w:rsidRDefault="00181C8E">
            <w:pPr>
              <w:rPr>
                <w:rFonts w:eastAsia="Times New Roman"/>
              </w:rPr>
            </w:pPr>
            <w:r>
              <w:rPr>
                <w:rFonts w:eastAsia="Times New Roman"/>
              </w:rPr>
              <w:t>Light Detection and Ranging</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LWC</w:t>
            </w:r>
          </w:p>
        </w:tc>
        <w:tc>
          <w:tcPr>
            <w:tcW w:w="0" w:type="auto"/>
            <w:vAlign w:val="center"/>
            <w:hideMark/>
          </w:tcPr>
          <w:p w:rsidR="00000000" w:rsidRDefault="00181C8E">
            <w:pPr>
              <w:rPr>
                <w:rFonts w:eastAsia="Times New Roman"/>
              </w:rPr>
            </w:pPr>
            <w:r>
              <w:rPr>
                <w:rFonts w:eastAsia="Times New Roman"/>
              </w:rPr>
              <w:t>Large World Coordinates (64-bit Floating-Point World Origin)</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MADRL</w:t>
            </w:r>
          </w:p>
        </w:tc>
        <w:tc>
          <w:tcPr>
            <w:tcW w:w="0" w:type="auto"/>
            <w:vAlign w:val="center"/>
            <w:hideMark/>
          </w:tcPr>
          <w:p w:rsidR="00000000" w:rsidRDefault="00181C8E">
            <w:pPr>
              <w:rPr>
                <w:rFonts w:eastAsia="Times New Roman"/>
              </w:rPr>
            </w:pPr>
            <w:r>
              <w:rPr>
                <w:rFonts w:eastAsia="Times New Roman"/>
              </w:rPr>
              <w:t>Multi-Agent Deep Reinforcement Learning</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MAPPO</w:t>
            </w:r>
          </w:p>
        </w:tc>
        <w:tc>
          <w:tcPr>
            <w:tcW w:w="0" w:type="auto"/>
            <w:vAlign w:val="center"/>
            <w:hideMark/>
          </w:tcPr>
          <w:p w:rsidR="00000000" w:rsidRDefault="00181C8E">
            <w:pPr>
              <w:rPr>
                <w:rFonts w:eastAsia="Times New Roman"/>
              </w:rPr>
            </w:pPr>
            <w:r>
              <w:rPr>
                <w:rFonts w:eastAsia="Times New Roman"/>
              </w:rPr>
              <w:t>Multi-Agent Proximal Policy Optimization</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nDSM</w:t>
            </w:r>
          </w:p>
        </w:tc>
        <w:tc>
          <w:tcPr>
            <w:tcW w:w="0" w:type="auto"/>
            <w:vAlign w:val="center"/>
            <w:hideMark/>
          </w:tcPr>
          <w:p w:rsidR="00000000" w:rsidRDefault="00181C8E">
            <w:pPr>
              <w:rPr>
                <w:rFonts w:eastAsia="Times New Roman"/>
              </w:rPr>
            </w:pPr>
            <w:r>
              <w:rPr>
                <w:rFonts w:eastAsia="Times New Roman"/>
              </w:rPr>
              <w:t xml:space="preserve">Normalized Digital Surface Model </w:t>
            </w:r>
            <w:r>
              <w:rPr>
                <w:rFonts w:eastAsia="Times New Roman"/>
              </w:rPr>
              <w:t>(</w:t>
            </w:r>
            <w:r>
              <w:rPr>
                <w:rFonts w:ascii="KaTeX_Main" w:eastAsia="Times New Roman" w:hAnsi="KaTeX_Main"/>
                <w:sz w:val="29"/>
                <w:szCs w:val="29"/>
                <w:bdr w:val="none" w:sz="0" w:space="0" w:color="auto" w:frame="1"/>
              </w:rPr>
              <w:t>DS</w:t>
            </w:r>
            <w:r>
              <w:rPr>
                <w:rFonts w:ascii="KaTeX_Main" w:eastAsia="Times New Roman" w:hAnsi="KaTeX_Main"/>
                <w:sz w:val="29"/>
                <w:szCs w:val="29"/>
                <w:bdr w:val="none" w:sz="0" w:space="0" w:color="auto" w:frame="1"/>
              </w:rPr>
              <w:t>M</w:t>
            </w:r>
            <w:r>
              <w:rPr>
                <w:rFonts w:ascii="KaTeX_Main" w:eastAsia="Times New Roman" w:hAnsi="KaTeX_Main"/>
                <w:sz w:val="29"/>
                <w:szCs w:val="29"/>
                <w:bdr w:val="none" w:sz="0" w:space="0" w:color="auto" w:frame="1"/>
              </w:rPr>
              <w:t>−</w:t>
            </w:r>
            <w:r>
              <w:rPr>
                <w:rFonts w:ascii="KaTeX_Main" w:eastAsia="Times New Roman" w:hAnsi="KaTeX_Main"/>
                <w:sz w:val="29"/>
                <w:szCs w:val="29"/>
                <w:bdr w:val="none" w:sz="0" w:space="0" w:color="auto" w:frame="1"/>
              </w:rPr>
              <w:t>DT</w:t>
            </w:r>
            <w:r>
              <w:rPr>
                <w:rFonts w:ascii="KaTeX_Main" w:eastAsia="Times New Roman" w:hAnsi="KaTeX_Main"/>
                <w:sz w:val="29"/>
                <w:szCs w:val="29"/>
                <w:bdr w:val="none" w:sz="0" w:space="0" w:color="auto" w:frame="1"/>
              </w:rPr>
              <w:t>M</w:t>
            </w:r>
            <w:r>
              <w:rPr>
                <w:rFonts w:ascii="KaTeX_Main" w:eastAsia="Times New Roman" w:hAnsi="KaTeX_Main"/>
                <w:sz w:val="29"/>
                <w:szCs w:val="29"/>
                <w:bdr w:val="none" w:sz="0" w:space="0" w:color="auto" w:frame="1"/>
              </w:rPr>
              <w:t>\text{DSM} - \text{DTM</w:t>
            </w:r>
            <w:r>
              <w:rPr>
                <w:rFonts w:ascii="KaTeX_Main" w:eastAsia="Times New Roman" w:hAnsi="KaTeX_Main"/>
                <w:sz w:val="29"/>
                <w:szCs w:val="29"/>
                <w:bdr w:val="none" w:sz="0" w:space="0" w:color="auto" w:frame="1"/>
              </w:rPr>
              <w:t>}</w:t>
            </w:r>
            <w:r>
              <w:rPr>
                <w:rStyle w:val="mord"/>
                <w:rFonts w:ascii="KaTeX_Main" w:eastAsia="Times New Roman" w:hAnsi="KaTeX_Main"/>
                <w:sz w:val="29"/>
                <w:szCs w:val="29"/>
              </w:rPr>
              <w:t>DSM</w:t>
            </w:r>
            <w:r>
              <w:rPr>
                <w:rStyle w:val="mbin"/>
                <w:rFonts w:ascii="KaTeX_Main" w:eastAsia="Times New Roman" w:hAnsi="KaTeX_Main"/>
                <w:sz w:val="29"/>
                <w:szCs w:val="29"/>
              </w:rPr>
              <w:t>−</w:t>
            </w:r>
            <w:r>
              <w:rPr>
                <w:rStyle w:val="mord"/>
                <w:rFonts w:ascii="KaTeX_Main" w:eastAsia="Times New Roman" w:hAnsi="KaTeX_Main"/>
                <w:sz w:val="29"/>
                <w:szCs w:val="29"/>
              </w:rPr>
              <w:t>DT</w:t>
            </w:r>
            <w:r>
              <w:rPr>
                <w:rStyle w:val="mord"/>
                <w:rFonts w:ascii="KaTeX_Main" w:eastAsia="Times New Roman" w:hAnsi="KaTeX_Main"/>
                <w:sz w:val="29"/>
                <w:szCs w:val="29"/>
              </w:rPr>
              <w:t>M</w:t>
            </w:r>
            <w:r>
              <w:rPr>
                <w:rFonts w:eastAsia="Times New Roman"/>
              </w:rPr>
              <w:t>)</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NDVI</w:t>
            </w:r>
          </w:p>
        </w:tc>
        <w:tc>
          <w:tcPr>
            <w:tcW w:w="0" w:type="auto"/>
            <w:vAlign w:val="center"/>
            <w:hideMark/>
          </w:tcPr>
          <w:p w:rsidR="00000000" w:rsidRDefault="00181C8E">
            <w:pPr>
              <w:rPr>
                <w:rFonts w:eastAsia="Times New Roman"/>
              </w:rPr>
            </w:pPr>
            <w:r>
              <w:rPr>
                <w:rFonts w:eastAsia="Times New Roman"/>
              </w:rPr>
              <w:t>Normalized Difference Vegetation Index</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PPO</w:t>
            </w:r>
          </w:p>
        </w:tc>
        <w:tc>
          <w:tcPr>
            <w:tcW w:w="0" w:type="auto"/>
            <w:vAlign w:val="center"/>
            <w:hideMark/>
          </w:tcPr>
          <w:p w:rsidR="00000000" w:rsidRDefault="00181C8E">
            <w:pPr>
              <w:rPr>
                <w:rFonts w:eastAsia="Times New Roman"/>
              </w:rPr>
            </w:pPr>
            <w:r>
              <w:rPr>
                <w:rFonts w:eastAsia="Times New Roman"/>
              </w:rPr>
              <w:t>Proximal Policy Optimization</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SAM 2</w:t>
            </w:r>
          </w:p>
        </w:tc>
        <w:tc>
          <w:tcPr>
            <w:tcW w:w="0" w:type="auto"/>
            <w:vAlign w:val="center"/>
            <w:hideMark/>
          </w:tcPr>
          <w:p w:rsidR="00000000" w:rsidRDefault="00181C8E">
            <w:pPr>
              <w:rPr>
                <w:rFonts w:eastAsia="Times New Roman"/>
              </w:rPr>
            </w:pPr>
            <w:r>
              <w:rPr>
                <w:rFonts w:eastAsia="Times New Roman"/>
              </w:rPr>
              <w:t>Segment Anything Model 2 (Meta AI Foundation Model)</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SAVI</w:t>
            </w:r>
          </w:p>
        </w:tc>
        <w:tc>
          <w:tcPr>
            <w:tcW w:w="0" w:type="auto"/>
            <w:vAlign w:val="center"/>
            <w:hideMark/>
          </w:tcPr>
          <w:p w:rsidR="00000000" w:rsidRDefault="00181C8E">
            <w:pPr>
              <w:rPr>
                <w:rFonts w:eastAsia="Times New Roman"/>
              </w:rPr>
            </w:pPr>
            <w:r>
              <w:rPr>
                <w:rFonts w:eastAsia="Times New Roman"/>
              </w:rPr>
              <w:t>Soil-Adjusted Vegetation Index</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UE5</w:t>
            </w:r>
          </w:p>
        </w:tc>
        <w:tc>
          <w:tcPr>
            <w:tcW w:w="0" w:type="auto"/>
            <w:vAlign w:val="center"/>
            <w:hideMark/>
          </w:tcPr>
          <w:p w:rsidR="00000000" w:rsidRDefault="00181C8E">
            <w:pPr>
              <w:rPr>
                <w:rFonts w:eastAsia="Times New Roman"/>
              </w:rPr>
            </w:pPr>
            <w:r>
              <w:rPr>
                <w:rFonts w:eastAsia="Times New Roman"/>
              </w:rPr>
              <w:t>Unreal Engine 5</w:t>
            </w:r>
          </w:p>
        </w:tc>
      </w:tr>
      <w:tr w:rsidR="00000000">
        <w:trPr>
          <w:divId w:val="169948688"/>
          <w:tblCellSpacing w:w="15" w:type="dxa"/>
        </w:trPr>
        <w:tc>
          <w:tcPr>
            <w:tcW w:w="0" w:type="auto"/>
            <w:vAlign w:val="center"/>
            <w:hideMark/>
          </w:tcPr>
          <w:p w:rsidR="00000000" w:rsidRDefault="00181C8E">
            <w:pPr>
              <w:rPr>
                <w:rFonts w:eastAsia="Times New Roman"/>
              </w:rPr>
            </w:pPr>
            <w:r>
              <w:rPr>
                <w:rStyle w:val="Strong"/>
                <w:rFonts w:eastAsia="Times New Roman"/>
              </w:rPr>
              <w:t>URP</w:t>
            </w:r>
          </w:p>
        </w:tc>
        <w:tc>
          <w:tcPr>
            <w:tcW w:w="0" w:type="auto"/>
            <w:vAlign w:val="center"/>
            <w:hideMark/>
          </w:tcPr>
          <w:p w:rsidR="00000000" w:rsidRDefault="00181C8E">
            <w:pPr>
              <w:rPr>
                <w:rFonts w:eastAsia="Times New Roman"/>
              </w:rPr>
            </w:pPr>
            <w:r>
              <w:rPr>
                <w:rFonts w:eastAsia="Times New Roman"/>
              </w:rPr>
              <w:t>Universal Render Pipeline (Legacy Reference)</w:t>
            </w:r>
          </w:p>
        </w:tc>
      </w:tr>
    </w:tbl>
    <w:p w:rsidR="00000000" w:rsidRDefault="00181C8E">
      <w:pPr>
        <w:divId w:val="169948688"/>
        <w:rPr>
          <w:rFonts w:eastAsia="Times New Roman"/>
        </w:rPr>
      </w:pPr>
    </w:p>
    <w:sectPr w:rsidR="00000000" w:rsidSect="00181C8E">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TeX_Main">
    <w:altName w:val="Times New Roman"/>
    <w:charset w:val="00"/>
    <w:family w:val="auto"/>
    <w:pitch w:val="default"/>
  </w:font>
  <w:font w:name="KaTeX_SansSerif">
    <w:charset w:val="00"/>
    <w:family w:val="auto"/>
    <w:pitch w:val="default"/>
  </w:font>
  <w:font w:name="KaTeX_Typewriter">
    <w:charset w:val="00"/>
    <w:family w:val="auto"/>
    <w:pitch w:val="default"/>
  </w:font>
  <w:font w:name="KaTeX_Math">
    <w:charset w:val="00"/>
    <w:family w:val="auto"/>
    <w:pitch w:val="default"/>
  </w:font>
  <w:font w:name="KaTeX_AMS">
    <w:charset w:val="00"/>
    <w:family w:val="auto"/>
    <w:pitch w:val="default"/>
  </w:font>
  <w:font w:name="KaTeX_Caligraphic">
    <w:charset w:val="00"/>
    <w:family w:val="auto"/>
    <w:pitch w:val="default"/>
  </w:font>
  <w:font w:name="KaTeX_Fraktur">
    <w:charset w:val="00"/>
    <w:family w:val="auto"/>
    <w:pitch w:val="default"/>
  </w:font>
  <w:font w:name="KaTeX_Script">
    <w:charset w:val="00"/>
    <w:family w:val="auto"/>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7259"/>
    <w:multiLevelType w:val="multilevel"/>
    <w:tmpl w:val="364C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A7497"/>
    <w:multiLevelType w:val="multilevel"/>
    <w:tmpl w:val="51EC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661B6"/>
    <w:multiLevelType w:val="multilevel"/>
    <w:tmpl w:val="9B62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C1AB1"/>
    <w:multiLevelType w:val="multilevel"/>
    <w:tmpl w:val="535C7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448BC"/>
    <w:multiLevelType w:val="multilevel"/>
    <w:tmpl w:val="1B58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C6874"/>
    <w:multiLevelType w:val="multilevel"/>
    <w:tmpl w:val="066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E4BAE"/>
    <w:multiLevelType w:val="multilevel"/>
    <w:tmpl w:val="24D8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E2455"/>
    <w:multiLevelType w:val="multilevel"/>
    <w:tmpl w:val="1884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21673"/>
    <w:multiLevelType w:val="multilevel"/>
    <w:tmpl w:val="EF0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C0022"/>
    <w:multiLevelType w:val="multilevel"/>
    <w:tmpl w:val="99F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F0697"/>
    <w:multiLevelType w:val="multilevel"/>
    <w:tmpl w:val="F464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9C08E0"/>
    <w:multiLevelType w:val="multilevel"/>
    <w:tmpl w:val="514C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EE34E8"/>
    <w:multiLevelType w:val="multilevel"/>
    <w:tmpl w:val="B57E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53347"/>
    <w:multiLevelType w:val="multilevel"/>
    <w:tmpl w:val="CAD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E0701"/>
    <w:multiLevelType w:val="multilevel"/>
    <w:tmpl w:val="A43C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41649"/>
    <w:multiLevelType w:val="multilevel"/>
    <w:tmpl w:val="4B58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7717D"/>
    <w:multiLevelType w:val="multilevel"/>
    <w:tmpl w:val="43CA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55A08"/>
    <w:multiLevelType w:val="multilevel"/>
    <w:tmpl w:val="777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76B4A"/>
    <w:multiLevelType w:val="multilevel"/>
    <w:tmpl w:val="623E7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9B60D4"/>
    <w:multiLevelType w:val="multilevel"/>
    <w:tmpl w:val="FE72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97A30"/>
    <w:multiLevelType w:val="multilevel"/>
    <w:tmpl w:val="AEE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365C6"/>
    <w:multiLevelType w:val="multilevel"/>
    <w:tmpl w:val="309C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08511F"/>
    <w:multiLevelType w:val="multilevel"/>
    <w:tmpl w:val="9A76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302EEF"/>
    <w:multiLevelType w:val="multilevel"/>
    <w:tmpl w:val="903C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F0578D"/>
    <w:multiLevelType w:val="multilevel"/>
    <w:tmpl w:val="E978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5F4E52"/>
    <w:multiLevelType w:val="multilevel"/>
    <w:tmpl w:val="B800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028E4"/>
    <w:multiLevelType w:val="multilevel"/>
    <w:tmpl w:val="D29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9064D"/>
    <w:multiLevelType w:val="multilevel"/>
    <w:tmpl w:val="AEB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D2412"/>
    <w:multiLevelType w:val="multilevel"/>
    <w:tmpl w:val="F850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F874F3"/>
    <w:multiLevelType w:val="multilevel"/>
    <w:tmpl w:val="CEC2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AF4A66"/>
    <w:multiLevelType w:val="multilevel"/>
    <w:tmpl w:val="C16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77651"/>
    <w:multiLevelType w:val="multilevel"/>
    <w:tmpl w:val="B032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A06438"/>
    <w:multiLevelType w:val="multilevel"/>
    <w:tmpl w:val="1DC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D6FA9"/>
    <w:multiLevelType w:val="multilevel"/>
    <w:tmpl w:val="C932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002673"/>
    <w:multiLevelType w:val="multilevel"/>
    <w:tmpl w:val="719E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C269C1"/>
    <w:multiLevelType w:val="multilevel"/>
    <w:tmpl w:val="A570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905EF1"/>
    <w:multiLevelType w:val="multilevel"/>
    <w:tmpl w:val="32C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1550A"/>
    <w:multiLevelType w:val="multilevel"/>
    <w:tmpl w:val="57A82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930A01"/>
    <w:multiLevelType w:val="multilevel"/>
    <w:tmpl w:val="D9F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06B15"/>
    <w:multiLevelType w:val="multilevel"/>
    <w:tmpl w:val="CA9C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5668A4"/>
    <w:multiLevelType w:val="multilevel"/>
    <w:tmpl w:val="506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63554"/>
    <w:multiLevelType w:val="multilevel"/>
    <w:tmpl w:val="3E36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15C"/>
    <w:multiLevelType w:val="multilevel"/>
    <w:tmpl w:val="9EB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B6E18"/>
    <w:multiLevelType w:val="multilevel"/>
    <w:tmpl w:val="DAD4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1A614B"/>
    <w:multiLevelType w:val="multilevel"/>
    <w:tmpl w:val="A30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1C6F0C"/>
    <w:multiLevelType w:val="multilevel"/>
    <w:tmpl w:val="F5A2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12"/>
  </w:num>
  <w:num w:numId="3">
    <w:abstractNumId w:val="2"/>
  </w:num>
  <w:num w:numId="4">
    <w:abstractNumId w:val="8"/>
  </w:num>
  <w:num w:numId="5">
    <w:abstractNumId w:val="29"/>
  </w:num>
  <w:num w:numId="6">
    <w:abstractNumId w:val="5"/>
  </w:num>
  <w:num w:numId="7">
    <w:abstractNumId w:val="33"/>
  </w:num>
  <w:num w:numId="8">
    <w:abstractNumId w:val="36"/>
  </w:num>
  <w:num w:numId="9">
    <w:abstractNumId w:val="37"/>
  </w:num>
  <w:num w:numId="10">
    <w:abstractNumId w:val="20"/>
  </w:num>
  <w:num w:numId="11">
    <w:abstractNumId w:val="31"/>
  </w:num>
  <w:num w:numId="12">
    <w:abstractNumId w:val="43"/>
  </w:num>
  <w:num w:numId="13">
    <w:abstractNumId w:val="40"/>
  </w:num>
  <w:num w:numId="14">
    <w:abstractNumId w:val="21"/>
  </w:num>
  <w:num w:numId="15">
    <w:abstractNumId w:val="39"/>
  </w:num>
  <w:num w:numId="16">
    <w:abstractNumId w:val="23"/>
  </w:num>
  <w:num w:numId="17">
    <w:abstractNumId w:val="1"/>
  </w:num>
  <w:num w:numId="18">
    <w:abstractNumId w:val="13"/>
  </w:num>
  <w:num w:numId="19">
    <w:abstractNumId w:val="9"/>
  </w:num>
  <w:num w:numId="20">
    <w:abstractNumId w:val="7"/>
  </w:num>
  <w:num w:numId="21">
    <w:abstractNumId w:val="3"/>
  </w:num>
  <w:num w:numId="22">
    <w:abstractNumId w:val="28"/>
  </w:num>
  <w:num w:numId="23">
    <w:abstractNumId w:val="18"/>
  </w:num>
  <w:num w:numId="24">
    <w:abstractNumId w:val="0"/>
  </w:num>
  <w:num w:numId="25">
    <w:abstractNumId w:val="35"/>
  </w:num>
  <w:num w:numId="26">
    <w:abstractNumId w:val="6"/>
  </w:num>
  <w:num w:numId="27">
    <w:abstractNumId w:val="41"/>
  </w:num>
  <w:num w:numId="28">
    <w:abstractNumId w:val="44"/>
  </w:num>
  <w:num w:numId="29">
    <w:abstractNumId w:val="11"/>
  </w:num>
  <w:num w:numId="30">
    <w:abstractNumId w:val="4"/>
  </w:num>
  <w:num w:numId="31">
    <w:abstractNumId w:val="45"/>
  </w:num>
  <w:num w:numId="32">
    <w:abstractNumId w:val="26"/>
  </w:num>
  <w:num w:numId="33">
    <w:abstractNumId w:val="19"/>
  </w:num>
  <w:num w:numId="34">
    <w:abstractNumId w:val="30"/>
  </w:num>
  <w:num w:numId="35">
    <w:abstractNumId w:val="10"/>
  </w:num>
  <w:num w:numId="36">
    <w:abstractNumId w:val="42"/>
  </w:num>
  <w:num w:numId="37">
    <w:abstractNumId w:val="17"/>
  </w:num>
  <w:num w:numId="38">
    <w:abstractNumId w:val="32"/>
  </w:num>
  <w:num w:numId="39">
    <w:abstractNumId w:val="38"/>
  </w:num>
  <w:num w:numId="40">
    <w:abstractNumId w:val="27"/>
  </w:num>
  <w:num w:numId="41">
    <w:abstractNumId w:val="14"/>
  </w:num>
  <w:num w:numId="42">
    <w:abstractNumId w:val="24"/>
  </w:num>
  <w:num w:numId="43">
    <w:abstractNumId w:val="22"/>
  </w:num>
  <w:num w:numId="44">
    <w:abstractNumId w:val="16"/>
  </w:num>
  <w:num w:numId="45">
    <w:abstractNumId w:val="25"/>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181C8E"/>
    <w:rsid w:val="00181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42DD515-B130-49FC-9C79-6C08E795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katex">
    <w:name w:val="katex"/>
    <w:basedOn w:val="Normal"/>
    <w:pPr>
      <w:spacing w:before="100" w:beforeAutospacing="1" w:after="100" w:afterAutospacing="1"/>
    </w:pPr>
    <w:rPr>
      <w:rFonts w:ascii="KaTeX_Main" w:hAnsi="KaTeX_Main"/>
      <w:sz w:val="29"/>
      <w:szCs w:val="29"/>
    </w:rPr>
  </w:style>
  <w:style w:type="paragraph" w:customStyle="1" w:styleId="katex-display">
    <w:name w:val="katex-display"/>
    <w:basedOn w:val="Normal"/>
    <w:pPr>
      <w:spacing w:before="240" w:after="240"/>
      <w:jc w:val="center"/>
    </w:pPr>
  </w:style>
  <w:style w:type="paragraph" w:customStyle="1" w:styleId="katex-mathml">
    <w:name w:val="katex-mathml"/>
    <w:basedOn w:val="Normal"/>
    <w:pPr>
      <w:spacing w:before="100" w:beforeAutospacing="1" w:after="100" w:afterAutospacing="1"/>
    </w:pPr>
  </w:style>
  <w:style w:type="paragraph" w:customStyle="1" w:styleId="katex-base">
    <w:name w:val="katex-base"/>
    <w:basedOn w:val="Normal"/>
    <w:pPr>
      <w:spacing w:before="100" w:beforeAutospacing="1" w:after="100" w:afterAutospacing="1"/>
    </w:pPr>
  </w:style>
  <w:style w:type="paragraph" w:customStyle="1" w:styleId="textbf">
    <w:name w:val="textbf"/>
    <w:basedOn w:val="Normal"/>
    <w:pPr>
      <w:spacing w:before="100" w:beforeAutospacing="1" w:after="100" w:afterAutospacing="1"/>
    </w:pPr>
  </w:style>
  <w:style w:type="paragraph" w:customStyle="1" w:styleId="textit">
    <w:name w:val="textit"/>
    <w:basedOn w:val="Normal"/>
    <w:pPr>
      <w:spacing w:before="100" w:beforeAutospacing="1" w:after="100" w:afterAutospacing="1"/>
    </w:pPr>
  </w:style>
  <w:style w:type="paragraph" w:customStyle="1" w:styleId="textrm">
    <w:name w:val="textrm"/>
    <w:basedOn w:val="Normal"/>
    <w:pPr>
      <w:spacing w:before="100" w:beforeAutospacing="1" w:after="100" w:afterAutospacing="1"/>
    </w:pPr>
  </w:style>
  <w:style w:type="paragraph" w:customStyle="1" w:styleId="textsf">
    <w:name w:val="textsf"/>
    <w:basedOn w:val="Normal"/>
    <w:pPr>
      <w:spacing w:before="100" w:beforeAutospacing="1" w:after="100" w:afterAutospacing="1"/>
    </w:pPr>
  </w:style>
  <w:style w:type="paragraph" w:customStyle="1" w:styleId="texttt">
    <w:name w:val="texttt"/>
    <w:basedOn w:val="Normal"/>
    <w:pPr>
      <w:spacing w:before="100" w:beforeAutospacing="1" w:after="100" w:afterAutospacing="1"/>
    </w:pPr>
  </w:style>
  <w:style w:type="paragraph" w:customStyle="1" w:styleId="mathnormal">
    <w:name w:val="mathnormal"/>
    <w:basedOn w:val="Normal"/>
    <w:pPr>
      <w:spacing w:before="100" w:beforeAutospacing="1" w:after="100" w:afterAutospacing="1"/>
    </w:pPr>
  </w:style>
  <w:style w:type="paragraph" w:customStyle="1" w:styleId="mathit">
    <w:name w:val="mathit"/>
    <w:basedOn w:val="Normal"/>
    <w:pPr>
      <w:spacing w:before="100" w:beforeAutospacing="1" w:after="100" w:afterAutospacing="1"/>
    </w:pPr>
  </w:style>
  <w:style w:type="paragraph" w:customStyle="1" w:styleId="mathrm">
    <w:name w:val="mathrm"/>
    <w:basedOn w:val="Normal"/>
    <w:pPr>
      <w:spacing w:before="100" w:beforeAutospacing="1" w:after="100" w:afterAutospacing="1"/>
    </w:pPr>
  </w:style>
  <w:style w:type="paragraph" w:customStyle="1" w:styleId="mathbf">
    <w:name w:val="mathbf"/>
    <w:basedOn w:val="Normal"/>
    <w:pPr>
      <w:spacing w:before="100" w:beforeAutospacing="1" w:after="100" w:afterAutospacing="1"/>
    </w:pPr>
  </w:style>
  <w:style w:type="paragraph" w:customStyle="1" w:styleId="boldsymbol">
    <w:name w:val="boldsymbol"/>
    <w:basedOn w:val="Normal"/>
    <w:pPr>
      <w:spacing w:before="100" w:beforeAutospacing="1" w:after="100" w:afterAutospacing="1"/>
    </w:pPr>
  </w:style>
  <w:style w:type="paragraph" w:customStyle="1" w:styleId="amsrm">
    <w:name w:val="amsrm"/>
    <w:basedOn w:val="Normal"/>
    <w:pPr>
      <w:spacing w:before="100" w:beforeAutospacing="1" w:after="100" w:afterAutospacing="1"/>
    </w:pPr>
  </w:style>
  <w:style w:type="paragraph" w:customStyle="1" w:styleId="mathbb">
    <w:name w:val="mathbb"/>
    <w:basedOn w:val="Normal"/>
    <w:pPr>
      <w:spacing w:before="100" w:beforeAutospacing="1" w:after="100" w:afterAutospacing="1"/>
    </w:pPr>
  </w:style>
  <w:style w:type="paragraph" w:customStyle="1" w:styleId="textbb">
    <w:name w:val="textbb"/>
    <w:basedOn w:val="Normal"/>
    <w:pPr>
      <w:spacing w:before="100" w:beforeAutospacing="1" w:after="100" w:afterAutospacing="1"/>
    </w:pPr>
  </w:style>
  <w:style w:type="paragraph" w:customStyle="1" w:styleId="mathcal">
    <w:name w:val="mathcal"/>
    <w:basedOn w:val="Normal"/>
    <w:pPr>
      <w:spacing w:before="100" w:beforeAutospacing="1" w:after="100" w:afterAutospacing="1"/>
    </w:pPr>
  </w:style>
  <w:style w:type="paragraph" w:customStyle="1" w:styleId="mathfrak">
    <w:name w:val="mathfrak"/>
    <w:basedOn w:val="Normal"/>
    <w:pPr>
      <w:spacing w:before="100" w:beforeAutospacing="1" w:after="100" w:afterAutospacing="1"/>
    </w:pPr>
  </w:style>
  <w:style w:type="paragraph" w:customStyle="1" w:styleId="textfrak">
    <w:name w:val="textfrak"/>
    <w:basedOn w:val="Normal"/>
    <w:pPr>
      <w:spacing w:before="100" w:beforeAutospacing="1" w:after="100" w:afterAutospacing="1"/>
    </w:pPr>
  </w:style>
  <w:style w:type="paragraph" w:customStyle="1" w:styleId="mathboldfrak">
    <w:name w:val="mathboldfrak"/>
    <w:basedOn w:val="Normal"/>
    <w:pPr>
      <w:spacing w:before="100" w:beforeAutospacing="1" w:after="100" w:afterAutospacing="1"/>
    </w:pPr>
  </w:style>
  <w:style w:type="paragraph" w:customStyle="1" w:styleId="textboldfrak">
    <w:name w:val="textboldfrak"/>
    <w:basedOn w:val="Normal"/>
    <w:pPr>
      <w:spacing w:before="100" w:beforeAutospacing="1" w:after="100" w:afterAutospacing="1"/>
    </w:pPr>
  </w:style>
  <w:style w:type="paragraph" w:customStyle="1" w:styleId="mathtt">
    <w:name w:val="mathtt"/>
    <w:basedOn w:val="Normal"/>
    <w:pPr>
      <w:spacing w:before="100" w:beforeAutospacing="1" w:after="100" w:afterAutospacing="1"/>
    </w:pPr>
  </w:style>
  <w:style w:type="paragraph" w:customStyle="1" w:styleId="mathscr">
    <w:name w:val="mathscr"/>
    <w:basedOn w:val="Normal"/>
    <w:pPr>
      <w:spacing w:before="100" w:beforeAutospacing="1" w:after="100" w:afterAutospacing="1"/>
    </w:pPr>
  </w:style>
  <w:style w:type="paragraph" w:customStyle="1" w:styleId="textscr">
    <w:name w:val="textscr"/>
    <w:basedOn w:val="Normal"/>
    <w:pPr>
      <w:spacing w:before="100" w:beforeAutospacing="1" w:after="100" w:afterAutospacing="1"/>
    </w:pPr>
  </w:style>
  <w:style w:type="paragraph" w:customStyle="1" w:styleId="mathsf">
    <w:name w:val="mathsf"/>
    <w:basedOn w:val="Normal"/>
    <w:pPr>
      <w:spacing w:before="100" w:beforeAutospacing="1" w:after="100" w:afterAutospacing="1"/>
    </w:pPr>
  </w:style>
  <w:style w:type="paragraph" w:customStyle="1" w:styleId="mathboldsf">
    <w:name w:val="mathboldsf"/>
    <w:basedOn w:val="Normal"/>
    <w:pPr>
      <w:spacing w:before="100" w:beforeAutospacing="1" w:after="100" w:afterAutospacing="1"/>
    </w:pPr>
  </w:style>
  <w:style w:type="paragraph" w:customStyle="1" w:styleId="textboldsf">
    <w:name w:val="textboldsf"/>
    <w:basedOn w:val="Normal"/>
    <w:pPr>
      <w:spacing w:before="100" w:beforeAutospacing="1" w:after="100" w:afterAutospacing="1"/>
    </w:pPr>
  </w:style>
  <w:style w:type="paragraph" w:customStyle="1" w:styleId="mathitsf">
    <w:name w:val="mathitsf"/>
    <w:basedOn w:val="Normal"/>
    <w:pPr>
      <w:spacing w:before="100" w:beforeAutospacing="1" w:after="100" w:afterAutospacing="1"/>
    </w:pPr>
  </w:style>
  <w:style w:type="paragraph" w:customStyle="1" w:styleId="mathsfit">
    <w:name w:val="mathsfit"/>
    <w:basedOn w:val="Normal"/>
    <w:pPr>
      <w:spacing w:before="100" w:beforeAutospacing="1" w:after="100" w:afterAutospacing="1"/>
    </w:pPr>
  </w:style>
  <w:style w:type="paragraph" w:customStyle="1" w:styleId="textitsf">
    <w:name w:val="textitsf"/>
    <w:basedOn w:val="Normal"/>
    <w:pPr>
      <w:spacing w:before="100" w:beforeAutospacing="1" w:after="100" w:afterAutospacing="1"/>
    </w:pPr>
  </w:style>
  <w:style w:type="paragraph" w:customStyle="1" w:styleId="mainrm">
    <w:name w:val="mainrm"/>
    <w:basedOn w:val="Normal"/>
    <w:pPr>
      <w:spacing w:before="100" w:beforeAutospacing="1" w:after="100" w:afterAutospacing="1"/>
    </w:pPr>
  </w:style>
  <w:style w:type="paragraph" w:customStyle="1" w:styleId="vlist-t">
    <w:name w:val="vlist-t"/>
    <w:basedOn w:val="Normal"/>
    <w:pPr>
      <w:spacing w:before="100" w:beforeAutospacing="1" w:after="100" w:afterAutospacing="1"/>
    </w:pPr>
  </w:style>
  <w:style w:type="paragraph" w:customStyle="1" w:styleId="vlist">
    <w:name w:val="vlist"/>
    <w:basedOn w:val="Normal"/>
    <w:pPr>
      <w:spacing w:before="100" w:beforeAutospacing="1" w:after="100" w:afterAutospacing="1"/>
    </w:pPr>
  </w:style>
  <w:style w:type="paragraph" w:customStyle="1" w:styleId="vlistspan">
    <w:name w:val="vlist&gt;span"/>
    <w:basedOn w:val="Normal"/>
    <w:pPr>
      <w:spacing w:before="100" w:beforeAutospacing="1" w:after="100" w:afterAutospacing="1"/>
    </w:pPr>
  </w:style>
  <w:style w:type="paragraph" w:customStyle="1" w:styleId="vlist-t2">
    <w:name w:val="vlist-t2"/>
    <w:basedOn w:val="Normal"/>
    <w:pPr>
      <w:spacing w:before="100" w:beforeAutospacing="1" w:after="100" w:afterAutospacing="1"/>
    </w:pPr>
  </w:style>
  <w:style w:type="paragraph" w:customStyle="1" w:styleId="vlist-s">
    <w:name w:val="vlist-s"/>
    <w:basedOn w:val="Normal"/>
    <w:pPr>
      <w:spacing w:before="100" w:beforeAutospacing="1" w:after="100" w:afterAutospacing="1"/>
    </w:pPr>
  </w:style>
  <w:style w:type="paragraph" w:customStyle="1" w:styleId="katex-thinbox">
    <w:name w:val="katex-thinbox"/>
    <w:basedOn w:val="Normal"/>
    <w:pPr>
      <w:spacing w:before="100" w:beforeAutospacing="1" w:after="100" w:afterAutospacing="1"/>
    </w:pPr>
  </w:style>
  <w:style w:type="paragraph" w:customStyle="1" w:styleId="msupsub">
    <w:name w:val="msupsub"/>
    <w:basedOn w:val="Normal"/>
    <w:pPr>
      <w:spacing w:before="100" w:beforeAutospacing="1" w:after="100" w:afterAutospacing="1"/>
    </w:pPr>
  </w:style>
  <w:style w:type="paragraph" w:customStyle="1" w:styleId="mfracspanspan">
    <w:name w:val="mfrac&gt;span&gt;span"/>
    <w:basedOn w:val="Normal"/>
    <w:pPr>
      <w:spacing w:before="100" w:beforeAutospacing="1" w:after="100" w:afterAutospacing="1"/>
    </w:pPr>
  </w:style>
  <w:style w:type="paragraph" w:customStyle="1" w:styleId="katex-smash">
    <w:name w:val="katex-smash"/>
    <w:basedOn w:val="Normal"/>
    <w:pPr>
      <w:spacing w:before="100" w:beforeAutospacing="1" w:after="100" w:afterAutospacing="1"/>
    </w:pPr>
  </w:style>
  <w:style w:type="paragraph" w:customStyle="1" w:styleId="clap">
    <w:name w:val="clap"/>
    <w:basedOn w:val="Normal"/>
    <w:pPr>
      <w:spacing w:before="100" w:beforeAutospacing="1" w:after="100" w:afterAutospacing="1"/>
    </w:pPr>
  </w:style>
  <w:style w:type="paragraph" w:customStyle="1" w:styleId="llap">
    <w:name w:val="llap"/>
    <w:basedOn w:val="Normal"/>
    <w:pPr>
      <w:spacing w:before="100" w:beforeAutospacing="1" w:after="100" w:afterAutospacing="1"/>
    </w:pPr>
  </w:style>
  <w:style w:type="paragraph" w:customStyle="1" w:styleId="rlap">
    <w:name w:val="rlap"/>
    <w:basedOn w:val="Normal"/>
    <w:pPr>
      <w:spacing w:before="100" w:beforeAutospacing="1" w:after="100" w:afterAutospacing="1"/>
    </w:pPr>
  </w:style>
  <w:style w:type="paragraph" w:customStyle="1" w:styleId="katex-rule">
    <w:name w:val="katex-rule"/>
    <w:basedOn w:val="Normal"/>
    <w:pPr>
      <w:spacing w:before="100" w:beforeAutospacing="1" w:after="100" w:afterAutospacing="1"/>
    </w:pPr>
  </w:style>
  <w:style w:type="paragraph" w:customStyle="1" w:styleId="katex-hline">
    <w:name w:val="katex-hline"/>
    <w:basedOn w:val="Normal"/>
    <w:pPr>
      <w:spacing w:before="100" w:beforeAutospacing="1" w:after="100" w:afterAutospacing="1"/>
    </w:pPr>
  </w:style>
  <w:style w:type="paragraph" w:customStyle="1" w:styleId="katex-hdashline">
    <w:name w:val="katex-hdashline"/>
    <w:basedOn w:val="Normal"/>
    <w:pPr>
      <w:spacing w:before="100" w:beforeAutospacing="1" w:after="100" w:afterAutospacing="1"/>
    </w:pPr>
  </w:style>
  <w:style w:type="paragraph" w:customStyle="1" w:styleId="nulldelimiter">
    <w:name w:val="nulldelimiter"/>
    <w:basedOn w:val="Normal"/>
    <w:pPr>
      <w:spacing w:before="100" w:beforeAutospacing="1" w:after="100" w:afterAutospacing="1"/>
    </w:pPr>
  </w:style>
  <w:style w:type="paragraph" w:customStyle="1" w:styleId="katex-overlay">
    <w:name w:val="katex-overlay"/>
    <w:basedOn w:val="Normal"/>
    <w:pPr>
      <w:spacing w:before="100" w:beforeAutospacing="1" w:after="100" w:afterAutospacing="1"/>
    </w:pPr>
  </w:style>
  <w:style w:type="paragraph" w:customStyle="1" w:styleId="svg-align">
    <w:name w:val="svg-align"/>
    <w:basedOn w:val="Normal"/>
    <w:pPr>
      <w:spacing w:before="100" w:beforeAutospacing="1" w:after="100" w:afterAutospacing="1"/>
    </w:pPr>
  </w:style>
  <w:style w:type="paragraph" w:customStyle="1" w:styleId="katex-stretchy">
    <w:name w:val="katex-stretchy"/>
    <w:basedOn w:val="Normal"/>
    <w:pPr>
      <w:spacing w:before="100" w:beforeAutospacing="1" w:after="100" w:afterAutospacing="1"/>
    </w:pPr>
  </w:style>
  <w:style w:type="paragraph" w:customStyle="1" w:styleId="hide-tail">
    <w:name w:val="hide-tail"/>
    <w:basedOn w:val="Normal"/>
    <w:pPr>
      <w:spacing w:before="100" w:beforeAutospacing="1" w:after="100" w:afterAutospacing="1"/>
    </w:pPr>
  </w:style>
  <w:style w:type="paragraph" w:customStyle="1" w:styleId="halfarrow-left">
    <w:name w:val="halfarrow-left"/>
    <w:basedOn w:val="Normal"/>
    <w:pPr>
      <w:spacing w:before="100" w:beforeAutospacing="1" w:after="100" w:afterAutospacing="1"/>
    </w:pPr>
  </w:style>
  <w:style w:type="paragraph" w:customStyle="1" w:styleId="halfarrow-right">
    <w:name w:val="halfarrow-right"/>
    <w:basedOn w:val="Normal"/>
    <w:pPr>
      <w:spacing w:before="100" w:beforeAutospacing="1" w:after="100" w:afterAutospacing="1"/>
    </w:pPr>
  </w:style>
  <w:style w:type="paragraph" w:customStyle="1" w:styleId="brace-left">
    <w:name w:val="brace-left"/>
    <w:basedOn w:val="Normal"/>
    <w:pPr>
      <w:spacing w:before="100" w:beforeAutospacing="1" w:after="100" w:afterAutospacing="1"/>
    </w:pPr>
  </w:style>
  <w:style w:type="paragraph" w:customStyle="1" w:styleId="brace-center">
    <w:name w:val="brace-center"/>
    <w:basedOn w:val="Normal"/>
    <w:pPr>
      <w:spacing w:before="100" w:beforeAutospacing="1" w:after="100" w:afterAutospacing="1"/>
    </w:pPr>
  </w:style>
  <w:style w:type="paragraph" w:customStyle="1" w:styleId="brace-right">
    <w:name w:val="brace-right"/>
    <w:basedOn w:val="Normal"/>
    <w:pPr>
      <w:spacing w:before="100" w:beforeAutospacing="1" w:after="100" w:afterAutospacing="1"/>
    </w:pPr>
  </w:style>
  <w:style w:type="paragraph" w:customStyle="1" w:styleId="x-arrow-pad">
    <w:name w:val="x-arrow-pad"/>
    <w:basedOn w:val="Normal"/>
    <w:pPr>
      <w:spacing w:before="100" w:beforeAutospacing="1" w:after="100" w:afterAutospacing="1"/>
    </w:pPr>
  </w:style>
  <w:style w:type="paragraph" w:customStyle="1" w:styleId="cd-arrow-pad">
    <w:name w:val="cd-arrow-pad"/>
    <w:basedOn w:val="Normal"/>
    <w:pPr>
      <w:spacing w:before="100" w:beforeAutospacing="1" w:after="100" w:afterAutospacing="1"/>
    </w:pPr>
  </w:style>
  <w:style w:type="paragraph" w:customStyle="1" w:styleId="mover">
    <w:name w:val="mover"/>
    <w:basedOn w:val="Normal"/>
    <w:pPr>
      <w:spacing w:before="100" w:beforeAutospacing="1" w:after="100" w:afterAutospacing="1"/>
    </w:pPr>
  </w:style>
  <w:style w:type="paragraph" w:customStyle="1" w:styleId="munder">
    <w:name w:val="munder"/>
    <w:basedOn w:val="Normal"/>
    <w:pPr>
      <w:spacing w:before="100" w:beforeAutospacing="1" w:after="100" w:afterAutospacing="1"/>
    </w:pPr>
  </w:style>
  <w:style w:type="paragraph" w:customStyle="1" w:styleId="x-arrow">
    <w:name w:val="x-arrow"/>
    <w:basedOn w:val="Normal"/>
    <w:pPr>
      <w:spacing w:before="100" w:beforeAutospacing="1" w:after="100" w:afterAutospacing="1"/>
    </w:pPr>
  </w:style>
  <w:style w:type="paragraph" w:customStyle="1" w:styleId="boxpad">
    <w:name w:val="boxpad"/>
    <w:basedOn w:val="Normal"/>
    <w:pPr>
      <w:spacing w:before="100" w:beforeAutospacing="1" w:after="100" w:afterAutospacing="1"/>
    </w:pPr>
  </w:style>
  <w:style w:type="paragraph" w:customStyle="1" w:styleId="fbox">
    <w:name w:val="fbox"/>
    <w:basedOn w:val="Normal"/>
    <w:pPr>
      <w:spacing w:before="100" w:beforeAutospacing="1" w:after="100" w:afterAutospacing="1"/>
    </w:pPr>
  </w:style>
  <w:style w:type="paragraph" w:customStyle="1" w:styleId="fcolorbox">
    <w:name w:val="fcolorbox"/>
    <w:basedOn w:val="Normal"/>
    <w:pPr>
      <w:spacing w:before="100" w:beforeAutospacing="1" w:after="100" w:afterAutospacing="1"/>
    </w:pPr>
  </w:style>
  <w:style w:type="paragraph" w:customStyle="1" w:styleId="cancel-pad">
    <w:name w:val="cancel-pad"/>
    <w:basedOn w:val="Normal"/>
    <w:pPr>
      <w:spacing w:before="100" w:beforeAutospacing="1" w:after="100" w:afterAutospacing="1"/>
    </w:pPr>
  </w:style>
  <w:style w:type="paragraph" w:customStyle="1" w:styleId="cancel-lap">
    <w:name w:val="cancel-lap"/>
    <w:basedOn w:val="Normal"/>
    <w:pPr>
      <w:spacing w:before="100" w:beforeAutospacing="1" w:after="100" w:afterAutospacing="1"/>
    </w:pPr>
  </w:style>
  <w:style w:type="paragraph" w:customStyle="1" w:styleId="katex-sout">
    <w:name w:val="katex-sout"/>
    <w:basedOn w:val="Normal"/>
    <w:pPr>
      <w:spacing w:before="100" w:beforeAutospacing="1" w:after="100" w:afterAutospacing="1"/>
    </w:pPr>
  </w:style>
  <w:style w:type="paragraph" w:customStyle="1" w:styleId="angl">
    <w:name w:val="angl"/>
    <w:basedOn w:val="Normal"/>
    <w:pPr>
      <w:spacing w:before="100" w:beforeAutospacing="1" w:after="100" w:afterAutospacing="1"/>
    </w:pPr>
  </w:style>
  <w:style w:type="paragraph" w:customStyle="1" w:styleId="anglpad">
    <w:name w:val="anglpad"/>
    <w:basedOn w:val="Normal"/>
    <w:pPr>
      <w:spacing w:before="100" w:beforeAutospacing="1" w:after="100" w:afterAutospacing="1"/>
    </w:pPr>
  </w:style>
  <w:style w:type="paragraph" w:customStyle="1" w:styleId="mtr-glue">
    <w:name w:val="mtr-glue"/>
    <w:basedOn w:val="Normal"/>
    <w:pPr>
      <w:spacing w:before="100" w:beforeAutospacing="1" w:after="100" w:afterAutospacing="1"/>
    </w:pPr>
  </w:style>
  <w:style w:type="paragraph" w:customStyle="1" w:styleId="cd-label-left">
    <w:name w:val="cd-label-left"/>
    <w:basedOn w:val="Normal"/>
    <w:pPr>
      <w:spacing w:before="100" w:beforeAutospacing="1" w:after="100" w:afterAutospacing="1"/>
    </w:pPr>
  </w:style>
  <w:style w:type="paragraph" w:customStyle="1" w:styleId="cd-label-right">
    <w:name w:val="cd-label-right"/>
    <w:basedOn w:val="Normal"/>
    <w:pPr>
      <w:spacing w:before="100" w:beforeAutospacing="1" w:after="100" w:afterAutospacing="1"/>
    </w:pPr>
  </w:style>
  <w:style w:type="paragraph" w:customStyle="1" w:styleId="frac-line">
    <w:name w:val="frac-line"/>
    <w:basedOn w:val="Normal"/>
    <w:pPr>
      <w:spacing w:before="100" w:beforeAutospacing="1" w:after="100" w:afterAutospacing="1"/>
    </w:pPr>
  </w:style>
  <w:style w:type="paragraph" w:customStyle="1" w:styleId="overline-line">
    <w:name w:val="overline-line"/>
    <w:basedOn w:val="Normal"/>
    <w:pPr>
      <w:spacing w:before="100" w:beforeAutospacing="1" w:after="100" w:afterAutospacing="1"/>
    </w:pPr>
  </w:style>
  <w:style w:type="paragraph" w:customStyle="1" w:styleId="underline-line">
    <w:name w:val="underline-line"/>
    <w:basedOn w:val="Normal"/>
    <w:pPr>
      <w:spacing w:before="100" w:beforeAutospacing="1" w:after="100" w:afterAutospacing="1"/>
    </w:pPr>
  </w:style>
  <w:style w:type="paragraph" w:customStyle="1" w:styleId="katex-mathml1">
    <w:name w:val="katex-mathml1"/>
    <w:basedOn w:val="Normal"/>
    <w:pPr>
      <w:spacing w:before="100" w:beforeAutospacing="1" w:after="100" w:afterAutospacing="1"/>
    </w:pPr>
  </w:style>
  <w:style w:type="paragraph" w:customStyle="1" w:styleId="katex-base1">
    <w:name w:val="katex-base1"/>
    <w:basedOn w:val="Normal"/>
    <w:pPr>
      <w:spacing w:before="100" w:beforeAutospacing="1" w:after="100" w:afterAutospacing="1"/>
    </w:pPr>
  </w:style>
  <w:style w:type="paragraph" w:customStyle="1" w:styleId="textbf1">
    <w:name w:val="textbf1"/>
    <w:basedOn w:val="Normal"/>
    <w:pPr>
      <w:spacing w:before="100" w:beforeAutospacing="1" w:after="100" w:afterAutospacing="1"/>
    </w:pPr>
    <w:rPr>
      <w:b/>
      <w:bCs/>
    </w:rPr>
  </w:style>
  <w:style w:type="paragraph" w:customStyle="1" w:styleId="textit1">
    <w:name w:val="textit1"/>
    <w:basedOn w:val="Normal"/>
    <w:pPr>
      <w:spacing w:before="100" w:beforeAutospacing="1" w:after="100" w:afterAutospacing="1"/>
    </w:pPr>
    <w:rPr>
      <w:i/>
      <w:iCs/>
    </w:rPr>
  </w:style>
  <w:style w:type="paragraph" w:customStyle="1" w:styleId="textrm1">
    <w:name w:val="textrm1"/>
    <w:basedOn w:val="Normal"/>
    <w:pPr>
      <w:spacing w:before="100" w:beforeAutospacing="1" w:after="100" w:afterAutospacing="1"/>
    </w:pPr>
    <w:rPr>
      <w:rFonts w:ascii="KaTeX_Main" w:hAnsi="KaTeX_Main"/>
    </w:rPr>
  </w:style>
  <w:style w:type="paragraph" w:customStyle="1" w:styleId="textsf1">
    <w:name w:val="textsf1"/>
    <w:basedOn w:val="Normal"/>
    <w:pPr>
      <w:spacing w:before="100" w:beforeAutospacing="1" w:after="100" w:afterAutospacing="1"/>
    </w:pPr>
    <w:rPr>
      <w:rFonts w:ascii="KaTeX_SansSerif" w:hAnsi="KaTeX_SansSerif"/>
    </w:rPr>
  </w:style>
  <w:style w:type="paragraph" w:customStyle="1" w:styleId="texttt1">
    <w:name w:val="texttt1"/>
    <w:basedOn w:val="Normal"/>
    <w:pPr>
      <w:spacing w:before="100" w:beforeAutospacing="1" w:after="100" w:afterAutospacing="1"/>
    </w:pPr>
    <w:rPr>
      <w:rFonts w:ascii="KaTeX_Typewriter" w:hAnsi="KaTeX_Typewriter"/>
    </w:rPr>
  </w:style>
  <w:style w:type="paragraph" w:customStyle="1" w:styleId="mathnormal1">
    <w:name w:val="mathnormal1"/>
    <w:basedOn w:val="Normal"/>
    <w:pPr>
      <w:spacing w:before="100" w:beforeAutospacing="1" w:after="100" w:afterAutospacing="1"/>
    </w:pPr>
    <w:rPr>
      <w:rFonts w:ascii="KaTeX_Math" w:hAnsi="KaTeX_Math"/>
      <w:i/>
      <w:iCs/>
    </w:rPr>
  </w:style>
  <w:style w:type="paragraph" w:customStyle="1" w:styleId="mathit1">
    <w:name w:val="mathit1"/>
    <w:basedOn w:val="Normal"/>
    <w:pPr>
      <w:spacing w:before="100" w:beforeAutospacing="1" w:after="100" w:afterAutospacing="1"/>
    </w:pPr>
    <w:rPr>
      <w:rFonts w:ascii="KaTeX_Main" w:hAnsi="KaTeX_Main"/>
      <w:i/>
      <w:iCs/>
    </w:rPr>
  </w:style>
  <w:style w:type="paragraph" w:customStyle="1" w:styleId="mathrm1">
    <w:name w:val="mathrm1"/>
    <w:basedOn w:val="Normal"/>
    <w:pPr>
      <w:spacing w:before="100" w:beforeAutospacing="1" w:after="100" w:afterAutospacing="1"/>
    </w:pPr>
  </w:style>
  <w:style w:type="paragraph" w:customStyle="1" w:styleId="mathbf1">
    <w:name w:val="mathbf1"/>
    <w:basedOn w:val="Normal"/>
    <w:pPr>
      <w:spacing w:before="100" w:beforeAutospacing="1" w:after="100" w:afterAutospacing="1"/>
    </w:pPr>
    <w:rPr>
      <w:rFonts w:ascii="KaTeX_Main" w:hAnsi="KaTeX_Main"/>
      <w:b/>
      <w:bCs/>
    </w:rPr>
  </w:style>
  <w:style w:type="paragraph" w:customStyle="1" w:styleId="boldsymbol1">
    <w:name w:val="boldsymbol1"/>
    <w:basedOn w:val="Normal"/>
    <w:pPr>
      <w:spacing w:before="100" w:beforeAutospacing="1" w:after="100" w:afterAutospacing="1"/>
    </w:pPr>
    <w:rPr>
      <w:rFonts w:ascii="KaTeX_Math" w:hAnsi="KaTeX_Math"/>
      <w:b/>
      <w:bCs/>
      <w:i/>
      <w:iCs/>
    </w:rPr>
  </w:style>
  <w:style w:type="paragraph" w:customStyle="1" w:styleId="amsrm1">
    <w:name w:val="amsrm1"/>
    <w:basedOn w:val="Normal"/>
    <w:pPr>
      <w:spacing w:before="100" w:beforeAutospacing="1" w:after="100" w:afterAutospacing="1"/>
    </w:pPr>
    <w:rPr>
      <w:rFonts w:ascii="KaTeX_AMS" w:hAnsi="KaTeX_AMS"/>
    </w:rPr>
  </w:style>
  <w:style w:type="paragraph" w:customStyle="1" w:styleId="mathbb1">
    <w:name w:val="mathbb1"/>
    <w:basedOn w:val="Normal"/>
    <w:pPr>
      <w:spacing w:before="100" w:beforeAutospacing="1" w:after="100" w:afterAutospacing="1"/>
    </w:pPr>
    <w:rPr>
      <w:rFonts w:ascii="KaTeX_AMS" w:hAnsi="KaTeX_AMS"/>
    </w:rPr>
  </w:style>
  <w:style w:type="paragraph" w:customStyle="1" w:styleId="textbb1">
    <w:name w:val="textbb1"/>
    <w:basedOn w:val="Normal"/>
    <w:pPr>
      <w:spacing w:before="100" w:beforeAutospacing="1" w:after="100" w:afterAutospacing="1"/>
    </w:pPr>
    <w:rPr>
      <w:rFonts w:ascii="KaTeX_AMS" w:hAnsi="KaTeX_AMS"/>
    </w:rPr>
  </w:style>
  <w:style w:type="paragraph" w:customStyle="1" w:styleId="mathcal1">
    <w:name w:val="mathcal1"/>
    <w:basedOn w:val="Normal"/>
    <w:pPr>
      <w:spacing w:before="100" w:beforeAutospacing="1" w:after="100" w:afterAutospacing="1"/>
    </w:pPr>
    <w:rPr>
      <w:rFonts w:ascii="KaTeX_Caligraphic" w:hAnsi="KaTeX_Caligraphic"/>
    </w:rPr>
  </w:style>
  <w:style w:type="paragraph" w:customStyle="1" w:styleId="mathfrak1">
    <w:name w:val="mathfrak1"/>
    <w:basedOn w:val="Normal"/>
    <w:pPr>
      <w:spacing w:before="100" w:beforeAutospacing="1" w:after="100" w:afterAutospacing="1"/>
    </w:pPr>
    <w:rPr>
      <w:rFonts w:ascii="KaTeX_Fraktur" w:hAnsi="KaTeX_Fraktur"/>
    </w:rPr>
  </w:style>
  <w:style w:type="paragraph" w:customStyle="1" w:styleId="textfrak1">
    <w:name w:val="textfrak1"/>
    <w:basedOn w:val="Normal"/>
    <w:pPr>
      <w:spacing w:before="100" w:beforeAutospacing="1" w:after="100" w:afterAutospacing="1"/>
    </w:pPr>
    <w:rPr>
      <w:rFonts w:ascii="KaTeX_Fraktur" w:hAnsi="KaTeX_Fraktur"/>
    </w:rPr>
  </w:style>
  <w:style w:type="paragraph" w:customStyle="1" w:styleId="mathboldfrak1">
    <w:name w:val="mathboldfrak1"/>
    <w:basedOn w:val="Normal"/>
    <w:pPr>
      <w:spacing w:before="100" w:beforeAutospacing="1" w:after="100" w:afterAutospacing="1"/>
    </w:pPr>
    <w:rPr>
      <w:rFonts w:ascii="KaTeX_Fraktur" w:hAnsi="KaTeX_Fraktur"/>
      <w:b/>
      <w:bCs/>
    </w:rPr>
  </w:style>
  <w:style w:type="paragraph" w:customStyle="1" w:styleId="textboldfrak1">
    <w:name w:val="textboldfrak1"/>
    <w:basedOn w:val="Normal"/>
    <w:pPr>
      <w:spacing w:before="100" w:beforeAutospacing="1" w:after="100" w:afterAutospacing="1"/>
    </w:pPr>
    <w:rPr>
      <w:rFonts w:ascii="KaTeX_Fraktur" w:hAnsi="KaTeX_Fraktur"/>
      <w:b/>
      <w:bCs/>
    </w:rPr>
  </w:style>
  <w:style w:type="paragraph" w:customStyle="1" w:styleId="mathtt1">
    <w:name w:val="mathtt1"/>
    <w:basedOn w:val="Normal"/>
    <w:pPr>
      <w:spacing w:before="100" w:beforeAutospacing="1" w:after="100" w:afterAutospacing="1"/>
    </w:pPr>
    <w:rPr>
      <w:rFonts w:ascii="KaTeX_Typewriter" w:hAnsi="KaTeX_Typewriter"/>
    </w:rPr>
  </w:style>
  <w:style w:type="paragraph" w:customStyle="1" w:styleId="mathscr1">
    <w:name w:val="mathscr1"/>
    <w:basedOn w:val="Normal"/>
    <w:pPr>
      <w:spacing w:before="100" w:beforeAutospacing="1" w:after="100" w:afterAutospacing="1"/>
    </w:pPr>
    <w:rPr>
      <w:rFonts w:ascii="KaTeX_Script" w:hAnsi="KaTeX_Script"/>
    </w:rPr>
  </w:style>
  <w:style w:type="paragraph" w:customStyle="1" w:styleId="textscr1">
    <w:name w:val="textscr1"/>
    <w:basedOn w:val="Normal"/>
    <w:pPr>
      <w:spacing w:before="100" w:beforeAutospacing="1" w:after="100" w:afterAutospacing="1"/>
    </w:pPr>
    <w:rPr>
      <w:rFonts w:ascii="KaTeX_Script" w:hAnsi="KaTeX_Script"/>
    </w:rPr>
  </w:style>
  <w:style w:type="paragraph" w:customStyle="1" w:styleId="mathsf1">
    <w:name w:val="mathsf1"/>
    <w:basedOn w:val="Normal"/>
    <w:pPr>
      <w:spacing w:before="100" w:beforeAutospacing="1" w:after="100" w:afterAutospacing="1"/>
    </w:pPr>
    <w:rPr>
      <w:rFonts w:ascii="KaTeX_SansSerif" w:hAnsi="KaTeX_SansSerif"/>
    </w:rPr>
  </w:style>
  <w:style w:type="paragraph" w:customStyle="1" w:styleId="mathboldsf1">
    <w:name w:val="mathboldsf1"/>
    <w:basedOn w:val="Normal"/>
    <w:pPr>
      <w:spacing w:before="100" w:beforeAutospacing="1" w:after="100" w:afterAutospacing="1"/>
    </w:pPr>
    <w:rPr>
      <w:rFonts w:ascii="KaTeX_SansSerif" w:hAnsi="KaTeX_SansSerif"/>
      <w:b/>
      <w:bCs/>
    </w:rPr>
  </w:style>
  <w:style w:type="paragraph" w:customStyle="1" w:styleId="textboldsf1">
    <w:name w:val="textboldsf1"/>
    <w:basedOn w:val="Normal"/>
    <w:pPr>
      <w:spacing w:before="100" w:beforeAutospacing="1" w:after="100" w:afterAutospacing="1"/>
    </w:pPr>
    <w:rPr>
      <w:rFonts w:ascii="KaTeX_SansSerif" w:hAnsi="KaTeX_SansSerif"/>
      <w:b/>
      <w:bCs/>
    </w:rPr>
  </w:style>
  <w:style w:type="paragraph" w:customStyle="1" w:styleId="mathitsf1">
    <w:name w:val="mathitsf1"/>
    <w:basedOn w:val="Normal"/>
    <w:pPr>
      <w:spacing w:before="100" w:beforeAutospacing="1" w:after="100" w:afterAutospacing="1"/>
    </w:pPr>
    <w:rPr>
      <w:rFonts w:ascii="KaTeX_SansSerif" w:hAnsi="KaTeX_SansSerif"/>
      <w:i/>
      <w:iCs/>
    </w:rPr>
  </w:style>
  <w:style w:type="paragraph" w:customStyle="1" w:styleId="mathsfit1">
    <w:name w:val="mathsfit1"/>
    <w:basedOn w:val="Normal"/>
    <w:pPr>
      <w:spacing w:before="100" w:beforeAutospacing="1" w:after="100" w:afterAutospacing="1"/>
    </w:pPr>
    <w:rPr>
      <w:rFonts w:ascii="KaTeX_SansSerif" w:hAnsi="KaTeX_SansSerif"/>
      <w:i/>
      <w:iCs/>
    </w:rPr>
  </w:style>
  <w:style w:type="paragraph" w:customStyle="1" w:styleId="textitsf1">
    <w:name w:val="textitsf1"/>
    <w:basedOn w:val="Normal"/>
    <w:pPr>
      <w:spacing w:before="100" w:beforeAutospacing="1" w:after="100" w:afterAutospacing="1"/>
    </w:pPr>
    <w:rPr>
      <w:rFonts w:ascii="KaTeX_SansSerif" w:hAnsi="KaTeX_SansSerif"/>
      <w:i/>
      <w:iCs/>
    </w:rPr>
  </w:style>
  <w:style w:type="paragraph" w:customStyle="1" w:styleId="mainrm1">
    <w:name w:val="mainrm1"/>
    <w:basedOn w:val="Normal"/>
    <w:pPr>
      <w:spacing w:before="100" w:beforeAutospacing="1" w:after="100" w:afterAutospacing="1"/>
    </w:pPr>
    <w:rPr>
      <w:rFonts w:ascii="KaTeX_Main" w:hAnsi="KaTeX_Main"/>
    </w:rPr>
  </w:style>
  <w:style w:type="paragraph" w:customStyle="1" w:styleId="vlist-t1">
    <w:name w:val="vlist-t1"/>
    <w:basedOn w:val="Normal"/>
    <w:pPr>
      <w:spacing w:before="100" w:beforeAutospacing="1" w:after="100" w:afterAutospacing="1"/>
    </w:pPr>
  </w:style>
  <w:style w:type="paragraph" w:customStyle="1" w:styleId="vlist1">
    <w:name w:val="vlist1"/>
    <w:basedOn w:val="Normal"/>
    <w:pPr>
      <w:spacing w:before="100" w:beforeAutospacing="1" w:after="100" w:afterAutospacing="1"/>
      <w:textAlignment w:val="bottom"/>
    </w:pPr>
  </w:style>
  <w:style w:type="paragraph" w:customStyle="1" w:styleId="vlistspan1">
    <w:name w:val="vlist&gt;span1"/>
    <w:basedOn w:val="Normal"/>
    <w:pPr>
      <w:spacing w:before="100" w:beforeAutospacing="1" w:after="100" w:afterAutospacing="1"/>
    </w:pPr>
  </w:style>
  <w:style w:type="paragraph" w:customStyle="1" w:styleId="vlist-t21">
    <w:name w:val="vlist-t21"/>
    <w:basedOn w:val="Normal"/>
    <w:pPr>
      <w:spacing w:before="100" w:beforeAutospacing="1" w:after="100" w:afterAutospacing="1"/>
      <w:ind w:right="-30"/>
    </w:pPr>
  </w:style>
  <w:style w:type="paragraph" w:customStyle="1" w:styleId="vlist-s1">
    <w:name w:val="vlist-s1"/>
    <w:basedOn w:val="Normal"/>
    <w:pPr>
      <w:spacing w:before="100" w:beforeAutospacing="1" w:after="100" w:afterAutospacing="1"/>
      <w:textAlignment w:val="bottom"/>
    </w:pPr>
    <w:rPr>
      <w:sz w:val="2"/>
      <w:szCs w:val="2"/>
    </w:rPr>
  </w:style>
  <w:style w:type="paragraph" w:customStyle="1" w:styleId="katex-thinbox1">
    <w:name w:val="katex-thinbox1"/>
    <w:basedOn w:val="Normal"/>
    <w:pPr>
      <w:spacing w:before="100" w:beforeAutospacing="1" w:after="100" w:afterAutospacing="1"/>
    </w:pPr>
  </w:style>
  <w:style w:type="paragraph" w:customStyle="1" w:styleId="msupsub1">
    <w:name w:val="msupsub1"/>
    <w:basedOn w:val="Normal"/>
    <w:pPr>
      <w:spacing w:before="100" w:beforeAutospacing="1" w:after="100" w:afterAutospacing="1"/>
    </w:pPr>
  </w:style>
  <w:style w:type="paragraph" w:customStyle="1" w:styleId="mfracspanspan1">
    <w:name w:val="mfrac&gt;span&gt;span1"/>
    <w:basedOn w:val="Normal"/>
    <w:pPr>
      <w:spacing w:before="100" w:beforeAutospacing="1" w:after="100" w:afterAutospacing="1"/>
      <w:jc w:val="center"/>
    </w:pPr>
  </w:style>
  <w:style w:type="paragraph" w:customStyle="1" w:styleId="frac-line1">
    <w:name w:val="frac-line1"/>
    <w:basedOn w:val="Normal"/>
    <w:pPr>
      <w:pBdr>
        <w:bottom w:val="single" w:sz="24" w:space="0" w:color="auto"/>
      </w:pBdr>
      <w:spacing w:before="100" w:beforeAutospacing="1" w:after="100" w:afterAutospacing="1"/>
    </w:pPr>
  </w:style>
  <w:style w:type="paragraph" w:customStyle="1" w:styleId="katex-smash1">
    <w:name w:val="katex-smash1"/>
    <w:basedOn w:val="Normal"/>
    <w:pPr>
      <w:spacing w:before="100" w:beforeAutospacing="1" w:after="100" w:afterAutospacing="1" w:line="0" w:lineRule="auto"/>
    </w:pPr>
  </w:style>
  <w:style w:type="paragraph" w:customStyle="1" w:styleId="clap1">
    <w:name w:val="clap1"/>
    <w:basedOn w:val="Normal"/>
    <w:pPr>
      <w:spacing w:before="100" w:beforeAutospacing="1" w:after="100" w:afterAutospacing="1"/>
    </w:pPr>
  </w:style>
  <w:style w:type="paragraph" w:customStyle="1" w:styleId="llap1">
    <w:name w:val="llap1"/>
    <w:basedOn w:val="Normal"/>
    <w:pPr>
      <w:spacing w:before="100" w:beforeAutospacing="1" w:after="100" w:afterAutospacing="1"/>
    </w:pPr>
  </w:style>
  <w:style w:type="paragraph" w:customStyle="1" w:styleId="rlap1">
    <w:name w:val="rlap1"/>
    <w:basedOn w:val="Normal"/>
    <w:pPr>
      <w:spacing w:before="100" w:beforeAutospacing="1" w:after="100" w:afterAutospacing="1"/>
    </w:pPr>
  </w:style>
  <w:style w:type="paragraph" w:customStyle="1" w:styleId="katex-rule1">
    <w:name w:val="katex-rule1"/>
    <w:basedOn w:val="Normal"/>
    <w:pPr>
      <w:pBdr>
        <w:top w:val="single" w:sz="2" w:space="0" w:color="auto"/>
        <w:left w:val="single" w:sz="2" w:space="0" w:color="auto"/>
        <w:bottom w:val="single" w:sz="2" w:space="0" w:color="auto"/>
        <w:right w:val="single" w:sz="2" w:space="0" w:color="auto"/>
      </w:pBdr>
      <w:spacing w:before="100" w:beforeAutospacing="1" w:after="100" w:afterAutospacing="1"/>
    </w:pPr>
  </w:style>
  <w:style w:type="paragraph" w:customStyle="1" w:styleId="katex-hline1">
    <w:name w:val="katex-hline1"/>
    <w:basedOn w:val="Normal"/>
    <w:pPr>
      <w:pBdr>
        <w:bottom w:val="single" w:sz="24" w:space="0" w:color="auto"/>
      </w:pBdr>
      <w:spacing w:before="100" w:beforeAutospacing="1" w:after="100" w:afterAutospacing="1"/>
    </w:pPr>
  </w:style>
  <w:style w:type="paragraph" w:customStyle="1" w:styleId="overline-line1">
    <w:name w:val="overline-line1"/>
    <w:basedOn w:val="Normal"/>
    <w:pPr>
      <w:pBdr>
        <w:bottom w:val="single" w:sz="24" w:space="0" w:color="auto"/>
      </w:pBdr>
      <w:spacing w:before="100" w:beforeAutospacing="1" w:after="100" w:afterAutospacing="1"/>
    </w:pPr>
  </w:style>
  <w:style w:type="paragraph" w:customStyle="1" w:styleId="underline-line1">
    <w:name w:val="underline-line1"/>
    <w:basedOn w:val="Normal"/>
    <w:pPr>
      <w:pBdr>
        <w:bottom w:val="single" w:sz="24" w:space="0" w:color="auto"/>
      </w:pBdr>
      <w:spacing w:before="100" w:beforeAutospacing="1" w:after="100" w:afterAutospacing="1"/>
    </w:pPr>
  </w:style>
  <w:style w:type="paragraph" w:customStyle="1" w:styleId="katex-hdashline1">
    <w:name w:val="katex-hdashline1"/>
    <w:basedOn w:val="Normal"/>
    <w:pPr>
      <w:pBdr>
        <w:bottom w:val="dashed" w:sz="24" w:space="0" w:color="auto"/>
      </w:pBdr>
      <w:spacing w:before="100" w:beforeAutospacing="1" w:after="100" w:afterAutospacing="1"/>
    </w:pPr>
  </w:style>
  <w:style w:type="paragraph" w:customStyle="1" w:styleId="nulldelimiter1">
    <w:name w:val="nulldelimiter1"/>
    <w:basedOn w:val="Normal"/>
    <w:pPr>
      <w:spacing w:before="100" w:beforeAutospacing="1" w:after="100" w:afterAutospacing="1"/>
    </w:pPr>
  </w:style>
  <w:style w:type="paragraph" w:customStyle="1" w:styleId="katex-overlay1">
    <w:name w:val="katex-overlay1"/>
    <w:basedOn w:val="Normal"/>
    <w:pPr>
      <w:spacing w:before="100" w:beforeAutospacing="1" w:after="100" w:afterAutospacing="1"/>
    </w:pPr>
  </w:style>
  <w:style w:type="paragraph" w:customStyle="1" w:styleId="svg-align1">
    <w:name w:val="svg-align1"/>
    <w:basedOn w:val="Normal"/>
    <w:pPr>
      <w:spacing w:before="100" w:beforeAutospacing="1" w:after="100" w:afterAutospacing="1"/>
    </w:pPr>
  </w:style>
  <w:style w:type="paragraph" w:customStyle="1" w:styleId="katex-stretchy1">
    <w:name w:val="katex-stretchy1"/>
    <w:basedOn w:val="Normal"/>
    <w:pPr>
      <w:spacing w:before="100" w:beforeAutospacing="1" w:after="100" w:afterAutospacing="1"/>
    </w:pPr>
  </w:style>
  <w:style w:type="paragraph" w:customStyle="1" w:styleId="hide-tail1">
    <w:name w:val="hide-tail1"/>
    <w:basedOn w:val="Normal"/>
    <w:pPr>
      <w:spacing w:before="100" w:beforeAutospacing="1" w:after="100" w:afterAutospacing="1"/>
    </w:pPr>
  </w:style>
  <w:style w:type="paragraph" w:customStyle="1" w:styleId="halfarrow-left1">
    <w:name w:val="halfarrow-left1"/>
    <w:basedOn w:val="Normal"/>
    <w:pPr>
      <w:spacing w:before="100" w:beforeAutospacing="1" w:after="100" w:afterAutospacing="1"/>
    </w:pPr>
  </w:style>
  <w:style w:type="paragraph" w:customStyle="1" w:styleId="halfarrow-right1">
    <w:name w:val="halfarrow-right1"/>
    <w:basedOn w:val="Normal"/>
    <w:pPr>
      <w:spacing w:before="100" w:beforeAutospacing="1" w:after="100" w:afterAutospacing="1"/>
    </w:pPr>
  </w:style>
  <w:style w:type="paragraph" w:customStyle="1" w:styleId="brace-left1">
    <w:name w:val="brace-left1"/>
    <w:basedOn w:val="Normal"/>
    <w:pPr>
      <w:spacing w:before="100" w:beforeAutospacing="1" w:after="100" w:afterAutospacing="1"/>
    </w:pPr>
  </w:style>
  <w:style w:type="paragraph" w:customStyle="1" w:styleId="brace-center1">
    <w:name w:val="brace-center1"/>
    <w:basedOn w:val="Normal"/>
    <w:pPr>
      <w:spacing w:before="100" w:beforeAutospacing="1" w:after="100" w:afterAutospacing="1"/>
    </w:pPr>
  </w:style>
  <w:style w:type="paragraph" w:customStyle="1" w:styleId="brace-right1">
    <w:name w:val="brace-right1"/>
    <w:basedOn w:val="Normal"/>
    <w:pPr>
      <w:spacing w:before="100" w:beforeAutospacing="1" w:after="100" w:afterAutospacing="1"/>
    </w:pPr>
  </w:style>
  <w:style w:type="paragraph" w:customStyle="1" w:styleId="x-arrow-pad1">
    <w:name w:val="x-arrow-pad1"/>
    <w:basedOn w:val="Normal"/>
    <w:pPr>
      <w:spacing w:before="100" w:beforeAutospacing="1" w:after="100" w:afterAutospacing="1"/>
    </w:pPr>
  </w:style>
  <w:style w:type="paragraph" w:customStyle="1" w:styleId="cd-arrow-pad1">
    <w:name w:val="cd-arrow-pad1"/>
    <w:basedOn w:val="Normal"/>
    <w:pPr>
      <w:spacing w:before="100" w:beforeAutospacing="1" w:after="100" w:afterAutospacing="1"/>
    </w:pPr>
  </w:style>
  <w:style w:type="paragraph" w:customStyle="1" w:styleId="mover1">
    <w:name w:val="mover1"/>
    <w:basedOn w:val="Normal"/>
    <w:pPr>
      <w:spacing w:before="100" w:beforeAutospacing="1" w:after="100" w:afterAutospacing="1"/>
      <w:jc w:val="center"/>
    </w:pPr>
  </w:style>
  <w:style w:type="paragraph" w:customStyle="1" w:styleId="munder1">
    <w:name w:val="munder1"/>
    <w:basedOn w:val="Normal"/>
    <w:pPr>
      <w:spacing w:before="100" w:beforeAutospacing="1" w:after="100" w:afterAutospacing="1"/>
      <w:jc w:val="center"/>
    </w:pPr>
  </w:style>
  <w:style w:type="paragraph" w:customStyle="1" w:styleId="x-arrow1">
    <w:name w:val="x-arrow1"/>
    <w:basedOn w:val="Normal"/>
    <w:pPr>
      <w:spacing w:before="100" w:beforeAutospacing="1" w:after="100" w:afterAutospacing="1"/>
      <w:jc w:val="center"/>
    </w:pPr>
  </w:style>
  <w:style w:type="paragraph" w:customStyle="1" w:styleId="boxpad1">
    <w:name w:val="boxpad1"/>
    <w:basedOn w:val="Normal"/>
    <w:pPr>
      <w:spacing w:before="100" w:beforeAutospacing="1" w:after="100" w:afterAutospacing="1"/>
    </w:pPr>
  </w:style>
  <w:style w:type="paragraph" w:customStyle="1" w:styleId="fbox1">
    <w:name w:val="fbox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fcolorbox1">
    <w:name w:val="fcolorbox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cancel-pad1">
    <w:name w:val="cancel-pad1"/>
    <w:basedOn w:val="Normal"/>
    <w:pPr>
      <w:spacing w:before="100" w:beforeAutospacing="1" w:after="100" w:afterAutospacing="1"/>
    </w:pPr>
  </w:style>
  <w:style w:type="paragraph" w:customStyle="1" w:styleId="cancel-lap1">
    <w:name w:val="cancel-lap1"/>
    <w:basedOn w:val="Normal"/>
    <w:pPr>
      <w:spacing w:before="100" w:beforeAutospacing="1" w:after="100" w:afterAutospacing="1"/>
      <w:ind w:left="-48" w:right="-48"/>
    </w:pPr>
  </w:style>
  <w:style w:type="paragraph" w:customStyle="1" w:styleId="katex-sout1">
    <w:name w:val="katex-sout1"/>
    <w:basedOn w:val="Normal"/>
    <w:pPr>
      <w:pBdr>
        <w:bottom w:val="single" w:sz="8" w:space="0" w:color="auto"/>
      </w:pBdr>
      <w:spacing w:before="100" w:beforeAutospacing="1" w:after="100" w:afterAutospacing="1"/>
    </w:pPr>
  </w:style>
  <w:style w:type="paragraph" w:customStyle="1" w:styleId="angl1">
    <w:name w:val="angl1"/>
    <w:basedOn w:val="Normal"/>
    <w:pPr>
      <w:pBdr>
        <w:top w:val="single" w:sz="4" w:space="0" w:color="auto"/>
        <w:right w:val="single" w:sz="4" w:space="0" w:color="auto"/>
      </w:pBdr>
      <w:spacing w:before="100" w:beforeAutospacing="1" w:after="100" w:afterAutospacing="1"/>
      <w:ind w:right="9"/>
    </w:pPr>
  </w:style>
  <w:style w:type="paragraph" w:customStyle="1" w:styleId="anglpad1">
    <w:name w:val="anglpad1"/>
    <w:basedOn w:val="Normal"/>
    <w:pPr>
      <w:spacing w:before="100" w:beforeAutospacing="1" w:after="100" w:afterAutospacing="1"/>
    </w:pPr>
  </w:style>
  <w:style w:type="paragraph" w:customStyle="1" w:styleId="mtr-glue1">
    <w:name w:val="mtr-glue1"/>
    <w:basedOn w:val="Normal"/>
    <w:pPr>
      <w:spacing w:before="100" w:beforeAutospacing="1" w:after="100" w:afterAutospacing="1"/>
    </w:pPr>
  </w:style>
  <w:style w:type="paragraph" w:customStyle="1" w:styleId="cd-label-left1">
    <w:name w:val="cd-label-left1"/>
    <w:basedOn w:val="Normal"/>
    <w:pPr>
      <w:spacing w:before="100" w:beforeAutospacing="1" w:after="100" w:afterAutospacing="1"/>
    </w:pPr>
  </w:style>
  <w:style w:type="paragraph" w:customStyle="1" w:styleId="cd-label-right1">
    <w:name w:val="cd-label-right1"/>
    <w:basedOn w:val="Normal"/>
    <w:pPr>
      <w:spacing w:before="100" w:beforeAutospacing="1" w:after="100" w:afterAutospacing="1"/>
      <w:jc w:val="right"/>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katex1">
    <w:name w:val="katex1"/>
    <w:basedOn w:val="DefaultParagraphFont"/>
    <w:rPr>
      <w:rFonts w:ascii="KaTeX_Main" w:hAnsi="KaTeX_Main" w:hint="default"/>
      <w:i w:val="0"/>
      <w:iCs w:val="0"/>
      <w:sz w:val="29"/>
      <w:szCs w:val="29"/>
    </w:rPr>
  </w:style>
  <w:style w:type="character" w:customStyle="1" w:styleId="katex-html">
    <w:name w:val="katex-html"/>
    <w:basedOn w:val="DefaultParagraphFont"/>
  </w:style>
  <w:style w:type="character" w:customStyle="1" w:styleId="katex-strut">
    <w:name w:val="katex-strut"/>
    <w:basedOn w:val="DefaultParagraphFont"/>
  </w:style>
  <w:style w:type="character" w:customStyle="1" w:styleId="mord">
    <w:name w:val="mord"/>
    <w:basedOn w:val="DefaultParagraphFont"/>
  </w:style>
  <w:style w:type="character" w:customStyle="1" w:styleId="mspace">
    <w:name w:val="mspace"/>
    <w:basedOn w:val="DefaultParagraphFont"/>
  </w:style>
  <w:style w:type="character" w:customStyle="1" w:styleId="mrel">
    <w:name w:val="mrel"/>
    <w:basedOn w:val="DefaultParagraphFont"/>
  </w:style>
  <w:style w:type="character" w:customStyle="1" w:styleId="vlist-r">
    <w:name w:val="vlist-r"/>
    <w:basedOn w:val="DefaultParagraphFont"/>
  </w:style>
  <w:style w:type="character" w:customStyle="1" w:styleId="pstrut">
    <w:name w:val="pstrut"/>
    <w:basedOn w:val="DefaultParagraphFont"/>
  </w:style>
  <w:style w:type="character" w:customStyle="1" w:styleId="katex-sizing">
    <w:name w:val="katex-sizing"/>
    <w:basedOn w:val="DefaultParagraphFont"/>
  </w:style>
  <w:style w:type="character" w:customStyle="1" w:styleId="mbin">
    <w:name w:val="mbin"/>
    <w:basedOn w:val="DefaultParagraphFont"/>
  </w:style>
  <w:style w:type="character" w:customStyle="1" w:styleId="mop">
    <w:name w:val="mop"/>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styleId="Emphasis">
    <w:name w:val="Emphasis"/>
    <w:basedOn w:val="DefaultParagraphFont"/>
    <w:uiPriority w:val="20"/>
    <w:qFormat/>
    <w:rPr>
      <w:i/>
      <w:iCs/>
    </w:rPr>
  </w:style>
  <w:style w:type="character" w:customStyle="1" w:styleId="katex-display1">
    <w:name w:val="katex-display1"/>
    <w:basedOn w:val="DefaultParagraphFont"/>
    <w:rPr>
      <w:vanish w:val="0"/>
      <w:webHidden w:val="0"/>
      <w:specVanish w:val="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customStyle="1" w:styleId="mfrac">
    <w:name w:val="mfrac"/>
    <w:basedOn w:val="DefaultParagraphFont"/>
  </w:style>
  <w:style w:type="character" w:customStyle="1" w:styleId="mpunct">
    <w:name w:val="mpunct"/>
    <w:basedOn w:val="DefaultParagraphFont"/>
  </w:style>
  <w:style w:type="character" w:customStyle="1" w:styleId="minner">
    <w:name w:val="minner"/>
    <w:basedOn w:val="DefaultParagraphFont"/>
  </w:style>
  <w:style w:type="character" w:customStyle="1" w:styleId="delimsizing">
    <w:name w:val="delimsizing"/>
    <w:basedOn w:val="DefaultParagraphFon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accent-body">
    <w:name w:val="accent-body"/>
    <w:basedOn w:val="DefaultParagraphFont"/>
  </w:style>
  <w:style w:type="character" w:customStyle="1" w:styleId="katex-inner">
    <w:name w:val="katex-inner"/>
    <w:basedOn w:val="DefaultParagraphFont"/>
  </w:style>
  <w:style w:type="character" w:customStyle="1" w:styleId="katex-fix">
    <w:name w:val="katex-fix"/>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3755">
      <w:marLeft w:val="0"/>
      <w:marRight w:val="0"/>
      <w:marTop w:val="0"/>
      <w:marBottom w:val="0"/>
      <w:divBdr>
        <w:top w:val="none" w:sz="0" w:space="0" w:color="auto"/>
        <w:left w:val="none" w:sz="0" w:space="0" w:color="auto"/>
        <w:bottom w:val="none" w:sz="0" w:space="0" w:color="auto"/>
        <w:right w:val="none" w:sz="0" w:space="0" w:color="auto"/>
      </w:divBdr>
    </w:div>
    <w:div w:id="13000982">
      <w:marLeft w:val="0"/>
      <w:marRight w:val="0"/>
      <w:marTop w:val="0"/>
      <w:marBottom w:val="0"/>
      <w:divBdr>
        <w:top w:val="none" w:sz="0" w:space="0" w:color="auto"/>
        <w:left w:val="none" w:sz="0" w:space="0" w:color="auto"/>
        <w:bottom w:val="none" w:sz="0" w:space="0" w:color="auto"/>
        <w:right w:val="none" w:sz="0" w:space="0" w:color="auto"/>
      </w:divBdr>
    </w:div>
    <w:div w:id="20984003">
      <w:marLeft w:val="0"/>
      <w:marRight w:val="0"/>
      <w:marTop w:val="0"/>
      <w:marBottom w:val="0"/>
      <w:divBdr>
        <w:top w:val="none" w:sz="0" w:space="0" w:color="auto"/>
        <w:left w:val="none" w:sz="0" w:space="0" w:color="auto"/>
        <w:bottom w:val="none" w:sz="0" w:space="0" w:color="auto"/>
        <w:right w:val="none" w:sz="0" w:space="0" w:color="auto"/>
      </w:divBdr>
    </w:div>
    <w:div w:id="49773462">
      <w:marLeft w:val="0"/>
      <w:marRight w:val="0"/>
      <w:marTop w:val="0"/>
      <w:marBottom w:val="0"/>
      <w:divBdr>
        <w:top w:val="none" w:sz="0" w:space="0" w:color="auto"/>
        <w:left w:val="none" w:sz="0" w:space="0" w:color="auto"/>
        <w:bottom w:val="none" w:sz="0" w:space="0" w:color="auto"/>
        <w:right w:val="none" w:sz="0" w:space="0" w:color="auto"/>
      </w:divBdr>
    </w:div>
    <w:div w:id="164903123">
      <w:marLeft w:val="0"/>
      <w:marRight w:val="0"/>
      <w:marTop w:val="0"/>
      <w:marBottom w:val="0"/>
      <w:divBdr>
        <w:top w:val="none" w:sz="0" w:space="0" w:color="auto"/>
        <w:left w:val="none" w:sz="0" w:space="0" w:color="auto"/>
        <w:bottom w:val="none" w:sz="0" w:space="0" w:color="auto"/>
        <w:right w:val="none" w:sz="0" w:space="0" w:color="auto"/>
      </w:divBdr>
    </w:div>
    <w:div w:id="169948688">
      <w:marLeft w:val="0"/>
      <w:marRight w:val="0"/>
      <w:marTop w:val="0"/>
      <w:marBottom w:val="0"/>
      <w:divBdr>
        <w:top w:val="none" w:sz="0" w:space="0" w:color="auto"/>
        <w:left w:val="none" w:sz="0" w:space="0" w:color="auto"/>
        <w:bottom w:val="none" w:sz="0" w:space="0" w:color="auto"/>
        <w:right w:val="none" w:sz="0" w:space="0" w:color="auto"/>
      </w:divBdr>
    </w:div>
    <w:div w:id="325787179">
      <w:marLeft w:val="0"/>
      <w:marRight w:val="0"/>
      <w:marTop w:val="0"/>
      <w:marBottom w:val="0"/>
      <w:divBdr>
        <w:top w:val="none" w:sz="0" w:space="0" w:color="auto"/>
        <w:left w:val="none" w:sz="0" w:space="0" w:color="auto"/>
        <w:bottom w:val="none" w:sz="0" w:space="0" w:color="auto"/>
        <w:right w:val="none" w:sz="0" w:space="0" w:color="auto"/>
      </w:divBdr>
    </w:div>
    <w:div w:id="384106595">
      <w:marLeft w:val="0"/>
      <w:marRight w:val="0"/>
      <w:marTop w:val="0"/>
      <w:marBottom w:val="0"/>
      <w:divBdr>
        <w:top w:val="none" w:sz="0" w:space="0" w:color="auto"/>
        <w:left w:val="none" w:sz="0" w:space="0" w:color="auto"/>
        <w:bottom w:val="none" w:sz="0" w:space="0" w:color="auto"/>
        <w:right w:val="none" w:sz="0" w:space="0" w:color="auto"/>
      </w:divBdr>
    </w:div>
    <w:div w:id="484126623">
      <w:marLeft w:val="0"/>
      <w:marRight w:val="0"/>
      <w:marTop w:val="0"/>
      <w:marBottom w:val="0"/>
      <w:divBdr>
        <w:top w:val="none" w:sz="0" w:space="0" w:color="auto"/>
        <w:left w:val="none" w:sz="0" w:space="0" w:color="auto"/>
        <w:bottom w:val="none" w:sz="0" w:space="0" w:color="auto"/>
        <w:right w:val="none" w:sz="0" w:space="0" w:color="auto"/>
      </w:divBdr>
    </w:div>
    <w:div w:id="587277182">
      <w:marLeft w:val="0"/>
      <w:marRight w:val="0"/>
      <w:marTop w:val="0"/>
      <w:marBottom w:val="0"/>
      <w:divBdr>
        <w:top w:val="none" w:sz="0" w:space="0" w:color="auto"/>
        <w:left w:val="none" w:sz="0" w:space="0" w:color="auto"/>
        <w:bottom w:val="none" w:sz="0" w:space="0" w:color="auto"/>
        <w:right w:val="none" w:sz="0" w:space="0" w:color="auto"/>
      </w:divBdr>
    </w:div>
    <w:div w:id="637885059">
      <w:marLeft w:val="0"/>
      <w:marRight w:val="0"/>
      <w:marTop w:val="0"/>
      <w:marBottom w:val="0"/>
      <w:divBdr>
        <w:top w:val="none" w:sz="0" w:space="0" w:color="auto"/>
        <w:left w:val="none" w:sz="0" w:space="0" w:color="auto"/>
        <w:bottom w:val="none" w:sz="0" w:space="0" w:color="auto"/>
        <w:right w:val="none" w:sz="0" w:space="0" w:color="auto"/>
      </w:divBdr>
    </w:div>
    <w:div w:id="747338406">
      <w:marLeft w:val="0"/>
      <w:marRight w:val="0"/>
      <w:marTop w:val="0"/>
      <w:marBottom w:val="0"/>
      <w:divBdr>
        <w:top w:val="none" w:sz="0" w:space="0" w:color="auto"/>
        <w:left w:val="none" w:sz="0" w:space="0" w:color="auto"/>
        <w:bottom w:val="none" w:sz="0" w:space="0" w:color="auto"/>
        <w:right w:val="none" w:sz="0" w:space="0" w:color="auto"/>
      </w:divBdr>
    </w:div>
    <w:div w:id="770928441">
      <w:marLeft w:val="0"/>
      <w:marRight w:val="0"/>
      <w:marTop w:val="0"/>
      <w:marBottom w:val="0"/>
      <w:divBdr>
        <w:top w:val="none" w:sz="0" w:space="0" w:color="auto"/>
        <w:left w:val="none" w:sz="0" w:space="0" w:color="auto"/>
        <w:bottom w:val="none" w:sz="0" w:space="0" w:color="auto"/>
        <w:right w:val="none" w:sz="0" w:space="0" w:color="auto"/>
      </w:divBdr>
    </w:div>
    <w:div w:id="812915031">
      <w:marLeft w:val="0"/>
      <w:marRight w:val="0"/>
      <w:marTop w:val="0"/>
      <w:marBottom w:val="0"/>
      <w:divBdr>
        <w:top w:val="none" w:sz="0" w:space="0" w:color="auto"/>
        <w:left w:val="none" w:sz="0" w:space="0" w:color="auto"/>
        <w:bottom w:val="none" w:sz="0" w:space="0" w:color="auto"/>
        <w:right w:val="none" w:sz="0" w:space="0" w:color="auto"/>
      </w:divBdr>
    </w:div>
    <w:div w:id="903876277">
      <w:marLeft w:val="0"/>
      <w:marRight w:val="0"/>
      <w:marTop w:val="0"/>
      <w:marBottom w:val="0"/>
      <w:divBdr>
        <w:top w:val="none" w:sz="0" w:space="0" w:color="auto"/>
        <w:left w:val="none" w:sz="0" w:space="0" w:color="auto"/>
        <w:bottom w:val="none" w:sz="0" w:space="0" w:color="auto"/>
        <w:right w:val="none" w:sz="0" w:space="0" w:color="auto"/>
      </w:divBdr>
    </w:div>
    <w:div w:id="1054043641">
      <w:marLeft w:val="0"/>
      <w:marRight w:val="0"/>
      <w:marTop w:val="0"/>
      <w:marBottom w:val="0"/>
      <w:divBdr>
        <w:top w:val="none" w:sz="0" w:space="0" w:color="auto"/>
        <w:left w:val="none" w:sz="0" w:space="0" w:color="auto"/>
        <w:bottom w:val="none" w:sz="0" w:space="0" w:color="auto"/>
        <w:right w:val="none" w:sz="0" w:space="0" w:color="auto"/>
      </w:divBdr>
    </w:div>
    <w:div w:id="1100030117">
      <w:marLeft w:val="0"/>
      <w:marRight w:val="0"/>
      <w:marTop w:val="0"/>
      <w:marBottom w:val="0"/>
      <w:divBdr>
        <w:top w:val="none" w:sz="0" w:space="0" w:color="auto"/>
        <w:left w:val="none" w:sz="0" w:space="0" w:color="auto"/>
        <w:bottom w:val="none" w:sz="0" w:space="0" w:color="auto"/>
        <w:right w:val="none" w:sz="0" w:space="0" w:color="auto"/>
      </w:divBdr>
    </w:div>
    <w:div w:id="1143040795">
      <w:marLeft w:val="0"/>
      <w:marRight w:val="0"/>
      <w:marTop w:val="0"/>
      <w:marBottom w:val="0"/>
      <w:divBdr>
        <w:top w:val="none" w:sz="0" w:space="0" w:color="auto"/>
        <w:left w:val="none" w:sz="0" w:space="0" w:color="auto"/>
        <w:bottom w:val="none" w:sz="0" w:space="0" w:color="auto"/>
        <w:right w:val="none" w:sz="0" w:space="0" w:color="auto"/>
      </w:divBdr>
    </w:div>
    <w:div w:id="1355962398">
      <w:marLeft w:val="0"/>
      <w:marRight w:val="0"/>
      <w:marTop w:val="0"/>
      <w:marBottom w:val="0"/>
      <w:divBdr>
        <w:top w:val="none" w:sz="0" w:space="0" w:color="auto"/>
        <w:left w:val="none" w:sz="0" w:space="0" w:color="auto"/>
        <w:bottom w:val="none" w:sz="0" w:space="0" w:color="auto"/>
        <w:right w:val="none" w:sz="0" w:space="0" w:color="auto"/>
      </w:divBdr>
    </w:div>
    <w:div w:id="1471048912">
      <w:marLeft w:val="0"/>
      <w:marRight w:val="0"/>
      <w:marTop w:val="0"/>
      <w:marBottom w:val="0"/>
      <w:divBdr>
        <w:top w:val="none" w:sz="0" w:space="0" w:color="auto"/>
        <w:left w:val="none" w:sz="0" w:space="0" w:color="auto"/>
        <w:bottom w:val="none" w:sz="0" w:space="0" w:color="auto"/>
        <w:right w:val="none" w:sz="0" w:space="0" w:color="auto"/>
      </w:divBdr>
    </w:div>
    <w:div w:id="1534223000">
      <w:marLeft w:val="0"/>
      <w:marRight w:val="0"/>
      <w:marTop w:val="0"/>
      <w:marBottom w:val="0"/>
      <w:divBdr>
        <w:top w:val="none" w:sz="0" w:space="0" w:color="auto"/>
        <w:left w:val="none" w:sz="0" w:space="0" w:color="auto"/>
        <w:bottom w:val="none" w:sz="0" w:space="0" w:color="auto"/>
        <w:right w:val="none" w:sz="0" w:space="0" w:color="auto"/>
      </w:divBdr>
    </w:div>
    <w:div w:id="1570386445">
      <w:marLeft w:val="0"/>
      <w:marRight w:val="0"/>
      <w:marTop w:val="0"/>
      <w:marBottom w:val="0"/>
      <w:divBdr>
        <w:top w:val="none" w:sz="0" w:space="0" w:color="auto"/>
        <w:left w:val="none" w:sz="0" w:space="0" w:color="auto"/>
        <w:bottom w:val="none" w:sz="0" w:space="0" w:color="auto"/>
        <w:right w:val="none" w:sz="0" w:space="0" w:color="auto"/>
      </w:divBdr>
    </w:div>
    <w:div w:id="1651978431">
      <w:marLeft w:val="0"/>
      <w:marRight w:val="0"/>
      <w:marTop w:val="0"/>
      <w:marBottom w:val="0"/>
      <w:divBdr>
        <w:top w:val="none" w:sz="0" w:space="0" w:color="auto"/>
        <w:left w:val="none" w:sz="0" w:space="0" w:color="auto"/>
        <w:bottom w:val="none" w:sz="0" w:space="0" w:color="auto"/>
        <w:right w:val="none" w:sz="0" w:space="0" w:color="auto"/>
      </w:divBdr>
    </w:div>
    <w:div w:id="1657150473">
      <w:marLeft w:val="0"/>
      <w:marRight w:val="0"/>
      <w:marTop w:val="0"/>
      <w:marBottom w:val="0"/>
      <w:divBdr>
        <w:top w:val="none" w:sz="0" w:space="0" w:color="auto"/>
        <w:left w:val="none" w:sz="0" w:space="0" w:color="auto"/>
        <w:bottom w:val="none" w:sz="0" w:space="0" w:color="auto"/>
        <w:right w:val="none" w:sz="0" w:space="0" w:color="auto"/>
      </w:divBdr>
    </w:div>
    <w:div w:id="1719237320">
      <w:marLeft w:val="0"/>
      <w:marRight w:val="0"/>
      <w:marTop w:val="0"/>
      <w:marBottom w:val="0"/>
      <w:divBdr>
        <w:top w:val="none" w:sz="0" w:space="0" w:color="auto"/>
        <w:left w:val="none" w:sz="0" w:space="0" w:color="auto"/>
        <w:bottom w:val="none" w:sz="0" w:space="0" w:color="auto"/>
        <w:right w:val="none" w:sz="0" w:space="0" w:color="auto"/>
      </w:divBdr>
    </w:div>
    <w:div w:id="1738015480">
      <w:marLeft w:val="0"/>
      <w:marRight w:val="0"/>
      <w:marTop w:val="0"/>
      <w:marBottom w:val="0"/>
      <w:divBdr>
        <w:top w:val="none" w:sz="0" w:space="0" w:color="auto"/>
        <w:left w:val="none" w:sz="0" w:space="0" w:color="auto"/>
        <w:bottom w:val="none" w:sz="0" w:space="0" w:color="auto"/>
        <w:right w:val="none" w:sz="0" w:space="0" w:color="auto"/>
      </w:divBdr>
      <w:divsChild>
        <w:div w:id="2008943819">
          <w:marLeft w:val="0"/>
          <w:marRight w:val="0"/>
          <w:marTop w:val="0"/>
          <w:marBottom w:val="0"/>
          <w:divBdr>
            <w:top w:val="none" w:sz="0" w:space="0" w:color="auto"/>
            <w:left w:val="none" w:sz="0" w:space="0" w:color="auto"/>
            <w:bottom w:val="none" w:sz="0" w:space="0" w:color="auto"/>
            <w:right w:val="none" w:sz="0" w:space="0" w:color="auto"/>
          </w:divBdr>
        </w:div>
        <w:div w:id="1189758425">
          <w:marLeft w:val="0"/>
          <w:marRight w:val="0"/>
          <w:marTop w:val="0"/>
          <w:marBottom w:val="0"/>
          <w:divBdr>
            <w:top w:val="none" w:sz="0" w:space="0" w:color="auto"/>
            <w:left w:val="none" w:sz="0" w:space="0" w:color="auto"/>
            <w:bottom w:val="none" w:sz="0" w:space="0" w:color="auto"/>
            <w:right w:val="none" w:sz="0" w:space="0" w:color="auto"/>
          </w:divBdr>
        </w:div>
        <w:div w:id="1011447532">
          <w:marLeft w:val="0"/>
          <w:marRight w:val="0"/>
          <w:marTop w:val="0"/>
          <w:marBottom w:val="0"/>
          <w:divBdr>
            <w:top w:val="none" w:sz="0" w:space="0" w:color="auto"/>
            <w:left w:val="none" w:sz="0" w:space="0" w:color="auto"/>
            <w:bottom w:val="none" w:sz="0" w:space="0" w:color="auto"/>
            <w:right w:val="none" w:sz="0" w:space="0" w:color="auto"/>
          </w:divBdr>
        </w:div>
      </w:divsChild>
    </w:div>
    <w:div w:id="1776899070">
      <w:marLeft w:val="0"/>
      <w:marRight w:val="0"/>
      <w:marTop w:val="0"/>
      <w:marBottom w:val="0"/>
      <w:divBdr>
        <w:top w:val="none" w:sz="0" w:space="0" w:color="auto"/>
        <w:left w:val="none" w:sz="0" w:space="0" w:color="auto"/>
        <w:bottom w:val="none" w:sz="0" w:space="0" w:color="auto"/>
        <w:right w:val="none" w:sz="0" w:space="0" w:color="auto"/>
      </w:divBdr>
    </w:div>
    <w:div w:id="1846167796">
      <w:marLeft w:val="0"/>
      <w:marRight w:val="0"/>
      <w:marTop w:val="0"/>
      <w:marBottom w:val="0"/>
      <w:divBdr>
        <w:top w:val="none" w:sz="0" w:space="0" w:color="auto"/>
        <w:left w:val="none" w:sz="0" w:space="0" w:color="auto"/>
        <w:bottom w:val="none" w:sz="0" w:space="0" w:color="auto"/>
        <w:right w:val="none" w:sz="0" w:space="0" w:color="auto"/>
      </w:divBdr>
    </w:div>
    <w:div w:id="1912620761">
      <w:marLeft w:val="0"/>
      <w:marRight w:val="0"/>
      <w:marTop w:val="0"/>
      <w:marBottom w:val="0"/>
      <w:divBdr>
        <w:top w:val="none" w:sz="0" w:space="0" w:color="auto"/>
        <w:left w:val="none" w:sz="0" w:space="0" w:color="auto"/>
        <w:bottom w:val="none" w:sz="0" w:space="0" w:color="auto"/>
        <w:right w:val="none" w:sz="0" w:space="0" w:color="auto"/>
      </w:divBdr>
    </w:div>
    <w:div w:id="1990397736">
      <w:marLeft w:val="0"/>
      <w:marRight w:val="0"/>
      <w:marTop w:val="0"/>
      <w:marBottom w:val="0"/>
      <w:divBdr>
        <w:top w:val="none" w:sz="0" w:space="0" w:color="auto"/>
        <w:left w:val="none" w:sz="0" w:space="0" w:color="auto"/>
        <w:bottom w:val="none" w:sz="0" w:space="0" w:color="auto"/>
        <w:right w:val="none" w:sz="0" w:space="0" w:color="auto"/>
      </w:divBdr>
    </w:div>
    <w:div w:id="2062048947">
      <w:marLeft w:val="0"/>
      <w:marRight w:val="0"/>
      <w:marTop w:val="0"/>
      <w:marBottom w:val="0"/>
      <w:divBdr>
        <w:top w:val="none" w:sz="0" w:space="0" w:color="auto"/>
        <w:left w:val="none" w:sz="0" w:space="0" w:color="auto"/>
        <w:bottom w:val="none" w:sz="0" w:space="0" w:color="auto"/>
        <w:right w:val="none" w:sz="0" w:space="0" w:color="auto"/>
      </w:divBdr>
    </w:div>
    <w:div w:id="206432603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8036</Words>
  <Characters>45810</Characters>
  <Application>Microsoft Office Word</Application>
  <DocSecurity>0</DocSecurity>
  <Lines>381</Lines>
  <Paragraphs>107</Paragraphs>
  <ScaleCrop>false</ScaleCrop>
  <Company>IST</Company>
  <LinksUpToDate>false</LinksUpToDate>
  <CharactersWithSpaces>53739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 Space Science FYP Proposal — IST Islamabad</dc:title>
  <dc:subject/>
  <dc:creator>Haider SS-12</dc:creator>
  <cp:keywords/>
  <dc:description/>
  <cp:lastModifiedBy>Haider SS-12</cp:lastModifiedBy>
  <cp:revision>2</cp:revision>
  <dcterms:created xsi:type="dcterms:W3CDTF">2026-09-28T08:28:00Z</dcterms:created>
  <dcterms:modified xsi:type="dcterms:W3CDTF">2026-09-28T08:28:00Z</dcterms:modified>
</cp:coreProperties>
</file>