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bookmarkStart w:id="0" w:name="_heading=h.ayf53uih2a84" w:colFirst="0" w:colLast="0"/>
      <w:bookmarkEnd w:id="0"/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Introdu</w:t>
      </w:r>
      <w:bookmarkStart w:id="3" w:name="_GoBack"/>
      <w:bookmarkEnd w:id="3"/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ction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To create a dynamic form creation and submission mechanism.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</w:pPr>
    </w:p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Instructions: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Make sure that the app is OOP based, and follows best security practices.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Use Core PHP and jQuery or Vanilla Javascript.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</w:p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Step 1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We need to be able to create Dynamic Forms through API calls.</w:t>
      </w:r>
    </w:p>
    <w:p>
      <w:pPr>
        <w:numPr>
          <w:ilvl w:val="0"/>
          <w:numId w:val="1"/>
        </w:numPr>
        <w:shd w:val="clear" w:fill="FFFFFF"/>
        <w:spacing w:line="276" w:lineRule="auto"/>
        <w:ind w:left="72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User will send a call to your API with any combination of field types and field names:</w:t>
      </w:r>
    </w:p>
    <w:p>
      <w:pPr>
        <w:shd w:val="clear" w:fill="FFFFFF"/>
        <w:spacing w:line="276" w:lineRule="auto"/>
        <w:ind w:left="720" w:firstLine="720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Input, text area, select, radio, checkbox</w:t>
      </w:r>
    </w:p>
    <w:p>
      <w:pPr>
        <w:numPr>
          <w:ilvl w:val="0"/>
          <w:numId w:val="2"/>
        </w:numPr>
        <w:shd w:val="clear" w:fill="FFFFFF"/>
        <w:spacing w:line="276" w:lineRule="auto"/>
        <w:ind w:left="72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User will also be able to mark which fields will be sent out via email</w:t>
      </w:r>
    </w:p>
    <w:p>
      <w:pPr>
        <w:numPr>
          <w:ilvl w:val="0"/>
          <w:numId w:val="2"/>
        </w:numPr>
        <w:shd w:val="clear" w:fill="FFFFFF"/>
        <w:spacing w:line="276" w:lineRule="auto"/>
        <w:ind w:left="72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User will also be able to provide validation rules for the input fields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</w:p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Step 2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Store the call in a database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</w:p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Step 3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Display a list of submitted entries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</w:p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Step 4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When the user clicks on any entry, create a beautiful form in bootstrap against its meta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</w:p>
    <w:p>
      <w:pPr>
        <w:shd w:val="clear" w:fill="FFFFFF"/>
        <w:spacing w:line="276" w:lineRule="auto"/>
        <w:rPr>
          <w:rFonts w:ascii="Arial" w:hAnsi="Arial" w:eastAsia="Arial" w:cs="Arial"/>
          <w:b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1D1C1D"/>
          <w:sz w:val="20"/>
          <w:szCs w:val="20"/>
          <w:highlight w:val="white"/>
          <w:rtl w:val="0"/>
        </w:rPr>
        <w:t>Step 5</w:t>
      </w:r>
    </w:p>
    <w:p>
      <w:pPr>
        <w:shd w:val="clear" w:fill="FFFFFF"/>
        <w:spacing w:line="276" w:lineRule="auto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When a user fills out the form:</w:t>
      </w:r>
    </w:p>
    <w:p>
      <w:pPr>
        <w:numPr>
          <w:ilvl w:val="0"/>
          <w:numId w:val="3"/>
        </w:numPr>
        <w:shd w:val="clear" w:fill="FFFFFF"/>
        <w:spacing w:line="276" w:lineRule="auto"/>
        <w:ind w:left="72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Run the validation rules in browser</w:t>
      </w:r>
    </w:p>
    <w:p>
      <w:pPr>
        <w:numPr>
          <w:ilvl w:val="0"/>
          <w:numId w:val="3"/>
        </w:numPr>
        <w:shd w:val="clear" w:fill="FFFFFF"/>
        <w:spacing w:line="276" w:lineRule="auto"/>
        <w:ind w:left="72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Submit the form via Ajax to an API</w:t>
      </w:r>
    </w:p>
    <w:p>
      <w:pPr>
        <w:numPr>
          <w:ilvl w:val="1"/>
          <w:numId w:val="3"/>
        </w:numPr>
        <w:shd w:val="clear" w:fill="FFFFFF"/>
        <w:spacing w:line="276" w:lineRule="auto"/>
        <w:ind w:left="144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Validate the data again against the rules</w:t>
      </w:r>
    </w:p>
    <w:p>
      <w:pPr>
        <w:numPr>
          <w:ilvl w:val="1"/>
          <w:numId w:val="3"/>
        </w:numPr>
        <w:shd w:val="clear" w:fill="FFFFFF"/>
        <w:spacing w:line="276" w:lineRule="auto"/>
        <w:ind w:left="1440" w:hanging="360"/>
        <w:rPr>
          <w:rFonts w:ascii="Arial" w:hAnsi="Arial" w:eastAsia="Arial" w:cs="Arial"/>
          <w:color w:val="1D1C1D"/>
          <w:sz w:val="20"/>
          <w:szCs w:val="20"/>
          <w:highlight w:val="whit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 xml:space="preserve">The API will save the entry in a database, </w:t>
      </w:r>
    </w:p>
    <w:p>
      <w:pPr>
        <w:numPr>
          <w:ilvl w:val="1"/>
          <w:numId w:val="3"/>
        </w:numPr>
        <w:shd w:val="clear" w:fill="FFFFFF"/>
        <w:spacing w:line="276" w:lineRule="auto"/>
        <w:ind w:left="1440" w:hanging="360"/>
        <w:rPr>
          <w:rFonts w:ascii="Arial" w:hAnsi="Arial" w:eastAsia="Arial" w:cs="Arial"/>
          <w:color w:val="1D1C1D"/>
          <w:sz w:val="20"/>
          <w:szCs w:val="20"/>
          <w:highlight w:val="white"/>
          <w:u w:val="none"/>
        </w:rPr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and send out a formatted HTML email with the fields which are marked to be sent out in Step 1.</w:t>
      </w:r>
    </w:p>
    <w:p>
      <w:pPr>
        <w:shd w:val="clear" w:fill="FFFFFF"/>
        <w:spacing w:line="276" w:lineRule="auto"/>
      </w:pPr>
      <w:r>
        <w:rPr>
          <w:rFonts w:ascii="Arial" w:hAnsi="Arial" w:eastAsia="Arial" w:cs="Arial"/>
          <w:color w:val="1D1C1D"/>
          <w:sz w:val="20"/>
          <w:szCs w:val="20"/>
          <w:highlight w:val="white"/>
          <w:rtl w:val="0"/>
        </w:rPr>
        <w:t>Make sure to create a mechanism to prevent bots from filling out the form.</w:t>
      </w:r>
      <w:bookmarkStart w:id="1" w:name="_heading=h.xky7g519eeo" w:colFirst="0" w:colLast="0"/>
      <w:bookmarkEnd w:id="1"/>
      <w:bookmarkStart w:id="2" w:name="_heading=h.uvse2ujbz9cv" w:colFirst="0" w:colLast="0"/>
      <w:bookmarkEnd w:id="2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5770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zh-CN" w:eastAsia="zh-C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il"/>
    <w:basedOn w:val="8"/>
    <w:uiPriority w:val="0"/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RbFRnUHhQS7UEcyMqj5pBMugkw==">CgMxLjAyDmguYXlmNTN1aWgyYTg0Mg1oLnhreTdnNTE5ZWVvMg5oLnV2c2UydWpiejljdjgAciExOWYwY2wwblVpMFBBVEJKc1p4d1FYVElvVWItZjRwMno=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2022-12-26T15:04:00Z</dcterms:created>
  <dc:creator>Microsoft Office User</dc:creator>
  <cp:lastModifiedBy>cold noodles</cp:lastModifiedBy>
  <dcterms:modified xsi:type="dcterms:W3CDTF">2023-10-10T10:08:23Z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396CAD7405634E04A3069B1CDDF58197_12</vt:lpwstr>
  </property>
</Properties>
</file>