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4B9" w:rsidRDefault="004E0594">
      <w:pPr>
        <w:spacing w:line="360" w:lineRule="auto"/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认购股份意向书</w:t>
      </w:r>
    </w:p>
    <w:p w:rsidR="000774B9" w:rsidRDefault="004E0594">
      <w:pPr>
        <w:spacing w:line="360" w:lineRule="auto"/>
      </w:pPr>
      <w:r>
        <w:t xml:space="preserve"> </w:t>
      </w:r>
    </w:p>
    <w:p w:rsidR="000774B9" w:rsidRDefault="004E0594">
      <w:pPr>
        <w:spacing w:line="360" w:lineRule="auto"/>
        <w:ind w:firstLine="420"/>
      </w:pPr>
      <w:r>
        <w:rPr>
          <w:rFonts w:hint="eastAsia"/>
        </w:rPr>
        <w:t>甲方：唐红英</w:t>
      </w:r>
      <w:r>
        <w:rPr>
          <w:rFonts w:hint="eastAsia"/>
        </w:rPr>
        <w:t>(</w:t>
      </w:r>
      <w:r>
        <w:rPr>
          <w:rFonts w:hint="eastAsia"/>
        </w:rPr>
        <w:t>上海奔翔实业有限公司股东</w:t>
      </w:r>
      <w:r>
        <w:rPr>
          <w:rFonts w:hint="eastAsia"/>
        </w:rPr>
        <w:t>)</w:t>
      </w:r>
    </w:p>
    <w:p w:rsidR="000774B9" w:rsidRDefault="004E0594">
      <w:pPr>
        <w:spacing w:line="360" w:lineRule="auto"/>
        <w:ind w:firstLine="420"/>
      </w:pPr>
      <w:r>
        <w:rPr>
          <w:rFonts w:hint="eastAsia"/>
        </w:rPr>
        <w:t>乙方：</w:t>
      </w:r>
    </w:p>
    <w:p w:rsidR="000774B9" w:rsidRDefault="004E0594">
      <w:pPr>
        <w:spacing w:line="360" w:lineRule="auto"/>
      </w:pPr>
      <w:r>
        <w:rPr>
          <w:rFonts w:hint="eastAsia"/>
        </w:rPr>
        <w:tab/>
      </w:r>
    </w:p>
    <w:p w:rsidR="000774B9" w:rsidRDefault="004E0594">
      <w:pPr>
        <w:spacing w:line="360" w:lineRule="auto"/>
        <w:ind w:firstLine="420"/>
      </w:pPr>
      <w:r>
        <w:rPr>
          <w:rFonts w:hint="eastAsia"/>
        </w:rPr>
        <w:t>奔翔实业“仓蚁管家项目”为做大做强，与本企业员工共同创新发展，共享企业未来，大股东唐红英女士愿出让</w:t>
      </w:r>
      <w:r>
        <w:rPr>
          <w:rFonts w:hint="eastAsia"/>
        </w:rPr>
        <w:t>10%</w:t>
      </w:r>
      <w:r>
        <w:rPr>
          <w:rFonts w:hint="eastAsia"/>
        </w:rPr>
        <w:t>原始股权，即</w:t>
      </w:r>
      <w:r>
        <w:rPr>
          <w:rFonts w:hint="eastAsia"/>
        </w:rPr>
        <w:t>1000</w:t>
      </w:r>
      <w:r>
        <w:rPr>
          <w:rFonts w:hint="eastAsia"/>
        </w:rPr>
        <w:t>万股公司股份。</w:t>
      </w:r>
    </w:p>
    <w:p w:rsidR="000774B9" w:rsidRDefault="004E0594">
      <w:pPr>
        <w:spacing w:line="360" w:lineRule="auto"/>
        <w:ind w:firstLine="420"/>
      </w:pPr>
      <w:r>
        <w:rPr>
          <w:rFonts w:hint="eastAsia"/>
        </w:rPr>
        <w:t>经乙方自愿申请，甲方同意乙方认购仓蚁管家载重物流项目主体公司原始股。认购价格对外一元一股，对内本企业员工</w:t>
      </w:r>
      <w:r>
        <w:rPr>
          <w:rFonts w:hint="eastAsia"/>
        </w:rPr>
        <w:t>0.5</w:t>
      </w:r>
      <w:r>
        <w:rPr>
          <w:rFonts w:hint="eastAsia"/>
        </w:rPr>
        <w:t>元一股，乙方自愿认购</w:t>
      </w:r>
      <w:r>
        <w:rPr>
          <w:rFonts w:hint="eastAsia"/>
          <w:u w:val="single"/>
        </w:rPr>
        <w:t xml:space="preserve">                      </w:t>
      </w:r>
      <w:r>
        <w:rPr>
          <w:rFonts w:hint="eastAsia"/>
        </w:rPr>
        <w:t>股，合计购股价款为</w:t>
      </w:r>
      <w:r>
        <w:rPr>
          <w:rFonts w:hint="eastAsia"/>
          <w:u w:val="single"/>
        </w:rPr>
        <w:t xml:space="preserve">                        </w:t>
      </w:r>
      <w:bookmarkStart w:id="0" w:name="_GoBack"/>
      <w:bookmarkEnd w:id="0"/>
      <w:r>
        <w:rPr>
          <w:rFonts w:hint="eastAsia"/>
        </w:rPr>
        <w:t>元。</w:t>
      </w:r>
    </w:p>
    <w:p w:rsidR="000774B9" w:rsidRDefault="004E0594">
      <w:pPr>
        <w:spacing w:line="360" w:lineRule="auto"/>
        <w:ind w:firstLine="420"/>
      </w:pPr>
      <w:r>
        <w:rPr>
          <w:rFonts w:hint="eastAsia"/>
        </w:rPr>
        <w:t>该认购协议书一式两份，双方签字并以交款收据日为准起生效。生效后乙方即成为上海奔翔有限公司正式股东，享有股东的权利和义务，公司将乙方记入股东名册，发“股权证”。如超过法定股东人数，则由持股平台代为持股。备注：</w:t>
      </w:r>
    </w:p>
    <w:p w:rsidR="000774B9" w:rsidRDefault="004E0594">
      <w:pPr>
        <w:spacing w:line="360" w:lineRule="auto"/>
        <w:ind w:firstLine="420"/>
      </w:pPr>
      <w:r>
        <w:rPr>
          <w:rFonts w:hint="eastAsia"/>
        </w:rPr>
        <w:t>上海奔翔全体员工认购原始股数量限制：</w:t>
      </w:r>
    </w:p>
    <w:p w:rsidR="000774B9" w:rsidRDefault="004E0594">
      <w:pPr>
        <w:spacing w:line="360" w:lineRule="auto"/>
        <w:ind w:firstLine="420"/>
      </w:pPr>
      <w:r>
        <w:rPr>
          <w:rFonts w:hint="eastAsia"/>
        </w:rPr>
        <w:t>基层普通人员上限额度</w:t>
      </w:r>
      <w:r>
        <w:rPr>
          <w:rFonts w:hint="eastAsia"/>
        </w:rPr>
        <w:t>1</w:t>
      </w:r>
      <w:r>
        <w:rPr>
          <w:rFonts w:hint="eastAsia"/>
        </w:rPr>
        <w:t>万元</w:t>
      </w:r>
    </w:p>
    <w:p w:rsidR="000774B9" w:rsidRDefault="004E0594">
      <w:pPr>
        <w:spacing w:line="360" w:lineRule="auto"/>
        <w:ind w:firstLine="420"/>
      </w:pPr>
      <w:r>
        <w:rPr>
          <w:rFonts w:hint="eastAsia"/>
        </w:rPr>
        <w:t>中层管理人员上限额度</w:t>
      </w:r>
      <w:r>
        <w:rPr>
          <w:rFonts w:hint="eastAsia"/>
        </w:rPr>
        <w:t>5</w:t>
      </w:r>
      <w:r>
        <w:rPr>
          <w:rFonts w:hint="eastAsia"/>
        </w:rPr>
        <w:t>万元</w:t>
      </w:r>
    </w:p>
    <w:p w:rsidR="000774B9" w:rsidRDefault="004E0594">
      <w:pPr>
        <w:spacing w:line="360" w:lineRule="auto"/>
        <w:ind w:firstLine="420"/>
      </w:pPr>
      <w:r>
        <w:rPr>
          <w:rFonts w:hint="eastAsia"/>
        </w:rPr>
        <w:t>高级管理人员上限额度</w:t>
      </w:r>
      <w:r>
        <w:rPr>
          <w:rFonts w:hint="eastAsia"/>
        </w:rPr>
        <w:t>10</w:t>
      </w:r>
      <w:r>
        <w:rPr>
          <w:rFonts w:hint="eastAsia"/>
        </w:rPr>
        <w:t>万元</w:t>
      </w:r>
    </w:p>
    <w:p w:rsidR="000774B9" w:rsidRDefault="004E0594">
      <w:pPr>
        <w:spacing w:line="360" w:lineRule="auto"/>
        <w:ind w:firstLine="420"/>
      </w:pPr>
      <w:r>
        <w:rPr>
          <w:rFonts w:hint="eastAsia"/>
        </w:rPr>
        <w:t>请大家根据公司职务级别及额度进行认购！</w:t>
      </w:r>
      <w:r>
        <w:t xml:space="preserve"> </w:t>
      </w:r>
    </w:p>
    <w:p w:rsidR="000774B9" w:rsidRDefault="004E0594">
      <w:pPr>
        <w:spacing w:line="360" w:lineRule="auto"/>
        <w:ind w:firstLine="420"/>
      </w:pPr>
      <w:r>
        <w:rPr>
          <w:rFonts w:hint="eastAsia"/>
        </w:rPr>
        <w:t>退出机制：</w:t>
      </w:r>
    </w:p>
    <w:p w:rsidR="000774B9" w:rsidRDefault="004E0594">
      <w:pPr>
        <w:spacing w:line="360" w:lineRule="auto"/>
        <w:ind w:firstLine="420"/>
      </w:pPr>
      <w:r>
        <w:rPr>
          <w:rFonts w:hint="eastAsia"/>
        </w:rPr>
        <w:t>员工认购股份后，提前一个月可选择赎回本金，增值部分留在公司内，增值部分的赎回分</w:t>
      </w:r>
      <w:r>
        <w:rPr>
          <w:rFonts w:hint="eastAsia"/>
        </w:rPr>
        <w:t>4</w:t>
      </w:r>
      <w:r>
        <w:rPr>
          <w:rFonts w:hint="eastAsia"/>
        </w:rPr>
        <w:t>期（有条件赎回），每期不得超过当前总额的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0774B9" w:rsidRDefault="004E0594">
      <w:pPr>
        <w:spacing w:line="360" w:lineRule="auto"/>
        <w:ind w:firstLine="420"/>
      </w:pPr>
      <w:r>
        <w:rPr>
          <w:rFonts w:hint="eastAsia"/>
        </w:rPr>
        <w:t>员工认购股份后，也可在之后选择追加投入，但投入的认购价格需按照当时的价格进行认购。</w:t>
      </w:r>
    </w:p>
    <w:p w:rsidR="000774B9" w:rsidRDefault="004E0594">
      <w:pPr>
        <w:spacing w:line="360" w:lineRule="auto"/>
        <w:ind w:firstLine="420"/>
      </w:pPr>
      <w:r>
        <w:rPr>
          <w:rFonts w:hint="eastAsia"/>
        </w:rPr>
        <w:t>如项目在</w:t>
      </w:r>
      <w:r>
        <w:rPr>
          <w:rFonts w:hint="eastAsia"/>
        </w:rPr>
        <w:t>1</w:t>
      </w:r>
      <w:r>
        <w:rPr>
          <w:rFonts w:hint="eastAsia"/>
        </w:rPr>
        <w:t>年内未达成原始票增值（基金公司入驻、并购、上市等），公司以股份回购方式退还员工本金和同期利息；如员工有特殊情况需要撤回本金，需提前一个月向公司提出申请，公司同样方式退还本金。</w:t>
      </w:r>
    </w:p>
    <w:p w:rsidR="000774B9" w:rsidRDefault="004E0594">
      <w:pPr>
        <w:spacing w:line="360" w:lineRule="auto"/>
        <w:ind w:left="2100" w:firstLine="420"/>
        <w:jc w:val="center"/>
      </w:pPr>
      <w:r>
        <w:rPr>
          <w:rFonts w:hint="eastAsia"/>
        </w:rPr>
        <w:t>甲方：</w:t>
      </w:r>
    </w:p>
    <w:p w:rsidR="000774B9" w:rsidRDefault="000774B9">
      <w:pPr>
        <w:spacing w:line="360" w:lineRule="auto"/>
      </w:pPr>
    </w:p>
    <w:p w:rsidR="000774B9" w:rsidRDefault="004E0594">
      <w:pPr>
        <w:spacing w:line="360" w:lineRule="auto"/>
        <w:ind w:left="2100" w:firstLine="420"/>
        <w:jc w:val="center"/>
      </w:pPr>
      <w:r>
        <w:rPr>
          <w:rFonts w:hint="eastAsia"/>
        </w:rPr>
        <w:t>乙方：</w:t>
      </w:r>
    </w:p>
    <w:sectPr w:rsidR="00077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DF8"/>
    <w:rsid w:val="00050295"/>
    <w:rsid w:val="000729DD"/>
    <w:rsid w:val="000774B9"/>
    <w:rsid w:val="000B7DD4"/>
    <w:rsid w:val="004B4841"/>
    <w:rsid w:val="004E0594"/>
    <w:rsid w:val="005A2690"/>
    <w:rsid w:val="00703F2E"/>
    <w:rsid w:val="00731B79"/>
    <w:rsid w:val="008C0687"/>
    <w:rsid w:val="0091180E"/>
    <w:rsid w:val="00A57316"/>
    <w:rsid w:val="00A80F51"/>
    <w:rsid w:val="00AD0B63"/>
    <w:rsid w:val="00B431EA"/>
    <w:rsid w:val="00B75FAF"/>
    <w:rsid w:val="00CC7C1E"/>
    <w:rsid w:val="00CD6DF8"/>
    <w:rsid w:val="00DC34EA"/>
    <w:rsid w:val="00E9470D"/>
    <w:rsid w:val="00EC5C4E"/>
    <w:rsid w:val="00F439CC"/>
    <w:rsid w:val="557E720E"/>
    <w:rsid w:val="64C6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5684BF-B9A7-4F17-9FD5-86977C142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184</cp:revision>
  <dcterms:created xsi:type="dcterms:W3CDTF">2017-07-27T07:18:00Z</dcterms:created>
  <dcterms:modified xsi:type="dcterms:W3CDTF">2017-08-09T06:56:00Z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