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0D" w:rsidRPr="00E9470D" w:rsidRDefault="00E9470D" w:rsidP="00E9470D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E9470D">
        <w:rPr>
          <w:rFonts w:ascii="黑体" w:eastAsia="黑体" w:hAnsi="黑体" w:hint="eastAsia"/>
          <w:b/>
          <w:sz w:val="52"/>
          <w:szCs w:val="52"/>
        </w:rPr>
        <w:t>股权转让协议</w:t>
      </w:r>
    </w:p>
    <w:p w:rsidR="00E9470D" w:rsidRPr="00E9470D" w:rsidRDefault="00E9470D" w:rsidP="00E9470D">
      <w:pPr>
        <w:spacing w:line="360" w:lineRule="auto"/>
      </w:pPr>
      <w:r w:rsidRPr="00E9470D">
        <w:t xml:space="preserve"> </w:t>
      </w:r>
    </w:p>
    <w:p w:rsidR="00E9470D" w:rsidRPr="00E9470D" w:rsidRDefault="00E9470D" w:rsidP="00E9470D">
      <w:pPr>
        <w:spacing w:line="360" w:lineRule="auto"/>
      </w:pPr>
      <w:r w:rsidRPr="00E9470D">
        <w:rPr>
          <w:rFonts w:hint="eastAsia"/>
        </w:rPr>
        <w:t>甲方：唐红英</w:t>
      </w:r>
      <w:r w:rsidRPr="00E9470D">
        <w:rPr>
          <w:rFonts w:hint="eastAsia"/>
        </w:rPr>
        <w:t>(</w:t>
      </w:r>
      <w:r w:rsidR="00A80F51">
        <w:rPr>
          <w:rFonts w:hint="eastAsia"/>
        </w:rPr>
        <w:t>上海奔翔实业有限</w:t>
      </w:r>
      <w:r w:rsidRPr="00E9470D">
        <w:rPr>
          <w:rFonts w:hint="eastAsia"/>
        </w:rPr>
        <w:t>公司股东</w:t>
      </w:r>
      <w:r w:rsidRPr="00E9470D">
        <w:rPr>
          <w:rFonts w:hint="eastAsia"/>
        </w:rPr>
        <w:t>)</w:t>
      </w:r>
      <w:r w:rsidRPr="00E9470D">
        <w:t xml:space="preserve"> </w:t>
      </w:r>
    </w:p>
    <w:p w:rsidR="00E9470D" w:rsidRPr="00E9470D" w:rsidRDefault="00E9470D" w:rsidP="00E9470D">
      <w:pPr>
        <w:spacing w:line="360" w:lineRule="auto"/>
      </w:pPr>
      <w:r w:rsidRPr="00E9470D">
        <w:rPr>
          <w:rFonts w:hint="eastAsia"/>
        </w:rPr>
        <w:t>乙方：</w:t>
      </w:r>
      <w:r w:rsidRPr="00E9470D">
        <w:rPr>
          <w:rFonts w:hint="eastAsia"/>
        </w:rPr>
        <w:t xml:space="preserve">           </w:t>
      </w:r>
    </w:p>
    <w:p w:rsidR="00E9470D" w:rsidRPr="00E9470D" w:rsidRDefault="00E9470D" w:rsidP="00E9470D">
      <w:pPr>
        <w:spacing w:line="360" w:lineRule="auto"/>
      </w:pPr>
      <w:r w:rsidRPr="00E9470D">
        <w:t xml:space="preserve"> </w:t>
      </w:r>
    </w:p>
    <w:p w:rsidR="00E9470D" w:rsidRPr="00E9470D" w:rsidRDefault="00E9470D" w:rsidP="00E9470D">
      <w:pPr>
        <w:spacing w:line="360" w:lineRule="auto"/>
        <w:ind w:firstLine="420"/>
      </w:pPr>
      <w:r w:rsidRPr="00E9470D">
        <w:rPr>
          <w:rFonts w:hint="eastAsia"/>
        </w:rPr>
        <w:t>奔翔实业“仓蚁管家项目”为做大做强，感谢各届朋友长期以来的关爱与支持，共享企业未来，大股东唐红英女士愿出让</w:t>
      </w:r>
      <w:r w:rsidRPr="00E9470D">
        <w:rPr>
          <w:rFonts w:hint="eastAsia"/>
        </w:rPr>
        <w:t>10%</w:t>
      </w:r>
      <w:r w:rsidRPr="00E9470D">
        <w:rPr>
          <w:rFonts w:hint="eastAsia"/>
        </w:rPr>
        <w:t>原始股权，即</w:t>
      </w:r>
      <w:r w:rsidRPr="00E9470D">
        <w:rPr>
          <w:rFonts w:hint="eastAsia"/>
        </w:rPr>
        <w:t>1000</w:t>
      </w:r>
      <w:r w:rsidRPr="00E9470D">
        <w:rPr>
          <w:rFonts w:hint="eastAsia"/>
        </w:rPr>
        <w:t>万股公司股份。</w:t>
      </w:r>
    </w:p>
    <w:p w:rsidR="00E9470D" w:rsidRPr="00E9470D" w:rsidRDefault="00E9470D" w:rsidP="00E9470D">
      <w:pPr>
        <w:spacing w:line="360" w:lineRule="auto"/>
        <w:ind w:firstLine="420"/>
      </w:pPr>
      <w:r w:rsidRPr="00E9470D">
        <w:rPr>
          <w:rFonts w:hint="eastAsia"/>
        </w:rPr>
        <w:t>经乙方自愿申请，甲方同意乙方</w:t>
      </w:r>
      <w:proofErr w:type="gramStart"/>
      <w:r w:rsidRPr="00E9470D">
        <w:rPr>
          <w:rFonts w:hint="eastAsia"/>
        </w:rPr>
        <w:t>认购仓蚁管家</w:t>
      </w:r>
      <w:proofErr w:type="gramEnd"/>
      <w:r w:rsidRPr="00E9470D">
        <w:rPr>
          <w:rFonts w:hint="eastAsia"/>
        </w:rPr>
        <w:t>载重物流项目主体公司原始股。认购价格对外一元一股，对内</w:t>
      </w:r>
      <w:proofErr w:type="gramStart"/>
      <w:r w:rsidRPr="00E9470D">
        <w:rPr>
          <w:rFonts w:hint="eastAsia"/>
        </w:rPr>
        <w:t>友情价</w:t>
      </w:r>
      <w:proofErr w:type="gramEnd"/>
      <w:r w:rsidRPr="00E9470D">
        <w:rPr>
          <w:rFonts w:hint="eastAsia"/>
        </w:rPr>
        <w:t>0.7</w:t>
      </w:r>
      <w:r w:rsidRPr="00E9470D">
        <w:rPr>
          <w:rFonts w:hint="eastAsia"/>
        </w:rPr>
        <w:t>元一股，乙方自愿认购</w:t>
      </w:r>
      <w:r w:rsidRPr="00E9470D">
        <w:rPr>
          <w:rFonts w:hint="eastAsia"/>
          <w:u w:val="single"/>
        </w:rPr>
        <w:t xml:space="preserve">                       </w:t>
      </w:r>
      <w:r w:rsidRPr="00E9470D">
        <w:rPr>
          <w:rFonts w:hint="eastAsia"/>
        </w:rPr>
        <w:t>股，合计购股价款为</w:t>
      </w:r>
      <w:r w:rsidRPr="00E9470D">
        <w:rPr>
          <w:rFonts w:hint="eastAsia"/>
          <w:u w:val="single"/>
        </w:rPr>
        <w:t xml:space="preserve">                         </w:t>
      </w:r>
      <w:r w:rsidRPr="00E9470D">
        <w:rPr>
          <w:rFonts w:hint="eastAsia"/>
        </w:rPr>
        <w:t>万元。</w:t>
      </w:r>
    </w:p>
    <w:p w:rsidR="00E9470D" w:rsidRDefault="00E9470D" w:rsidP="00E9470D">
      <w:pPr>
        <w:spacing w:line="360" w:lineRule="auto"/>
        <w:ind w:firstLine="420"/>
      </w:pPr>
      <w:r w:rsidRPr="00E9470D">
        <w:rPr>
          <w:rFonts w:hint="eastAsia"/>
        </w:rPr>
        <w:t>该认购协议书一式两份，双方签字并以交款收据日为准起生效。生效后乙方即成为上海奔翔有限公司正式股东，享有股东的权利和义务，公司将乙方记入股东名册，发“股权证”。如超过法定股东人数，则由持股平台代为持股，条件成熟时申请工商登记变更。</w:t>
      </w:r>
    </w:p>
    <w:p w:rsidR="00E9470D" w:rsidRPr="00E9470D" w:rsidRDefault="00E9470D" w:rsidP="00E9470D">
      <w:pPr>
        <w:spacing w:line="360" w:lineRule="auto"/>
        <w:ind w:firstLine="420"/>
      </w:pPr>
      <w:r w:rsidRPr="00E9470D">
        <w:rPr>
          <w:rFonts w:hint="eastAsia"/>
        </w:rPr>
        <w:t>如项目在</w:t>
      </w:r>
      <w:r w:rsidRPr="00E9470D">
        <w:rPr>
          <w:rFonts w:hint="eastAsia"/>
        </w:rPr>
        <w:t>1</w:t>
      </w:r>
      <w:r w:rsidRPr="00E9470D">
        <w:rPr>
          <w:rFonts w:hint="eastAsia"/>
        </w:rPr>
        <w:t>年内未达成原始票增值（基金公司入驻、并购、上市等），公司以股份回购方式退还本次认购的本金和同期利息；如乙方有特殊情况需要撤回本金，需提前一个月向公司提出申请，公司同样方式退还本金。</w:t>
      </w:r>
    </w:p>
    <w:p w:rsidR="00E9470D" w:rsidRPr="00E9470D" w:rsidRDefault="00E9470D" w:rsidP="00E9470D">
      <w:pPr>
        <w:spacing w:line="360" w:lineRule="auto"/>
      </w:pPr>
    </w:p>
    <w:p w:rsidR="005A2690" w:rsidRDefault="005A2690" w:rsidP="005A2690">
      <w:pPr>
        <w:spacing w:line="360" w:lineRule="auto"/>
        <w:ind w:leftChars="600" w:left="1260"/>
        <w:jc w:val="right"/>
      </w:pPr>
    </w:p>
    <w:p w:rsidR="005A2690" w:rsidRDefault="005A2690" w:rsidP="005A2690">
      <w:pPr>
        <w:spacing w:line="360" w:lineRule="auto"/>
        <w:ind w:leftChars="600" w:left="1260"/>
        <w:jc w:val="right"/>
      </w:pPr>
    </w:p>
    <w:p w:rsidR="00E9470D" w:rsidRPr="00E9470D" w:rsidRDefault="00E9470D" w:rsidP="000729DD">
      <w:pPr>
        <w:wordWrap w:val="0"/>
        <w:spacing w:line="360" w:lineRule="auto"/>
        <w:ind w:leftChars="600" w:left="1260"/>
        <w:jc w:val="right"/>
      </w:pPr>
      <w:r w:rsidRPr="00E9470D">
        <w:rPr>
          <w:rFonts w:hint="eastAsia"/>
        </w:rPr>
        <w:t>甲方：</w:t>
      </w:r>
      <w:r w:rsidR="00DC34EA">
        <w:rPr>
          <w:rFonts w:hint="eastAsia"/>
        </w:rPr>
        <w:t xml:space="preserve">                    </w:t>
      </w:r>
      <w:r w:rsidR="000729DD">
        <w:rPr>
          <w:rFonts w:hint="eastAsia"/>
        </w:rPr>
        <w:t xml:space="preserve"> </w:t>
      </w:r>
      <w:bookmarkStart w:id="0" w:name="_GoBack"/>
      <w:bookmarkEnd w:id="0"/>
    </w:p>
    <w:p w:rsidR="00E9470D" w:rsidRDefault="00E9470D" w:rsidP="005A2690">
      <w:pPr>
        <w:spacing w:line="360" w:lineRule="auto"/>
        <w:ind w:leftChars="600" w:left="1260"/>
        <w:jc w:val="right"/>
      </w:pPr>
    </w:p>
    <w:p w:rsidR="00E9470D" w:rsidRDefault="00E9470D" w:rsidP="005A2690">
      <w:pPr>
        <w:spacing w:line="360" w:lineRule="auto"/>
        <w:ind w:leftChars="600" w:left="1260"/>
        <w:jc w:val="right"/>
      </w:pPr>
    </w:p>
    <w:p w:rsidR="00E9470D" w:rsidRPr="00E9470D" w:rsidRDefault="00E9470D" w:rsidP="005A2690">
      <w:pPr>
        <w:wordWrap w:val="0"/>
        <w:spacing w:line="360" w:lineRule="auto"/>
        <w:ind w:leftChars="600" w:left="1260"/>
        <w:jc w:val="right"/>
      </w:pPr>
      <w:r w:rsidRPr="00E9470D">
        <w:rPr>
          <w:rFonts w:hint="eastAsia"/>
        </w:rPr>
        <w:t>乙方：</w:t>
      </w:r>
      <w:r w:rsidR="005A2690">
        <w:rPr>
          <w:rFonts w:hint="eastAsia"/>
        </w:rPr>
        <w:t xml:space="preserve">                   </w:t>
      </w:r>
      <w:r w:rsidR="000729DD">
        <w:rPr>
          <w:rFonts w:hint="eastAsia"/>
        </w:rPr>
        <w:t xml:space="preserve"> </w:t>
      </w:r>
      <w:r w:rsidR="005A2690">
        <w:rPr>
          <w:rFonts w:hint="eastAsia"/>
        </w:rPr>
        <w:t xml:space="preserve"> </w:t>
      </w:r>
    </w:p>
    <w:p w:rsidR="00497F5F" w:rsidRPr="00E9470D" w:rsidRDefault="00DC34EA" w:rsidP="00E9470D">
      <w:pPr>
        <w:spacing w:line="360" w:lineRule="auto"/>
      </w:pPr>
    </w:p>
    <w:sectPr w:rsidR="00497F5F" w:rsidRPr="00E9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F8"/>
    <w:rsid w:val="000729DD"/>
    <w:rsid w:val="005A2690"/>
    <w:rsid w:val="00A80F51"/>
    <w:rsid w:val="00B431EA"/>
    <w:rsid w:val="00CD6DF8"/>
    <w:rsid w:val="00DC34EA"/>
    <w:rsid w:val="00E9470D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2017-07-27T07:18:00Z</dcterms:created>
  <dcterms:modified xsi:type="dcterms:W3CDTF">2017-07-27T09:28:00Z</dcterms:modified>
</cp:coreProperties>
</file>