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E47A9B" w14:textId="77777777" w:rsidR="00B374DA" w:rsidRDefault="00000000" w:rsidP="00956343">
      <w:pPr>
        <w:spacing w:before="560" w:line="240" w:lineRule="auto"/>
        <w:ind w:firstLine="0"/>
        <w:jc w:val="left"/>
      </w:pPr>
      <w:r>
        <w:rPr>
          <w:b/>
        </w:rPr>
        <w:t>TRƯỜNG ĐẠI HỌC MỎ - ĐỊA CHẤT</w:t>
      </w:r>
    </w:p>
    <w:p w14:paraId="41409521" w14:textId="77777777" w:rsidR="00B374DA" w:rsidRDefault="00000000" w:rsidP="00956343">
      <w:pPr>
        <w:spacing w:line="240" w:lineRule="auto"/>
        <w:ind w:firstLine="0"/>
        <w:jc w:val="left"/>
      </w:pPr>
      <w:r>
        <w:rPr>
          <w:b/>
        </w:rPr>
        <w:t>KHOA CÔNG NGHỆ THÔNG TIN</w:t>
      </w:r>
    </w:p>
    <w:p w14:paraId="65A5E063" w14:textId="77777777" w:rsidR="00B374DA" w:rsidRDefault="00000000" w:rsidP="00956343">
      <w:pPr>
        <w:spacing w:before="3000" w:line="240" w:lineRule="auto"/>
        <w:ind w:firstLine="0"/>
        <w:jc w:val="left"/>
      </w:pPr>
      <w:r>
        <w:rPr>
          <w:b/>
          <w:sz w:val="30"/>
        </w:rPr>
        <w:t>ĐỀ CƯƠNG CHI TIẾT ĐỒ ÁN TỐT NGHIỆP</w:t>
      </w:r>
    </w:p>
    <w:p w14:paraId="279E2828" w14:textId="77777777" w:rsidR="00B374DA" w:rsidRDefault="00000000" w:rsidP="00956343">
      <w:pPr>
        <w:spacing w:before="360" w:line="240" w:lineRule="auto"/>
        <w:ind w:firstLine="0"/>
        <w:jc w:val="left"/>
      </w:pPr>
      <w:r>
        <w:rPr>
          <w:b/>
          <w:sz w:val="30"/>
        </w:rPr>
        <w:t>CHUYÊN NGÀNH CÔNG NGHỆ THÔNG TIN</w:t>
      </w:r>
    </w:p>
    <w:p w14:paraId="79775979" w14:textId="77777777" w:rsidR="00B374DA" w:rsidRDefault="00000000" w:rsidP="00956343">
      <w:pPr>
        <w:spacing w:before="840" w:line="240" w:lineRule="auto"/>
        <w:ind w:firstLine="0"/>
        <w:jc w:val="left"/>
      </w:pPr>
      <w:r>
        <w:rPr>
          <w:b/>
        </w:rPr>
        <w:t>ĐỀ TÀI</w:t>
      </w:r>
    </w:p>
    <w:p w14:paraId="72B07A14" w14:textId="77777777" w:rsidR="00B374DA" w:rsidRDefault="00000000" w:rsidP="00956343">
      <w:pPr>
        <w:spacing w:before="640" w:line="252" w:lineRule="auto"/>
        <w:ind w:firstLine="0"/>
        <w:jc w:val="left"/>
      </w:pPr>
      <w:r>
        <w:rPr>
          <w:b/>
          <w:sz w:val="34"/>
        </w:rPr>
        <w:t>XÂY DỰNG HỆ THỐNG ĐỀ XUẤT</w:t>
      </w:r>
    </w:p>
    <w:p w14:paraId="77484C85" w14:textId="77777777" w:rsidR="00B374DA" w:rsidRDefault="00000000" w:rsidP="00956343">
      <w:pPr>
        <w:spacing w:line="252" w:lineRule="auto"/>
        <w:ind w:firstLine="0"/>
        <w:jc w:val="left"/>
      </w:pPr>
      <w:r>
        <w:rPr>
          <w:b/>
          <w:sz w:val="34"/>
        </w:rPr>
        <w:t>LỘ TRÌNH NÂNG CAO NĂNG LỰC SỐ</w:t>
      </w:r>
    </w:p>
    <w:p w14:paraId="2BAC82E1" w14:textId="77777777" w:rsidR="00B374DA" w:rsidRDefault="00000000" w:rsidP="00956343">
      <w:pPr>
        <w:spacing w:line="252" w:lineRule="auto"/>
        <w:ind w:firstLine="0"/>
        <w:jc w:val="left"/>
      </w:pPr>
      <w:r>
        <w:rPr>
          <w:b/>
          <w:sz w:val="34"/>
        </w:rPr>
        <w:t>CHO SINH VIÊN</w:t>
      </w:r>
    </w:p>
    <w:p w14:paraId="1425AF42" w14:textId="77777777" w:rsidR="00B374DA" w:rsidRDefault="00B374DA" w:rsidP="00956343">
      <w:pPr>
        <w:spacing w:before="2240" w:line="240" w:lineRule="auto"/>
        <w:ind w:firstLine="0"/>
        <w:jc w:val="left"/>
      </w:pPr>
    </w:p>
    <w:tbl>
      <w:tblPr>
        <w:tblW w:w="9204" w:type="dxa"/>
        <w:tblBorders>
          <w:top w:val="nil"/>
          <w:left w:val="nil"/>
          <w:bottom w:val="nil"/>
          <w:right w:val="nil"/>
          <w:insideH w:val="nil"/>
          <w:insideV w:val="nil"/>
        </w:tblBorders>
        <w:tblLayout w:type="fixed"/>
        <w:tblLook w:val="04A0" w:firstRow="1" w:lastRow="0" w:firstColumn="1" w:lastColumn="0" w:noHBand="0" w:noVBand="1"/>
      </w:tblPr>
      <w:tblGrid>
        <w:gridCol w:w="3681"/>
        <w:gridCol w:w="1843"/>
        <w:gridCol w:w="3680"/>
      </w:tblGrid>
      <w:tr w:rsidR="00B374DA" w14:paraId="1B1A0D0D" w14:textId="77777777">
        <w:tc>
          <w:tcPr>
            <w:tcW w:w="3681" w:type="dxa"/>
            <w:tcMar>
              <w:top w:w="120" w:type="dxa"/>
              <w:left w:w="120" w:type="dxa"/>
              <w:bottom w:w="120" w:type="dxa"/>
              <w:right w:w="120" w:type="dxa"/>
            </w:tcMar>
            <w:vAlign w:val="center"/>
          </w:tcPr>
          <w:p w14:paraId="04C12F54" w14:textId="77777777" w:rsidR="00B374DA" w:rsidRDefault="00000000" w:rsidP="00956343">
            <w:pPr>
              <w:spacing w:line="276" w:lineRule="auto"/>
              <w:ind w:firstLine="0"/>
              <w:jc w:val="left"/>
            </w:pPr>
            <w:r>
              <w:rPr>
                <w:b/>
              </w:rPr>
              <w:t>SINH VIÊN THỰC HIỆN</w:t>
            </w:r>
          </w:p>
        </w:tc>
        <w:tc>
          <w:tcPr>
            <w:tcW w:w="1843" w:type="dxa"/>
            <w:tcMar>
              <w:top w:w="120" w:type="dxa"/>
              <w:left w:w="120" w:type="dxa"/>
              <w:bottom w:w="120" w:type="dxa"/>
              <w:right w:w="120" w:type="dxa"/>
            </w:tcMar>
            <w:vAlign w:val="center"/>
          </w:tcPr>
          <w:p w14:paraId="02414D69" w14:textId="77777777" w:rsidR="00B374DA" w:rsidRDefault="00B374DA" w:rsidP="00956343">
            <w:pPr>
              <w:spacing w:line="276" w:lineRule="auto"/>
              <w:ind w:firstLine="0"/>
              <w:jc w:val="left"/>
            </w:pPr>
          </w:p>
        </w:tc>
        <w:tc>
          <w:tcPr>
            <w:tcW w:w="3680" w:type="dxa"/>
            <w:tcMar>
              <w:top w:w="120" w:type="dxa"/>
              <w:left w:w="120" w:type="dxa"/>
              <w:bottom w:w="120" w:type="dxa"/>
              <w:right w:w="120" w:type="dxa"/>
            </w:tcMar>
            <w:vAlign w:val="center"/>
          </w:tcPr>
          <w:p w14:paraId="1E4368D9" w14:textId="77777777" w:rsidR="00B374DA" w:rsidRDefault="00000000" w:rsidP="00956343">
            <w:pPr>
              <w:spacing w:line="276" w:lineRule="auto"/>
              <w:ind w:firstLine="0"/>
              <w:jc w:val="left"/>
            </w:pPr>
            <w:r>
              <w:rPr>
                <w:b/>
              </w:rPr>
              <w:t>CÁN BỘ HƯỚNG DẪN</w:t>
            </w:r>
          </w:p>
        </w:tc>
      </w:tr>
      <w:tr w:rsidR="00B374DA" w14:paraId="2B618B2D" w14:textId="77777777">
        <w:tc>
          <w:tcPr>
            <w:tcW w:w="3681" w:type="dxa"/>
            <w:tcMar>
              <w:top w:w="120" w:type="dxa"/>
              <w:left w:w="120" w:type="dxa"/>
              <w:bottom w:w="120" w:type="dxa"/>
              <w:right w:w="120" w:type="dxa"/>
            </w:tcMar>
            <w:vAlign w:val="center"/>
          </w:tcPr>
          <w:p w14:paraId="51736963" w14:textId="77777777" w:rsidR="00B374DA" w:rsidRDefault="00000000" w:rsidP="00956343">
            <w:pPr>
              <w:spacing w:line="276" w:lineRule="auto"/>
              <w:ind w:firstLine="0"/>
              <w:jc w:val="left"/>
            </w:pPr>
            <w:r>
              <w:t>[HỌ VÀ TÊN SINH VIÊN]</w:t>
            </w:r>
            <w:r>
              <w:br/>
              <w:t>[MÃ SINH VIÊN]</w:t>
            </w:r>
            <w:r>
              <w:br/>
              <w:t>[LỚP]</w:t>
            </w:r>
          </w:p>
        </w:tc>
        <w:tc>
          <w:tcPr>
            <w:tcW w:w="1843" w:type="dxa"/>
            <w:tcMar>
              <w:top w:w="120" w:type="dxa"/>
              <w:left w:w="120" w:type="dxa"/>
              <w:bottom w:w="120" w:type="dxa"/>
              <w:right w:w="120" w:type="dxa"/>
            </w:tcMar>
            <w:vAlign w:val="center"/>
          </w:tcPr>
          <w:p w14:paraId="539EE79C" w14:textId="77777777" w:rsidR="00B374DA" w:rsidRDefault="00B374DA" w:rsidP="00956343">
            <w:pPr>
              <w:spacing w:line="276" w:lineRule="auto"/>
              <w:ind w:firstLine="0"/>
              <w:jc w:val="left"/>
            </w:pPr>
          </w:p>
        </w:tc>
        <w:tc>
          <w:tcPr>
            <w:tcW w:w="3680" w:type="dxa"/>
            <w:tcMar>
              <w:top w:w="120" w:type="dxa"/>
              <w:left w:w="120" w:type="dxa"/>
              <w:bottom w:w="120" w:type="dxa"/>
              <w:right w:w="120" w:type="dxa"/>
            </w:tcMar>
            <w:vAlign w:val="center"/>
          </w:tcPr>
          <w:p w14:paraId="1228340D" w14:textId="77777777" w:rsidR="00B374DA" w:rsidRDefault="00000000" w:rsidP="00956343">
            <w:pPr>
              <w:spacing w:line="276" w:lineRule="auto"/>
              <w:ind w:firstLine="0"/>
              <w:jc w:val="left"/>
            </w:pPr>
            <w:r>
              <w:t>[HỌ VÀ TÊN GIẢNG VIÊN HƯỚNG DẪN]</w:t>
            </w:r>
            <w:r>
              <w:br/>
              <w:t>[BỘ MÔN]</w:t>
            </w:r>
          </w:p>
        </w:tc>
      </w:tr>
    </w:tbl>
    <w:p w14:paraId="5824F684" w14:textId="77777777" w:rsidR="00B374DA" w:rsidRDefault="00B374DA" w:rsidP="00956343">
      <w:pPr>
        <w:jc w:val="left"/>
        <w:sectPr w:rsidR="00B374DA">
          <w:headerReference w:type="even" r:id="rId11"/>
          <w:headerReference w:type="default" r:id="rId12"/>
          <w:footerReference w:type="default" r:id="rId13"/>
          <w:headerReference w:type="first" r:id="rId14"/>
          <w:footerReference w:type="first" r:id="rId15"/>
          <w:pgSz w:w="11909" w:h="16834" w:code="9"/>
          <w:pgMar w:top="1699" w:right="706" w:bottom="1411" w:left="1987" w:header="720" w:footer="720" w:gutter="0"/>
          <w:cols w:space="708"/>
          <w:titlePg/>
          <w:docGrid w:linePitch="360"/>
        </w:sectPr>
      </w:pPr>
    </w:p>
    <w:p w14:paraId="1D12167F" w14:textId="77777777" w:rsidR="00B374DA" w:rsidRDefault="00000000" w:rsidP="00956343">
      <w:pPr>
        <w:keepNext/>
        <w:spacing w:before="120" w:after="120" w:line="276" w:lineRule="auto"/>
        <w:jc w:val="left"/>
      </w:pPr>
      <w:r>
        <w:rPr>
          <w:b/>
          <w:sz w:val="28"/>
        </w:rPr>
        <w:lastRenderedPageBreak/>
        <w:t>1. Tóm tắt</w:t>
      </w:r>
    </w:p>
    <w:p w14:paraId="59F5D93B" w14:textId="77777777" w:rsidR="00B374DA" w:rsidRDefault="00000000" w:rsidP="00956343">
      <w:pPr>
        <w:spacing w:after="60"/>
        <w:jc w:val="left"/>
      </w:pPr>
      <w:r>
        <w:t>Trong bối cảnh chuyển đổi số đang tác động mạnh đến học tập, làm việc và tuyển dụng, năng lực số trở thành một nhóm năng lực quan trọng đối với sinh viên. Sinh viên không chỉ cần biết sử dụng công cụ số, mà còn cần có khả năng tự đánh giá mức độ thành thạo, chứng minh năng lực bằng sản phẩm cụ thể và lựa chọn hướng phát triển phù hợp với mục tiêu nghề nghiệp. Tuy nhiên, dữ liệu về kỹ năng, dự án, chứng chỉ, hoạt động, kinh nghiệm và minh chứng của sinh viên thường bị phân tán ở nhiều nơi khác nhau. Sự phân tán này làm cho việc hình thành một bức tranh đầy đủ về năng lực hiện tại trở nên khó khăn.</w:t>
      </w:r>
    </w:p>
    <w:p w14:paraId="479B9722" w14:textId="77777777" w:rsidR="00B374DA" w:rsidRDefault="00000000" w:rsidP="00956343">
      <w:pPr>
        <w:spacing w:after="60"/>
        <w:jc w:val="left"/>
      </w:pPr>
      <w:r>
        <w:t>Đối với sinh viên, khó khăn lớn là thiếu một công cụ thống nhất để tổng hợp hồ sơ năng lực, đối chiếu kỹ năng hiện có với mục tiêu nghề nghiệp và xác định những nội dung cần cải thiện. Việc lựa chọn tài nguyên học tập vì vậy dễ mang tính cảm tính, thiếu thứ tự ưu tiên và chưa gắn với một lộ trình phát triển rõ ràng. Đối với giảng viên hoặc cố vấn, khi thiếu dữ liệu đầy đủ và cập nhật, việc nhận xét, định hướng và theo dõi tiến độ phát triển của sinh viên cũng gặp hạn chế, nhất là khi chưa có đủ minh chứng thực hành, mức độ kỹ năng, mục tiêu nghề nghiệp và lịch sử cải thiện theo thời gian.</w:t>
      </w:r>
    </w:p>
    <w:p w14:paraId="3701C001" w14:textId="77777777" w:rsidR="00B374DA" w:rsidRDefault="00000000" w:rsidP="00956343">
      <w:pPr>
        <w:spacing w:after="60"/>
        <w:jc w:val="left"/>
      </w:pPr>
      <w:r>
        <w:t>Từ thực trạng đó, đề tài dự kiến xây dựng một hệ thống đề xuất lộ trình nâng cao năng lực số cho sinh viên. Mục tiêu tổng quát là hỗ trợ sinh viên quản lý hồ sơ năng lực số, thực hiện đánh giá kỹ năng, phân tích khoảng cách giữa năng lực hiện tại và yêu cầu của mục tiêu nghề nghiệp, từ đó nhận gợi ý học tập và lộ trình phát triển cá nhân. Các tác nhân chính gồm sinh viên, giảng viên hoặc cố vấn và quản trị viên. Sinh viên sẽ quản lý hồ sơ, minh chứng, bài đánh giá, kết quả phân tích và tiến độ; giảng viên hoặc cố vấn theo dõi sinh viên được phân công, xác minh minh chứng và nhận xét; quản trị viên cấu hình tài khoản, danh mục, chuẩn kỹ năng, ngân hàng câu hỏi và tài nguyên học tập.</w:t>
      </w:r>
    </w:p>
    <w:p w14:paraId="592FB93C" w14:textId="77777777" w:rsidR="00B374DA" w:rsidRDefault="00000000" w:rsidP="00956343">
      <w:pPr>
        <w:spacing w:after="60"/>
        <w:jc w:val="left"/>
      </w:pPr>
      <w:r>
        <w:t xml:space="preserve">Giải pháp dự kiến là một ứng dụng web có backend cung cấp API, cơ sở dữ liệu quan hệ để lưu trữ hồ sơ và kết quả phân tích, cùng giao diện theo vai trò người dùng. Các nội dung dự kiến triển khai gồm xác thực và phân quyền, quản lý hồ sơ năng lực, danh mục kỹ năng và mục tiêu nghề nghiệp, minh chứng, đánh giá năng lực, phân tích khoảng cách kỹ năng, gợi ý học tập, sinh lộ trình phát triển cá nhân, theo dõi tiến độ, thông báo, dashboard và xuất báo cáo. Sản phẩm đầu ra dự kiến gồm ứng dụng web, cơ sở dữ liệu, API nghiệp vụ chính, giao diện theo vai trò, tài </w:t>
      </w:r>
      <w:r>
        <w:lastRenderedPageBreak/>
        <w:t>liệu phân tích thiết kế, hướng dẫn sử dụng và kết quả kiểm thử. Ý nghĩa thực tiễn của đề tài là hỗ trợ sinh viên chủ động phát triển năng lực số và giúp giảng viên hoặc cố vấn định hướng sinh viên có cơ sở dữ liệu rõ ràng hơn.</w:t>
      </w:r>
    </w:p>
    <w:p w14:paraId="16E20898" w14:textId="77777777" w:rsidR="00B374DA" w:rsidRDefault="00000000" w:rsidP="00956343">
      <w:pPr>
        <w:keepNext/>
        <w:spacing w:before="120" w:after="120" w:line="276" w:lineRule="auto"/>
        <w:jc w:val="left"/>
      </w:pPr>
      <w:r>
        <w:rPr>
          <w:b/>
          <w:sz w:val="28"/>
        </w:rPr>
        <w:t>2. Mục tiêu và phạm vi</w:t>
      </w:r>
    </w:p>
    <w:p w14:paraId="787061DE" w14:textId="77777777" w:rsidR="00B374DA" w:rsidRDefault="00000000" w:rsidP="00956343">
      <w:pPr>
        <w:keepNext/>
        <w:spacing w:before="80" w:after="60" w:line="276" w:lineRule="auto"/>
        <w:jc w:val="left"/>
      </w:pPr>
      <w:r>
        <w:rPr>
          <w:b/>
        </w:rPr>
        <w:t>2.1. Mục tiêu tổng quát</w:t>
      </w:r>
    </w:p>
    <w:p w14:paraId="0A6779C3" w14:textId="77777777" w:rsidR="00B374DA" w:rsidRDefault="00000000" w:rsidP="00956343">
      <w:pPr>
        <w:spacing w:after="60"/>
        <w:jc w:val="left"/>
      </w:pPr>
      <w:r>
        <w:t>Đề tài dự kiến xây dựng một hệ thống web hỗ trợ quản lý hồ sơ năng lực sinh viên, đánh giá mức năng lực hiện tại, phân tích khoảng cách kỹ năng và đối chiếu kết quả với mục tiêu nghề nghiệp mà sinh viên lựa chọn. Trên cơ sở đó, hệ thống sẽ đề xuất nội dung học tập, tài nguyên tham khảo và lộ trình phát triển cá nhân để sinh viên có thể theo dõi tiến độ cải thiện năng lực theo từng giai đoạn. Mục tiêu tổng quát của đề tài không chỉ là xây dựng một ứng dụng quản lý dữ liệu, mà còn hướng tới việc tổ chức dữ liệu năng lực theo cấu trúc có thể phân tích, giải thích và sử dụng trong hoạt động cố vấn học tập.</w:t>
      </w:r>
    </w:p>
    <w:p w14:paraId="3EB6E7E9" w14:textId="77777777" w:rsidR="00B374DA" w:rsidRDefault="00000000" w:rsidP="00956343">
      <w:pPr>
        <w:keepNext/>
        <w:spacing w:before="80" w:after="60" w:line="276" w:lineRule="auto"/>
        <w:jc w:val="left"/>
      </w:pPr>
      <w:r>
        <w:rPr>
          <w:b/>
        </w:rPr>
        <w:t>2.2. Mục tiêu cụ thể</w:t>
      </w:r>
    </w:p>
    <w:p w14:paraId="09EBA6B8" w14:textId="77777777" w:rsidR="00B374DA" w:rsidRDefault="00B374DA" w:rsidP="00956343">
      <w:pPr>
        <w:jc w:val="left"/>
      </w:pPr>
    </w:p>
    <w:p w14:paraId="3067A8DA" w14:textId="77777777" w:rsidR="00B374DA" w:rsidRDefault="00000000" w:rsidP="00956343">
      <w:pPr>
        <w:spacing w:after="40" w:line="288" w:lineRule="auto"/>
        <w:ind w:left="560" w:firstLine="0"/>
        <w:jc w:val="left"/>
      </w:pPr>
      <w:r>
        <w:t>Khảo sát và mô tả bài toán quản lý, đánh giá và phát triển năng lực số của sinh viên.</w:t>
      </w:r>
    </w:p>
    <w:p w14:paraId="13C57C07" w14:textId="77777777" w:rsidR="00B374DA" w:rsidRDefault="00B374DA" w:rsidP="00956343">
      <w:pPr>
        <w:jc w:val="left"/>
      </w:pPr>
    </w:p>
    <w:p w14:paraId="1A33E14D" w14:textId="77777777" w:rsidR="00B374DA" w:rsidRDefault="00000000" w:rsidP="00956343">
      <w:pPr>
        <w:spacing w:after="40" w:line="288" w:lineRule="auto"/>
        <w:ind w:left="560" w:firstLine="0"/>
        <w:jc w:val="left"/>
      </w:pPr>
      <w:r>
        <w:t>Xác định yêu cầu chức năng và yêu cầu phi chức năng cho các nhóm người dùng chính.</w:t>
      </w:r>
    </w:p>
    <w:p w14:paraId="535708C2" w14:textId="77777777" w:rsidR="00B374DA" w:rsidRDefault="00B374DA" w:rsidP="00956343">
      <w:pPr>
        <w:jc w:val="left"/>
      </w:pPr>
    </w:p>
    <w:p w14:paraId="4CF7E6BF" w14:textId="77777777" w:rsidR="00B374DA" w:rsidRDefault="00000000" w:rsidP="00956343">
      <w:pPr>
        <w:spacing w:after="40" w:line="288" w:lineRule="auto"/>
        <w:ind w:left="560" w:firstLine="0"/>
        <w:jc w:val="left"/>
      </w:pPr>
      <w:r>
        <w:t>Phân tích và thiết kế hệ thống theo các luồng nghiệp vụ trọng tâm.</w:t>
      </w:r>
    </w:p>
    <w:p w14:paraId="5D5C1948" w14:textId="77777777" w:rsidR="00B374DA" w:rsidRDefault="00B374DA" w:rsidP="00956343">
      <w:pPr>
        <w:jc w:val="left"/>
      </w:pPr>
    </w:p>
    <w:p w14:paraId="3142CE93" w14:textId="77777777" w:rsidR="00B374DA" w:rsidRDefault="00000000" w:rsidP="00956343">
      <w:pPr>
        <w:spacing w:after="40" w:line="288" w:lineRule="auto"/>
        <w:ind w:left="560" w:firstLine="0"/>
        <w:jc w:val="left"/>
      </w:pPr>
      <w:r>
        <w:t>Thiết kế cơ sở dữ liệu phục vụ lưu trữ hồ sơ, kỹ năng, minh chứng, đánh giá, phân tích, gợi ý và lộ trình.</w:t>
      </w:r>
    </w:p>
    <w:p w14:paraId="6AFBBB0F" w14:textId="77777777" w:rsidR="00B374DA" w:rsidRDefault="00B374DA" w:rsidP="00956343">
      <w:pPr>
        <w:jc w:val="left"/>
      </w:pPr>
    </w:p>
    <w:p w14:paraId="56443099" w14:textId="77777777" w:rsidR="00B374DA" w:rsidRDefault="00000000" w:rsidP="00956343">
      <w:pPr>
        <w:spacing w:after="40" w:line="288" w:lineRule="auto"/>
        <w:ind w:left="560" w:firstLine="0"/>
        <w:jc w:val="left"/>
      </w:pPr>
      <w:r>
        <w:t>Xây dựng frontend và backend cho ứng dụng web theo kiến trúc đã lựa chọn.</w:t>
      </w:r>
    </w:p>
    <w:p w14:paraId="11094B0E" w14:textId="77777777" w:rsidR="00B374DA" w:rsidRDefault="00B374DA" w:rsidP="00956343">
      <w:pPr>
        <w:jc w:val="left"/>
      </w:pPr>
    </w:p>
    <w:p w14:paraId="2C911A06" w14:textId="77777777" w:rsidR="00B374DA" w:rsidRDefault="00000000" w:rsidP="00956343">
      <w:pPr>
        <w:spacing w:after="40" w:line="288" w:lineRule="auto"/>
        <w:ind w:left="560" w:firstLine="0"/>
        <w:jc w:val="left"/>
      </w:pPr>
      <w:r>
        <w:t>Xây dựng API cho các nghiệp vụ chính, bao gồm xác thực, hồ sơ, danh mục, đánh giá, phân tích, gợi ý, lộ trình, thông báo và báo cáo.</w:t>
      </w:r>
    </w:p>
    <w:p w14:paraId="55A02C06" w14:textId="77777777" w:rsidR="00B374DA" w:rsidRDefault="00B374DA" w:rsidP="00956343">
      <w:pPr>
        <w:jc w:val="left"/>
      </w:pPr>
    </w:p>
    <w:p w14:paraId="7CC5C5D5" w14:textId="77777777" w:rsidR="00B374DA" w:rsidRDefault="00000000" w:rsidP="00956343">
      <w:pPr>
        <w:spacing w:after="40" w:line="288" w:lineRule="auto"/>
        <w:ind w:left="560" w:firstLine="0"/>
        <w:jc w:val="left"/>
      </w:pPr>
      <w:r>
        <w:t>Xây dựng chức năng quản lý hồ sơ năng lực sinh viên và minh chứng đi kèm.</w:t>
      </w:r>
    </w:p>
    <w:p w14:paraId="4A436C8C" w14:textId="77777777" w:rsidR="00B374DA" w:rsidRDefault="00B374DA" w:rsidP="00956343">
      <w:pPr>
        <w:jc w:val="left"/>
      </w:pPr>
    </w:p>
    <w:p w14:paraId="17A80D8E" w14:textId="77777777" w:rsidR="00B374DA" w:rsidRDefault="00000000" w:rsidP="00956343">
      <w:pPr>
        <w:spacing w:after="40" w:line="288" w:lineRule="auto"/>
        <w:ind w:left="560" w:firstLine="0"/>
        <w:jc w:val="left"/>
      </w:pPr>
      <w:r>
        <w:lastRenderedPageBreak/>
        <w:t>Xây dựng chức năng đánh giá năng lực dựa trên ngân hàng câu hỏi và kết quả trả lời của sinh viên.</w:t>
      </w:r>
    </w:p>
    <w:p w14:paraId="251CBA22" w14:textId="77777777" w:rsidR="00B374DA" w:rsidRDefault="00B374DA" w:rsidP="00956343">
      <w:pPr>
        <w:jc w:val="left"/>
      </w:pPr>
    </w:p>
    <w:p w14:paraId="5A1D7102" w14:textId="77777777" w:rsidR="00B374DA" w:rsidRDefault="00000000" w:rsidP="00956343">
      <w:pPr>
        <w:spacing w:after="40" w:line="288" w:lineRule="auto"/>
        <w:ind w:left="560" w:firstLine="0"/>
        <w:jc w:val="left"/>
      </w:pPr>
      <w:r>
        <w:t>Xây dựng Competency Analysis Engine để phân tích mức đáp ứng kỹ năng so với mục tiêu nghề nghiệp và chuyên sâu.</w:t>
      </w:r>
    </w:p>
    <w:p w14:paraId="36853E95" w14:textId="77777777" w:rsidR="00B374DA" w:rsidRDefault="00B374DA" w:rsidP="00956343">
      <w:pPr>
        <w:jc w:val="left"/>
      </w:pPr>
    </w:p>
    <w:p w14:paraId="30BEA057" w14:textId="77777777" w:rsidR="00B374DA" w:rsidRDefault="00000000" w:rsidP="00956343">
      <w:pPr>
        <w:spacing w:after="40" w:line="288" w:lineRule="auto"/>
        <w:ind w:left="560" w:firstLine="0"/>
        <w:jc w:val="left"/>
      </w:pPr>
      <w:r>
        <w:t>Xây dựng cơ chế giải thích kết quả phân tích, thể hiện kỹ năng đã đạt, kỹ năng còn thiếu và kỹ năng cần cải thiện.</w:t>
      </w:r>
    </w:p>
    <w:p w14:paraId="1C19E4A7" w14:textId="77777777" w:rsidR="00B374DA" w:rsidRDefault="00B374DA" w:rsidP="00956343">
      <w:pPr>
        <w:jc w:val="left"/>
      </w:pPr>
    </w:p>
    <w:p w14:paraId="2865933E" w14:textId="77777777" w:rsidR="00B374DA" w:rsidRDefault="00000000" w:rsidP="00956343">
      <w:pPr>
        <w:spacing w:after="40" w:line="288" w:lineRule="auto"/>
        <w:ind w:left="560" w:firstLine="0"/>
        <w:jc w:val="left"/>
      </w:pPr>
      <w:r>
        <w:t>Xây dựng chức năng đề xuất nội dung học tập và sinh lộ trình phát triển cá nhân.</w:t>
      </w:r>
    </w:p>
    <w:p w14:paraId="5BCE6A51" w14:textId="77777777" w:rsidR="00B374DA" w:rsidRDefault="00B374DA" w:rsidP="00956343">
      <w:pPr>
        <w:jc w:val="left"/>
      </w:pPr>
    </w:p>
    <w:p w14:paraId="18D1997E" w14:textId="77777777" w:rsidR="00B374DA" w:rsidRDefault="00000000" w:rsidP="00956343">
      <w:pPr>
        <w:spacing w:after="40" w:line="288" w:lineRule="auto"/>
        <w:ind w:left="560" w:firstLine="0"/>
        <w:jc w:val="left"/>
      </w:pPr>
      <w:r>
        <w:t>Xây dựng chức năng theo dõi tiến độ học tập, tiến độ tài nguyên và trạng thái các mục trong lộ trình.</w:t>
      </w:r>
    </w:p>
    <w:p w14:paraId="3BFA381D" w14:textId="77777777" w:rsidR="00B374DA" w:rsidRDefault="00B374DA" w:rsidP="00956343">
      <w:pPr>
        <w:jc w:val="left"/>
      </w:pPr>
    </w:p>
    <w:p w14:paraId="09477300" w14:textId="77777777" w:rsidR="00B374DA" w:rsidRDefault="00000000" w:rsidP="00956343">
      <w:pPr>
        <w:spacing w:after="40" w:line="288" w:lineRule="auto"/>
        <w:ind w:left="560" w:firstLine="0"/>
        <w:jc w:val="left"/>
      </w:pPr>
      <w:r>
        <w:t>Xây dựng dashboard theo vai trò để sinh viên, giảng viên/cố vấn và quản trị viên theo dõi các chỉ số phù hợp.</w:t>
      </w:r>
    </w:p>
    <w:p w14:paraId="15137EE6" w14:textId="77777777" w:rsidR="00B374DA" w:rsidRDefault="00B374DA" w:rsidP="00956343">
      <w:pPr>
        <w:jc w:val="left"/>
      </w:pPr>
    </w:p>
    <w:p w14:paraId="27F8045D" w14:textId="77777777" w:rsidR="00B374DA" w:rsidRDefault="00000000" w:rsidP="00956343">
      <w:pPr>
        <w:spacing w:after="40" w:line="288" w:lineRule="auto"/>
        <w:ind w:left="560" w:firstLine="0"/>
        <w:jc w:val="left"/>
      </w:pPr>
      <w:r>
        <w:t>Xây dựng thông báo, báo cáo và chức năng xuất dữ liệu phục vụ theo dõi và tổng hợp kết quả.</w:t>
      </w:r>
    </w:p>
    <w:p w14:paraId="70CC3036" w14:textId="77777777" w:rsidR="00B374DA" w:rsidRDefault="00B374DA" w:rsidP="00956343">
      <w:pPr>
        <w:jc w:val="left"/>
      </w:pPr>
    </w:p>
    <w:p w14:paraId="2ED40525" w14:textId="603C9BD5" w:rsidR="00B374DA" w:rsidRDefault="00000000" w:rsidP="00225312">
      <w:pPr>
        <w:spacing w:after="40" w:line="288" w:lineRule="auto"/>
        <w:ind w:left="560" w:firstLine="0"/>
        <w:jc w:val="left"/>
      </w:pPr>
      <w:r>
        <w:t>Kiểm thử các luồng nghiệp vụ chính ở backend và frontend.</w:t>
      </w:r>
    </w:p>
    <w:p w14:paraId="16D63B4E" w14:textId="77777777" w:rsidR="00B374DA" w:rsidRDefault="00000000" w:rsidP="00956343">
      <w:pPr>
        <w:spacing w:after="40" w:line="288" w:lineRule="auto"/>
        <w:ind w:left="560" w:firstLine="0"/>
        <w:jc w:val="left"/>
      </w:pPr>
      <w:r>
        <w:t>Hoàn thiện tài liệu phân tích thiết kế, tài liệu hướng dẫn sử dụng và báo cáo đồ án.</w:t>
      </w:r>
    </w:p>
    <w:p w14:paraId="33ADD12A" w14:textId="77777777" w:rsidR="00B374DA" w:rsidRDefault="00000000" w:rsidP="00956343">
      <w:pPr>
        <w:keepNext/>
        <w:spacing w:before="80" w:after="60" w:line="276" w:lineRule="auto"/>
        <w:jc w:val="left"/>
      </w:pPr>
      <w:r>
        <w:rPr>
          <w:b/>
        </w:rPr>
        <w:t>2.3. Phạm vi chức năng</w:t>
      </w:r>
    </w:p>
    <w:p w14:paraId="2E3E0A15" w14:textId="77777777" w:rsidR="00B374DA" w:rsidRDefault="00000000" w:rsidP="00956343">
      <w:pPr>
        <w:spacing w:after="60"/>
        <w:jc w:val="left"/>
      </w:pPr>
      <w:r>
        <w:rPr>
          <w:b/>
        </w:rPr>
        <w:t xml:space="preserve">Người dùng, tài khoản và phân quyền: </w:t>
      </w:r>
      <w:r>
        <w:t>hệ thống dự kiến hỗ trợ đăng nhập, làm mới phiên, đổi mật khẩu, quản lý trạng thái tài khoản và phân quyền theo vai trò quản trị viên, giảng viên/cố vấn và sinh viên.</w:t>
      </w:r>
    </w:p>
    <w:p w14:paraId="1D158898" w14:textId="77777777" w:rsidR="00B374DA" w:rsidRDefault="00000000" w:rsidP="00956343">
      <w:pPr>
        <w:spacing w:after="60"/>
        <w:jc w:val="left"/>
      </w:pPr>
      <w:r>
        <w:rPr>
          <w:b/>
        </w:rPr>
        <w:t xml:space="preserve">Danh mục nhóm kỹ năng và kỹ năng: </w:t>
      </w:r>
      <w:r>
        <w:t>quản trị viên có thể quản lý nhóm kỹ năng, kỹ năng, trạng thái sử dụng, mức yêu cầu mặc định và trọng số phục vụ phân tích.</w:t>
      </w:r>
    </w:p>
    <w:p w14:paraId="5E25F533" w14:textId="77777777" w:rsidR="00B374DA" w:rsidRDefault="00000000" w:rsidP="00956343">
      <w:pPr>
        <w:spacing w:after="60"/>
        <w:jc w:val="left"/>
      </w:pPr>
      <w:r>
        <w:rPr>
          <w:b/>
        </w:rPr>
        <w:t xml:space="preserve">Mục tiêu nghề nghiệp và chuyên sâu: </w:t>
      </w:r>
      <w:r>
        <w:t>hệ thống cho phép cấu hình mục tiêu nghề nghiệp, các hướng chuyên sâu thuộc mục tiêu và phạm vi áp dụng cho sinh viên.</w:t>
      </w:r>
    </w:p>
    <w:p w14:paraId="713C9864" w14:textId="77777777" w:rsidR="00B374DA" w:rsidRDefault="00000000" w:rsidP="00956343">
      <w:pPr>
        <w:spacing w:after="60"/>
        <w:jc w:val="left"/>
      </w:pPr>
      <w:r>
        <w:rPr>
          <w:b/>
        </w:rPr>
        <w:lastRenderedPageBreak/>
        <w:t xml:space="preserve">Chuẩn kỹ năng yêu cầu: </w:t>
      </w:r>
      <w:r>
        <w:t>mỗi mục tiêu nghề nghiệp hoặc chuyên sâu có thể gắn các kỹ năng yêu cầu, mức cần đạt, trọng số, thứ tự học và giai đoạn lộ trình.</w:t>
      </w:r>
    </w:p>
    <w:p w14:paraId="3CAF1FA0" w14:textId="77777777" w:rsidR="00B374DA" w:rsidRDefault="00000000" w:rsidP="00956343">
      <w:pPr>
        <w:spacing w:after="60"/>
        <w:jc w:val="left"/>
      </w:pPr>
      <w:r>
        <w:rPr>
          <w:b/>
        </w:rPr>
        <w:t xml:space="preserve">Hồ sơ năng lực sinh viên: </w:t>
      </w:r>
      <w:r>
        <w:t>sinh viên dự kiến cập nhật thông tin hồ sơ, mục tiêu nghề nghiệp, chuyên sâu, kỹ năng cá nhân và các đường dẫn liên quan đến hồ sơ năng lực.</w:t>
      </w:r>
    </w:p>
    <w:p w14:paraId="255D1B29" w14:textId="77777777" w:rsidR="00B374DA" w:rsidRDefault="00000000" w:rsidP="00956343">
      <w:pPr>
        <w:spacing w:after="60"/>
        <w:jc w:val="left"/>
      </w:pPr>
      <w:r>
        <w:rPr>
          <w:b/>
        </w:rPr>
        <w:t xml:space="preserve">Dự án, chứng chỉ, hoạt động và kinh nghiệm: </w:t>
      </w:r>
      <w:r>
        <w:t>hệ thống hỗ trợ sinh viên quản lý các nguồn dữ liệu thể hiện năng lực thực hành, quá trình tham gia hoạt động và kinh nghiệm tích lũy.</w:t>
      </w:r>
    </w:p>
    <w:p w14:paraId="7FE7CC28" w14:textId="77777777" w:rsidR="00B374DA" w:rsidRDefault="00000000" w:rsidP="00956343">
      <w:pPr>
        <w:spacing w:after="60"/>
        <w:jc w:val="left"/>
      </w:pPr>
      <w:r>
        <w:rPr>
          <w:b/>
        </w:rPr>
        <w:t xml:space="preserve">Minh chứng và xác minh minh chứng: </w:t>
      </w:r>
      <w:r>
        <w:t>sinh viên có thể nộp minh chứng cho kỹ năng hoặc tài nguyên hồ sơ; giảng viên/cố vấn hoặc quản trị viên có thể xác minh hoặc từ chối minh chứng theo quyền hạn.</w:t>
      </w:r>
    </w:p>
    <w:p w14:paraId="7A9019AE" w14:textId="77777777" w:rsidR="00B374DA" w:rsidRDefault="00000000" w:rsidP="00956343">
      <w:pPr>
        <w:spacing w:after="60"/>
        <w:jc w:val="left"/>
      </w:pPr>
      <w:r>
        <w:rPr>
          <w:b/>
        </w:rPr>
        <w:t xml:space="preserve">Đánh giá năng lực: </w:t>
      </w:r>
      <w:r>
        <w:t>sinh viên dự kiến thực hiện bài đánh giá theo mục tiêu nghề nghiệp đã chọn; hệ thống chấm kết quả và cập nhật mức kỹ năng phù hợp.</w:t>
      </w:r>
    </w:p>
    <w:p w14:paraId="053631DC" w14:textId="77777777" w:rsidR="00B374DA" w:rsidRDefault="00000000" w:rsidP="00956343">
      <w:pPr>
        <w:spacing w:after="60"/>
        <w:jc w:val="left"/>
      </w:pPr>
      <w:r>
        <w:rPr>
          <w:b/>
        </w:rPr>
        <w:t xml:space="preserve">Phân tích khoảng cách kỹ năng: </w:t>
      </w:r>
      <w:r>
        <w:t>hệ thống so sánh mức kỹ năng hiện tại với chuẩn yêu cầu, tính mức độ phù hợp và xác định nhóm kỹ năng thiếu hoặc cần cải thiện.</w:t>
      </w:r>
    </w:p>
    <w:p w14:paraId="0B236BF7" w14:textId="77777777" w:rsidR="00B374DA" w:rsidRDefault="00000000" w:rsidP="00956343">
      <w:pPr>
        <w:spacing w:after="60"/>
        <w:jc w:val="left"/>
      </w:pPr>
      <w:r>
        <w:rPr>
          <w:b/>
        </w:rPr>
        <w:t xml:space="preserve">Gợi ý học tập: </w:t>
      </w:r>
      <w:r>
        <w:t>hệ thống đề xuất nội dung học tập, dạng tài nguyên hoặc nhiệm vụ phát triển dựa trên kết quả phân tích và cấu hình mẫu gợi ý.</w:t>
      </w:r>
    </w:p>
    <w:p w14:paraId="68F18831" w14:textId="77777777" w:rsidR="00B374DA" w:rsidRDefault="00000000" w:rsidP="00956343">
      <w:pPr>
        <w:spacing w:after="60"/>
        <w:jc w:val="left"/>
      </w:pPr>
      <w:r>
        <w:rPr>
          <w:b/>
        </w:rPr>
        <w:t xml:space="preserve">Lộ trình phát triển cá nhân: </w:t>
      </w:r>
      <w:r>
        <w:t>hệ thống sinh lộ trình gồm các mục cần học, luyện tập, dự án, chứng chỉ hoặc nhiệm vụ portfolio theo thứ tự phù hợp.</w:t>
      </w:r>
    </w:p>
    <w:p w14:paraId="1502B91D" w14:textId="77777777" w:rsidR="00B374DA" w:rsidRDefault="00000000" w:rsidP="00956343">
      <w:pPr>
        <w:spacing w:after="60"/>
        <w:jc w:val="left"/>
      </w:pPr>
      <w:r>
        <w:rPr>
          <w:b/>
        </w:rPr>
        <w:t xml:space="preserve">Theo dõi tiến độ: </w:t>
      </w:r>
      <w:r>
        <w:t>sinh viên có thể cập nhật trạng thái tài nguyên học tập và các mục lộ trình; hệ thống tổng hợp tiến độ để phục vụ theo dõi.</w:t>
      </w:r>
    </w:p>
    <w:p w14:paraId="248443EF" w14:textId="77777777" w:rsidR="00B374DA" w:rsidRDefault="00000000" w:rsidP="00956343">
      <w:pPr>
        <w:spacing w:after="60"/>
        <w:jc w:val="left"/>
      </w:pPr>
      <w:r>
        <w:rPr>
          <w:b/>
        </w:rPr>
        <w:t xml:space="preserve">Nghiệp vụ giảng viên hoặc cố vấn: </w:t>
      </w:r>
      <w:r>
        <w:t>giảng viên/cố vấn dự kiến xem sinh viên được phân công, duyệt minh chứng, xem dữ liệu năng lực liên quan và tạo nhận xét cố vấn.</w:t>
      </w:r>
    </w:p>
    <w:p w14:paraId="012EFCB9" w14:textId="77777777" w:rsidR="00B374DA" w:rsidRDefault="00000000" w:rsidP="00956343">
      <w:pPr>
        <w:spacing w:after="60"/>
        <w:jc w:val="left"/>
      </w:pPr>
      <w:r>
        <w:rPr>
          <w:b/>
        </w:rPr>
        <w:t xml:space="preserve">Dashboard: </w:t>
      </w:r>
      <w:r>
        <w:t>hệ thống cung cấp màn hình tổng quan theo vai trò, tập trung vào mức hoàn thiện hồ sơ, mức phù hợp, kỹ năng còn thiếu, sinh viên yếu và dữ liệu quản trị.</w:t>
      </w:r>
    </w:p>
    <w:p w14:paraId="02A1F0F8" w14:textId="77777777" w:rsidR="00B374DA" w:rsidRDefault="00000000" w:rsidP="00956343">
      <w:pPr>
        <w:spacing w:after="60"/>
        <w:jc w:val="left"/>
      </w:pPr>
      <w:r>
        <w:rPr>
          <w:b/>
        </w:rPr>
        <w:t xml:space="preserve">Thông báo: </w:t>
      </w:r>
      <w:r>
        <w:t>hệ thống dự kiến gửi thông báo trong ứng dụng về hồ sơ, minh chứng, nhận xét cố vấn, lộ trình và các cảnh báo cần chú ý.</w:t>
      </w:r>
    </w:p>
    <w:p w14:paraId="19A61092" w14:textId="77777777" w:rsidR="00B374DA" w:rsidRDefault="00000000" w:rsidP="00956343">
      <w:pPr>
        <w:spacing w:after="60"/>
        <w:jc w:val="left"/>
      </w:pPr>
      <w:r>
        <w:rPr>
          <w:b/>
        </w:rPr>
        <w:t xml:space="preserve">Báo cáo và xuất dữ liệu: </w:t>
      </w:r>
      <w:r>
        <w:t>hệ thống hỗ trợ xuất dữ liệu hồ sơ, danh sách sinh viên, báo cáo năng lực và báo cáo sinh viên được phân công theo quyền sử dụng.</w:t>
      </w:r>
    </w:p>
    <w:p w14:paraId="12D6720A" w14:textId="77777777" w:rsidR="00B374DA" w:rsidRDefault="00000000" w:rsidP="00956343">
      <w:pPr>
        <w:spacing w:after="60"/>
        <w:jc w:val="left"/>
      </w:pPr>
      <w:r>
        <w:rPr>
          <w:b/>
        </w:rPr>
        <w:lastRenderedPageBreak/>
        <w:t xml:space="preserve">Kiểm toán hoạt động: </w:t>
      </w:r>
      <w:r>
        <w:t>các thao tác quan trọng dự kiến được ghi nhận để hỗ trợ theo dõi lịch sử và phục vụ kiểm tra khi cần thiết.</w:t>
      </w:r>
    </w:p>
    <w:p w14:paraId="47E1AF47" w14:textId="77777777" w:rsidR="00B374DA" w:rsidRDefault="00000000" w:rsidP="00956343">
      <w:pPr>
        <w:keepNext/>
        <w:spacing w:before="80" w:after="60" w:line="276" w:lineRule="auto"/>
        <w:jc w:val="left"/>
      </w:pPr>
      <w:r>
        <w:rPr>
          <w:b/>
        </w:rPr>
        <w:t>2.4. Phạm vi kỹ thuật</w:t>
      </w:r>
    </w:p>
    <w:p w14:paraId="380E1D7C" w14:textId="77777777" w:rsidR="00B374DA" w:rsidRDefault="00000000" w:rsidP="00956343">
      <w:pPr>
        <w:spacing w:after="60"/>
        <w:jc w:val="left"/>
      </w:pPr>
      <w:r>
        <w:t>Hệ thống dự kiến được xây dựng theo kiến trúc modular monolith, trong đó frontend giao tiếp với backend thông qua REST API. Cách tiếp cận này phù hợp với phạm vi đồ án vì giúp tổ chức các nhóm nghiệp vụ theo module nhưng vẫn giữ triển khai tập trung, dễ kiểm thử và dễ mở rộng ở giai đoạn sau.</w:t>
      </w:r>
    </w:p>
    <w:p w14:paraId="108DE262" w14:textId="77777777" w:rsidR="00B374DA" w:rsidRDefault="00000000" w:rsidP="00956343">
      <w:pPr>
        <w:spacing w:after="60"/>
        <w:jc w:val="left"/>
      </w:pPr>
      <w:r>
        <w:t>Frontend dự kiến sử dụng Next.js 15, React 18, TypeScript, Ant Design, TanStack React Query và Axios. Các công nghệ này phục vụ xây dựng giao diện web theo vai trò, quản lý trạng thái dữ liệu từ server, gọi API và xử lý trải nghiệm người dùng trong các luồng nghiệp vụ chính.</w:t>
      </w:r>
    </w:p>
    <w:p w14:paraId="2E329641" w14:textId="77777777" w:rsidR="00B374DA" w:rsidRDefault="00000000" w:rsidP="00956343">
      <w:pPr>
        <w:spacing w:after="60"/>
        <w:jc w:val="left"/>
      </w:pPr>
      <w:r>
        <w:t>Backend dự kiến sử dụng NestJS 11 và TypeScript để xây dựng REST API. Cơ sở dữ liệu sử dụng PostgreSQL; tầng truy cập dữ liệu sử dụng Prisma ORM 7 với adapter PostgreSQL. Cơ chế xác thực dự kiến dùng JWT access token kết hợp refresh token qua cookie httpOnly; phân quyền được tổ chức theo vai trò người dùng.</w:t>
      </w:r>
    </w:p>
    <w:p w14:paraId="65BB0E7B" w14:textId="77777777" w:rsidR="00B374DA" w:rsidRDefault="00000000" w:rsidP="00956343">
      <w:pPr>
        <w:spacing w:after="60"/>
        <w:jc w:val="left"/>
      </w:pPr>
      <w:r>
        <w:t>Công nghệ kiểm thử dự kiến gồm kiểm thử đơn vị và kiểm thử nghiệp vụ backend bằng Node test runner kết hợp TypeScript runtime, đồng thời kiểm thử end-to-end frontend bằng Playwright. Quản lý mã nguồn sử dụng Git. Công cụ thiết kế sơ đồ chi tiết sẽ được lựa chọn trong quá trình thực hiện; tại giai đoạn này không khẳng định một công cụ sơ đồ hóa cụ thể nếu chưa có căn cứ kỹ thuật rõ ràng.</w:t>
      </w:r>
    </w:p>
    <w:p w14:paraId="542780D7" w14:textId="77777777" w:rsidR="00B374DA" w:rsidRDefault="00000000" w:rsidP="00956343">
      <w:pPr>
        <w:keepNext/>
        <w:spacing w:before="80" w:after="60" w:line="276" w:lineRule="auto"/>
        <w:jc w:val="left"/>
      </w:pPr>
      <w:r>
        <w:rPr>
          <w:b/>
        </w:rPr>
        <w:t>2.5. Giới hạn của đề tài</w:t>
      </w:r>
    </w:p>
    <w:p w14:paraId="0A869120" w14:textId="77777777" w:rsidR="00B374DA" w:rsidRDefault="00B374DA" w:rsidP="00956343">
      <w:pPr>
        <w:jc w:val="left"/>
      </w:pPr>
    </w:p>
    <w:p w14:paraId="677A2402" w14:textId="77777777" w:rsidR="00B374DA" w:rsidRDefault="00000000" w:rsidP="00956343">
      <w:pPr>
        <w:spacing w:after="40" w:line="288" w:lineRule="auto"/>
        <w:ind w:left="560" w:firstLine="0"/>
        <w:jc w:val="left"/>
      </w:pPr>
      <w:r>
        <w:t>Hệ thống dự kiến đóng vai trò hỗ trợ tư vấn và định hướng phát triển năng lực, không thay thế hoàn toàn quyết định chuyên môn của giảng viên hoặc cố vấn.</w:t>
      </w:r>
    </w:p>
    <w:p w14:paraId="53C44115" w14:textId="77777777" w:rsidR="00B374DA" w:rsidRDefault="00B374DA" w:rsidP="00956343">
      <w:pPr>
        <w:jc w:val="left"/>
      </w:pPr>
    </w:p>
    <w:p w14:paraId="2B01B319" w14:textId="77777777" w:rsidR="00B374DA" w:rsidRDefault="00000000" w:rsidP="00956343">
      <w:pPr>
        <w:spacing w:after="40" w:line="288" w:lineRule="auto"/>
        <w:ind w:left="560" w:firstLine="0"/>
        <w:jc w:val="left"/>
      </w:pPr>
      <w:r>
        <w:t>Kết quả phân tích và gợi ý phụ thuộc vào chất lượng dữ liệu đầu vào, bao gồm hồ sơ, kỹ năng, minh chứng, kết quả đánh giá và cấu hình chuẩn kỹ năng.</w:t>
      </w:r>
    </w:p>
    <w:p w14:paraId="7B409235" w14:textId="77777777" w:rsidR="00B374DA" w:rsidRDefault="00B374DA" w:rsidP="00956343">
      <w:pPr>
        <w:jc w:val="left"/>
      </w:pPr>
    </w:p>
    <w:p w14:paraId="7735EA12" w14:textId="77777777" w:rsidR="00B374DA" w:rsidRDefault="00000000" w:rsidP="00956343">
      <w:pPr>
        <w:spacing w:after="40" w:line="288" w:lineRule="auto"/>
        <w:ind w:left="560" w:firstLine="0"/>
        <w:jc w:val="left"/>
      </w:pPr>
      <w:r>
        <w:t>Danh mục kỹ năng, mục tiêu nghề nghiệp, chuyên sâu và chuẩn kỹ năng yêu cầu cần được cấu hình trước để hệ thống có cơ sở phân tích.</w:t>
      </w:r>
    </w:p>
    <w:p w14:paraId="6A61A741" w14:textId="77777777" w:rsidR="00B374DA" w:rsidRDefault="00B374DA" w:rsidP="00956343">
      <w:pPr>
        <w:jc w:val="left"/>
      </w:pPr>
    </w:p>
    <w:p w14:paraId="3F5A460D" w14:textId="77777777" w:rsidR="00B374DA" w:rsidRDefault="00000000" w:rsidP="00956343">
      <w:pPr>
        <w:spacing w:after="40" w:line="288" w:lineRule="auto"/>
        <w:ind w:left="560" w:firstLine="0"/>
        <w:jc w:val="left"/>
      </w:pPr>
      <w:r>
        <w:t>Phạm vi triển khai chủ yếu là ứng dụng web phục vụ các luồng nghiệp vụ của sinh viên, giảng viên/cố vấn và quản trị viên.</w:t>
      </w:r>
    </w:p>
    <w:p w14:paraId="053E279C" w14:textId="77777777" w:rsidR="00B374DA" w:rsidRDefault="00B374DA" w:rsidP="00956343">
      <w:pPr>
        <w:jc w:val="left"/>
      </w:pPr>
    </w:p>
    <w:p w14:paraId="3C8238B4" w14:textId="77777777" w:rsidR="00B374DA" w:rsidRDefault="00000000" w:rsidP="00956343">
      <w:pPr>
        <w:spacing w:after="40" w:line="288" w:lineRule="auto"/>
        <w:ind w:left="560" w:firstLine="0"/>
        <w:jc w:val="left"/>
      </w:pPr>
      <w:r>
        <w:t>Đề tài chưa đặt mục tiêu triển khai trên quy mô toàn trường nếu chưa có dữ liệu, hạ tầng và quy trình vận hành được xác nhận.</w:t>
      </w:r>
    </w:p>
    <w:p w14:paraId="6AC63199" w14:textId="77777777" w:rsidR="00B374DA" w:rsidRDefault="00B374DA" w:rsidP="00956343">
      <w:pPr>
        <w:jc w:val="left"/>
      </w:pPr>
    </w:p>
    <w:p w14:paraId="50699D1D" w14:textId="77777777" w:rsidR="00B374DA" w:rsidRDefault="00000000" w:rsidP="00956343">
      <w:pPr>
        <w:spacing w:after="40" w:line="288" w:lineRule="auto"/>
        <w:ind w:left="560" w:firstLine="0"/>
        <w:jc w:val="left"/>
      </w:pPr>
      <w:r>
        <w:t>Đề tài chưa tích hợp đầy đủ với các hệ thống quản lý đào tạo bên ngoài nếu chưa có giao thức, dữ liệu và quyền truy cập phù hợp.</w:t>
      </w:r>
    </w:p>
    <w:p w14:paraId="7EBD35FA" w14:textId="77777777" w:rsidR="00B374DA" w:rsidRDefault="00B374DA" w:rsidP="00956343">
      <w:pPr>
        <w:jc w:val="left"/>
      </w:pPr>
    </w:p>
    <w:p w14:paraId="3BCCACDC" w14:textId="77777777" w:rsidR="00B374DA" w:rsidRDefault="00000000" w:rsidP="00956343">
      <w:pPr>
        <w:spacing w:after="40" w:line="288" w:lineRule="auto"/>
        <w:ind w:left="560" w:firstLine="0"/>
        <w:jc w:val="left"/>
      </w:pPr>
      <w:r>
        <w:t>Đề tài không sử dụng trí tuệ nhân tạo tạo sinh trong phạm vi chức năng dự kiến nếu chưa có căn cứ kỹ thuật và thiết kế tương ứng.</w:t>
      </w:r>
    </w:p>
    <w:p w14:paraId="3610431F" w14:textId="77777777" w:rsidR="00B374DA" w:rsidRDefault="00000000" w:rsidP="00956343">
      <w:pPr>
        <w:keepNext/>
        <w:spacing w:before="120" w:after="120" w:line="276" w:lineRule="auto"/>
        <w:jc w:val="left"/>
      </w:pPr>
      <w:r>
        <w:rPr>
          <w:b/>
          <w:sz w:val="28"/>
        </w:rPr>
        <w:t>3. Tổng quan nghiên cứu</w:t>
      </w:r>
    </w:p>
    <w:p w14:paraId="28EBD5E1" w14:textId="77777777" w:rsidR="00B374DA" w:rsidRDefault="00000000" w:rsidP="00956343">
      <w:pPr>
        <w:keepNext/>
        <w:spacing w:before="80" w:after="60" w:line="276" w:lineRule="auto"/>
        <w:jc w:val="left"/>
      </w:pPr>
      <w:r>
        <w:rPr>
          <w:b/>
        </w:rPr>
        <w:t>3.1. Tổng quan về năng lực số của sinh viên</w:t>
      </w:r>
    </w:p>
    <w:p w14:paraId="7A78D580" w14:textId="77777777" w:rsidR="00B374DA" w:rsidRDefault="00000000" w:rsidP="00956343">
      <w:pPr>
        <w:spacing w:after="60"/>
        <w:jc w:val="left"/>
      </w:pPr>
      <w:r>
        <w:t>Năng lực số của sinh viên có thể được hiểu là khả năng sử dụng công nghệ số, dữ liệu, công cụ trực tuyến và môi trường số để học tập, làm việc, giao tiếp, giải quyết vấn đề và tạo ra sản phẩm có giá trị. Đối với sinh viên trong bối cảnh chuyển đổi số, năng lực số không chỉ bao gồm thao tác với phần mềm, mà còn liên quan đến tư duy dữ liệu, khả năng tìm kiếm và đánh giá thông tin, bảo đảm an toàn trong môi trường số, làm việc cộng tác, quản lý sản phẩm số và thích nghi với công nghệ mới.</w:t>
      </w:r>
    </w:p>
    <w:p w14:paraId="08A39B9F" w14:textId="77777777" w:rsidR="00B374DA" w:rsidRDefault="00000000" w:rsidP="00956343">
      <w:pPr>
        <w:spacing w:after="60"/>
        <w:jc w:val="left"/>
      </w:pPr>
      <w:r>
        <w:t>Việc phát triển năng lực số có vai trò quan trọng vì thị trường lao động ngày càng yêu cầu sinh viên chứng minh được kỹ năng bằng kết quả thực hành, dự án, chứng chỉ, hoạt động và kinh nghiệm cụ thể. Nếu sinh viên không có hồ sơ năng lực được tổ chức rõ ràng, quá trình tự đánh giá và lập kế hoạch học tập dễ bị rời rạc. Ngược lại, khi dữ liệu năng lực được chuẩn hóa và cập nhật, sinh viên có thể nhận biết mức hiện tại, xác định mục tiêu nghề nghiệp phù hợp và lựa chọn hoạt động học tập theo thứ tự ưu tiên.</w:t>
      </w:r>
    </w:p>
    <w:p w14:paraId="0795C981" w14:textId="77777777" w:rsidR="00B374DA" w:rsidRDefault="00000000" w:rsidP="00956343">
      <w:pPr>
        <w:keepNext/>
        <w:spacing w:before="80" w:after="60" w:line="276" w:lineRule="auto"/>
        <w:jc w:val="left"/>
      </w:pPr>
      <w:r>
        <w:rPr>
          <w:b/>
        </w:rPr>
        <w:t>3.2. Các khung và phương pháp liên quan</w:t>
      </w:r>
    </w:p>
    <w:p w14:paraId="186009D2" w14:textId="77777777" w:rsidR="00B374DA" w:rsidRDefault="00000000" w:rsidP="00956343">
      <w:pPr>
        <w:spacing w:after="60" w:line="276" w:lineRule="auto"/>
        <w:ind w:firstLine="425"/>
        <w:jc w:val="left"/>
      </w:pPr>
      <w:r>
        <w:t xml:space="preserve">Một số khung và phương pháp có thể được tham khảo ở mức định hướng cho đề tài. Khung năng lực số DigComp [5] thường được nhắc đến như một cách hệ thống hóa các nhóm năng lực số, từ xử lý thông tin, giao tiếp, tạo nội dung, </w:t>
      </w:r>
      <w:proofErr w:type="gramStart"/>
      <w:r>
        <w:t>an</w:t>
      </w:r>
      <w:proofErr w:type="gramEnd"/>
      <w:r>
        <w:t xml:space="preserve"> toàn đến giải quyết vấn đề. Trong phạm vi đề tài, khung này có thể được xem như nguồn tham khảo khái niệm, nhưng hệ thống không khẳng định áp dụng đầy đủ toàn bộ cấu trúc của DigComp nếu chưa có thiết kế chi tiết tương ứng.</w:t>
      </w:r>
    </w:p>
    <w:p w14:paraId="37657A5B" w14:textId="77777777" w:rsidR="00B374DA" w:rsidRDefault="00000000" w:rsidP="00956343">
      <w:pPr>
        <w:spacing w:after="60" w:line="276" w:lineRule="auto"/>
        <w:ind w:firstLine="425"/>
        <w:jc w:val="left"/>
      </w:pPr>
      <w:r>
        <w:t xml:space="preserve">Competency-based education [6] là hướng tiếp cận xem kết quả học tập theo năng lực đạt được thay vì chỉ dựa vào quá trình tham gia học phần. Cách tiếp cận </w:t>
      </w:r>
      <w:r>
        <w:lastRenderedPageBreak/>
        <w:t>này phù hợp với nhu cầu biểu diễn hồ sơ năng lực theo kỹ năng, mức độ và minh chứng. Skill gap analysis [9] là phương pháp so sánh năng lực hiện tại với mức yêu cầu để xác định khoảng cách cần cải thiện. Personalized learning path [7] tập trung vào việc đề xuất thứ tự học tập theo mục tiêu, mức năng lực và nhu cầu cá nhân. E-portfolio [8] là hướng tổ chức minh chứng học tập và sản phẩm cá nhân để thể hiện quá trình phát triển năng lực.</w:t>
      </w:r>
    </w:p>
    <w:p w14:paraId="4B13D052" w14:textId="77777777" w:rsidR="00B374DA" w:rsidRDefault="00000000" w:rsidP="00956343">
      <w:pPr>
        <w:keepNext/>
        <w:spacing w:before="80" w:after="60" w:line="276" w:lineRule="auto"/>
        <w:jc w:val="left"/>
      </w:pPr>
      <w:r>
        <w:rPr>
          <w:b/>
        </w:rPr>
        <w:t>3.3. Các hệ thống hoặc nghiên cứu liên quan</w:t>
      </w:r>
    </w:p>
    <w:p w14:paraId="522BBCC5" w14:textId="77777777" w:rsidR="00B374DA" w:rsidRDefault="00000000" w:rsidP="00956343">
      <w:pPr>
        <w:spacing w:after="60"/>
        <w:jc w:val="left"/>
      </w:pPr>
      <w:r>
        <w:rPr>
          <w:b/>
        </w:rPr>
        <w:t xml:space="preserve">Hệ thống hồ sơ năng lực: </w:t>
      </w:r>
      <w:r>
        <w:t>nhóm hệ thống này thường hướng tới mục tiêu lưu trữ thông tin cá nhân, kỹ năng, chứng chỉ, dự án và các minh chứng thể hiện năng lực. Chức năng có thể tham khảo là cách tổ chức hồ sơ theo nhóm dữ liệu, gắn minh chứng và cho phép người học cập nhật liên tục. Hạn chế đối với bài toán của đề tài là nhiều hệ thống hồ sơ chỉ dừng ở mức lưu trữ, chưa nhất thiết phân tích khoảng cách kỹ năng theo mục tiêu nghề nghiệp cụ thể.</w:t>
      </w:r>
    </w:p>
    <w:p w14:paraId="72F5A961" w14:textId="77777777" w:rsidR="00B374DA" w:rsidRDefault="00000000" w:rsidP="00956343">
      <w:pPr>
        <w:spacing w:after="60"/>
        <w:jc w:val="left"/>
      </w:pPr>
      <w:r>
        <w:rPr>
          <w:b/>
        </w:rPr>
        <w:t xml:space="preserve">Hệ thống đánh giá kỹ năng: </w:t>
      </w:r>
      <w:r>
        <w:t>nhóm hệ thống này tập trung vào bài kiểm tra, câu hỏi, kết quả chấm điểm và mức độ thành thạo. Chức năng có thể tham khảo là ngân hàng câu hỏi, phân loại câu hỏi theo kỹ năng và tính kết quả theo mức độ. Hạn chế là kết quả đánh giá nếu đứng riêng lẻ có thể chưa phản ánh đầy đủ hồ sơ năng lực, minh chứng thực hành và quá trình phát triển của sinh viên.</w:t>
      </w:r>
    </w:p>
    <w:p w14:paraId="556FE9F2" w14:textId="77777777" w:rsidR="00B374DA" w:rsidRDefault="00000000" w:rsidP="00956343">
      <w:pPr>
        <w:spacing w:after="60"/>
        <w:jc w:val="left"/>
      </w:pPr>
      <w:r>
        <w:rPr>
          <w:b/>
        </w:rPr>
        <w:t xml:space="preserve">Nền tảng đề xuất khóa học: </w:t>
      </w:r>
      <w:r>
        <w:t>nhóm hệ thống này thường đề xuất khóa học, video, tài liệu hoặc hoạt động học tập dựa trên sở thích, lịch sử học tập hoặc mục tiêu người dùng. Chức năng có thể tham khảo là liên kết tài nguyên học tập với kỹ năng, độ khó và mục tiêu cải thiện. Hạn chế là nhiều nền tảng đề xuất tài nguyên nhưng chưa gắn chặt với hồ sơ minh chứng, kết quả đánh giá và chuẩn kỹ năng nghề nghiệp được cấu hình trong một hệ thống thống nhất.</w:t>
      </w:r>
    </w:p>
    <w:p w14:paraId="416EBE8F" w14:textId="77777777" w:rsidR="00B374DA" w:rsidRDefault="00000000" w:rsidP="00956343">
      <w:pPr>
        <w:spacing w:after="60"/>
        <w:jc w:val="left"/>
      </w:pPr>
      <w:r>
        <w:rPr>
          <w:b/>
        </w:rPr>
        <w:t xml:space="preserve">Hệ thống lộ trình học tập cá nhân: </w:t>
      </w:r>
      <w:r>
        <w:t>nhóm hệ thống này hướng tới việc sắp xếp các bước học tập thành một chuỗi có thứ tự, giúp người học theo dõi trạng thái hoàn thành. Chức năng có thể tham khảo là chia lộ trình theo giai đoạn, gắn tài nguyên hoặc nhiệm vụ vào từng bước và tính tiến độ. Hạn chế là nếu thiếu phân tích khoảng cách kỹ năng và trọng số ưu tiên, lộ trình có thể chỉ là danh sách nội dung học tập mà chưa phản ánh đúng mức độ cấp thiết của từng kỹ năng.</w:t>
      </w:r>
    </w:p>
    <w:p w14:paraId="50913F07" w14:textId="77777777" w:rsidR="00B374DA" w:rsidRDefault="00000000" w:rsidP="00956343">
      <w:pPr>
        <w:spacing w:after="60"/>
        <w:jc w:val="left"/>
      </w:pPr>
      <w:r>
        <w:rPr>
          <w:b/>
        </w:rPr>
        <w:t xml:space="preserve">Nền tảng quản lý kỹ năng nghề nghiệp: </w:t>
      </w:r>
      <w:r>
        <w:t xml:space="preserve">nhóm hệ thống này thường phục vụ tổ chức hoặc doanh nghiệp trong việc quản lý kỹ năng, vai trò công việc, chuẩn năng lực và kế hoạch phát triển nhân sự. Chức năng có thể tham khảo là chuẩn hóa kỹ năng theo vị trí, đối chiếu năng lực cá nhân với yêu cầu và theo dõi lộ trình phát </w:t>
      </w:r>
      <w:r>
        <w:lastRenderedPageBreak/>
        <w:t>triển. Hạn chế đối với bối cảnh đồ án là các nền tảng này có thể quá rộng, thiên về quản trị nhân sự và chưa phù hợp trực tiếp với dữ liệu học tập, minh chứng và hoạt động cố vấn của sinh viên.</w:t>
      </w:r>
    </w:p>
    <w:p w14:paraId="6F2BC987" w14:textId="77777777" w:rsidR="00B374DA" w:rsidRDefault="00000000" w:rsidP="00956343">
      <w:pPr>
        <w:keepNext/>
        <w:spacing w:before="80" w:after="60" w:line="276" w:lineRule="auto"/>
        <w:jc w:val="left"/>
      </w:pPr>
      <w:r>
        <w:rPr>
          <w:b/>
        </w:rPr>
        <w:t>3.4. Khoảng trống và định hướng của đề tài</w:t>
      </w:r>
    </w:p>
    <w:p w14:paraId="7DDF4603" w14:textId="77777777" w:rsidR="00B374DA" w:rsidRDefault="00000000" w:rsidP="00956343">
      <w:pPr>
        <w:spacing w:after="60"/>
        <w:jc w:val="left"/>
      </w:pPr>
      <w:r>
        <w:t>Từ các nhóm hệ thống và phương pháp liên quan, có thể nhận thấy khoảng trống chính của bài toán là nhu cầu hợp nhất hồ sơ năng lực, bài đánh giá và minh chứng trong một hệ thống thống nhất. Nếu chỉ có hồ sơ tự khai, dữ liệu có thể thiếu độ tin cậy; nếu chỉ có bài đánh giá, hệ thống lại thiếu bối cảnh về dự án, chứng chỉ, hoạt động và kinh nghiệm. Vì vậy, đề tài định hướng tổ chức dữ liệu năng lực theo nhiều nguồn, cho phép liên kết minh chứng và hỗ trợ xác minh để tăng độ tin cậy của hồ sơ.</w:t>
      </w:r>
    </w:p>
    <w:p w14:paraId="798DD899" w14:textId="77777777" w:rsidR="00B374DA" w:rsidRDefault="00000000" w:rsidP="00956343">
      <w:pPr>
        <w:spacing w:after="60"/>
        <w:jc w:val="left"/>
      </w:pPr>
      <w:r>
        <w:t>Đề tài cũng hướng tới phân tích năng lực theo mục tiêu nghề nghiệp và chuyên sâu thay vì chỉ đánh giá kỹ năng một cách độc lập. Với mỗi mục tiêu, hệ thống dự kiến sử dụng chuẩn kỹ năng yêu cầu, mức cần đạt, trọng số và thứ tự học để xác định khoảng cách giữa năng lực hiện tại và yêu cầu. Kết quả phân tích cần có khả năng giải thích, thể hiện rõ kỹ năng nào đã đạt, kỹ năng nào còn thiếu, kỹ năng nào cần cải thiện và vì sao các kỹ năng đó được ưu tiên.</w:t>
      </w:r>
    </w:p>
    <w:p w14:paraId="51BB5AFE" w14:textId="77777777" w:rsidR="00B374DA" w:rsidRDefault="00000000" w:rsidP="00956343">
      <w:pPr>
        <w:spacing w:after="60"/>
        <w:jc w:val="left"/>
      </w:pPr>
      <w:r>
        <w:t>Một định hướng quan trọng khác là đánh giá độ bao phủ và độ tin cậy của dữ liệu. Hồ sơ năng lực có giá trị hơn khi sinh viên cung cấp đầy đủ dữ liệu và minh chứng được xác minh. Hệ thống vì vậy cần xem xét mức hoàn thiện hồ sơ, trạng thái minh chứng và lịch sử phân tích theo thời gian. Việc lưu lịch sử phân tích giúp sinh viên và cố vấn theo dõi sự thay đổi năng lực, thay vì chỉ nhìn vào một kết quả tại một thời điểm.</w:t>
      </w:r>
    </w:p>
    <w:p w14:paraId="1B9EB464" w14:textId="77777777" w:rsidR="00B374DA" w:rsidRDefault="00000000" w:rsidP="00956343">
      <w:pPr>
        <w:spacing w:after="60"/>
        <w:jc w:val="left"/>
      </w:pPr>
      <w:r>
        <w:t>Đối với lộ trình phát triển cá nhân, đề tài dự kiến ưu tiên kỹ năng dựa trên khoảng cách, trọng số và mức độ quan trọng trong mục tiêu nghề nghiệp. Lộ trình không chỉ là danh sách tài nguyên học tập, mà cần xem xét thứ tự học, giai đoạn phát triển và quan hệ phụ thuộc giữa các kỹ năng hoặc nhiệm vụ. Đồng thời, hệ thống cần hỗ trợ giảng viên hoặc cố vấn trong việc theo dõi sinh viên được phân công, xem dữ liệu năng lực, xác minh minh chứng và đưa ra nhận xét, qua đó kết nối quá trình tự học của sinh viên với hoạt động cố vấn có dữ liệu hỗ trợ.</w:t>
      </w:r>
    </w:p>
    <w:p w14:paraId="327B2C4E" w14:textId="77777777" w:rsidR="00B374DA" w:rsidRDefault="00000000" w:rsidP="00956343">
      <w:pPr>
        <w:keepNext/>
        <w:spacing w:before="120" w:after="120" w:line="276" w:lineRule="auto"/>
        <w:jc w:val="left"/>
      </w:pPr>
      <w:r>
        <w:rPr>
          <w:b/>
          <w:sz w:val="28"/>
        </w:rPr>
        <w:t>4. Quy trình và phương pháp thực hiện</w:t>
      </w:r>
    </w:p>
    <w:p w14:paraId="3A5F8D38" w14:textId="77777777" w:rsidR="00B374DA" w:rsidRDefault="00000000" w:rsidP="00956343">
      <w:pPr>
        <w:spacing w:after="60" w:line="276" w:lineRule="auto"/>
        <w:ind w:firstLine="425"/>
        <w:jc w:val="left"/>
      </w:pPr>
      <w:r>
        <w:t xml:space="preserve">Quy trình thực hiện đồ án dự kiến được tổ chức theo các giai đoạn liên tiếp nhưng có thể lặp lại khi cần hiệu chỉnh yêu cầu, thiết kế hoặc kết quả kiểm thử. Mỗi </w:t>
      </w:r>
      <w:r>
        <w:lastRenderedPageBreak/>
        <w:t>giai đoạn đều có sản phẩm đầu ra có thể kiểm tra được để làm căn cứ cho bước tiếp theo, đồng thời giúp kiểm soát phạm vi đề tài và hạn chế sai lệch giữa yêu cầu nghiệp vụ, thiết kế kỹ thuật và sản phẩm triển khai.</w:t>
      </w:r>
    </w:p>
    <w:p w14:paraId="7EB971DC" w14:textId="77777777" w:rsidR="00B374DA" w:rsidRDefault="00000000" w:rsidP="00956343">
      <w:pPr>
        <w:jc w:val="left"/>
      </w:pPr>
      <w:r>
        <w:rPr>
          <w:noProof/>
        </w:rPr>
        <w:drawing>
          <wp:inline distT="0" distB="0" distL="0" distR="0" wp14:anchorId="375B8B1D" wp14:editId="4DF4B6C5">
            <wp:extent cx="5760000" cy="230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cuong_prompt3_quy_trinh.png"/>
                    <pic:cNvPicPr/>
                  </pic:nvPicPr>
                  <pic:blipFill>
                    <a:blip r:embed="rId16"/>
                    <a:stretch>
                      <a:fillRect/>
                    </a:stretch>
                  </pic:blipFill>
                  <pic:spPr>
                    <a:xfrm>
                      <a:off x="0" y="0"/>
                      <a:ext cx="5760000" cy="2304000"/>
                    </a:xfrm>
                    <a:prstGeom prst="rect">
                      <a:avLst/>
                    </a:prstGeom>
                  </pic:spPr>
                </pic:pic>
              </a:graphicData>
            </a:graphic>
          </wp:inline>
        </w:drawing>
      </w:r>
    </w:p>
    <w:p w14:paraId="2B5200EE" w14:textId="77777777" w:rsidR="00B374DA" w:rsidRDefault="00000000" w:rsidP="00956343">
      <w:pPr>
        <w:spacing w:before="40" w:after="120" w:line="240" w:lineRule="auto"/>
        <w:jc w:val="left"/>
      </w:pPr>
      <w:r>
        <w:rPr>
          <w:i/>
          <w:sz w:val="24"/>
        </w:rPr>
        <w:t>Hình 1. Quy trình thực hiện dự kiến của đề tài</w:t>
      </w:r>
    </w:p>
    <w:p w14:paraId="03FA759E" w14:textId="77777777" w:rsidR="00B374DA" w:rsidRDefault="00000000" w:rsidP="00956343">
      <w:pPr>
        <w:keepNext/>
        <w:spacing w:before="80" w:after="60" w:line="276" w:lineRule="auto"/>
        <w:jc w:val="left"/>
      </w:pPr>
      <w:r>
        <w:rPr>
          <w:b/>
        </w:rPr>
        <w:t>4.1. Khảo sát và xác định bài toán</w:t>
      </w:r>
    </w:p>
    <w:p w14:paraId="3A7EE8FE" w14:textId="77777777" w:rsidR="00B374DA" w:rsidRDefault="00000000" w:rsidP="00956343">
      <w:pPr>
        <w:spacing w:after="80" w:line="276" w:lineRule="auto"/>
        <w:ind w:firstLine="425"/>
        <w:jc w:val="left"/>
      </w:pPr>
      <w:r>
        <w:rPr>
          <w:b/>
        </w:rPr>
        <w:t xml:space="preserve">Mục tiêu: </w:t>
      </w:r>
      <w:r>
        <w:t xml:space="preserve">làm rõ bối cảnh quản lý năng lực số của sinh viên, các khó khăn về dữ liệu phân tán, tự đánh giá, cố vấn và theo dõi tiến độ. </w:t>
      </w:r>
      <w:r>
        <w:rPr>
          <w:b/>
        </w:rPr>
        <w:t xml:space="preserve">Công việc dự kiến: </w:t>
      </w:r>
      <w:r>
        <w:t xml:space="preserve">xác định tác nhân, nhu cầu sử dụng, phạm vi nghiệp vụ và các nhóm dữ liệu liên quan đến hồ sơ năng lực, minh chứng, đánh giá, gợi ý và lộ trình. </w:t>
      </w:r>
      <w:r>
        <w:rPr>
          <w:b/>
        </w:rPr>
        <w:t xml:space="preserve">Phương pháp/kỹ thuật: </w:t>
      </w:r>
      <w:r>
        <w:t xml:space="preserve">khảo sát tài liệu, phân tích bài toán, phỏng vấn hoặc trao đổi nghiệp vụ ở mức phù hợp với điều kiện thực hiện. </w:t>
      </w:r>
      <w:r>
        <w:rPr>
          <w:b/>
        </w:rPr>
        <w:t xml:space="preserve">Công cụ/công nghệ: </w:t>
      </w:r>
      <w:r>
        <w:t xml:space="preserve">tài liệu mô tả yêu cầu, biểu mẫu ghi nhận nghiệp vụ và công cụ soạn thảo tài liệu. </w:t>
      </w:r>
      <w:r>
        <w:rPr>
          <w:b/>
        </w:rPr>
        <w:t xml:space="preserve">Sản phẩm đầu ra: </w:t>
      </w:r>
      <w:r>
        <w:t>mô tả bài toán, phạm vi đề tài, danh sách tác nhân và nhóm chức năng dự kiến.</w:t>
      </w:r>
    </w:p>
    <w:p w14:paraId="31BD33C3" w14:textId="77777777" w:rsidR="00B374DA" w:rsidRDefault="00000000" w:rsidP="00956343">
      <w:pPr>
        <w:keepNext/>
        <w:spacing w:before="80" w:after="60" w:line="276" w:lineRule="auto"/>
        <w:jc w:val="left"/>
      </w:pPr>
      <w:r>
        <w:rPr>
          <w:b/>
        </w:rPr>
        <w:t>4.2. Thu thập và đặc tả yêu cầu</w:t>
      </w:r>
    </w:p>
    <w:p w14:paraId="4277915D" w14:textId="77777777" w:rsidR="00B374DA" w:rsidRDefault="00000000" w:rsidP="00956343">
      <w:pPr>
        <w:spacing w:after="80" w:line="276" w:lineRule="auto"/>
        <w:ind w:firstLine="425"/>
        <w:jc w:val="left"/>
      </w:pPr>
      <w:r>
        <w:rPr>
          <w:b/>
        </w:rPr>
        <w:t xml:space="preserve">Mục tiêu: </w:t>
      </w:r>
      <w:r>
        <w:t xml:space="preserve">chuyển nhu cầu nghiệp vụ thành yêu cầu chức năng và phi chức năng có thể kiểm tra. </w:t>
      </w:r>
      <w:r>
        <w:rPr>
          <w:b/>
        </w:rPr>
        <w:t xml:space="preserve">Công việc dự kiến: </w:t>
      </w:r>
      <w:r>
        <w:t xml:space="preserve">đặc tả luồng đăng nhập, phân quyền, quản lý danh mục kỹ năng, mục tiêu nghề nghiệp, hồ sơ sinh viên, minh chứng, đánh giá, phân tích khoảng cách, gợi ý, lộ trình, dashboard, thông báo và báo cáo. </w:t>
      </w:r>
      <w:r>
        <w:rPr>
          <w:b/>
        </w:rPr>
        <w:t xml:space="preserve">Phương pháp/kỹ thuật: </w:t>
      </w:r>
      <w:r>
        <w:t xml:space="preserve">mô tả use case, quy tắc nghiệp vụ, tiêu chí chấp nhận và ràng buộc dữ liệu ở mức tổng quát. </w:t>
      </w:r>
      <w:r>
        <w:rPr>
          <w:b/>
        </w:rPr>
        <w:t xml:space="preserve">Công cụ/công nghệ: </w:t>
      </w:r>
      <w:r>
        <w:t xml:space="preserve">tài liệu yêu cầu, bảng mô tả chức năng, Git để quản lý phiên bản tài liệu và mã nguồn. </w:t>
      </w:r>
      <w:r>
        <w:rPr>
          <w:b/>
        </w:rPr>
        <w:t xml:space="preserve">Sản phẩm đầu ra: </w:t>
      </w:r>
      <w:r>
        <w:t>tài liệu yêu cầu, danh sách use case chính, danh sách quy tắc nghiệp vụ và tiêu chí kiểm tra tương ứng.</w:t>
      </w:r>
    </w:p>
    <w:p w14:paraId="0010683E" w14:textId="77777777" w:rsidR="00B374DA" w:rsidRDefault="00000000" w:rsidP="00956343">
      <w:pPr>
        <w:keepNext/>
        <w:spacing w:before="80" w:after="60" w:line="276" w:lineRule="auto"/>
        <w:jc w:val="left"/>
      </w:pPr>
      <w:r>
        <w:rPr>
          <w:b/>
        </w:rPr>
        <w:t>4.3. Phân tích hệ thống</w:t>
      </w:r>
    </w:p>
    <w:p w14:paraId="107BC2A1" w14:textId="77777777" w:rsidR="00B374DA" w:rsidRDefault="00000000" w:rsidP="00956343">
      <w:pPr>
        <w:spacing w:after="80" w:line="276" w:lineRule="auto"/>
        <w:ind w:firstLine="425"/>
        <w:jc w:val="left"/>
      </w:pPr>
      <w:r>
        <w:rPr>
          <w:b/>
        </w:rPr>
        <w:t xml:space="preserve">Mục tiêu: </w:t>
      </w:r>
      <w:r>
        <w:t xml:space="preserve">xác định cấu trúc nghiệp vụ và luồng dữ liệu của hệ thống trước khi thiết kế chi tiết. </w:t>
      </w:r>
      <w:r>
        <w:rPr>
          <w:b/>
        </w:rPr>
        <w:t xml:space="preserve">Công việc dự kiến: </w:t>
      </w:r>
      <w:r>
        <w:t xml:space="preserve">phân tích tác nhân, use case, sơ đồ ngữ cảnh, </w:t>
      </w:r>
      <w:r>
        <w:lastRenderedPageBreak/>
        <w:t xml:space="preserve">DFD mức khái quát, luồng nghiệp vụ theo vai trò và các quan hệ chính giữa hồ sơ, kỹ năng, đánh giá, minh chứng, phân tích và lộ trình. </w:t>
      </w:r>
      <w:r>
        <w:rPr>
          <w:b/>
        </w:rPr>
        <w:t xml:space="preserve">Phương pháp/kỹ thuật: </w:t>
      </w:r>
      <w:r>
        <w:t xml:space="preserve">phân tích hướng chức năng kết hợp mô hình hóa dữ liệu và phân rã nghiệp vụ theo module. </w:t>
      </w:r>
      <w:r>
        <w:rPr>
          <w:b/>
        </w:rPr>
        <w:t xml:space="preserve">Công cụ/công nghệ: </w:t>
      </w:r>
      <w:r>
        <w:t xml:space="preserve">công cụ vẽ sơ đồ được lựa chọn trong quá trình thực hiện, tài liệu phân tích và hệ thống quản lý mã nguồn. </w:t>
      </w:r>
      <w:r>
        <w:rPr>
          <w:b/>
        </w:rPr>
        <w:t xml:space="preserve">Sản phẩm đầu ra: </w:t>
      </w:r>
      <w:r>
        <w:t>mô hình tác nhân/use case, sơ đồ ngữ cảnh, DFD khái quát, mô tả quy tắc nghiệp vụ và mô hình dữ liệu mức phân tích.</w:t>
      </w:r>
    </w:p>
    <w:p w14:paraId="76E6657D" w14:textId="77777777" w:rsidR="00B374DA" w:rsidRDefault="00000000" w:rsidP="00956343">
      <w:pPr>
        <w:keepNext/>
        <w:spacing w:before="80" w:after="60" w:line="276" w:lineRule="auto"/>
        <w:jc w:val="left"/>
      </w:pPr>
      <w:r>
        <w:rPr>
          <w:b/>
        </w:rPr>
        <w:t>4.4. Thiết kế hệ thống</w:t>
      </w:r>
    </w:p>
    <w:p w14:paraId="7FD07372" w14:textId="77777777" w:rsidR="00B374DA" w:rsidRDefault="00000000" w:rsidP="00956343">
      <w:pPr>
        <w:spacing w:after="80" w:line="276" w:lineRule="auto"/>
        <w:ind w:firstLine="425"/>
        <w:jc w:val="left"/>
      </w:pPr>
      <w:r>
        <w:rPr>
          <w:b/>
        </w:rPr>
        <w:t xml:space="preserve">Mục tiêu: </w:t>
      </w:r>
      <w:r>
        <w:t xml:space="preserve">xác định phương án kỹ thuật đủ rõ để xây dựng ứng dụng web theo kiến trúc đã chọn. </w:t>
      </w:r>
      <w:r>
        <w:rPr>
          <w:b/>
        </w:rPr>
        <w:t xml:space="preserve">Công việc dự kiến: </w:t>
      </w:r>
      <w:r>
        <w:t xml:space="preserve">thiết kế kiến trúc modular monolith, mô hình dữ liệu PostgreSQL, module backend, nhóm API REST, giao diện theo vai trò, cơ chế xác thực/phân quyền, Competency Analysis Engine, cơ chế sinh gợi ý và lộ trình. </w:t>
      </w:r>
      <w:r>
        <w:rPr>
          <w:b/>
        </w:rPr>
        <w:t xml:space="preserve">Phương pháp/kỹ thuật: </w:t>
      </w:r>
      <w:r>
        <w:t xml:space="preserve">thiết kế phân lớp, chuẩn hóa dữ liệu quan hệ, mô tả hợp đồng API, thiết kế giao diện theo luồng nghiệp vụ và thiết kế kiểm thử ngay từ giai đoạn thiết kế. </w:t>
      </w:r>
      <w:r>
        <w:rPr>
          <w:b/>
        </w:rPr>
        <w:t xml:space="preserve">Công cụ/công nghệ: </w:t>
      </w:r>
      <w:r>
        <w:t xml:space="preserve">TypeScript, Next.js, NestJS, Prisma ORM, PostgreSQL và tài liệu đặc tả API. </w:t>
      </w:r>
      <w:r>
        <w:rPr>
          <w:b/>
        </w:rPr>
        <w:t xml:space="preserve">Sản phẩm đầu ra: </w:t>
      </w:r>
      <w:r>
        <w:t>tài liệu kiến trúc, mô hình cơ sở dữ liệu, mô tả module, đặc tả nhóm API, mẫu giao diện chính và thiết kế kiểm thử.</w:t>
      </w:r>
    </w:p>
    <w:p w14:paraId="7AE9E0F5" w14:textId="77777777" w:rsidR="00B374DA" w:rsidRDefault="00000000" w:rsidP="00956343">
      <w:pPr>
        <w:keepNext/>
        <w:spacing w:before="80" w:after="60" w:line="276" w:lineRule="auto"/>
        <w:jc w:val="left"/>
      </w:pPr>
      <w:r>
        <w:rPr>
          <w:b/>
        </w:rPr>
        <w:t>4.5. Xây dựng backend</w:t>
      </w:r>
    </w:p>
    <w:p w14:paraId="796823A4" w14:textId="77777777" w:rsidR="00B374DA" w:rsidRDefault="00000000" w:rsidP="00956343">
      <w:pPr>
        <w:spacing w:after="80" w:line="276" w:lineRule="auto"/>
        <w:ind w:firstLine="425"/>
        <w:jc w:val="left"/>
      </w:pPr>
      <w:r>
        <w:rPr>
          <w:b/>
        </w:rPr>
        <w:t xml:space="preserve">Mục tiêu: </w:t>
      </w:r>
      <w:r>
        <w:t xml:space="preserve">xây dựng lớp nghiệp vụ và REST API cho các chức năng chính. </w:t>
      </w:r>
      <w:r>
        <w:rPr>
          <w:b/>
        </w:rPr>
        <w:t xml:space="preserve">Công việc dự kiến: </w:t>
      </w:r>
      <w:r>
        <w:t xml:space="preserve">triển khai xác thực JWT, phân quyền theo vai trò, quản lý tài khoản, danh mục kỹ năng, mục tiêu nghề nghiệp, hồ sơ năng lực, minh chứng, đánh giá, phân tích năng lực, gợi ý, lộ trình, thông báo, dashboard và báo cáo/xuất dữ liệu theo phạm vi. </w:t>
      </w:r>
      <w:r>
        <w:rPr>
          <w:b/>
        </w:rPr>
        <w:t xml:space="preserve">Phương pháp/kỹ thuật: </w:t>
      </w:r>
      <w:r>
        <w:t xml:space="preserve">tổ chức backend theo module, sử dụng DTO/validation, service nghiệp vụ, transaction khi cần và ghi nhận thao tác quan trọng. </w:t>
      </w:r>
      <w:r>
        <w:rPr>
          <w:b/>
        </w:rPr>
        <w:t xml:space="preserve">Công cụ/công nghệ: </w:t>
      </w:r>
      <w:r>
        <w:t xml:space="preserve">NestJS 11, TypeScript, Prisma ORM 7, PostgreSQL, JWT, cookie httpOnly và Node test runner. </w:t>
      </w:r>
      <w:r>
        <w:rPr>
          <w:b/>
        </w:rPr>
        <w:t xml:space="preserve">Sản phẩm đầu ra: </w:t>
      </w:r>
      <w:r>
        <w:t>API backend chạy được, schema cơ sở dữ liệu, migration/seed cần thiết và bộ kiểm thử backend cho các luồng nghiệp vụ trọng tâm.</w:t>
      </w:r>
    </w:p>
    <w:p w14:paraId="2B2C4889" w14:textId="77777777" w:rsidR="00B374DA" w:rsidRDefault="00000000" w:rsidP="00956343">
      <w:pPr>
        <w:keepNext/>
        <w:spacing w:before="80" w:after="60" w:line="276" w:lineRule="auto"/>
        <w:jc w:val="left"/>
      </w:pPr>
      <w:r>
        <w:rPr>
          <w:b/>
        </w:rPr>
        <w:t>4.6. Xây dựng frontend</w:t>
      </w:r>
    </w:p>
    <w:p w14:paraId="5CE77048" w14:textId="77777777" w:rsidR="00B374DA" w:rsidRDefault="00000000" w:rsidP="00956343">
      <w:pPr>
        <w:spacing w:after="80" w:line="276" w:lineRule="auto"/>
        <w:ind w:firstLine="425"/>
        <w:jc w:val="left"/>
      </w:pPr>
      <w:r>
        <w:rPr>
          <w:b/>
        </w:rPr>
        <w:t xml:space="preserve">Mục tiêu: </w:t>
      </w:r>
      <w:r>
        <w:t xml:space="preserve">xây dựng giao diện web giúp người dùng thao tác theo vai trò. </w:t>
      </w:r>
      <w:r>
        <w:rPr>
          <w:b/>
        </w:rPr>
        <w:t xml:space="preserve">Công việc dự kiến: </w:t>
      </w:r>
      <w:r>
        <w:t xml:space="preserve">thiết kế và cài đặt các màn hình đăng nhập, dashboard, quản trị danh mục, hồ sơ năng lực, minh chứng, đánh giá, kết quả phân tích, gợi ý học tập, lộ trình phát triển, thông báo và các báo cáo phù hợp. </w:t>
      </w:r>
      <w:r>
        <w:rPr>
          <w:b/>
        </w:rPr>
        <w:t xml:space="preserve">Phương pháp/kỹ thuật: </w:t>
      </w:r>
      <w:r>
        <w:t xml:space="preserve">thiết kế component tái sử dụng, gọi API có kiểm soát trạng thái tải/lỗi, kiểm tra quyền truy cập và tối ưu trải nghiệm theo từng luồng nghiệp vụ. </w:t>
      </w:r>
      <w:r>
        <w:rPr>
          <w:b/>
        </w:rPr>
        <w:t xml:space="preserve">Công cụ/công nghệ: </w:t>
      </w:r>
      <w:r>
        <w:t xml:space="preserve">Next.js 15, React 18, TypeScript, Ant Design, TanStack React Query và Axios. </w:t>
      </w:r>
      <w:r>
        <w:rPr>
          <w:b/>
        </w:rPr>
        <w:t xml:space="preserve">Sản phẩm </w:t>
      </w:r>
      <w:r>
        <w:rPr>
          <w:b/>
        </w:rPr>
        <w:lastRenderedPageBreak/>
        <w:t xml:space="preserve">đầu ra: </w:t>
      </w:r>
      <w:r>
        <w:t>giao diện frontend chạy được, các luồng nghiệp vụ chính có thể thao tác và dữ liệu được hiển thị theo vai trò.</w:t>
      </w:r>
    </w:p>
    <w:p w14:paraId="35CB630F" w14:textId="77777777" w:rsidR="00B374DA" w:rsidRDefault="00000000" w:rsidP="00956343">
      <w:pPr>
        <w:keepNext/>
        <w:spacing w:before="80" w:after="60" w:line="276" w:lineRule="auto"/>
        <w:jc w:val="left"/>
      </w:pPr>
      <w:r>
        <w:rPr>
          <w:b/>
        </w:rPr>
        <w:t>4.7. Tích hợp hệ thống</w:t>
      </w:r>
    </w:p>
    <w:p w14:paraId="56A3F550" w14:textId="77777777" w:rsidR="00B374DA" w:rsidRDefault="00000000" w:rsidP="00956343">
      <w:pPr>
        <w:spacing w:after="80" w:line="276" w:lineRule="auto"/>
        <w:ind w:firstLine="425"/>
        <w:jc w:val="left"/>
      </w:pPr>
      <w:r>
        <w:rPr>
          <w:b/>
        </w:rPr>
        <w:t xml:space="preserve">Mục tiêu: </w:t>
      </w:r>
      <w:r>
        <w:t xml:space="preserve">kết nối frontend, backend và cơ sở dữ liệu thành một ứng dụng thống nhất. </w:t>
      </w:r>
      <w:r>
        <w:rPr>
          <w:b/>
        </w:rPr>
        <w:t xml:space="preserve">Công việc dự kiến: </w:t>
      </w:r>
      <w:r>
        <w:t xml:space="preserve">kiểm tra hợp đồng API, xử lý xác thực phiên, đồng bộ trạng thái dữ liệu, kiểm tra quyền truy cập, rà soát thông báo, dashboard, báo cáo và các luồng chuyển trạng thái. </w:t>
      </w:r>
      <w:r>
        <w:rPr>
          <w:b/>
        </w:rPr>
        <w:t xml:space="preserve">Phương pháp/kỹ thuật: </w:t>
      </w:r>
      <w:r>
        <w:t xml:space="preserve">tích hợp theo từng nhóm chức năng, kiểm thử thủ công theo kịch bản và ghi nhận lỗi để hiệu chỉnh. </w:t>
      </w:r>
      <w:r>
        <w:rPr>
          <w:b/>
        </w:rPr>
        <w:t xml:space="preserve">Công cụ/công nghệ: </w:t>
      </w:r>
      <w:r>
        <w:t xml:space="preserve">môi trường chạy frontend/backend, PostgreSQL, Git và công cụ kiểm thử API khi cần. </w:t>
      </w:r>
      <w:r>
        <w:rPr>
          <w:b/>
        </w:rPr>
        <w:t xml:space="preserve">Sản phẩm đầu ra: </w:t>
      </w:r>
      <w:r>
        <w:t>phiên bản tích hợp có thể chạy thử, danh sách lỗi tích hợp và các kịch bản nghiệp vụ đã được kiểm tra.</w:t>
      </w:r>
    </w:p>
    <w:p w14:paraId="6B06E71C" w14:textId="77777777" w:rsidR="00B374DA" w:rsidRDefault="00000000" w:rsidP="00956343">
      <w:pPr>
        <w:keepNext/>
        <w:spacing w:before="80" w:after="60" w:line="276" w:lineRule="auto"/>
        <w:jc w:val="left"/>
      </w:pPr>
      <w:r>
        <w:rPr>
          <w:b/>
        </w:rPr>
        <w:t>4.8. Kiểm thử và đánh giá</w:t>
      </w:r>
    </w:p>
    <w:p w14:paraId="02DD1057" w14:textId="77777777" w:rsidR="00B374DA" w:rsidRDefault="00000000" w:rsidP="00956343">
      <w:pPr>
        <w:spacing w:after="80" w:line="276" w:lineRule="auto"/>
        <w:ind w:firstLine="425"/>
        <w:jc w:val="left"/>
      </w:pPr>
      <w:r>
        <w:rPr>
          <w:b/>
        </w:rPr>
        <w:t xml:space="preserve">Mục tiêu: </w:t>
      </w:r>
      <w:r>
        <w:t xml:space="preserve">đánh giá mức đáp ứng yêu cầu và phát hiện lỗi trong các luồng nghiệp vụ chính. </w:t>
      </w:r>
      <w:r>
        <w:rPr>
          <w:b/>
        </w:rPr>
        <w:t xml:space="preserve">Công việc dự kiến: </w:t>
      </w:r>
      <w:r>
        <w:t xml:space="preserve">kiểm thử xác thực/phân quyền, danh mục, hồ sơ, minh chứng, đánh giá, phân tích, gợi ý, lộ trình, dashboard, thông báo và báo cáo. </w:t>
      </w:r>
      <w:r>
        <w:rPr>
          <w:b/>
        </w:rPr>
        <w:t xml:space="preserve">Phương pháp/kỹ thuật: </w:t>
      </w:r>
      <w:r>
        <w:t xml:space="preserve">kết hợp kiểm thử đơn vị, kiểm thử nghiệp vụ backend, kiểm thử end-to-end ở frontend và kiểm thử dữ liệu đầu vào/đầu ra của engine phân tích. </w:t>
      </w:r>
      <w:r>
        <w:rPr>
          <w:b/>
        </w:rPr>
        <w:t xml:space="preserve">Công cụ/công nghệ: </w:t>
      </w:r>
      <w:r>
        <w:t xml:space="preserve">Node test runner với TypeScript runtime cho backend và Playwright cho end-to-end frontend. </w:t>
      </w:r>
      <w:r>
        <w:rPr>
          <w:b/>
        </w:rPr>
        <w:t xml:space="preserve">Sản phẩm đầu ra: </w:t>
      </w:r>
      <w:r>
        <w:t>bộ test, biên bản hoặc báo cáo kiểm thử, danh sách lỗi đã phát hiện và kết quả đánh giá theo yêu cầu chức năng.</w:t>
      </w:r>
    </w:p>
    <w:p w14:paraId="75C8941F" w14:textId="77777777" w:rsidR="00B374DA" w:rsidRDefault="00000000" w:rsidP="00956343">
      <w:pPr>
        <w:keepNext/>
        <w:spacing w:before="80" w:after="60" w:line="276" w:lineRule="auto"/>
        <w:jc w:val="left"/>
      </w:pPr>
      <w:r>
        <w:rPr>
          <w:b/>
        </w:rPr>
        <w:t>4.9. Hoàn thiện tài liệu và sản phẩm</w:t>
      </w:r>
    </w:p>
    <w:p w14:paraId="2AE76426" w14:textId="77777777" w:rsidR="00B374DA" w:rsidRDefault="00000000" w:rsidP="00956343">
      <w:pPr>
        <w:spacing w:after="80" w:line="276" w:lineRule="auto"/>
        <w:ind w:firstLine="425"/>
        <w:jc w:val="left"/>
      </w:pPr>
      <w:r>
        <w:rPr>
          <w:b/>
        </w:rPr>
        <w:t xml:space="preserve">Mục tiêu: </w:t>
      </w:r>
      <w:r>
        <w:t xml:space="preserve">hoàn chỉnh sản phẩm đồ án, tài liệu mô tả và nội dung trình bày bảo vệ. </w:t>
      </w:r>
      <w:r>
        <w:rPr>
          <w:b/>
        </w:rPr>
        <w:t xml:space="preserve">Công việc dự kiến: </w:t>
      </w:r>
      <w:r>
        <w:t xml:space="preserve">rà soát nội dung báo cáo, cập nhật sơ đồ, mô tả cơ sở dữ liệu, hướng dẫn sử dụng, kết quả kiểm thử và kịch bản demo. </w:t>
      </w:r>
      <w:r>
        <w:rPr>
          <w:b/>
        </w:rPr>
        <w:t xml:space="preserve">Phương pháp/kỹ thuật: </w:t>
      </w:r>
      <w:r>
        <w:t xml:space="preserve">đối chiếu sản phẩm với yêu cầu, kiểm tra thuật ngữ, kiểm tra định dạng tài liệu và chuẩn bị minh họa các luồng nghiệp vụ chính. </w:t>
      </w:r>
      <w:r>
        <w:rPr>
          <w:b/>
        </w:rPr>
        <w:t xml:space="preserve">Công cụ/công nghệ: </w:t>
      </w:r>
      <w:r>
        <w:t xml:space="preserve">công cụ soạn thảo báo cáo, Git, môi trường chạy ứng dụng và dữ liệu minh họa. </w:t>
      </w:r>
      <w:r>
        <w:rPr>
          <w:b/>
        </w:rPr>
        <w:t xml:space="preserve">Sản phẩm đầu ra: </w:t>
      </w:r>
      <w:r>
        <w:t>báo cáo đồ án, tài liệu hướng dẫn sử dụng, bản trình bày, kịch bản demo và phiên bản sản phẩm sẵn sàng đánh giá.</w:t>
      </w:r>
    </w:p>
    <w:p w14:paraId="09F9CC04" w14:textId="77777777" w:rsidR="00B374DA" w:rsidRDefault="00000000" w:rsidP="00956343">
      <w:pPr>
        <w:keepNext/>
        <w:spacing w:before="120" w:after="120" w:line="276" w:lineRule="auto"/>
        <w:jc w:val="left"/>
      </w:pPr>
      <w:r>
        <w:rPr>
          <w:b/>
          <w:sz w:val="28"/>
        </w:rPr>
        <w:t>5. Kế hoạch thực hiện</w:t>
      </w:r>
    </w:p>
    <w:p w14:paraId="4F14707F" w14:textId="77777777" w:rsidR="00B374DA" w:rsidRDefault="00000000" w:rsidP="00956343">
      <w:pPr>
        <w:spacing w:after="60" w:line="276" w:lineRule="auto"/>
        <w:ind w:firstLine="425"/>
        <w:jc w:val="left"/>
      </w:pPr>
      <w:r>
        <w:t>Bảng kế hoạch dưới đây thể hiện phân bổ công việc dự kiến trong 10 tuần. Mỗi tuần gồm các nhóm việc cụ thể và sản phẩm đầu ra có thể kiểm tra, nhằm bảo đảm tiến độ từ khảo sát, phân tích, thiết kế, xây dựng, kiểm thử đến hoàn thiện báo cáo.</w:t>
      </w:r>
    </w:p>
    <w:tbl>
      <w:tblPr>
        <w:tblW w:w="877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121"/>
        <w:gridCol w:w="4694"/>
        <w:gridCol w:w="2963"/>
      </w:tblGrid>
      <w:tr w:rsidR="00B374DA" w14:paraId="686AB358" w14:textId="77777777">
        <w:trPr>
          <w:cantSplit/>
          <w:tblHeader/>
          <w:jc w:val="center"/>
        </w:trPr>
        <w:tc>
          <w:tcPr>
            <w:tcW w:w="1134" w:type="dxa"/>
            <w:tcMar>
              <w:top w:w="80" w:type="dxa"/>
              <w:left w:w="90" w:type="dxa"/>
              <w:bottom w:w="80" w:type="dxa"/>
              <w:right w:w="90" w:type="dxa"/>
            </w:tcMar>
            <w:vAlign w:val="center"/>
          </w:tcPr>
          <w:p w14:paraId="5E2C9712" w14:textId="77777777" w:rsidR="00B374DA" w:rsidRDefault="00000000" w:rsidP="00956343">
            <w:pPr>
              <w:spacing w:line="240" w:lineRule="auto"/>
              <w:jc w:val="left"/>
            </w:pPr>
            <w:r>
              <w:rPr>
                <w:b/>
                <w:sz w:val="20"/>
              </w:rPr>
              <w:lastRenderedPageBreak/>
              <w:t>Tuần</w:t>
            </w:r>
          </w:p>
        </w:tc>
        <w:tc>
          <w:tcPr>
            <w:tcW w:w="4762" w:type="dxa"/>
            <w:tcMar>
              <w:top w:w="80" w:type="dxa"/>
              <w:left w:w="90" w:type="dxa"/>
              <w:bottom w:w="80" w:type="dxa"/>
              <w:right w:w="90" w:type="dxa"/>
            </w:tcMar>
            <w:vAlign w:val="center"/>
          </w:tcPr>
          <w:p w14:paraId="6FAC6CB2" w14:textId="77777777" w:rsidR="00B374DA" w:rsidRDefault="00000000" w:rsidP="00956343">
            <w:pPr>
              <w:spacing w:line="240" w:lineRule="auto"/>
              <w:jc w:val="left"/>
            </w:pPr>
            <w:r>
              <w:rPr>
                <w:b/>
                <w:sz w:val="20"/>
              </w:rPr>
              <w:t>Công việc</w:t>
            </w:r>
          </w:p>
        </w:tc>
        <w:tc>
          <w:tcPr>
            <w:tcW w:w="3005" w:type="dxa"/>
            <w:tcMar>
              <w:top w:w="80" w:type="dxa"/>
              <w:left w:w="90" w:type="dxa"/>
              <w:bottom w:w="80" w:type="dxa"/>
              <w:right w:w="90" w:type="dxa"/>
            </w:tcMar>
            <w:vAlign w:val="center"/>
          </w:tcPr>
          <w:p w14:paraId="44D2DCBA" w14:textId="77777777" w:rsidR="00B374DA" w:rsidRDefault="00000000" w:rsidP="00956343">
            <w:pPr>
              <w:spacing w:line="240" w:lineRule="auto"/>
              <w:jc w:val="left"/>
            </w:pPr>
            <w:r>
              <w:rPr>
                <w:b/>
                <w:sz w:val="20"/>
              </w:rPr>
              <w:t>Sản phẩm đầu ra</w:t>
            </w:r>
          </w:p>
        </w:tc>
      </w:tr>
      <w:tr w:rsidR="00B374DA" w14:paraId="526F130E" w14:textId="77777777">
        <w:trPr>
          <w:cantSplit/>
          <w:jc w:val="center"/>
        </w:trPr>
        <w:tc>
          <w:tcPr>
            <w:tcW w:w="1134" w:type="dxa"/>
            <w:tcMar>
              <w:top w:w="80" w:type="dxa"/>
              <w:left w:w="90" w:type="dxa"/>
              <w:bottom w:w="80" w:type="dxa"/>
              <w:right w:w="90" w:type="dxa"/>
            </w:tcMar>
            <w:vAlign w:val="center"/>
          </w:tcPr>
          <w:p w14:paraId="606F26C3" w14:textId="77777777" w:rsidR="00B374DA" w:rsidRDefault="00000000" w:rsidP="00956343">
            <w:pPr>
              <w:spacing w:line="240" w:lineRule="auto"/>
              <w:jc w:val="left"/>
            </w:pPr>
            <w:r>
              <w:rPr>
                <w:sz w:val="20"/>
              </w:rPr>
              <w:t>Tuần 1</w:t>
            </w:r>
          </w:p>
        </w:tc>
        <w:tc>
          <w:tcPr>
            <w:tcW w:w="4762" w:type="dxa"/>
            <w:tcMar>
              <w:top w:w="80" w:type="dxa"/>
              <w:left w:w="90" w:type="dxa"/>
              <w:bottom w:w="80" w:type="dxa"/>
              <w:right w:w="90" w:type="dxa"/>
            </w:tcMar>
            <w:vAlign w:val="center"/>
          </w:tcPr>
          <w:p w14:paraId="232EE0FB" w14:textId="77777777" w:rsidR="00B374DA" w:rsidRDefault="00000000" w:rsidP="00956343">
            <w:pPr>
              <w:spacing w:line="240" w:lineRule="auto"/>
              <w:jc w:val="left"/>
            </w:pPr>
            <w:r>
              <w:rPr>
                <w:sz w:val="20"/>
              </w:rPr>
              <w:t>Khảo sát bài toán; nghiên cứu tài liệu về năng lực số, hồ sơ năng lực và lộ trình học tập cá nhân; xác định mục tiêu và phạm vi đề tài.</w:t>
            </w:r>
          </w:p>
        </w:tc>
        <w:tc>
          <w:tcPr>
            <w:tcW w:w="3005" w:type="dxa"/>
            <w:tcMar>
              <w:top w:w="80" w:type="dxa"/>
              <w:left w:w="90" w:type="dxa"/>
              <w:bottom w:w="80" w:type="dxa"/>
              <w:right w:w="90" w:type="dxa"/>
            </w:tcMar>
            <w:vAlign w:val="center"/>
          </w:tcPr>
          <w:p w14:paraId="5879C45D" w14:textId="77777777" w:rsidR="00B374DA" w:rsidRDefault="00000000" w:rsidP="00956343">
            <w:pPr>
              <w:spacing w:line="240" w:lineRule="auto"/>
              <w:jc w:val="left"/>
            </w:pPr>
            <w:r>
              <w:rPr>
                <w:sz w:val="20"/>
              </w:rPr>
              <w:t>Mô tả bài toán; danh sách tài liệu tham khảo ban đầu; phạm vi và nhóm tác nhân dự kiến.</w:t>
            </w:r>
          </w:p>
        </w:tc>
      </w:tr>
      <w:tr w:rsidR="00B374DA" w14:paraId="00AD59DC" w14:textId="77777777">
        <w:trPr>
          <w:cantSplit/>
          <w:jc w:val="center"/>
        </w:trPr>
        <w:tc>
          <w:tcPr>
            <w:tcW w:w="1134" w:type="dxa"/>
            <w:tcMar>
              <w:top w:w="80" w:type="dxa"/>
              <w:left w:w="90" w:type="dxa"/>
              <w:bottom w:w="80" w:type="dxa"/>
              <w:right w:w="90" w:type="dxa"/>
            </w:tcMar>
            <w:vAlign w:val="center"/>
          </w:tcPr>
          <w:p w14:paraId="0A3ACFD0" w14:textId="77777777" w:rsidR="00B374DA" w:rsidRDefault="00000000" w:rsidP="00956343">
            <w:pPr>
              <w:spacing w:line="240" w:lineRule="auto"/>
              <w:jc w:val="left"/>
            </w:pPr>
            <w:r>
              <w:rPr>
                <w:sz w:val="20"/>
              </w:rPr>
              <w:t>Tuần 2</w:t>
            </w:r>
          </w:p>
        </w:tc>
        <w:tc>
          <w:tcPr>
            <w:tcW w:w="4762" w:type="dxa"/>
            <w:tcMar>
              <w:top w:w="80" w:type="dxa"/>
              <w:left w:w="90" w:type="dxa"/>
              <w:bottom w:w="80" w:type="dxa"/>
              <w:right w:w="90" w:type="dxa"/>
            </w:tcMar>
            <w:vAlign w:val="center"/>
          </w:tcPr>
          <w:p w14:paraId="0D431C3B" w14:textId="77777777" w:rsidR="00B374DA" w:rsidRDefault="00000000" w:rsidP="00956343">
            <w:pPr>
              <w:spacing w:line="240" w:lineRule="auto"/>
              <w:jc w:val="left"/>
            </w:pPr>
            <w:r>
              <w:rPr>
                <w:sz w:val="20"/>
              </w:rPr>
              <w:t>Phân tích yêu cầu chức năng/phi chức năng; xác định quy tắc nghiệp vụ; mô tả dữ liệu đầu vào, dữ liệu đầu ra và ràng buộc theo vai trò.</w:t>
            </w:r>
          </w:p>
        </w:tc>
        <w:tc>
          <w:tcPr>
            <w:tcW w:w="3005" w:type="dxa"/>
            <w:tcMar>
              <w:top w:w="80" w:type="dxa"/>
              <w:left w:w="90" w:type="dxa"/>
              <w:bottom w:w="80" w:type="dxa"/>
              <w:right w:w="90" w:type="dxa"/>
            </w:tcMar>
            <w:vAlign w:val="center"/>
          </w:tcPr>
          <w:p w14:paraId="629EC9B7" w14:textId="77777777" w:rsidR="00B374DA" w:rsidRDefault="00000000" w:rsidP="00956343">
            <w:pPr>
              <w:spacing w:line="240" w:lineRule="auto"/>
              <w:jc w:val="left"/>
            </w:pPr>
            <w:r>
              <w:rPr>
                <w:sz w:val="20"/>
              </w:rPr>
              <w:t>Tài liệu yêu cầu; bảng quy tắc nghiệp vụ; danh sách tiêu chí chấp nhận cho các luồng chính.</w:t>
            </w:r>
          </w:p>
        </w:tc>
      </w:tr>
      <w:tr w:rsidR="00B374DA" w14:paraId="31F93C61" w14:textId="77777777">
        <w:trPr>
          <w:cantSplit/>
          <w:jc w:val="center"/>
        </w:trPr>
        <w:tc>
          <w:tcPr>
            <w:tcW w:w="1134" w:type="dxa"/>
            <w:tcMar>
              <w:top w:w="80" w:type="dxa"/>
              <w:left w:w="90" w:type="dxa"/>
              <w:bottom w:w="80" w:type="dxa"/>
              <w:right w:w="90" w:type="dxa"/>
            </w:tcMar>
            <w:vAlign w:val="center"/>
          </w:tcPr>
          <w:p w14:paraId="155D0160" w14:textId="77777777" w:rsidR="00B374DA" w:rsidRDefault="00000000" w:rsidP="00956343">
            <w:pPr>
              <w:spacing w:line="240" w:lineRule="auto"/>
              <w:jc w:val="left"/>
            </w:pPr>
            <w:r>
              <w:rPr>
                <w:sz w:val="20"/>
              </w:rPr>
              <w:t>Tuần 3</w:t>
            </w:r>
          </w:p>
        </w:tc>
        <w:tc>
          <w:tcPr>
            <w:tcW w:w="4762" w:type="dxa"/>
            <w:tcMar>
              <w:top w:w="80" w:type="dxa"/>
              <w:left w:w="90" w:type="dxa"/>
              <w:bottom w:w="80" w:type="dxa"/>
              <w:right w:w="90" w:type="dxa"/>
            </w:tcMar>
            <w:vAlign w:val="center"/>
          </w:tcPr>
          <w:p w14:paraId="2C0A790C" w14:textId="77777777" w:rsidR="00B374DA" w:rsidRDefault="00000000" w:rsidP="00956343">
            <w:pPr>
              <w:spacing w:line="240" w:lineRule="auto"/>
              <w:jc w:val="left"/>
            </w:pPr>
            <w:r>
              <w:rPr>
                <w:sz w:val="20"/>
              </w:rPr>
              <w:t>Xây dựng use case; mô tả luồng nghiệp vụ; lập sơ đồ ngữ cảnh, DFD khái quát và mô hình nghiệp vụ cho các nhóm chức năng chính.</w:t>
            </w:r>
          </w:p>
        </w:tc>
        <w:tc>
          <w:tcPr>
            <w:tcW w:w="3005" w:type="dxa"/>
            <w:tcMar>
              <w:top w:w="80" w:type="dxa"/>
              <w:left w:w="90" w:type="dxa"/>
              <w:bottom w:w="80" w:type="dxa"/>
              <w:right w:w="90" w:type="dxa"/>
            </w:tcMar>
            <w:vAlign w:val="center"/>
          </w:tcPr>
          <w:p w14:paraId="28D2970B" w14:textId="77777777" w:rsidR="00B374DA" w:rsidRDefault="00000000" w:rsidP="00956343">
            <w:pPr>
              <w:spacing w:line="240" w:lineRule="auto"/>
              <w:jc w:val="left"/>
            </w:pPr>
            <w:r>
              <w:rPr>
                <w:sz w:val="20"/>
              </w:rPr>
              <w:t>Bộ use case; sơ đồ ngữ cảnh; DFD mức khái quát; mô tả luồng nghiệp vụ theo vai trò.</w:t>
            </w:r>
          </w:p>
        </w:tc>
      </w:tr>
      <w:tr w:rsidR="00B374DA" w14:paraId="0FCF05DA" w14:textId="77777777">
        <w:trPr>
          <w:cantSplit/>
          <w:jc w:val="center"/>
        </w:trPr>
        <w:tc>
          <w:tcPr>
            <w:tcW w:w="1134" w:type="dxa"/>
            <w:tcMar>
              <w:top w:w="80" w:type="dxa"/>
              <w:left w:w="90" w:type="dxa"/>
              <w:bottom w:w="80" w:type="dxa"/>
              <w:right w:w="90" w:type="dxa"/>
            </w:tcMar>
            <w:vAlign w:val="center"/>
          </w:tcPr>
          <w:p w14:paraId="418E19FC" w14:textId="77777777" w:rsidR="00B374DA" w:rsidRDefault="00000000" w:rsidP="00956343">
            <w:pPr>
              <w:spacing w:line="240" w:lineRule="auto"/>
              <w:jc w:val="left"/>
            </w:pPr>
            <w:r>
              <w:rPr>
                <w:sz w:val="20"/>
              </w:rPr>
              <w:t>Tuần 4</w:t>
            </w:r>
          </w:p>
        </w:tc>
        <w:tc>
          <w:tcPr>
            <w:tcW w:w="4762" w:type="dxa"/>
            <w:tcMar>
              <w:top w:w="80" w:type="dxa"/>
              <w:left w:w="90" w:type="dxa"/>
              <w:bottom w:w="80" w:type="dxa"/>
              <w:right w:w="90" w:type="dxa"/>
            </w:tcMar>
            <w:vAlign w:val="center"/>
          </w:tcPr>
          <w:p w14:paraId="0387B859" w14:textId="77777777" w:rsidR="00B374DA" w:rsidRDefault="00000000" w:rsidP="00956343">
            <w:pPr>
              <w:spacing w:line="240" w:lineRule="auto"/>
              <w:jc w:val="left"/>
            </w:pPr>
            <w:r>
              <w:rPr>
                <w:sz w:val="20"/>
              </w:rPr>
              <w:t>Thiết kế kiến trúc hệ thống; thiết kế cơ sở dữ liệu; xác định module backend/frontend; rà soát xác thực, phân quyền và phân nhóm dữ liệu.</w:t>
            </w:r>
          </w:p>
        </w:tc>
        <w:tc>
          <w:tcPr>
            <w:tcW w:w="3005" w:type="dxa"/>
            <w:tcMar>
              <w:top w:w="80" w:type="dxa"/>
              <w:left w:w="90" w:type="dxa"/>
              <w:bottom w:w="80" w:type="dxa"/>
              <w:right w:w="90" w:type="dxa"/>
            </w:tcMar>
            <w:vAlign w:val="center"/>
          </w:tcPr>
          <w:p w14:paraId="08B7D765" w14:textId="77777777" w:rsidR="00B374DA" w:rsidRDefault="00000000" w:rsidP="00956343">
            <w:pPr>
              <w:spacing w:line="240" w:lineRule="auto"/>
              <w:jc w:val="left"/>
            </w:pPr>
            <w:r>
              <w:rPr>
                <w:sz w:val="20"/>
              </w:rPr>
              <w:t>Tài liệu kiến trúc; mô hình dữ liệu; danh sách module; mô tả cơ chế xác thực và phân quyền.</w:t>
            </w:r>
          </w:p>
        </w:tc>
      </w:tr>
      <w:tr w:rsidR="00B374DA" w14:paraId="3397B1A6" w14:textId="77777777">
        <w:trPr>
          <w:cantSplit/>
          <w:jc w:val="center"/>
        </w:trPr>
        <w:tc>
          <w:tcPr>
            <w:tcW w:w="1134" w:type="dxa"/>
            <w:tcMar>
              <w:top w:w="80" w:type="dxa"/>
              <w:left w:w="90" w:type="dxa"/>
              <w:bottom w:w="80" w:type="dxa"/>
              <w:right w:w="90" w:type="dxa"/>
            </w:tcMar>
            <w:vAlign w:val="center"/>
          </w:tcPr>
          <w:p w14:paraId="14202C9A" w14:textId="77777777" w:rsidR="00B374DA" w:rsidRDefault="00000000" w:rsidP="00956343">
            <w:pPr>
              <w:spacing w:line="240" w:lineRule="auto"/>
              <w:jc w:val="left"/>
            </w:pPr>
            <w:r>
              <w:rPr>
                <w:sz w:val="20"/>
              </w:rPr>
              <w:t>Tuần 5</w:t>
            </w:r>
          </w:p>
        </w:tc>
        <w:tc>
          <w:tcPr>
            <w:tcW w:w="4762" w:type="dxa"/>
            <w:tcMar>
              <w:top w:w="80" w:type="dxa"/>
              <w:left w:w="90" w:type="dxa"/>
              <w:bottom w:w="80" w:type="dxa"/>
              <w:right w:w="90" w:type="dxa"/>
            </w:tcMar>
            <w:vAlign w:val="center"/>
          </w:tcPr>
          <w:p w14:paraId="315BD076" w14:textId="77777777" w:rsidR="00B374DA" w:rsidRDefault="00000000" w:rsidP="00956343">
            <w:pPr>
              <w:spacing w:line="240" w:lineRule="auto"/>
              <w:jc w:val="left"/>
            </w:pPr>
            <w:r>
              <w:rPr>
                <w:sz w:val="20"/>
              </w:rPr>
              <w:t>Thiết kế API; thiết kế giao diện chính; thiết kế Competency Analysis Engine; thiết kế cơ chế sinh gợi ý, lộ trình và kế hoạch kiểm thử.</w:t>
            </w:r>
          </w:p>
        </w:tc>
        <w:tc>
          <w:tcPr>
            <w:tcW w:w="3005" w:type="dxa"/>
            <w:tcMar>
              <w:top w:w="80" w:type="dxa"/>
              <w:left w:w="90" w:type="dxa"/>
              <w:bottom w:w="80" w:type="dxa"/>
              <w:right w:w="90" w:type="dxa"/>
            </w:tcMar>
            <w:vAlign w:val="center"/>
          </w:tcPr>
          <w:p w14:paraId="2A590168" w14:textId="77777777" w:rsidR="00B374DA" w:rsidRDefault="00000000" w:rsidP="00956343">
            <w:pPr>
              <w:spacing w:line="240" w:lineRule="auto"/>
              <w:jc w:val="left"/>
            </w:pPr>
            <w:r>
              <w:rPr>
                <w:sz w:val="20"/>
              </w:rPr>
              <w:t>Đặc tả nhóm API; mẫu giao diện; thiết kế engine phân tích; ma trận kiểm thử dự kiến.</w:t>
            </w:r>
          </w:p>
        </w:tc>
      </w:tr>
      <w:tr w:rsidR="00B374DA" w14:paraId="4BC778AB" w14:textId="77777777">
        <w:trPr>
          <w:cantSplit/>
          <w:jc w:val="center"/>
        </w:trPr>
        <w:tc>
          <w:tcPr>
            <w:tcW w:w="1134" w:type="dxa"/>
            <w:tcMar>
              <w:top w:w="80" w:type="dxa"/>
              <w:left w:w="90" w:type="dxa"/>
              <w:bottom w:w="80" w:type="dxa"/>
              <w:right w:w="90" w:type="dxa"/>
            </w:tcMar>
            <w:vAlign w:val="center"/>
          </w:tcPr>
          <w:p w14:paraId="5D86EFFD" w14:textId="77777777" w:rsidR="00B374DA" w:rsidRDefault="00000000" w:rsidP="00956343">
            <w:pPr>
              <w:spacing w:line="240" w:lineRule="auto"/>
              <w:jc w:val="left"/>
            </w:pPr>
            <w:r>
              <w:rPr>
                <w:sz w:val="20"/>
              </w:rPr>
              <w:t>Tuần 6</w:t>
            </w:r>
          </w:p>
        </w:tc>
        <w:tc>
          <w:tcPr>
            <w:tcW w:w="4762" w:type="dxa"/>
            <w:tcMar>
              <w:top w:w="80" w:type="dxa"/>
              <w:left w:w="90" w:type="dxa"/>
              <w:bottom w:w="80" w:type="dxa"/>
              <w:right w:w="90" w:type="dxa"/>
            </w:tcMar>
            <w:vAlign w:val="center"/>
          </w:tcPr>
          <w:p w14:paraId="1CB1B014" w14:textId="77777777" w:rsidR="00B374DA" w:rsidRDefault="00000000" w:rsidP="00956343">
            <w:pPr>
              <w:spacing w:line="240" w:lineRule="auto"/>
              <w:jc w:val="left"/>
            </w:pPr>
            <w:r>
              <w:rPr>
                <w:sz w:val="20"/>
              </w:rPr>
              <w:t>Xây dựng tài khoản, đăng nhập, phân quyền; xây dựng danh mục kỹ năng, mục tiêu nghề nghiệp, chuyên sâu, chuẩn kỹ năng và dữ liệu nền.</w:t>
            </w:r>
          </w:p>
        </w:tc>
        <w:tc>
          <w:tcPr>
            <w:tcW w:w="3005" w:type="dxa"/>
            <w:tcMar>
              <w:top w:w="80" w:type="dxa"/>
              <w:left w:w="90" w:type="dxa"/>
              <w:bottom w:w="80" w:type="dxa"/>
              <w:right w:w="90" w:type="dxa"/>
            </w:tcMar>
            <w:vAlign w:val="center"/>
          </w:tcPr>
          <w:p w14:paraId="67BCA9B5" w14:textId="77777777" w:rsidR="00B374DA" w:rsidRDefault="00000000" w:rsidP="00956343">
            <w:pPr>
              <w:spacing w:line="240" w:lineRule="auto"/>
              <w:jc w:val="left"/>
            </w:pPr>
            <w:r>
              <w:rPr>
                <w:sz w:val="20"/>
              </w:rPr>
              <w:t>API và giao diện cho tài khoản/phân quyền; danh mục nền; dữ liệu mẫu có thể kiểm tra.</w:t>
            </w:r>
          </w:p>
        </w:tc>
      </w:tr>
      <w:tr w:rsidR="00B374DA" w14:paraId="16CC7534" w14:textId="77777777">
        <w:trPr>
          <w:cantSplit/>
          <w:jc w:val="center"/>
        </w:trPr>
        <w:tc>
          <w:tcPr>
            <w:tcW w:w="1134" w:type="dxa"/>
            <w:tcMar>
              <w:top w:w="80" w:type="dxa"/>
              <w:left w:w="90" w:type="dxa"/>
              <w:bottom w:w="80" w:type="dxa"/>
              <w:right w:w="90" w:type="dxa"/>
            </w:tcMar>
            <w:vAlign w:val="center"/>
          </w:tcPr>
          <w:p w14:paraId="3E6D11E3" w14:textId="77777777" w:rsidR="00B374DA" w:rsidRDefault="00000000" w:rsidP="00956343">
            <w:pPr>
              <w:spacing w:line="240" w:lineRule="auto"/>
              <w:jc w:val="left"/>
            </w:pPr>
            <w:r>
              <w:rPr>
                <w:sz w:val="20"/>
              </w:rPr>
              <w:t>Tuần 7</w:t>
            </w:r>
          </w:p>
        </w:tc>
        <w:tc>
          <w:tcPr>
            <w:tcW w:w="4762" w:type="dxa"/>
            <w:tcMar>
              <w:top w:w="80" w:type="dxa"/>
              <w:left w:w="90" w:type="dxa"/>
              <w:bottom w:w="80" w:type="dxa"/>
              <w:right w:w="90" w:type="dxa"/>
            </w:tcMar>
            <w:vAlign w:val="center"/>
          </w:tcPr>
          <w:p w14:paraId="7953FC2A" w14:textId="77777777" w:rsidR="00B374DA" w:rsidRDefault="00000000" w:rsidP="00956343">
            <w:pPr>
              <w:spacing w:line="240" w:lineRule="auto"/>
              <w:jc w:val="left"/>
            </w:pPr>
            <w:r>
              <w:rPr>
                <w:sz w:val="20"/>
              </w:rPr>
              <w:t>Xây dựng hồ sơ năng lực; quản lý dự án, chứng chỉ, hoạt động, kinh nghiệm; nộp/xác minh minh chứng; xây dựng bài đánh giá năng lực.</w:t>
            </w:r>
          </w:p>
        </w:tc>
        <w:tc>
          <w:tcPr>
            <w:tcW w:w="3005" w:type="dxa"/>
            <w:tcMar>
              <w:top w:w="80" w:type="dxa"/>
              <w:left w:w="90" w:type="dxa"/>
              <w:bottom w:w="80" w:type="dxa"/>
              <w:right w:w="90" w:type="dxa"/>
            </w:tcMar>
            <w:vAlign w:val="center"/>
          </w:tcPr>
          <w:p w14:paraId="25FDDB22" w14:textId="77777777" w:rsidR="00B374DA" w:rsidRDefault="00000000" w:rsidP="00956343">
            <w:pPr>
              <w:spacing w:line="240" w:lineRule="auto"/>
              <w:jc w:val="left"/>
            </w:pPr>
            <w:r>
              <w:rPr>
                <w:sz w:val="20"/>
              </w:rPr>
              <w:t>Luồng hồ sơ và minh chứng hoạt động; ngân hàng câu hỏi; luồng làm và chấm bài đánh giá.</w:t>
            </w:r>
          </w:p>
        </w:tc>
      </w:tr>
      <w:tr w:rsidR="00B374DA" w14:paraId="375DE3AA" w14:textId="77777777">
        <w:trPr>
          <w:cantSplit/>
          <w:jc w:val="center"/>
        </w:trPr>
        <w:tc>
          <w:tcPr>
            <w:tcW w:w="1134" w:type="dxa"/>
            <w:tcMar>
              <w:top w:w="80" w:type="dxa"/>
              <w:left w:w="90" w:type="dxa"/>
              <w:bottom w:w="80" w:type="dxa"/>
              <w:right w:w="90" w:type="dxa"/>
            </w:tcMar>
            <w:vAlign w:val="center"/>
          </w:tcPr>
          <w:p w14:paraId="3CB91B2A" w14:textId="77777777" w:rsidR="00B374DA" w:rsidRDefault="00000000" w:rsidP="00956343">
            <w:pPr>
              <w:spacing w:line="240" w:lineRule="auto"/>
              <w:jc w:val="left"/>
            </w:pPr>
            <w:r>
              <w:rPr>
                <w:sz w:val="20"/>
              </w:rPr>
              <w:t>Tuần 8</w:t>
            </w:r>
          </w:p>
        </w:tc>
        <w:tc>
          <w:tcPr>
            <w:tcW w:w="4762" w:type="dxa"/>
            <w:tcMar>
              <w:top w:w="80" w:type="dxa"/>
              <w:left w:w="90" w:type="dxa"/>
              <w:bottom w:w="80" w:type="dxa"/>
              <w:right w:w="90" w:type="dxa"/>
            </w:tcMar>
            <w:vAlign w:val="center"/>
          </w:tcPr>
          <w:p w14:paraId="2453FAD8" w14:textId="77777777" w:rsidR="00B374DA" w:rsidRDefault="00000000" w:rsidP="00956343">
            <w:pPr>
              <w:spacing w:line="240" w:lineRule="auto"/>
              <w:jc w:val="left"/>
            </w:pPr>
            <w:r>
              <w:rPr>
                <w:sz w:val="20"/>
              </w:rPr>
              <w:t>Xây dựng phân tích khoảng cách kỹ năng; sinh giải thích kết quả; tạo gợi ý học tập; sinh và cập nhật lộ trình phát triển cá nhân.</w:t>
            </w:r>
          </w:p>
        </w:tc>
        <w:tc>
          <w:tcPr>
            <w:tcW w:w="3005" w:type="dxa"/>
            <w:tcMar>
              <w:top w:w="80" w:type="dxa"/>
              <w:left w:w="90" w:type="dxa"/>
              <w:bottom w:w="80" w:type="dxa"/>
              <w:right w:w="90" w:type="dxa"/>
            </w:tcMar>
            <w:vAlign w:val="center"/>
          </w:tcPr>
          <w:p w14:paraId="44CAE91D" w14:textId="77777777" w:rsidR="00B374DA" w:rsidRDefault="00000000" w:rsidP="00956343">
            <w:pPr>
              <w:spacing w:line="240" w:lineRule="auto"/>
              <w:jc w:val="left"/>
            </w:pPr>
            <w:r>
              <w:rPr>
                <w:sz w:val="20"/>
              </w:rPr>
              <w:t>Kết quả phân tích có giải thích; danh sách gợi ý; lộ trình cá nhân và trạng thái tiến độ.</w:t>
            </w:r>
          </w:p>
        </w:tc>
      </w:tr>
      <w:tr w:rsidR="00B374DA" w14:paraId="70A2BC96" w14:textId="77777777">
        <w:trPr>
          <w:cantSplit/>
          <w:jc w:val="center"/>
        </w:trPr>
        <w:tc>
          <w:tcPr>
            <w:tcW w:w="1134" w:type="dxa"/>
            <w:tcMar>
              <w:top w:w="80" w:type="dxa"/>
              <w:left w:w="90" w:type="dxa"/>
              <w:bottom w:w="80" w:type="dxa"/>
              <w:right w:w="90" w:type="dxa"/>
            </w:tcMar>
            <w:vAlign w:val="center"/>
          </w:tcPr>
          <w:p w14:paraId="27F3BA57" w14:textId="77777777" w:rsidR="00B374DA" w:rsidRDefault="00000000" w:rsidP="00956343">
            <w:pPr>
              <w:spacing w:line="240" w:lineRule="auto"/>
              <w:jc w:val="left"/>
            </w:pPr>
            <w:r>
              <w:rPr>
                <w:sz w:val="20"/>
              </w:rPr>
              <w:t>Tuần 9</w:t>
            </w:r>
          </w:p>
        </w:tc>
        <w:tc>
          <w:tcPr>
            <w:tcW w:w="4762" w:type="dxa"/>
            <w:tcMar>
              <w:top w:w="80" w:type="dxa"/>
              <w:left w:w="90" w:type="dxa"/>
              <w:bottom w:w="80" w:type="dxa"/>
              <w:right w:w="90" w:type="dxa"/>
            </w:tcMar>
            <w:vAlign w:val="center"/>
          </w:tcPr>
          <w:p w14:paraId="4C405D51" w14:textId="77777777" w:rsidR="00B374DA" w:rsidRDefault="00000000" w:rsidP="00956343">
            <w:pPr>
              <w:spacing w:line="240" w:lineRule="auto"/>
              <w:jc w:val="left"/>
            </w:pPr>
            <w:r>
              <w:rPr>
                <w:sz w:val="20"/>
              </w:rPr>
              <w:t>Tích hợp các luồng chính; xây dựng dashboard, thông báo, báo cáo và xuất dữ liệu; kiểm thử backend, frontend và end-to-end.</w:t>
            </w:r>
          </w:p>
        </w:tc>
        <w:tc>
          <w:tcPr>
            <w:tcW w:w="3005" w:type="dxa"/>
            <w:tcMar>
              <w:top w:w="80" w:type="dxa"/>
              <w:left w:w="90" w:type="dxa"/>
              <w:bottom w:w="80" w:type="dxa"/>
              <w:right w:w="90" w:type="dxa"/>
            </w:tcMar>
            <w:vAlign w:val="center"/>
          </w:tcPr>
          <w:p w14:paraId="5C48D1BA" w14:textId="77777777" w:rsidR="00B374DA" w:rsidRDefault="00000000" w:rsidP="00956343">
            <w:pPr>
              <w:spacing w:line="240" w:lineRule="auto"/>
              <w:jc w:val="left"/>
            </w:pPr>
            <w:r>
              <w:rPr>
                <w:sz w:val="20"/>
              </w:rPr>
              <w:t>Phiên bản tích hợp; dashboard theo vai trò; báo cáo kiểm thử; danh sách lỗi và điều chỉnh.</w:t>
            </w:r>
          </w:p>
        </w:tc>
      </w:tr>
      <w:tr w:rsidR="00B374DA" w14:paraId="09AB6EA6" w14:textId="77777777">
        <w:trPr>
          <w:cantSplit/>
          <w:jc w:val="center"/>
        </w:trPr>
        <w:tc>
          <w:tcPr>
            <w:tcW w:w="1134" w:type="dxa"/>
            <w:tcMar>
              <w:top w:w="80" w:type="dxa"/>
              <w:left w:w="90" w:type="dxa"/>
              <w:bottom w:w="80" w:type="dxa"/>
              <w:right w:w="90" w:type="dxa"/>
            </w:tcMar>
            <w:vAlign w:val="center"/>
          </w:tcPr>
          <w:p w14:paraId="2E29B58A" w14:textId="77777777" w:rsidR="00B374DA" w:rsidRDefault="00000000" w:rsidP="00956343">
            <w:pPr>
              <w:spacing w:line="240" w:lineRule="auto"/>
              <w:jc w:val="left"/>
            </w:pPr>
            <w:r>
              <w:rPr>
                <w:sz w:val="20"/>
              </w:rPr>
              <w:t>Tuần 10</w:t>
            </w:r>
          </w:p>
        </w:tc>
        <w:tc>
          <w:tcPr>
            <w:tcW w:w="4762" w:type="dxa"/>
            <w:tcMar>
              <w:top w:w="80" w:type="dxa"/>
              <w:left w:w="90" w:type="dxa"/>
              <w:bottom w:w="80" w:type="dxa"/>
              <w:right w:w="90" w:type="dxa"/>
            </w:tcMar>
            <w:vAlign w:val="center"/>
          </w:tcPr>
          <w:p w14:paraId="112629F4" w14:textId="77777777" w:rsidR="00B374DA" w:rsidRDefault="00000000" w:rsidP="00956343">
            <w:pPr>
              <w:spacing w:line="240" w:lineRule="auto"/>
              <w:jc w:val="left"/>
            </w:pPr>
            <w:r>
              <w:rPr>
                <w:sz w:val="20"/>
              </w:rPr>
              <w:t>Hoàn thiện sản phẩm; đánh giá theo yêu cầu; viết báo cáo; hoàn thiện hướng dẫn sử dụng; chuẩn bị dữ liệu và kịch bản bảo vệ.</w:t>
            </w:r>
          </w:p>
        </w:tc>
        <w:tc>
          <w:tcPr>
            <w:tcW w:w="3005" w:type="dxa"/>
            <w:tcMar>
              <w:top w:w="80" w:type="dxa"/>
              <w:left w:w="90" w:type="dxa"/>
              <w:bottom w:w="80" w:type="dxa"/>
              <w:right w:w="90" w:type="dxa"/>
            </w:tcMar>
            <w:vAlign w:val="center"/>
          </w:tcPr>
          <w:p w14:paraId="00243FAD" w14:textId="77777777" w:rsidR="00B374DA" w:rsidRDefault="00000000" w:rsidP="00956343">
            <w:pPr>
              <w:spacing w:line="240" w:lineRule="auto"/>
              <w:jc w:val="left"/>
            </w:pPr>
            <w:r>
              <w:rPr>
                <w:sz w:val="20"/>
              </w:rPr>
              <w:t>Báo cáo đồ án; hướng dẫn sử dụng; kịch bản demo; sản phẩm sẵn sàng trình bày bảo vệ.</w:t>
            </w:r>
          </w:p>
        </w:tc>
      </w:tr>
    </w:tbl>
    <w:p w14:paraId="10C07C86" w14:textId="77777777" w:rsidR="00B374DA" w:rsidRDefault="00000000" w:rsidP="00956343">
      <w:pPr>
        <w:keepNext/>
        <w:pageBreakBefore/>
        <w:spacing w:after="160" w:line="276" w:lineRule="auto"/>
        <w:jc w:val="left"/>
      </w:pPr>
      <w:r>
        <w:rPr>
          <w:b/>
          <w:sz w:val="28"/>
        </w:rPr>
        <w:lastRenderedPageBreak/>
        <w:t>6. DANH MỤC TÀI LIỆU THAM KHẢO</w:t>
      </w:r>
    </w:p>
    <w:p w14:paraId="4375D499" w14:textId="77777777" w:rsidR="00B374DA" w:rsidRDefault="00000000" w:rsidP="00956343">
      <w:pPr>
        <w:keepNext/>
        <w:spacing w:before="100" w:after="40" w:line="252" w:lineRule="auto"/>
        <w:jc w:val="left"/>
      </w:pPr>
      <w:r>
        <w:rPr>
          <w:b/>
        </w:rPr>
        <w:t>Tài liệu Tiếng Việt</w:t>
      </w:r>
    </w:p>
    <w:p w14:paraId="1A69B775" w14:textId="77777777" w:rsidR="00B374DA" w:rsidRDefault="00000000" w:rsidP="00956343">
      <w:pPr>
        <w:spacing w:after="30" w:line="240" w:lineRule="auto"/>
        <w:ind w:left="425" w:hanging="425"/>
        <w:jc w:val="left"/>
      </w:pPr>
      <w:r>
        <w:rPr>
          <w:sz w:val="24"/>
        </w:rPr>
        <w:t>1. Nguyễn Văn Ba. Phân tích và thiết kế hệ thống thông tin. Nhà xuất bản Đại học Quốc gia Hà Nội, 2006.</w:t>
      </w:r>
    </w:p>
    <w:p w14:paraId="64AFB268" w14:textId="77777777" w:rsidR="00B374DA" w:rsidRDefault="00000000" w:rsidP="00956343">
      <w:pPr>
        <w:spacing w:after="30" w:line="240" w:lineRule="auto"/>
        <w:ind w:left="425" w:hanging="425"/>
        <w:jc w:val="left"/>
      </w:pPr>
      <w:r>
        <w:rPr>
          <w:sz w:val="24"/>
        </w:rPr>
        <w:t>2. Nguyễn Văn Vỵ, Nguyễn Việt Hà. Giáo trình Kỹ nghệ phần mềm. Nhà xuất bản Giáo dục Việt Nam, 2010.</w:t>
      </w:r>
    </w:p>
    <w:p w14:paraId="435C34BF" w14:textId="77777777" w:rsidR="00B374DA" w:rsidRDefault="00000000" w:rsidP="00956343">
      <w:pPr>
        <w:keepNext/>
        <w:spacing w:before="100" w:after="40" w:line="252" w:lineRule="auto"/>
        <w:jc w:val="left"/>
      </w:pPr>
      <w:r>
        <w:rPr>
          <w:b/>
        </w:rPr>
        <w:t>Tài liệu Tiếng Anh</w:t>
      </w:r>
    </w:p>
    <w:p w14:paraId="43604B9E" w14:textId="77777777" w:rsidR="00B374DA" w:rsidRDefault="00000000" w:rsidP="00956343">
      <w:pPr>
        <w:spacing w:after="30" w:line="240" w:lineRule="auto"/>
        <w:ind w:left="425" w:hanging="425"/>
        <w:jc w:val="left"/>
      </w:pPr>
      <w:r>
        <w:rPr>
          <w:sz w:val="24"/>
        </w:rPr>
        <w:t>3. Roger S. Pressman, Bruce R. Maxim. Software Engineering: A Practitioner's Approach, 9th Edition. McGraw-Hill Education, 2020.</w:t>
      </w:r>
    </w:p>
    <w:p w14:paraId="6041CA22" w14:textId="77777777" w:rsidR="00B374DA" w:rsidRDefault="00000000" w:rsidP="00956343">
      <w:pPr>
        <w:spacing w:after="30" w:line="240" w:lineRule="auto"/>
        <w:ind w:left="425" w:hanging="425"/>
        <w:jc w:val="left"/>
      </w:pPr>
      <w:r>
        <w:rPr>
          <w:sz w:val="24"/>
        </w:rPr>
        <w:t>4. Abraham Silberschatz, Henry F. Korth, S. Sudarshan. Database System Concepts, 7th Edition. McGraw-Hill Education, 2020.</w:t>
      </w:r>
    </w:p>
    <w:p w14:paraId="56F45D1B" w14:textId="77777777" w:rsidR="00B374DA" w:rsidRDefault="00000000" w:rsidP="00956343">
      <w:pPr>
        <w:spacing w:after="30" w:line="240" w:lineRule="auto"/>
        <w:ind w:left="425" w:hanging="425"/>
        <w:jc w:val="left"/>
      </w:pPr>
      <w:r>
        <w:rPr>
          <w:sz w:val="24"/>
        </w:rPr>
        <w:t>5. Riina Vuorikari, Stefano Kluzer, Yves Punie. DigComp 2.2: The Digital Competence Framework for Citizens. Publications Office of the European Union, 2022. https://op.europa.eu/en/publication-detail/-/publication/50c53c01-abeb-11ec-83e1-01aa75ed71a1/language-en. Truy cập ngày 16/07/2026.</w:t>
      </w:r>
    </w:p>
    <w:p w14:paraId="77A4BE14" w14:textId="77777777" w:rsidR="00B374DA" w:rsidRDefault="00000000" w:rsidP="00956343">
      <w:pPr>
        <w:spacing w:after="30" w:line="240" w:lineRule="auto"/>
        <w:ind w:left="425" w:hanging="425"/>
        <w:jc w:val="left"/>
      </w:pPr>
      <w:r>
        <w:rPr>
          <w:sz w:val="24"/>
        </w:rPr>
        <w:t>6. EDUCAUSE Learning Initiative. 7 Things You Should Know About Competency-Based Education. EDUCAUSE, 2014. https://library.educause.edu/resources/2014/2/7-things-you-should-know-about-competencybased-education. Truy cập ngày 16/07/2026.</w:t>
      </w:r>
    </w:p>
    <w:p w14:paraId="061D0D57" w14:textId="77777777" w:rsidR="00B374DA" w:rsidRDefault="00000000" w:rsidP="00956343">
      <w:pPr>
        <w:spacing w:after="30" w:line="240" w:lineRule="auto"/>
        <w:ind w:left="425" w:hanging="425"/>
        <w:jc w:val="left"/>
      </w:pPr>
      <w:r>
        <w:rPr>
          <w:sz w:val="24"/>
        </w:rPr>
        <w:t>7. John F. Pane, Elizabeth D. Steiner, Matthew D. Baird, Laura S. Hamilton, Joseph D. Pane. Informing Progress: Insights on Personalized Learning Implementation and Effects. RAND Corporation, 2017. https://www.rand.org/pubs/research_reports/RR2042.html. Truy cập ngày 16/07/2026.</w:t>
      </w:r>
    </w:p>
    <w:p w14:paraId="239570B0" w14:textId="77777777" w:rsidR="00B374DA" w:rsidRDefault="00000000" w:rsidP="00956343">
      <w:pPr>
        <w:spacing w:after="30" w:line="240" w:lineRule="auto"/>
        <w:ind w:left="425" w:hanging="425"/>
        <w:jc w:val="left"/>
      </w:pPr>
      <w:r>
        <w:rPr>
          <w:sz w:val="24"/>
        </w:rPr>
        <w:t>8. Jisc. Supporting Student e-Portfolios. Higher Education Academy/Jisc, 2008. https://s3.eu-west-2.amazonaws.com/assets.creode.advancehe-document-manager/documents/hea/private/eportfolios_jisc_1568036898.pdf. Truy cập ngày 16/07/2026.</w:t>
      </w:r>
    </w:p>
    <w:p w14:paraId="3710DE9D" w14:textId="77777777" w:rsidR="00B374DA" w:rsidRDefault="00000000" w:rsidP="00956343">
      <w:pPr>
        <w:keepNext/>
        <w:spacing w:before="100" w:after="40" w:line="252" w:lineRule="auto"/>
        <w:jc w:val="left"/>
      </w:pPr>
      <w:r>
        <w:rPr>
          <w:b/>
        </w:rPr>
        <w:t>Tài liệu từ Internet</w:t>
      </w:r>
    </w:p>
    <w:p w14:paraId="1D38FC3D" w14:textId="77777777" w:rsidR="00B374DA" w:rsidRDefault="00000000" w:rsidP="00956343">
      <w:pPr>
        <w:spacing w:after="30" w:line="240" w:lineRule="auto"/>
        <w:ind w:left="425" w:hanging="425"/>
        <w:jc w:val="left"/>
      </w:pPr>
      <w:r>
        <w:rPr>
          <w:sz w:val="24"/>
        </w:rPr>
        <w:t>9. U.S. Office of Personnel Management. Competency Gap Analysis. https://www.opm.gov/services-for-agencies/assessment-evaluation/competency-gap-analysis/. Truy cập ngày 16/07/2026.</w:t>
      </w:r>
    </w:p>
    <w:p w14:paraId="2E31636A" w14:textId="77777777" w:rsidR="00B374DA" w:rsidRDefault="00000000" w:rsidP="00956343">
      <w:pPr>
        <w:spacing w:after="30" w:line="240" w:lineRule="auto"/>
        <w:ind w:left="425" w:hanging="425"/>
        <w:jc w:val="left"/>
      </w:pPr>
      <w:r>
        <w:rPr>
          <w:sz w:val="24"/>
        </w:rPr>
        <w:t>10. Next.js. Next.js Documentation. https://nextjs.org/docs. Truy cập ngày 16/07/2026.</w:t>
      </w:r>
    </w:p>
    <w:p w14:paraId="37BF9647" w14:textId="77777777" w:rsidR="00B374DA" w:rsidRDefault="00000000" w:rsidP="00956343">
      <w:pPr>
        <w:spacing w:after="30" w:line="240" w:lineRule="auto"/>
        <w:ind w:left="425" w:hanging="425"/>
        <w:jc w:val="left"/>
      </w:pPr>
      <w:r>
        <w:rPr>
          <w:sz w:val="24"/>
        </w:rPr>
        <w:t>11. React. React Documentation. https://react.dev/learn. Truy cập ngày 16/07/2026.</w:t>
      </w:r>
    </w:p>
    <w:p w14:paraId="4BF4E12F" w14:textId="77777777" w:rsidR="00B374DA" w:rsidRDefault="00000000" w:rsidP="00956343">
      <w:pPr>
        <w:spacing w:after="30" w:line="240" w:lineRule="auto"/>
        <w:ind w:left="425" w:hanging="425"/>
        <w:jc w:val="left"/>
      </w:pPr>
      <w:r>
        <w:rPr>
          <w:sz w:val="24"/>
        </w:rPr>
        <w:t>12. NestJS. NestJS Documentation. https://docs.nestjs.com/. Truy cập ngày 16/07/2026.</w:t>
      </w:r>
    </w:p>
    <w:p w14:paraId="0C6F952E" w14:textId="77777777" w:rsidR="00B374DA" w:rsidRDefault="00000000" w:rsidP="00956343">
      <w:pPr>
        <w:spacing w:after="30" w:line="240" w:lineRule="auto"/>
        <w:ind w:left="425" w:hanging="425"/>
        <w:jc w:val="left"/>
      </w:pPr>
      <w:r>
        <w:rPr>
          <w:sz w:val="24"/>
        </w:rPr>
        <w:t>13. Prisma. Prisma ORM Documentation. https://www.prisma.io/docs. Truy cập ngày 16/07/2026.</w:t>
      </w:r>
    </w:p>
    <w:p w14:paraId="2FBAB5AB" w14:textId="77777777" w:rsidR="00B374DA" w:rsidRDefault="00000000" w:rsidP="00956343">
      <w:pPr>
        <w:spacing w:after="30" w:line="240" w:lineRule="auto"/>
        <w:ind w:left="425" w:hanging="425"/>
        <w:jc w:val="left"/>
      </w:pPr>
      <w:r>
        <w:rPr>
          <w:sz w:val="24"/>
        </w:rPr>
        <w:t>14. PostgreSQL Global Development Group. PostgreSQL Documentation. https://www.postgresql.org/docs/. Truy cập ngày 16/07/2026.</w:t>
      </w:r>
    </w:p>
    <w:p w14:paraId="28D81E30" w14:textId="77777777" w:rsidR="00B374DA" w:rsidRDefault="00000000" w:rsidP="00956343">
      <w:pPr>
        <w:spacing w:after="30" w:line="240" w:lineRule="auto"/>
        <w:ind w:left="425" w:hanging="425"/>
        <w:jc w:val="left"/>
      </w:pPr>
      <w:r>
        <w:rPr>
          <w:sz w:val="24"/>
        </w:rPr>
        <w:t>15. Playwright. Playwright Documentation. https://playwright.dev/. Truy cập ngày 16/07/2026.</w:t>
      </w:r>
    </w:p>
    <w:p w14:paraId="060AF2B4" w14:textId="77777777" w:rsidR="00B374DA" w:rsidRDefault="00000000" w:rsidP="00956343">
      <w:pPr>
        <w:spacing w:after="30" w:line="240" w:lineRule="auto"/>
        <w:ind w:left="425" w:hanging="425"/>
        <w:jc w:val="left"/>
      </w:pPr>
      <w:r>
        <w:rPr>
          <w:sz w:val="24"/>
        </w:rPr>
        <w:t>16. Ant Design. Ant Design of React Documentation. https://ant.design/docs/react/introduce/. Truy cập ngày 16/07/2026.</w:t>
      </w:r>
    </w:p>
    <w:p w14:paraId="6D0DA001" w14:textId="77777777" w:rsidR="00B374DA" w:rsidRDefault="00000000" w:rsidP="00956343">
      <w:pPr>
        <w:spacing w:after="30" w:line="240" w:lineRule="auto"/>
        <w:ind w:left="425" w:hanging="425"/>
        <w:jc w:val="left"/>
      </w:pPr>
      <w:r>
        <w:rPr>
          <w:sz w:val="24"/>
        </w:rPr>
        <w:lastRenderedPageBreak/>
        <w:t>17. TanStack. TanStack Query Documentation. https://tanstack.com/query/latest/docs/framework/react/overview. Truy cập ngày 16/07/2026.</w:t>
      </w:r>
    </w:p>
    <w:p w14:paraId="3EC0448B" w14:textId="77777777" w:rsidR="00B374DA" w:rsidRDefault="00000000" w:rsidP="00956343">
      <w:pPr>
        <w:spacing w:after="30" w:line="240" w:lineRule="auto"/>
        <w:ind w:left="425" w:hanging="425"/>
        <w:jc w:val="left"/>
      </w:pPr>
      <w:r>
        <w:rPr>
          <w:sz w:val="24"/>
        </w:rPr>
        <w:t>18. Axios. Axios Documentation. https://axios.rest/. Truy cập ngày 16/07/2026.</w:t>
      </w:r>
    </w:p>
    <w:p w14:paraId="71125DD6" w14:textId="77777777" w:rsidR="00B374DA" w:rsidRDefault="00000000" w:rsidP="00956343">
      <w:pPr>
        <w:spacing w:after="30" w:line="240" w:lineRule="auto"/>
        <w:ind w:left="425" w:hanging="425"/>
        <w:jc w:val="left"/>
      </w:pPr>
      <w:r>
        <w:rPr>
          <w:sz w:val="24"/>
        </w:rPr>
        <w:t>19. TypeScript. The TypeScript Handbook. https://www.typescriptlang.org/docs/handbook/intro.html. Truy cập ngày 16/07/2026.</w:t>
      </w:r>
    </w:p>
    <w:p w14:paraId="68A6D6AC" w14:textId="77777777" w:rsidR="00B374DA" w:rsidRDefault="00000000" w:rsidP="00956343">
      <w:pPr>
        <w:spacing w:after="30" w:line="240" w:lineRule="auto"/>
        <w:ind w:left="425" w:hanging="425"/>
        <w:jc w:val="left"/>
      </w:pPr>
      <w:r>
        <w:rPr>
          <w:sz w:val="24"/>
        </w:rPr>
        <w:t>20. Git. Pro Git Book. https://git-scm.com/book/en/v2. Truy cập ngày 16/07/2026.</w:t>
      </w:r>
    </w:p>
    <w:p w14:paraId="63866EF5" w14:textId="77777777" w:rsidR="00B374DA" w:rsidRDefault="00000000" w:rsidP="00956343">
      <w:pPr>
        <w:spacing w:after="30" w:line="240" w:lineRule="auto"/>
        <w:ind w:left="425" w:hanging="425"/>
        <w:jc w:val="left"/>
      </w:pPr>
      <w:r>
        <w:rPr>
          <w:sz w:val="24"/>
        </w:rPr>
        <w:t>21. Node.js. Test runner documentation. https://nodejs.org/api/test.html. Truy cập ngày 16/07/2026.</w:t>
      </w:r>
    </w:p>
    <w:sectPr w:rsidR="00B374DA" w:rsidSect="003925D5">
      <w:headerReference w:type="default" r:id="rId17"/>
      <w:footerReference w:type="default" r:id="rId18"/>
      <w:pgSz w:w="11909" w:h="16834" w:code="9"/>
      <w:pgMar w:top="1699" w:right="1138" w:bottom="1699" w:left="1987"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08CE00" w14:textId="77777777" w:rsidR="00E04CDB" w:rsidRDefault="00E04CDB">
      <w:r>
        <w:separator/>
      </w:r>
    </w:p>
    <w:p w14:paraId="74D3AC9D" w14:textId="77777777" w:rsidR="00E04CDB" w:rsidRDefault="00E04CDB"/>
  </w:endnote>
  <w:endnote w:type="continuationSeparator" w:id="0">
    <w:p w14:paraId="37708E76" w14:textId="77777777" w:rsidR="00E04CDB" w:rsidRDefault="00E04CDB">
      <w:r>
        <w:continuationSeparator/>
      </w:r>
    </w:p>
    <w:p w14:paraId="74160A06" w14:textId="77777777" w:rsidR="00E04CDB" w:rsidRDefault="00E04C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E24285" w14:textId="77777777" w:rsidR="00B374DA" w:rsidRDefault="00B374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6584B5" w14:textId="77777777" w:rsidR="00B374DA" w:rsidRDefault="00B374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5FF486" w14:textId="77777777" w:rsidR="00B374DA" w:rsidRDefault="00000000">
    <w:pPr>
      <w:pStyle w:val="Footer"/>
      <w:ind w:firstLine="0"/>
      <w:jc w:val="cen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6F96B1" w14:textId="77777777" w:rsidR="00E04CDB" w:rsidRDefault="00E04CDB">
      <w:r>
        <w:separator/>
      </w:r>
    </w:p>
    <w:p w14:paraId="0AF4CFE8" w14:textId="77777777" w:rsidR="00E04CDB" w:rsidRDefault="00E04CDB"/>
  </w:footnote>
  <w:footnote w:type="continuationSeparator" w:id="0">
    <w:p w14:paraId="50B0F3EA" w14:textId="77777777" w:rsidR="00E04CDB" w:rsidRDefault="00E04CDB">
      <w:r>
        <w:continuationSeparator/>
      </w:r>
    </w:p>
    <w:p w14:paraId="2F8A2BDB" w14:textId="77777777" w:rsidR="00E04CDB" w:rsidRDefault="00E04C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7EC8BE" w14:textId="77777777" w:rsidR="003F6BF4" w:rsidRDefault="003F6BF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13B6B" w14:textId="77777777" w:rsidR="00B374DA" w:rsidRDefault="00B374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4B09E3" w14:textId="77777777" w:rsidR="00B374DA" w:rsidRDefault="00B374D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BD0BF6" w14:textId="77777777" w:rsidR="00B374DA" w:rsidRDefault="00B374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F63042"/>
    <w:multiLevelType w:val="multilevel"/>
    <w:tmpl w:val="711480C4"/>
    <w:lvl w:ilvl="0">
      <w:start w:val="1"/>
      <w:numFmt w:val="decimal"/>
      <w:pStyle w:val="Heading1"/>
      <w:suff w:val="nothing"/>
      <w:lvlText w:val="CHƯƠNG %1"/>
      <w:lvlJc w:val="left"/>
      <w:pPr>
        <w:ind w:left="0" w:firstLine="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26BC38E7"/>
    <w:multiLevelType w:val="multilevel"/>
    <w:tmpl w:val="BAC6C378"/>
    <w:lvl w:ilvl="0">
      <w:start w:val="1"/>
      <w:numFmt w:val="decimal"/>
      <w:suff w:val="space"/>
      <w:lvlText w:val="%1."/>
      <w:lvlJc w:val="left"/>
      <w:pPr>
        <w:ind w:left="567" w:hanging="207"/>
      </w:pPr>
      <w:rPr>
        <w:rFonts w:hint="default"/>
      </w:rPr>
    </w:lvl>
    <w:lvl w:ilvl="1">
      <w:start w:val="1"/>
      <w:numFmt w:val="none"/>
      <w:lvlText w:val="5.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80326F7"/>
    <w:multiLevelType w:val="hybridMultilevel"/>
    <w:tmpl w:val="FB4E74B6"/>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3" w15:restartNumberingAfterBreak="0">
    <w:nsid w:val="3EEA6A70"/>
    <w:multiLevelType w:val="hybridMultilevel"/>
    <w:tmpl w:val="3BF47C1A"/>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4" w15:restartNumberingAfterBreak="0">
    <w:nsid w:val="408A3EF0"/>
    <w:multiLevelType w:val="hybridMultilevel"/>
    <w:tmpl w:val="5DDC5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E408C6"/>
    <w:multiLevelType w:val="multilevel"/>
    <w:tmpl w:val="65666480"/>
    <w:lvl w:ilvl="0">
      <w:start w:val="4"/>
      <w:numFmt w:val="decimal"/>
      <w:lvlText w:val="%1"/>
      <w:lvlJc w:val="left"/>
      <w:pPr>
        <w:ind w:left="360" w:hanging="360"/>
      </w:pPr>
      <w:rPr>
        <w:rFonts w:hint="default"/>
      </w:rPr>
    </w:lvl>
    <w:lvl w:ilvl="1">
      <w:start w:val="1"/>
      <w:numFmt w:val="decimal"/>
      <w:lvlText w:val="%1.%2"/>
      <w:lvlJc w:val="left"/>
      <w:pPr>
        <w:ind w:left="870" w:hanging="360"/>
      </w:pPr>
      <w:rPr>
        <w:rFonts w:hint="default"/>
      </w:rPr>
    </w:lvl>
    <w:lvl w:ilvl="2">
      <w:start w:val="1"/>
      <w:numFmt w:val="decimal"/>
      <w:lvlText w:val="%1.%2.%3"/>
      <w:lvlJc w:val="left"/>
      <w:pPr>
        <w:ind w:left="1740" w:hanging="720"/>
      </w:pPr>
      <w:rPr>
        <w:rFonts w:hint="default"/>
      </w:rPr>
    </w:lvl>
    <w:lvl w:ilvl="3">
      <w:start w:val="1"/>
      <w:numFmt w:val="decimal"/>
      <w:lvlText w:val="%1.%2.%3.%4"/>
      <w:lvlJc w:val="left"/>
      <w:pPr>
        <w:ind w:left="2610" w:hanging="108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990" w:hanging="144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370" w:hanging="1800"/>
      </w:pPr>
      <w:rPr>
        <w:rFonts w:hint="default"/>
      </w:rPr>
    </w:lvl>
    <w:lvl w:ilvl="8">
      <w:start w:val="1"/>
      <w:numFmt w:val="decimal"/>
      <w:lvlText w:val="%1.%2.%3.%4.%5.%6.%7.%8.%9"/>
      <w:lvlJc w:val="left"/>
      <w:pPr>
        <w:ind w:left="6240" w:hanging="2160"/>
      </w:pPr>
      <w:rPr>
        <w:rFonts w:hint="default"/>
      </w:rPr>
    </w:lvl>
  </w:abstractNum>
  <w:abstractNum w:abstractNumId="6" w15:restartNumberingAfterBreak="0">
    <w:nsid w:val="4AB700F5"/>
    <w:multiLevelType w:val="multilevel"/>
    <w:tmpl w:val="A4B2EC40"/>
    <w:lvl w:ilvl="0">
      <w:start w:val="2"/>
      <w:numFmt w:val="decimal"/>
      <w:lvlText w:val="%1."/>
      <w:lvlJc w:val="left"/>
      <w:pPr>
        <w:ind w:left="357" w:hanging="357"/>
      </w:pPr>
      <w:rPr>
        <w:rFonts w:hint="default"/>
      </w:rPr>
    </w:lvl>
    <w:lvl w:ilvl="1">
      <w:start w:val="1"/>
      <w:numFmt w:val="decimal"/>
      <w:isLgl/>
      <w:lvlText w:val="3.%2."/>
      <w:lvlJc w:val="left"/>
      <w:pPr>
        <w:ind w:left="737" w:hanging="73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7"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52D31FA8"/>
    <w:multiLevelType w:val="hybridMultilevel"/>
    <w:tmpl w:val="C32AD55C"/>
    <w:lvl w:ilvl="0" w:tplc="04090001">
      <w:start w:val="1"/>
      <w:numFmt w:val="bullet"/>
      <w:lvlText w:val=""/>
      <w:lvlJc w:val="left"/>
      <w:pPr>
        <w:ind w:left="1259" w:hanging="360"/>
      </w:pPr>
      <w:rPr>
        <w:rFonts w:ascii="Symbol" w:hAnsi="Symbol" w:hint="default"/>
      </w:rPr>
    </w:lvl>
    <w:lvl w:ilvl="1" w:tplc="04090003">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9" w15:restartNumberingAfterBreak="0">
    <w:nsid w:val="5A98369B"/>
    <w:multiLevelType w:val="hybridMultilevel"/>
    <w:tmpl w:val="32848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8F230B"/>
    <w:multiLevelType w:val="hybridMultilevel"/>
    <w:tmpl w:val="DFEAD6B8"/>
    <w:lvl w:ilvl="0" w:tplc="66B82B26">
      <w:start w:val="1"/>
      <w:numFmt w:val="decimal"/>
      <w:pStyle w:val="Tailieuthamkhao"/>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4388808">
    <w:abstractNumId w:val="0"/>
  </w:num>
  <w:num w:numId="2" w16cid:durableId="1378236260">
    <w:abstractNumId w:val="7"/>
  </w:num>
  <w:num w:numId="3" w16cid:durableId="1793788398">
    <w:abstractNumId w:val="10"/>
  </w:num>
  <w:num w:numId="4" w16cid:durableId="1249464258">
    <w:abstractNumId w:val="1"/>
  </w:num>
  <w:num w:numId="5" w16cid:durableId="1478034891">
    <w:abstractNumId w:val="8"/>
  </w:num>
  <w:num w:numId="6" w16cid:durableId="820075808">
    <w:abstractNumId w:val="6"/>
    <w:lvlOverride w:ilvl="0">
      <w:lvl w:ilvl="0">
        <w:start w:val="2"/>
        <w:numFmt w:val="decimal"/>
        <w:lvlText w:val="%1."/>
        <w:lvlJc w:val="left"/>
        <w:pPr>
          <w:ind w:left="357" w:hanging="357"/>
        </w:pPr>
        <w:rPr>
          <w:rFonts w:hint="default"/>
        </w:rPr>
      </w:lvl>
    </w:lvlOverride>
    <w:lvlOverride w:ilvl="1">
      <w:lvl w:ilvl="1">
        <w:start w:val="1"/>
        <w:numFmt w:val="decimal"/>
        <w:lvlText w:val="3.%2."/>
        <w:lvlJc w:val="left"/>
        <w:pPr>
          <w:ind w:left="567" w:hanging="510"/>
        </w:pPr>
        <w:rPr>
          <w:rFonts w:hint="default"/>
        </w:rPr>
      </w:lvl>
    </w:lvlOverride>
    <w:lvlOverride w:ilvl="2">
      <w:lvl w:ilvl="2">
        <w:start w:val="1"/>
        <w:numFmt w:val="decimal"/>
        <w:lvlText w:val="3.%2.%3."/>
        <w:lvlJc w:val="left"/>
        <w:pPr>
          <w:ind w:left="1071" w:hanging="357"/>
        </w:pPr>
        <w:rPr>
          <w:rFonts w:hint="default"/>
        </w:rPr>
      </w:lvl>
    </w:lvlOverride>
    <w:lvlOverride w:ilvl="3">
      <w:lvl w:ilvl="3">
        <w:start w:val="1"/>
        <w:numFmt w:val="decimal"/>
        <w:lvlText w:val="%1.%2.%3.%4."/>
        <w:lvlJc w:val="left"/>
        <w:pPr>
          <w:ind w:left="1428" w:hanging="357"/>
        </w:pPr>
        <w:rPr>
          <w:rFonts w:hint="default"/>
        </w:rPr>
      </w:lvl>
    </w:lvlOverride>
    <w:lvlOverride w:ilvl="4">
      <w:lvl w:ilvl="4">
        <w:start w:val="1"/>
        <w:numFmt w:val="decimal"/>
        <w:lvlText w:val="%1.%2.%3.%4.%5."/>
        <w:lvlJc w:val="left"/>
        <w:pPr>
          <w:ind w:left="1785" w:hanging="357"/>
        </w:pPr>
        <w:rPr>
          <w:rFonts w:hint="default"/>
        </w:rPr>
      </w:lvl>
    </w:lvlOverride>
    <w:lvlOverride w:ilvl="5">
      <w:lvl w:ilvl="5">
        <w:start w:val="1"/>
        <w:numFmt w:val="decimal"/>
        <w:lvlText w:val="%1.%2.%3.%4.%5.%6."/>
        <w:lvlJc w:val="left"/>
        <w:pPr>
          <w:ind w:left="2142" w:hanging="357"/>
        </w:pPr>
        <w:rPr>
          <w:rFonts w:hint="default"/>
        </w:rPr>
      </w:lvl>
    </w:lvlOverride>
    <w:lvlOverride w:ilvl="6">
      <w:lvl w:ilvl="6">
        <w:start w:val="1"/>
        <w:numFmt w:val="decimal"/>
        <w:lvlText w:val="%1.%2.%3.%4.%5.%6.%7."/>
        <w:lvlJc w:val="left"/>
        <w:pPr>
          <w:ind w:left="2499" w:hanging="357"/>
        </w:pPr>
        <w:rPr>
          <w:rFonts w:hint="default"/>
        </w:rPr>
      </w:lvl>
    </w:lvlOverride>
    <w:lvlOverride w:ilvl="7">
      <w:lvl w:ilvl="7">
        <w:start w:val="1"/>
        <w:numFmt w:val="decimal"/>
        <w:lvlText w:val="%1.%2.%3.%4.%5.%6.%7.%8."/>
        <w:lvlJc w:val="left"/>
        <w:pPr>
          <w:ind w:left="2856" w:hanging="357"/>
        </w:pPr>
        <w:rPr>
          <w:rFonts w:hint="default"/>
        </w:rPr>
      </w:lvl>
    </w:lvlOverride>
    <w:lvlOverride w:ilvl="8">
      <w:lvl w:ilvl="8">
        <w:start w:val="1"/>
        <w:numFmt w:val="decimal"/>
        <w:lvlText w:val="%1.%2.%3.%4.%5.%6.%7.%8.%9."/>
        <w:lvlJc w:val="left"/>
        <w:pPr>
          <w:ind w:left="3213" w:hanging="357"/>
        </w:pPr>
        <w:rPr>
          <w:rFonts w:hint="default"/>
        </w:rPr>
      </w:lvl>
    </w:lvlOverride>
  </w:num>
  <w:num w:numId="7" w16cid:durableId="975643071">
    <w:abstractNumId w:val="4"/>
  </w:num>
  <w:num w:numId="8" w16cid:durableId="807434087">
    <w:abstractNumId w:val="1"/>
    <w:lvlOverride w:ilvl="0">
      <w:lvl w:ilvl="0">
        <w:start w:val="1"/>
        <w:numFmt w:val="decimal"/>
        <w:suff w:val="space"/>
        <w:lvlText w:val="%1."/>
        <w:lvlJc w:val="left"/>
        <w:pPr>
          <w:ind w:left="567" w:hanging="207"/>
        </w:pPr>
        <w:rPr>
          <w:rFonts w:hint="default"/>
        </w:rPr>
      </w:lvl>
    </w:lvlOverride>
    <w:lvlOverride w:ilvl="1">
      <w:lvl w:ilvl="1">
        <w:start w:val="1"/>
        <w:numFmt w:val="none"/>
        <w:lvlText w:val="5.1."/>
        <w:lvlJc w:val="left"/>
        <w:pPr>
          <w:ind w:left="510" w:hanging="51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9" w16cid:durableId="737359118">
    <w:abstractNumId w:val="1"/>
    <w:lvlOverride w:ilvl="0">
      <w:lvl w:ilvl="0">
        <w:start w:val="1"/>
        <w:numFmt w:val="decimal"/>
        <w:suff w:val="space"/>
        <w:lvlText w:val="%1."/>
        <w:lvlJc w:val="left"/>
        <w:pPr>
          <w:ind w:left="567" w:hanging="207"/>
        </w:pPr>
        <w:rPr>
          <w:rFonts w:hint="default"/>
        </w:rPr>
      </w:lvl>
    </w:lvlOverride>
    <w:lvlOverride w:ilvl="1">
      <w:lvl w:ilvl="1">
        <w:start w:val="1"/>
        <w:numFmt w:val="none"/>
        <w:lvlText w:val="5.2."/>
        <w:lvlJc w:val="left"/>
        <w:pPr>
          <w:ind w:left="567" w:hanging="51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0" w16cid:durableId="105083210">
    <w:abstractNumId w:val="6"/>
    <w:lvlOverride w:ilvl="0">
      <w:lvl w:ilvl="0">
        <w:start w:val="2"/>
        <w:numFmt w:val="decimal"/>
        <w:lvlText w:val="%1."/>
        <w:lvlJc w:val="left"/>
        <w:pPr>
          <w:ind w:left="357" w:hanging="357"/>
        </w:pPr>
        <w:rPr>
          <w:rFonts w:hint="default"/>
        </w:rPr>
      </w:lvl>
    </w:lvlOverride>
    <w:lvlOverride w:ilvl="1">
      <w:lvl w:ilvl="1">
        <w:start w:val="1"/>
        <w:numFmt w:val="decimal"/>
        <w:lvlText w:val="3.%2."/>
        <w:lvlJc w:val="left"/>
        <w:pPr>
          <w:ind w:left="567" w:hanging="510"/>
        </w:pPr>
        <w:rPr>
          <w:rFonts w:hint="default"/>
        </w:rPr>
      </w:lvl>
    </w:lvlOverride>
    <w:lvlOverride w:ilvl="2">
      <w:lvl w:ilvl="2">
        <w:start w:val="1"/>
        <w:numFmt w:val="decimal"/>
        <w:lvlText w:val="3.%2.%3."/>
        <w:lvlJc w:val="left"/>
        <w:pPr>
          <w:ind w:left="1071" w:hanging="357"/>
        </w:pPr>
        <w:rPr>
          <w:rFonts w:hint="default"/>
        </w:rPr>
      </w:lvl>
    </w:lvlOverride>
    <w:lvlOverride w:ilvl="3">
      <w:lvl w:ilvl="3">
        <w:start w:val="1"/>
        <w:numFmt w:val="decimal"/>
        <w:lvlText w:val="%1.%2.%3.%4."/>
        <w:lvlJc w:val="left"/>
        <w:pPr>
          <w:ind w:left="1428" w:hanging="357"/>
        </w:pPr>
        <w:rPr>
          <w:rFonts w:hint="default"/>
        </w:rPr>
      </w:lvl>
    </w:lvlOverride>
    <w:lvlOverride w:ilvl="4">
      <w:lvl w:ilvl="4">
        <w:start w:val="1"/>
        <w:numFmt w:val="decimal"/>
        <w:lvlText w:val="%1.%2.%3.%4.%5."/>
        <w:lvlJc w:val="left"/>
        <w:pPr>
          <w:ind w:left="1785" w:hanging="357"/>
        </w:pPr>
        <w:rPr>
          <w:rFonts w:hint="default"/>
        </w:rPr>
      </w:lvl>
    </w:lvlOverride>
    <w:lvlOverride w:ilvl="5">
      <w:lvl w:ilvl="5">
        <w:start w:val="1"/>
        <w:numFmt w:val="decimal"/>
        <w:lvlText w:val="%1.%2.%3.%4.%5.%6."/>
        <w:lvlJc w:val="left"/>
        <w:pPr>
          <w:ind w:left="2142" w:hanging="357"/>
        </w:pPr>
        <w:rPr>
          <w:rFonts w:hint="default"/>
        </w:rPr>
      </w:lvl>
    </w:lvlOverride>
    <w:lvlOverride w:ilvl="6">
      <w:lvl w:ilvl="6">
        <w:start w:val="1"/>
        <w:numFmt w:val="decimal"/>
        <w:lvlText w:val="%1.%2.%3.%4.%5.%6.%7."/>
        <w:lvlJc w:val="left"/>
        <w:pPr>
          <w:ind w:left="2499" w:hanging="357"/>
        </w:pPr>
        <w:rPr>
          <w:rFonts w:hint="default"/>
        </w:rPr>
      </w:lvl>
    </w:lvlOverride>
    <w:lvlOverride w:ilvl="7">
      <w:lvl w:ilvl="7">
        <w:start w:val="1"/>
        <w:numFmt w:val="decimal"/>
        <w:lvlText w:val="%1.%2.%3.%4.%5.%6.%7.%8."/>
        <w:lvlJc w:val="left"/>
        <w:pPr>
          <w:ind w:left="2856" w:hanging="357"/>
        </w:pPr>
        <w:rPr>
          <w:rFonts w:hint="default"/>
        </w:rPr>
      </w:lvl>
    </w:lvlOverride>
    <w:lvlOverride w:ilvl="8">
      <w:lvl w:ilvl="8">
        <w:start w:val="1"/>
        <w:numFmt w:val="decimal"/>
        <w:lvlText w:val="%1.%2.%3.%4.%5.%6.%7.%8.%9."/>
        <w:lvlJc w:val="left"/>
        <w:pPr>
          <w:ind w:left="3213" w:hanging="357"/>
        </w:pPr>
        <w:rPr>
          <w:rFonts w:hint="default"/>
        </w:rPr>
      </w:lvl>
    </w:lvlOverride>
  </w:num>
  <w:num w:numId="11" w16cid:durableId="328212920">
    <w:abstractNumId w:val="6"/>
    <w:lvlOverride w:ilvl="0">
      <w:lvl w:ilvl="0">
        <w:start w:val="2"/>
        <w:numFmt w:val="decimal"/>
        <w:lvlText w:val="%1."/>
        <w:lvlJc w:val="left"/>
        <w:pPr>
          <w:ind w:left="357" w:hanging="357"/>
        </w:pPr>
        <w:rPr>
          <w:rFonts w:hint="default"/>
        </w:rPr>
      </w:lvl>
    </w:lvlOverride>
    <w:lvlOverride w:ilvl="1">
      <w:lvl w:ilvl="1">
        <w:start w:val="1"/>
        <w:numFmt w:val="decimal"/>
        <w:lvlText w:val="3.%2."/>
        <w:lvlJc w:val="left"/>
        <w:pPr>
          <w:ind w:left="567" w:hanging="510"/>
        </w:pPr>
        <w:rPr>
          <w:rFonts w:hint="default"/>
        </w:rPr>
      </w:lvl>
    </w:lvlOverride>
    <w:lvlOverride w:ilvl="2">
      <w:lvl w:ilvl="2">
        <w:start w:val="1"/>
        <w:numFmt w:val="decimal"/>
        <w:lvlText w:val="3.%2.%3."/>
        <w:lvlJc w:val="left"/>
        <w:pPr>
          <w:ind w:left="1071" w:hanging="357"/>
        </w:pPr>
        <w:rPr>
          <w:rFonts w:hint="default"/>
        </w:rPr>
      </w:lvl>
    </w:lvlOverride>
    <w:lvlOverride w:ilvl="3">
      <w:lvl w:ilvl="3">
        <w:start w:val="1"/>
        <w:numFmt w:val="decimal"/>
        <w:lvlText w:val="%1.%2.%3.%4."/>
        <w:lvlJc w:val="left"/>
        <w:pPr>
          <w:ind w:left="1428" w:hanging="357"/>
        </w:pPr>
        <w:rPr>
          <w:rFonts w:hint="default"/>
        </w:rPr>
      </w:lvl>
    </w:lvlOverride>
    <w:lvlOverride w:ilvl="4">
      <w:lvl w:ilvl="4">
        <w:start w:val="1"/>
        <w:numFmt w:val="decimal"/>
        <w:lvlText w:val="%1.%2.%3.%4.%5."/>
        <w:lvlJc w:val="left"/>
        <w:pPr>
          <w:ind w:left="1785" w:hanging="357"/>
        </w:pPr>
        <w:rPr>
          <w:rFonts w:hint="default"/>
        </w:rPr>
      </w:lvl>
    </w:lvlOverride>
    <w:lvlOverride w:ilvl="5">
      <w:lvl w:ilvl="5">
        <w:start w:val="1"/>
        <w:numFmt w:val="decimal"/>
        <w:lvlText w:val="%1.%2.%3.%4.%5.%6."/>
        <w:lvlJc w:val="left"/>
        <w:pPr>
          <w:ind w:left="2142" w:hanging="357"/>
        </w:pPr>
        <w:rPr>
          <w:rFonts w:hint="default"/>
        </w:rPr>
      </w:lvl>
    </w:lvlOverride>
    <w:lvlOverride w:ilvl="6">
      <w:lvl w:ilvl="6">
        <w:start w:val="1"/>
        <w:numFmt w:val="decimal"/>
        <w:lvlText w:val="%1.%2.%3.%4.%5.%6.%7."/>
        <w:lvlJc w:val="left"/>
        <w:pPr>
          <w:ind w:left="2499" w:hanging="357"/>
        </w:pPr>
        <w:rPr>
          <w:rFonts w:hint="default"/>
        </w:rPr>
      </w:lvl>
    </w:lvlOverride>
    <w:lvlOverride w:ilvl="7">
      <w:lvl w:ilvl="7">
        <w:start w:val="1"/>
        <w:numFmt w:val="decimal"/>
        <w:lvlText w:val="%1.%2.%3.%4.%5.%6.%7.%8."/>
        <w:lvlJc w:val="left"/>
        <w:pPr>
          <w:ind w:left="2856" w:hanging="357"/>
        </w:pPr>
        <w:rPr>
          <w:rFonts w:hint="default"/>
        </w:rPr>
      </w:lvl>
    </w:lvlOverride>
    <w:lvlOverride w:ilvl="8">
      <w:lvl w:ilvl="8">
        <w:start w:val="1"/>
        <w:numFmt w:val="decimal"/>
        <w:lvlText w:val="%1.%2.%3.%4.%5.%6.%7.%8.%9."/>
        <w:lvlJc w:val="left"/>
        <w:pPr>
          <w:ind w:left="3213" w:hanging="357"/>
        </w:pPr>
        <w:rPr>
          <w:rFonts w:hint="default"/>
        </w:rPr>
      </w:lvl>
    </w:lvlOverride>
  </w:num>
  <w:num w:numId="12" w16cid:durableId="2055496552">
    <w:abstractNumId w:val="5"/>
  </w:num>
  <w:num w:numId="13" w16cid:durableId="1021398769">
    <w:abstractNumId w:val="3"/>
  </w:num>
  <w:num w:numId="14" w16cid:durableId="215315579">
    <w:abstractNumId w:val="9"/>
  </w:num>
  <w:num w:numId="15" w16cid:durableId="1951930746">
    <w:abstractNumId w:val="10"/>
  </w:num>
  <w:num w:numId="16" w16cid:durableId="1659992120">
    <w:abstractNumId w:val="10"/>
  </w:num>
  <w:num w:numId="17" w16cid:durableId="71900143">
    <w:abstractNumId w:val="10"/>
  </w:num>
  <w:num w:numId="18" w16cid:durableId="1539587276">
    <w:abstractNumId w:val="10"/>
  </w:num>
  <w:num w:numId="19" w16cid:durableId="1617643054">
    <w:abstractNumId w:val="10"/>
  </w:num>
  <w:num w:numId="20" w16cid:durableId="724571551">
    <w:abstractNumId w:val="2"/>
  </w:num>
  <w:numIdMacAtCleanup w:val="1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AwM7YwMzEzsDA3trRQ0lEKTi0uzszPAykwrwUAjgX4PywAAAA="/>
  </w:docVars>
  <w:rsids>
    <w:rsidRoot w:val="007C6D9A"/>
    <w:rsid w:val="000008A9"/>
    <w:rsid w:val="00002036"/>
    <w:rsid w:val="0000420E"/>
    <w:rsid w:val="00010C77"/>
    <w:rsid w:val="000124C1"/>
    <w:rsid w:val="00020667"/>
    <w:rsid w:val="00022B7C"/>
    <w:rsid w:val="00024F8B"/>
    <w:rsid w:val="00026D4F"/>
    <w:rsid w:val="00032E6B"/>
    <w:rsid w:val="00035A57"/>
    <w:rsid w:val="0003676A"/>
    <w:rsid w:val="00036D4B"/>
    <w:rsid w:val="00036DEF"/>
    <w:rsid w:val="00042074"/>
    <w:rsid w:val="00042712"/>
    <w:rsid w:val="00043401"/>
    <w:rsid w:val="00050B75"/>
    <w:rsid w:val="00051A84"/>
    <w:rsid w:val="00056470"/>
    <w:rsid w:val="000574AE"/>
    <w:rsid w:val="000603FB"/>
    <w:rsid w:val="00061191"/>
    <w:rsid w:val="00061855"/>
    <w:rsid w:val="000623EF"/>
    <w:rsid w:val="00065A10"/>
    <w:rsid w:val="00066A27"/>
    <w:rsid w:val="0007281B"/>
    <w:rsid w:val="0007352A"/>
    <w:rsid w:val="00076599"/>
    <w:rsid w:val="0009200E"/>
    <w:rsid w:val="00093281"/>
    <w:rsid w:val="000936DA"/>
    <w:rsid w:val="000965EF"/>
    <w:rsid w:val="000968D4"/>
    <w:rsid w:val="000A0D99"/>
    <w:rsid w:val="000A13D0"/>
    <w:rsid w:val="000A1BCF"/>
    <w:rsid w:val="000A5B65"/>
    <w:rsid w:val="000B0FC7"/>
    <w:rsid w:val="000B1608"/>
    <w:rsid w:val="000B3DD6"/>
    <w:rsid w:val="000B6548"/>
    <w:rsid w:val="000B66C0"/>
    <w:rsid w:val="000B78A5"/>
    <w:rsid w:val="000C180C"/>
    <w:rsid w:val="000C553F"/>
    <w:rsid w:val="000C5F09"/>
    <w:rsid w:val="000C71B4"/>
    <w:rsid w:val="000D18A2"/>
    <w:rsid w:val="000D3391"/>
    <w:rsid w:val="000D4DA6"/>
    <w:rsid w:val="000D589C"/>
    <w:rsid w:val="000D6CAA"/>
    <w:rsid w:val="000E0420"/>
    <w:rsid w:val="000E0BBA"/>
    <w:rsid w:val="000E10C9"/>
    <w:rsid w:val="000E25A3"/>
    <w:rsid w:val="000E746C"/>
    <w:rsid w:val="000F1E18"/>
    <w:rsid w:val="000F2947"/>
    <w:rsid w:val="000F6823"/>
    <w:rsid w:val="000F6A64"/>
    <w:rsid w:val="00100419"/>
    <w:rsid w:val="00101959"/>
    <w:rsid w:val="001028A1"/>
    <w:rsid w:val="00104ABD"/>
    <w:rsid w:val="00106748"/>
    <w:rsid w:val="00111120"/>
    <w:rsid w:val="0012284C"/>
    <w:rsid w:val="00130E34"/>
    <w:rsid w:val="00133A22"/>
    <w:rsid w:val="00134AF1"/>
    <w:rsid w:val="00136002"/>
    <w:rsid w:val="001366F9"/>
    <w:rsid w:val="00136D1A"/>
    <w:rsid w:val="00137CFC"/>
    <w:rsid w:val="0014028A"/>
    <w:rsid w:val="0014308B"/>
    <w:rsid w:val="00144199"/>
    <w:rsid w:val="001537B2"/>
    <w:rsid w:val="00154CB0"/>
    <w:rsid w:val="00156BA7"/>
    <w:rsid w:val="00162939"/>
    <w:rsid w:val="00162D14"/>
    <w:rsid w:val="001673C7"/>
    <w:rsid w:val="001703B6"/>
    <w:rsid w:val="00171E2D"/>
    <w:rsid w:val="0018354F"/>
    <w:rsid w:val="00185CC3"/>
    <w:rsid w:val="00185D0D"/>
    <w:rsid w:val="00192969"/>
    <w:rsid w:val="00197C3F"/>
    <w:rsid w:val="001A005A"/>
    <w:rsid w:val="001A08FA"/>
    <w:rsid w:val="001A38B9"/>
    <w:rsid w:val="001A4E48"/>
    <w:rsid w:val="001B0255"/>
    <w:rsid w:val="001B165A"/>
    <w:rsid w:val="001B2F5C"/>
    <w:rsid w:val="001B3DF9"/>
    <w:rsid w:val="001B5460"/>
    <w:rsid w:val="001B703D"/>
    <w:rsid w:val="001C6057"/>
    <w:rsid w:val="001D0D77"/>
    <w:rsid w:val="001D1069"/>
    <w:rsid w:val="001D25A3"/>
    <w:rsid w:val="001D730B"/>
    <w:rsid w:val="001D78A7"/>
    <w:rsid w:val="001E2C10"/>
    <w:rsid w:val="001E541E"/>
    <w:rsid w:val="001F351F"/>
    <w:rsid w:val="001F3DC7"/>
    <w:rsid w:val="001F432D"/>
    <w:rsid w:val="00201058"/>
    <w:rsid w:val="00201B14"/>
    <w:rsid w:val="00207041"/>
    <w:rsid w:val="0020732B"/>
    <w:rsid w:val="00210615"/>
    <w:rsid w:val="00213E4E"/>
    <w:rsid w:val="00214A7E"/>
    <w:rsid w:val="00215890"/>
    <w:rsid w:val="002175EC"/>
    <w:rsid w:val="00222348"/>
    <w:rsid w:val="00222D64"/>
    <w:rsid w:val="00225312"/>
    <w:rsid w:val="002254C6"/>
    <w:rsid w:val="00227D14"/>
    <w:rsid w:val="00230CE2"/>
    <w:rsid w:val="0023484E"/>
    <w:rsid w:val="00236010"/>
    <w:rsid w:val="00240869"/>
    <w:rsid w:val="002417D4"/>
    <w:rsid w:val="00242CF0"/>
    <w:rsid w:val="00243136"/>
    <w:rsid w:val="00243BE7"/>
    <w:rsid w:val="00246166"/>
    <w:rsid w:val="00247083"/>
    <w:rsid w:val="00253413"/>
    <w:rsid w:val="00254B1B"/>
    <w:rsid w:val="002615FC"/>
    <w:rsid w:val="00263559"/>
    <w:rsid w:val="0026378F"/>
    <w:rsid w:val="00263D4B"/>
    <w:rsid w:val="00264AE8"/>
    <w:rsid w:val="00266945"/>
    <w:rsid w:val="002703A5"/>
    <w:rsid w:val="0027072E"/>
    <w:rsid w:val="00272D18"/>
    <w:rsid w:val="00273A58"/>
    <w:rsid w:val="00275B7C"/>
    <w:rsid w:val="00277D91"/>
    <w:rsid w:val="0028184D"/>
    <w:rsid w:val="002850A4"/>
    <w:rsid w:val="00292141"/>
    <w:rsid w:val="002A0B77"/>
    <w:rsid w:val="002A1068"/>
    <w:rsid w:val="002A3C11"/>
    <w:rsid w:val="002A6EA0"/>
    <w:rsid w:val="002B1184"/>
    <w:rsid w:val="002B1B0C"/>
    <w:rsid w:val="002B3223"/>
    <w:rsid w:val="002C3177"/>
    <w:rsid w:val="002C3A25"/>
    <w:rsid w:val="002C503F"/>
    <w:rsid w:val="002D041C"/>
    <w:rsid w:val="002D16F4"/>
    <w:rsid w:val="002D229B"/>
    <w:rsid w:val="002D28A6"/>
    <w:rsid w:val="002D4002"/>
    <w:rsid w:val="002E6C36"/>
    <w:rsid w:val="002E6FB7"/>
    <w:rsid w:val="002E78DF"/>
    <w:rsid w:val="002F1F9E"/>
    <w:rsid w:val="002F2CE2"/>
    <w:rsid w:val="002F371D"/>
    <w:rsid w:val="002F43B0"/>
    <w:rsid w:val="002F5093"/>
    <w:rsid w:val="003003AB"/>
    <w:rsid w:val="00300ABA"/>
    <w:rsid w:val="00313903"/>
    <w:rsid w:val="00314CCC"/>
    <w:rsid w:val="00315703"/>
    <w:rsid w:val="00321F6D"/>
    <w:rsid w:val="00321F83"/>
    <w:rsid w:val="00327DC4"/>
    <w:rsid w:val="00332B2A"/>
    <w:rsid w:val="00335FB1"/>
    <w:rsid w:val="00337C58"/>
    <w:rsid w:val="00341D97"/>
    <w:rsid w:val="00342418"/>
    <w:rsid w:val="0034391F"/>
    <w:rsid w:val="00344E91"/>
    <w:rsid w:val="00347DFF"/>
    <w:rsid w:val="003510E3"/>
    <w:rsid w:val="00355C4A"/>
    <w:rsid w:val="00366214"/>
    <w:rsid w:val="00367E92"/>
    <w:rsid w:val="00372545"/>
    <w:rsid w:val="00375B51"/>
    <w:rsid w:val="003768DA"/>
    <w:rsid w:val="00382C89"/>
    <w:rsid w:val="003918B2"/>
    <w:rsid w:val="003925D5"/>
    <w:rsid w:val="00395895"/>
    <w:rsid w:val="003A06E4"/>
    <w:rsid w:val="003A0788"/>
    <w:rsid w:val="003A3D27"/>
    <w:rsid w:val="003A6197"/>
    <w:rsid w:val="003B2C70"/>
    <w:rsid w:val="003B30C7"/>
    <w:rsid w:val="003C1390"/>
    <w:rsid w:val="003C564A"/>
    <w:rsid w:val="003C5865"/>
    <w:rsid w:val="003C7317"/>
    <w:rsid w:val="003C7DF3"/>
    <w:rsid w:val="003D2745"/>
    <w:rsid w:val="003E601F"/>
    <w:rsid w:val="003E6AA3"/>
    <w:rsid w:val="003E7AF7"/>
    <w:rsid w:val="003F14A0"/>
    <w:rsid w:val="003F155F"/>
    <w:rsid w:val="003F19DB"/>
    <w:rsid w:val="003F6BF4"/>
    <w:rsid w:val="003F7F16"/>
    <w:rsid w:val="0040166A"/>
    <w:rsid w:val="004025F0"/>
    <w:rsid w:val="004037C0"/>
    <w:rsid w:val="004038EC"/>
    <w:rsid w:val="004054D3"/>
    <w:rsid w:val="00412A14"/>
    <w:rsid w:val="00414602"/>
    <w:rsid w:val="004148E1"/>
    <w:rsid w:val="0041556C"/>
    <w:rsid w:val="00416A90"/>
    <w:rsid w:val="00421901"/>
    <w:rsid w:val="00431D00"/>
    <w:rsid w:val="00433F26"/>
    <w:rsid w:val="00434531"/>
    <w:rsid w:val="004500E2"/>
    <w:rsid w:val="0045621A"/>
    <w:rsid w:val="004641E1"/>
    <w:rsid w:val="004653A2"/>
    <w:rsid w:val="00466B47"/>
    <w:rsid w:val="00466EED"/>
    <w:rsid w:val="0047311F"/>
    <w:rsid w:val="004751F5"/>
    <w:rsid w:val="0047723B"/>
    <w:rsid w:val="00477A6F"/>
    <w:rsid w:val="00477BB5"/>
    <w:rsid w:val="00480887"/>
    <w:rsid w:val="00486F4B"/>
    <w:rsid w:val="004908C0"/>
    <w:rsid w:val="00490B1A"/>
    <w:rsid w:val="004A3046"/>
    <w:rsid w:val="004A4383"/>
    <w:rsid w:val="004A6DA6"/>
    <w:rsid w:val="004B186A"/>
    <w:rsid w:val="004B274E"/>
    <w:rsid w:val="004B2A69"/>
    <w:rsid w:val="004B32DA"/>
    <w:rsid w:val="004B4BF6"/>
    <w:rsid w:val="004B50C0"/>
    <w:rsid w:val="004B69A6"/>
    <w:rsid w:val="004C0968"/>
    <w:rsid w:val="004C4894"/>
    <w:rsid w:val="004C6B4A"/>
    <w:rsid w:val="004C7CD7"/>
    <w:rsid w:val="004C7CF5"/>
    <w:rsid w:val="004D7BF9"/>
    <w:rsid w:val="004E1A23"/>
    <w:rsid w:val="004E59C1"/>
    <w:rsid w:val="004E6321"/>
    <w:rsid w:val="004E6E20"/>
    <w:rsid w:val="004E7D2D"/>
    <w:rsid w:val="004F0E6E"/>
    <w:rsid w:val="004F32A0"/>
    <w:rsid w:val="004F6281"/>
    <w:rsid w:val="004F6659"/>
    <w:rsid w:val="0050292A"/>
    <w:rsid w:val="005034F6"/>
    <w:rsid w:val="005061E3"/>
    <w:rsid w:val="0050764E"/>
    <w:rsid w:val="00507E64"/>
    <w:rsid w:val="005108EE"/>
    <w:rsid w:val="00511681"/>
    <w:rsid w:val="00511C02"/>
    <w:rsid w:val="00517B21"/>
    <w:rsid w:val="00520BCB"/>
    <w:rsid w:val="005233BD"/>
    <w:rsid w:val="00526DC0"/>
    <w:rsid w:val="005276AE"/>
    <w:rsid w:val="00527B47"/>
    <w:rsid w:val="00532F89"/>
    <w:rsid w:val="00533B1A"/>
    <w:rsid w:val="00544B18"/>
    <w:rsid w:val="00546B05"/>
    <w:rsid w:val="005555E5"/>
    <w:rsid w:val="00561337"/>
    <w:rsid w:val="00563956"/>
    <w:rsid w:val="00566015"/>
    <w:rsid w:val="005664A5"/>
    <w:rsid w:val="005665DE"/>
    <w:rsid w:val="00570CAB"/>
    <w:rsid w:val="00570EF4"/>
    <w:rsid w:val="00574EBB"/>
    <w:rsid w:val="0058011D"/>
    <w:rsid w:val="00580A75"/>
    <w:rsid w:val="00580C09"/>
    <w:rsid w:val="00584716"/>
    <w:rsid w:val="00585F4E"/>
    <w:rsid w:val="00586DCF"/>
    <w:rsid w:val="0058749F"/>
    <w:rsid w:val="00591085"/>
    <w:rsid w:val="00593122"/>
    <w:rsid w:val="0059648C"/>
    <w:rsid w:val="00597ACF"/>
    <w:rsid w:val="005B5701"/>
    <w:rsid w:val="005B6A39"/>
    <w:rsid w:val="005B7357"/>
    <w:rsid w:val="005B7A62"/>
    <w:rsid w:val="005C2261"/>
    <w:rsid w:val="005C29A7"/>
    <w:rsid w:val="005C317B"/>
    <w:rsid w:val="005C5299"/>
    <w:rsid w:val="005D282F"/>
    <w:rsid w:val="005D5DBF"/>
    <w:rsid w:val="005D606F"/>
    <w:rsid w:val="005D68FF"/>
    <w:rsid w:val="005D6CF1"/>
    <w:rsid w:val="005D72F2"/>
    <w:rsid w:val="005E127D"/>
    <w:rsid w:val="005F07F3"/>
    <w:rsid w:val="005F1F6B"/>
    <w:rsid w:val="00600559"/>
    <w:rsid w:val="00607962"/>
    <w:rsid w:val="00607CCA"/>
    <w:rsid w:val="00620688"/>
    <w:rsid w:val="006208DA"/>
    <w:rsid w:val="00625D4A"/>
    <w:rsid w:val="00625E8F"/>
    <w:rsid w:val="00626AF8"/>
    <w:rsid w:val="0063005D"/>
    <w:rsid w:val="006322F7"/>
    <w:rsid w:val="00632D4C"/>
    <w:rsid w:val="00632DB0"/>
    <w:rsid w:val="0063320F"/>
    <w:rsid w:val="0063544A"/>
    <w:rsid w:val="006354F5"/>
    <w:rsid w:val="00641168"/>
    <w:rsid w:val="00644DC4"/>
    <w:rsid w:val="00645225"/>
    <w:rsid w:val="00650329"/>
    <w:rsid w:val="006570AA"/>
    <w:rsid w:val="0066625C"/>
    <w:rsid w:val="006662A6"/>
    <w:rsid w:val="006726CB"/>
    <w:rsid w:val="006728DE"/>
    <w:rsid w:val="006730B1"/>
    <w:rsid w:val="00674E7A"/>
    <w:rsid w:val="006752C2"/>
    <w:rsid w:val="00681BAC"/>
    <w:rsid w:val="00683621"/>
    <w:rsid w:val="00686042"/>
    <w:rsid w:val="006864D1"/>
    <w:rsid w:val="006868F5"/>
    <w:rsid w:val="006872A3"/>
    <w:rsid w:val="00687D1A"/>
    <w:rsid w:val="00690D36"/>
    <w:rsid w:val="0069113E"/>
    <w:rsid w:val="00691AA0"/>
    <w:rsid w:val="006924B5"/>
    <w:rsid w:val="00692755"/>
    <w:rsid w:val="00692CFE"/>
    <w:rsid w:val="006966C8"/>
    <w:rsid w:val="00696C15"/>
    <w:rsid w:val="00697175"/>
    <w:rsid w:val="006A1B65"/>
    <w:rsid w:val="006A47D1"/>
    <w:rsid w:val="006A4A4D"/>
    <w:rsid w:val="006A4FFB"/>
    <w:rsid w:val="006A78D8"/>
    <w:rsid w:val="006B2E52"/>
    <w:rsid w:val="006B2F5F"/>
    <w:rsid w:val="006B3234"/>
    <w:rsid w:val="006B6AA0"/>
    <w:rsid w:val="006B6CA9"/>
    <w:rsid w:val="006C14ED"/>
    <w:rsid w:val="006C466E"/>
    <w:rsid w:val="006C5172"/>
    <w:rsid w:val="006D1040"/>
    <w:rsid w:val="006D122E"/>
    <w:rsid w:val="006D23C0"/>
    <w:rsid w:val="006D34D6"/>
    <w:rsid w:val="006E403B"/>
    <w:rsid w:val="006E4824"/>
    <w:rsid w:val="006E745E"/>
    <w:rsid w:val="006F258A"/>
    <w:rsid w:val="006F6F9D"/>
    <w:rsid w:val="006F7AC4"/>
    <w:rsid w:val="00702CE9"/>
    <w:rsid w:val="00705C33"/>
    <w:rsid w:val="00706007"/>
    <w:rsid w:val="00711472"/>
    <w:rsid w:val="00714400"/>
    <w:rsid w:val="00715016"/>
    <w:rsid w:val="00716354"/>
    <w:rsid w:val="00717441"/>
    <w:rsid w:val="007204D4"/>
    <w:rsid w:val="00722D41"/>
    <w:rsid w:val="007239ED"/>
    <w:rsid w:val="0073001F"/>
    <w:rsid w:val="0073026B"/>
    <w:rsid w:val="007345B7"/>
    <w:rsid w:val="00734C2E"/>
    <w:rsid w:val="00735D02"/>
    <w:rsid w:val="00735D36"/>
    <w:rsid w:val="007370C4"/>
    <w:rsid w:val="0074201F"/>
    <w:rsid w:val="00753684"/>
    <w:rsid w:val="007579E6"/>
    <w:rsid w:val="007606B9"/>
    <w:rsid w:val="00760E25"/>
    <w:rsid w:val="00762CCC"/>
    <w:rsid w:val="00763443"/>
    <w:rsid w:val="00764D2C"/>
    <w:rsid w:val="007665EB"/>
    <w:rsid w:val="00770173"/>
    <w:rsid w:val="0077247B"/>
    <w:rsid w:val="007725D0"/>
    <w:rsid w:val="00772C54"/>
    <w:rsid w:val="0077333C"/>
    <w:rsid w:val="00783A38"/>
    <w:rsid w:val="00791022"/>
    <w:rsid w:val="00791320"/>
    <w:rsid w:val="00791652"/>
    <w:rsid w:val="0079338B"/>
    <w:rsid w:val="00795BA4"/>
    <w:rsid w:val="00796B5B"/>
    <w:rsid w:val="00797B40"/>
    <w:rsid w:val="007A28B8"/>
    <w:rsid w:val="007A37BD"/>
    <w:rsid w:val="007A663A"/>
    <w:rsid w:val="007B3678"/>
    <w:rsid w:val="007B4634"/>
    <w:rsid w:val="007B6C5B"/>
    <w:rsid w:val="007C28B3"/>
    <w:rsid w:val="007C67D8"/>
    <w:rsid w:val="007C6D9A"/>
    <w:rsid w:val="007D5C82"/>
    <w:rsid w:val="007E126F"/>
    <w:rsid w:val="007F0164"/>
    <w:rsid w:val="007F02B9"/>
    <w:rsid w:val="007F0419"/>
    <w:rsid w:val="007F51E6"/>
    <w:rsid w:val="007F6E6E"/>
    <w:rsid w:val="00802482"/>
    <w:rsid w:val="0080385D"/>
    <w:rsid w:val="00804680"/>
    <w:rsid w:val="0081209B"/>
    <w:rsid w:val="008129E1"/>
    <w:rsid w:val="00813326"/>
    <w:rsid w:val="00824CCE"/>
    <w:rsid w:val="008268C6"/>
    <w:rsid w:val="00830A7A"/>
    <w:rsid w:val="00830C28"/>
    <w:rsid w:val="00832E9E"/>
    <w:rsid w:val="00833757"/>
    <w:rsid w:val="008339F0"/>
    <w:rsid w:val="00834A71"/>
    <w:rsid w:val="00841662"/>
    <w:rsid w:val="00856DB1"/>
    <w:rsid w:val="008571E6"/>
    <w:rsid w:val="00857AC4"/>
    <w:rsid w:val="00857B85"/>
    <w:rsid w:val="00857C6F"/>
    <w:rsid w:val="00863713"/>
    <w:rsid w:val="00867EF3"/>
    <w:rsid w:val="00870385"/>
    <w:rsid w:val="00873E0F"/>
    <w:rsid w:val="00874002"/>
    <w:rsid w:val="0088307C"/>
    <w:rsid w:val="00883203"/>
    <w:rsid w:val="0089077B"/>
    <w:rsid w:val="00891AE1"/>
    <w:rsid w:val="00896384"/>
    <w:rsid w:val="008977C5"/>
    <w:rsid w:val="008A274E"/>
    <w:rsid w:val="008A36D7"/>
    <w:rsid w:val="008A3F95"/>
    <w:rsid w:val="008B1698"/>
    <w:rsid w:val="008B1843"/>
    <w:rsid w:val="008B2120"/>
    <w:rsid w:val="008B3C68"/>
    <w:rsid w:val="008C077D"/>
    <w:rsid w:val="008C2D3B"/>
    <w:rsid w:val="008D080A"/>
    <w:rsid w:val="008D58F3"/>
    <w:rsid w:val="008D750E"/>
    <w:rsid w:val="008E50B0"/>
    <w:rsid w:val="008F3A79"/>
    <w:rsid w:val="008F4623"/>
    <w:rsid w:val="008F6358"/>
    <w:rsid w:val="008F6806"/>
    <w:rsid w:val="00901148"/>
    <w:rsid w:val="00903B46"/>
    <w:rsid w:val="00912181"/>
    <w:rsid w:val="00913092"/>
    <w:rsid w:val="00915F59"/>
    <w:rsid w:val="009165B5"/>
    <w:rsid w:val="00916D44"/>
    <w:rsid w:val="00917DCC"/>
    <w:rsid w:val="0092047C"/>
    <w:rsid w:val="0092099A"/>
    <w:rsid w:val="00924C86"/>
    <w:rsid w:val="0092640B"/>
    <w:rsid w:val="00926777"/>
    <w:rsid w:val="00927237"/>
    <w:rsid w:val="00932D2C"/>
    <w:rsid w:val="00934F9E"/>
    <w:rsid w:val="00941149"/>
    <w:rsid w:val="0094416D"/>
    <w:rsid w:val="0094788A"/>
    <w:rsid w:val="00947AFB"/>
    <w:rsid w:val="0095236D"/>
    <w:rsid w:val="00952D5C"/>
    <w:rsid w:val="00953EE5"/>
    <w:rsid w:val="00954347"/>
    <w:rsid w:val="00956070"/>
    <w:rsid w:val="00956343"/>
    <w:rsid w:val="00961E5B"/>
    <w:rsid w:val="00962621"/>
    <w:rsid w:val="0096366F"/>
    <w:rsid w:val="00966445"/>
    <w:rsid w:val="00971951"/>
    <w:rsid w:val="0097634C"/>
    <w:rsid w:val="00976CB1"/>
    <w:rsid w:val="00982FFA"/>
    <w:rsid w:val="00983CC8"/>
    <w:rsid w:val="00985A08"/>
    <w:rsid w:val="00986A23"/>
    <w:rsid w:val="009927CC"/>
    <w:rsid w:val="0099280A"/>
    <w:rsid w:val="009944C9"/>
    <w:rsid w:val="00996DFB"/>
    <w:rsid w:val="009A05B3"/>
    <w:rsid w:val="009A1AB8"/>
    <w:rsid w:val="009A5EAC"/>
    <w:rsid w:val="009A5FEA"/>
    <w:rsid w:val="009A7A9E"/>
    <w:rsid w:val="009B0687"/>
    <w:rsid w:val="009B5E24"/>
    <w:rsid w:val="009B657C"/>
    <w:rsid w:val="009C0F54"/>
    <w:rsid w:val="009C181C"/>
    <w:rsid w:val="009C4CB4"/>
    <w:rsid w:val="009C5399"/>
    <w:rsid w:val="009C65C2"/>
    <w:rsid w:val="009C6954"/>
    <w:rsid w:val="009C7087"/>
    <w:rsid w:val="009C75FB"/>
    <w:rsid w:val="009D2928"/>
    <w:rsid w:val="009E6290"/>
    <w:rsid w:val="009E6A58"/>
    <w:rsid w:val="009E77CD"/>
    <w:rsid w:val="009E7E43"/>
    <w:rsid w:val="009F3AA0"/>
    <w:rsid w:val="009F4274"/>
    <w:rsid w:val="009F5FFB"/>
    <w:rsid w:val="00A015A4"/>
    <w:rsid w:val="00A03445"/>
    <w:rsid w:val="00A0479D"/>
    <w:rsid w:val="00A12D75"/>
    <w:rsid w:val="00A12DDA"/>
    <w:rsid w:val="00A140C6"/>
    <w:rsid w:val="00A144E9"/>
    <w:rsid w:val="00A14D85"/>
    <w:rsid w:val="00A16910"/>
    <w:rsid w:val="00A1788A"/>
    <w:rsid w:val="00A307B1"/>
    <w:rsid w:val="00A30B5E"/>
    <w:rsid w:val="00A31AAB"/>
    <w:rsid w:val="00A32142"/>
    <w:rsid w:val="00A32C6F"/>
    <w:rsid w:val="00A33BF0"/>
    <w:rsid w:val="00A33F5D"/>
    <w:rsid w:val="00A41962"/>
    <w:rsid w:val="00A42A92"/>
    <w:rsid w:val="00A520AB"/>
    <w:rsid w:val="00A52739"/>
    <w:rsid w:val="00A52A07"/>
    <w:rsid w:val="00A530E8"/>
    <w:rsid w:val="00A54EB5"/>
    <w:rsid w:val="00A56668"/>
    <w:rsid w:val="00A57645"/>
    <w:rsid w:val="00A57A11"/>
    <w:rsid w:val="00A64047"/>
    <w:rsid w:val="00A65CE1"/>
    <w:rsid w:val="00A65EB7"/>
    <w:rsid w:val="00A66C0F"/>
    <w:rsid w:val="00A66FBF"/>
    <w:rsid w:val="00A70866"/>
    <w:rsid w:val="00A71196"/>
    <w:rsid w:val="00A7763D"/>
    <w:rsid w:val="00A77777"/>
    <w:rsid w:val="00A81AAC"/>
    <w:rsid w:val="00A87301"/>
    <w:rsid w:val="00A873BC"/>
    <w:rsid w:val="00A87A27"/>
    <w:rsid w:val="00A93577"/>
    <w:rsid w:val="00A96A22"/>
    <w:rsid w:val="00A97121"/>
    <w:rsid w:val="00AA0D11"/>
    <w:rsid w:val="00AB428E"/>
    <w:rsid w:val="00AB4446"/>
    <w:rsid w:val="00AB4DE3"/>
    <w:rsid w:val="00AB4EC2"/>
    <w:rsid w:val="00AB70B7"/>
    <w:rsid w:val="00AB755B"/>
    <w:rsid w:val="00AC4081"/>
    <w:rsid w:val="00AC7EAF"/>
    <w:rsid w:val="00AD518C"/>
    <w:rsid w:val="00AD6001"/>
    <w:rsid w:val="00AE02ED"/>
    <w:rsid w:val="00AE2894"/>
    <w:rsid w:val="00AE3843"/>
    <w:rsid w:val="00AF0B90"/>
    <w:rsid w:val="00AF17C3"/>
    <w:rsid w:val="00AF203B"/>
    <w:rsid w:val="00AF40D1"/>
    <w:rsid w:val="00AF66B3"/>
    <w:rsid w:val="00B0635B"/>
    <w:rsid w:val="00B11C20"/>
    <w:rsid w:val="00B168C3"/>
    <w:rsid w:val="00B16BC7"/>
    <w:rsid w:val="00B17962"/>
    <w:rsid w:val="00B21B92"/>
    <w:rsid w:val="00B312BB"/>
    <w:rsid w:val="00B374DA"/>
    <w:rsid w:val="00B3755E"/>
    <w:rsid w:val="00B37CF8"/>
    <w:rsid w:val="00B41A05"/>
    <w:rsid w:val="00B43BD0"/>
    <w:rsid w:val="00B43FFC"/>
    <w:rsid w:val="00B45237"/>
    <w:rsid w:val="00B5067A"/>
    <w:rsid w:val="00B50B55"/>
    <w:rsid w:val="00B51B55"/>
    <w:rsid w:val="00B525EF"/>
    <w:rsid w:val="00B54246"/>
    <w:rsid w:val="00B57E92"/>
    <w:rsid w:val="00B63B18"/>
    <w:rsid w:val="00B65E39"/>
    <w:rsid w:val="00B6726E"/>
    <w:rsid w:val="00B734A4"/>
    <w:rsid w:val="00B73581"/>
    <w:rsid w:val="00B73F92"/>
    <w:rsid w:val="00B82453"/>
    <w:rsid w:val="00B86125"/>
    <w:rsid w:val="00B86E0A"/>
    <w:rsid w:val="00B95EE6"/>
    <w:rsid w:val="00B968CF"/>
    <w:rsid w:val="00B97624"/>
    <w:rsid w:val="00BA2ABF"/>
    <w:rsid w:val="00BA462D"/>
    <w:rsid w:val="00BA7A41"/>
    <w:rsid w:val="00BB6A1D"/>
    <w:rsid w:val="00BB71A4"/>
    <w:rsid w:val="00BB7913"/>
    <w:rsid w:val="00BC2CA7"/>
    <w:rsid w:val="00BC47D4"/>
    <w:rsid w:val="00BD21D6"/>
    <w:rsid w:val="00BD48A1"/>
    <w:rsid w:val="00BE07A4"/>
    <w:rsid w:val="00BF1D91"/>
    <w:rsid w:val="00C04BE9"/>
    <w:rsid w:val="00C053FA"/>
    <w:rsid w:val="00C055CE"/>
    <w:rsid w:val="00C06CF1"/>
    <w:rsid w:val="00C075B5"/>
    <w:rsid w:val="00C11DED"/>
    <w:rsid w:val="00C13E70"/>
    <w:rsid w:val="00C1624A"/>
    <w:rsid w:val="00C1658A"/>
    <w:rsid w:val="00C21DA5"/>
    <w:rsid w:val="00C249FD"/>
    <w:rsid w:val="00C24B92"/>
    <w:rsid w:val="00C24DC5"/>
    <w:rsid w:val="00C27AA3"/>
    <w:rsid w:val="00C30DF4"/>
    <w:rsid w:val="00C3272F"/>
    <w:rsid w:val="00C3371E"/>
    <w:rsid w:val="00C35AE4"/>
    <w:rsid w:val="00C35B18"/>
    <w:rsid w:val="00C36695"/>
    <w:rsid w:val="00C375A3"/>
    <w:rsid w:val="00C37624"/>
    <w:rsid w:val="00C44804"/>
    <w:rsid w:val="00C45803"/>
    <w:rsid w:val="00C472F0"/>
    <w:rsid w:val="00C505E0"/>
    <w:rsid w:val="00C5470B"/>
    <w:rsid w:val="00C56B37"/>
    <w:rsid w:val="00C60949"/>
    <w:rsid w:val="00C62F13"/>
    <w:rsid w:val="00C70BF7"/>
    <w:rsid w:val="00C71A71"/>
    <w:rsid w:val="00C74284"/>
    <w:rsid w:val="00C74CBD"/>
    <w:rsid w:val="00C761A1"/>
    <w:rsid w:val="00C80DA8"/>
    <w:rsid w:val="00C815C1"/>
    <w:rsid w:val="00C913CC"/>
    <w:rsid w:val="00C929F8"/>
    <w:rsid w:val="00CA13DD"/>
    <w:rsid w:val="00CB53E1"/>
    <w:rsid w:val="00CC432A"/>
    <w:rsid w:val="00CD2AA9"/>
    <w:rsid w:val="00CD62D1"/>
    <w:rsid w:val="00CE2910"/>
    <w:rsid w:val="00CF0B23"/>
    <w:rsid w:val="00CF0C07"/>
    <w:rsid w:val="00CF34E1"/>
    <w:rsid w:val="00CF568E"/>
    <w:rsid w:val="00D004EC"/>
    <w:rsid w:val="00D010FD"/>
    <w:rsid w:val="00D039CB"/>
    <w:rsid w:val="00D053BA"/>
    <w:rsid w:val="00D0572A"/>
    <w:rsid w:val="00D10DE9"/>
    <w:rsid w:val="00D135EB"/>
    <w:rsid w:val="00D13F7B"/>
    <w:rsid w:val="00D1641A"/>
    <w:rsid w:val="00D22EA1"/>
    <w:rsid w:val="00D22FAE"/>
    <w:rsid w:val="00D27C3D"/>
    <w:rsid w:val="00D46943"/>
    <w:rsid w:val="00D46C6D"/>
    <w:rsid w:val="00D514AE"/>
    <w:rsid w:val="00D515DF"/>
    <w:rsid w:val="00D55414"/>
    <w:rsid w:val="00D64947"/>
    <w:rsid w:val="00D67BB8"/>
    <w:rsid w:val="00D7365F"/>
    <w:rsid w:val="00D7613A"/>
    <w:rsid w:val="00D810CB"/>
    <w:rsid w:val="00D819F8"/>
    <w:rsid w:val="00D83AFD"/>
    <w:rsid w:val="00D9695D"/>
    <w:rsid w:val="00D96E29"/>
    <w:rsid w:val="00DA42B3"/>
    <w:rsid w:val="00DA7316"/>
    <w:rsid w:val="00DB14CF"/>
    <w:rsid w:val="00DB2B86"/>
    <w:rsid w:val="00DB35F3"/>
    <w:rsid w:val="00DB5FB8"/>
    <w:rsid w:val="00DB75F1"/>
    <w:rsid w:val="00DC0852"/>
    <w:rsid w:val="00DC667C"/>
    <w:rsid w:val="00DD3F19"/>
    <w:rsid w:val="00DD58BB"/>
    <w:rsid w:val="00DD60E1"/>
    <w:rsid w:val="00DE1BC7"/>
    <w:rsid w:val="00DE300A"/>
    <w:rsid w:val="00DE5B04"/>
    <w:rsid w:val="00DE6B59"/>
    <w:rsid w:val="00DE6B6F"/>
    <w:rsid w:val="00DF2F16"/>
    <w:rsid w:val="00DF50D3"/>
    <w:rsid w:val="00DF67D4"/>
    <w:rsid w:val="00DF6AFE"/>
    <w:rsid w:val="00DF6F6A"/>
    <w:rsid w:val="00E04CDB"/>
    <w:rsid w:val="00E06E8A"/>
    <w:rsid w:val="00E07227"/>
    <w:rsid w:val="00E153A1"/>
    <w:rsid w:val="00E15C52"/>
    <w:rsid w:val="00E16C6E"/>
    <w:rsid w:val="00E16E41"/>
    <w:rsid w:val="00E17CF8"/>
    <w:rsid w:val="00E2207E"/>
    <w:rsid w:val="00E36032"/>
    <w:rsid w:val="00E36664"/>
    <w:rsid w:val="00E36FB8"/>
    <w:rsid w:val="00E37D4D"/>
    <w:rsid w:val="00E43225"/>
    <w:rsid w:val="00E44738"/>
    <w:rsid w:val="00E44CB2"/>
    <w:rsid w:val="00E461DC"/>
    <w:rsid w:val="00E606A6"/>
    <w:rsid w:val="00E6798E"/>
    <w:rsid w:val="00E748A5"/>
    <w:rsid w:val="00E74C50"/>
    <w:rsid w:val="00E7767D"/>
    <w:rsid w:val="00E800F6"/>
    <w:rsid w:val="00E80B4D"/>
    <w:rsid w:val="00E821A9"/>
    <w:rsid w:val="00E833A3"/>
    <w:rsid w:val="00E92699"/>
    <w:rsid w:val="00E928AE"/>
    <w:rsid w:val="00E96AE9"/>
    <w:rsid w:val="00E974A2"/>
    <w:rsid w:val="00EA18A8"/>
    <w:rsid w:val="00EA25BC"/>
    <w:rsid w:val="00EA2CE7"/>
    <w:rsid w:val="00EA54F7"/>
    <w:rsid w:val="00EA7CFA"/>
    <w:rsid w:val="00EB573A"/>
    <w:rsid w:val="00EB57EC"/>
    <w:rsid w:val="00EB58BD"/>
    <w:rsid w:val="00EB5B9E"/>
    <w:rsid w:val="00EB7373"/>
    <w:rsid w:val="00EC28ED"/>
    <w:rsid w:val="00EC3A60"/>
    <w:rsid w:val="00EC4DC9"/>
    <w:rsid w:val="00EC78E9"/>
    <w:rsid w:val="00ED0400"/>
    <w:rsid w:val="00ED04CE"/>
    <w:rsid w:val="00ED4A39"/>
    <w:rsid w:val="00ED6814"/>
    <w:rsid w:val="00EE00F1"/>
    <w:rsid w:val="00EE1911"/>
    <w:rsid w:val="00EE2600"/>
    <w:rsid w:val="00EE7A13"/>
    <w:rsid w:val="00EF4E25"/>
    <w:rsid w:val="00EF5937"/>
    <w:rsid w:val="00EF6F6B"/>
    <w:rsid w:val="00F013CC"/>
    <w:rsid w:val="00F02822"/>
    <w:rsid w:val="00F045BE"/>
    <w:rsid w:val="00F102A9"/>
    <w:rsid w:val="00F13316"/>
    <w:rsid w:val="00F16436"/>
    <w:rsid w:val="00F16732"/>
    <w:rsid w:val="00F20A64"/>
    <w:rsid w:val="00F21CCE"/>
    <w:rsid w:val="00F22921"/>
    <w:rsid w:val="00F22934"/>
    <w:rsid w:val="00F23456"/>
    <w:rsid w:val="00F251B1"/>
    <w:rsid w:val="00F31106"/>
    <w:rsid w:val="00F3215D"/>
    <w:rsid w:val="00F327EB"/>
    <w:rsid w:val="00F32C8D"/>
    <w:rsid w:val="00F40D1D"/>
    <w:rsid w:val="00F40FA3"/>
    <w:rsid w:val="00F53DA5"/>
    <w:rsid w:val="00F6055A"/>
    <w:rsid w:val="00F60826"/>
    <w:rsid w:val="00F658C7"/>
    <w:rsid w:val="00F66B18"/>
    <w:rsid w:val="00F66F17"/>
    <w:rsid w:val="00F67461"/>
    <w:rsid w:val="00F675BA"/>
    <w:rsid w:val="00F71B67"/>
    <w:rsid w:val="00F720B8"/>
    <w:rsid w:val="00F723FD"/>
    <w:rsid w:val="00F7241D"/>
    <w:rsid w:val="00F73BAF"/>
    <w:rsid w:val="00F74513"/>
    <w:rsid w:val="00F762C9"/>
    <w:rsid w:val="00F817B2"/>
    <w:rsid w:val="00F8200A"/>
    <w:rsid w:val="00F84CD0"/>
    <w:rsid w:val="00F90AE5"/>
    <w:rsid w:val="00F93C6B"/>
    <w:rsid w:val="00F944EC"/>
    <w:rsid w:val="00F9506E"/>
    <w:rsid w:val="00F969D1"/>
    <w:rsid w:val="00F976A2"/>
    <w:rsid w:val="00FA2A64"/>
    <w:rsid w:val="00FA6201"/>
    <w:rsid w:val="00FB69E9"/>
    <w:rsid w:val="00FC029E"/>
    <w:rsid w:val="00FC1D3D"/>
    <w:rsid w:val="00FC20DD"/>
    <w:rsid w:val="00FC3F49"/>
    <w:rsid w:val="00FD1148"/>
    <w:rsid w:val="00FD5904"/>
    <w:rsid w:val="00FE0B14"/>
    <w:rsid w:val="00FE2F83"/>
    <w:rsid w:val="00FE61D4"/>
    <w:rsid w:val="00FF0FE8"/>
    <w:rsid w:val="00FF352A"/>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F74866"/>
  <w15:docId w15:val="{77E2BB2E-1CD3-4176-966E-51110CFAC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78E9"/>
    <w:pPr>
      <w:spacing w:line="312" w:lineRule="auto"/>
      <w:ind w:firstLine="560"/>
      <w:jc w:val="both"/>
    </w:pPr>
    <w:rPr>
      <w:sz w:val="26"/>
      <w:szCs w:val="24"/>
    </w:rPr>
  </w:style>
  <w:style w:type="paragraph" w:styleId="Heading1">
    <w:name w:val="heading 1"/>
    <w:basedOn w:val="Normal"/>
    <w:next w:val="Normal"/>
    <w:link w:val="Heading1Char"/>
    <w:uiPriority w:val="9"/>
    <w:qFormat/>
    <w:rsid w:val="00597ACF"/>
    <w:pPr>
      <w:keepNext/>
      <w:numPr>
        <w:numId w:val="1"/>
      </w:numPr>
      <w:spacing w:before="60" w:after="480" w:line="288" w:lineRule="auto"/>
      <w:jc w:val="center"/>
      <w:outlineLvl w:val="0"/>
    </w:pPr>
    <w:rPr>
      <w:rFonts w:cs="Arial"/>
      <w:b/>
      <w:bCs/>
      <w:kern w:val="32"/>
      <w:sz w:val="32"/>
      <w:szCs w:val="32"/>
    </w:rPr>
  </w:style>
  <w:style w:type="paragraph" w:styleId="Heading2">
    <w:name w:val="heading 2"/>
    <w:basedOn w:val="Normal"/>
    <w:next w:val="Normal"/>
    <w:qFormat/>
    <w:rsid w:val="00916D44"/>
    <w:pPr>
      <w:keepNext/>
      <w:numPr>
        <w:ilvl w:val="1"/>
        <w:numId w:val="1"/>
      </w:numPr>
      <w:outlineLvl w:val="1"/>
    </w:pPr>
    <w:rPr>
      <w:rFonts w:cs="Arial"/>
      <w:b/>
      <w:bCs/>
      <w:iCs/>
      <w:szCs w:val="28"/>
    </w:rPr>
  </w:style>
  <w:style w:type="paragraph" w:styleId="Heading3">
    <w:name w:val="heading 3"/>
    <w:basedOn w:val="Normal"/>
    <w:next w:val="Normal"/>
    <w:qFormat/>
    <w:rsid w:val="00511C02"/>
    <w:pPr>
      <w:keepNext/>
      <w:numPr>
        <w:ilvl w:val="2"/>
        <w:numId w:val="1"/>
      </w:numPr>
      <w:jc w:val="left"/>
      <w:outlineLvl w:val="2"/>
    </w:pPr>
    <w:rPr>
      <w:rFonts w:cs="Arial"/>
      <w:b/>
      <w:bCs/>
      <w:i/>
      <w:szCs w:val="26"/>
    </w:rPr>
  </w:style>
  <w:style w:type="paragraph" w:styleId="Heading4">
    <w:name w:val="heading 4"/>
    <w:basedOn w:val="Normal"/>
    <w:next w:val="Normal"/>
    <w:qFormat/>
    <w:rsid w:val="00597ACF"/>
    <w:pPr>
      <w:keepNext/>
      <w:numPr>
        <w:ilvl w:val="3"/>
        <w:numId w:val="1"/>
      </w:numPr>
      <w:outlineLvl w:val="3"/>
    </w:pPr>
    <w:rPr>
      <w:b/>
      <w:bCs/>
      <w:szCs w:val="28"/>
    </w:rPr>
  </w:style>
  <w:style w:type="paragraph" w:styleId="Heading5">
    <w:name w:val="heading 5"/>
    <w:basedOn w:val="Normal"/>
    <w:next w:val="Normal"/>
    <w:qFormat/>
    <w:rsid w:val="00597ACF"/>
    <w:pPr>
      <w:numPr>
        <w:ilvl w:val="4"/>
        <w:numId w:val="1"/>
      </w:numPr>
      <w:spacing w:after="60"/>
      <w:outlineLvl w:val="4"/>
    </w:pPr>
    <w:rPr>
      <w:b/>
      <w:bCs/>
      <w:i/>
      <w:iCs/>
      <w:szCs w:val="26"/>
    </w:rPr>
  </w:style>
  <w:style w:type="paragraph" w:styleId="Heading6">
    <w:name w:val="heading 6"/>
    <w:basedOn w:val="Normal"/>
    <w:next w:val="Normal"/>
    <w:qFormat/>
    <w:rsid w:val="00597ACF"/>
    <w:pPr>
      <w:numPr>
        <w:ilvl w:val="5"/>
        <w:numId w:val="1"/>
      </w:numPr>
      <w:spacing w:after="60"/>
      <w:outlineLvl w:val="5"/>
    </w:pPr>
    <w:rPr>
      <w:b/>
      <w:bCs/>
      <w:sz w:val="22"/>
      <w:szCs w:val="22"/>
    </w:rPr>
  </w:style>
  <w:style w:type="paragraph" w:styleId="Heading7">
    <w:name w:val="heading 7"/>
    <w:basedOn w:val="Normal"/>
    <w:next w:val="Normal"/>
    <w:qFormat/>
    <w:rsid w:val="00597ACF"/>
    <w:pPr>
      <w:numPr>
        <w:ilvl w:val="6"/>
        <w:numId w:val="1"/>
      </w:numPr>
      <w:spacing w:after="60"/>
      <w:outlineLvl w:val="6"/>
    </w:pPr>
    <w:rPr>
      <w:sz w:val="24"/>
    </w:rPr>
  </w:style>
  <w:style w:type="paragraph" w:styleId="Heading8">
    <w:name w:val="heading 8"/>
    <w:basedOn w:val="Normal"/>
    <w:next w:val="Normal"/>
    <w:qFormat/>
    <w:rsid w:val="00597ACF"/>
    <w:pPr>
      <w:numPr>
        <w:ilvl w:val="7"/>
        <w:numId w:val="1"/>
      </w:numPr>
      <w:spacing w:after="60"/>
      <w:outlineLvl w:val="7"/>
    </w:pPr>
    <w:rPr>
      <w:i/>
      <w:iCs/>
      <w:sz w:val="24"/>
    </w:rPr>
  </w:style>
  <w:style w:type="paragraph" w:styleId="Heading9">
    <w:name w:val="heading 9"/>
    <w:basedOn w:val="Normal"/>
    <w:next w:val="Normal"/>
    <w:qFormat/>
    <w:rsid w:val="00597ACF"/>
    <w:pPr>
      <w:numPr>
        <w:ilvl w:val="8"/>
        <w:numId w:val="1"/>
      </w:numPr>
      <w:spacing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spacing w:before="120"/>
      <w:jc w:val="left"/>
    </w:pPr>
    <w:rPr>
      <w:rFonts w:asciiTheme="minorHAnsi" w:hAnsiTheme="minorHAnsi" w:cstheme="minorHAnsi"/>
      <w:b/>
      <w:bCs/>
      <w:i/>
      <w:iCs/>
      <w:sz w:val="24"/>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61337"/>
    <w:pPr>
      <w:tabs>
        <w:tab w:val="left" w:pos="1134"/>
        <w:tab w:val="right" w:leader="dot" w:pos="8778"/>
      </w:tabs>
      <w:spacing w:before="120"/>
      <w:ind w:left="567" w:firstLine="0"/>
      <w:jc w:val="left"/>
    </w:pPr>
    <w:rPr>
      <w:rFonts w:asciiTheme="minorHAnsi" w:hAnsiTheme="minorHAnsi" w:cstheme="minorHAnsi"/>
      <w:b/>
      <w:bCs/>
      <w:sz w:val="22"/>
      <w:szCs w:val="22"/>
    </w:rPr>
  </w:style>
  <w:style w:type="paragraph" w:styleId="TOC3">
    <w:name w:val="toc 3"/>
    <w:basedOn w:val="Normal"/>
    <w:next w:val="Normal"/>
    <w:autoRedefine/>
    <w:uiPriority w:val="39"/>
    <w:rsid w:val="00561337"/>
    <w:pPr>
      <w:tabs>
        <w:tab w:val="left" w:pos="1276"/>
        <w:tab w:val="right" w:leader="dot" w:pos="8778"/>
      </w:tabs>
      <w:ind w:left="520" w:firstLine="47"/>
      <w:jc w:val="left"/>
    </w:pPr>
    <w:rPr>
      <w:rFonts w:asciiTheme="minorHAnsi" w:hAnsiTheme="minorHAnsi" w:cstheme="minorHAnsi"/>
      <w:sz w:val="20"/>
      <w:szCs w:val="20"/>
    </w:r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uiPriority w:val="39"/>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2"/>
      </w:numPr>
      <w:spacing w:before="120" w:line="312" w:lineRule="auto"/>
      <w:ind w:left="0" w:firstLine="0"/>
    </w:pPr>
    <w:rPr>
      <w:b/>
      <w:sz w:val="28"/>
      <w:szCs w:val="24"/>
    </w:rPr>
  </w:style>
  <w:style w:type="paragraph" w:styleId="ListParagraph">
    <w:name w:val="List Paragraph"/>
    <w:basedOn w:val="Normal"/>
    <w:uiPriority w:val="34"/>
    <w:qFormat/>
    <w:rsid w:val="00EC78E9"/>
    <w:pPr>
      <w:ind w:firstLine="0"/>
      <w:contextualSpacing/>
      <w:jc w:val="left"/>
    </w:pPr>
    <w:rPr>
      <w:b/>
      <w:sz w:val="28"/>
    </w:r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ind w:left="780"/>
      <w:jc w:val="left"/>
    </w:pPr>
    <w:rPr>
      <w:rFonts w:asciiTheme="minorHAnsi" w:hAnsiTheme="minorHAnsi" w:cstheme="minorHAnsi"/>
      <w:sz w:val="20"/>
      <w:szCs w:val="20"/>
    </w:rPr>
  </w:style>
  <w:style w:type="paragraph" w:styleId="TOC5">
    <w:name w:val="toc 5"/>
    <w:basedOn w:val="Normal"/>
    <w:next w:val="Normal"/>
    <w:autoRedefine/>
    <w:rsid w:val="002E6C36"/>
    <w:pPr>
      <w:ind w:left="1040"/>
      <w:jc w:val="left"/>
    </w:pPr>
    <w:rPr>
      <w:rFonts w:asciiTheme="minorHAnsi" w:hAnsiTheme="minorHAnsi" w:cstheme="minorHAnsi"/>
      <w:sz w:val="20"/>
      <w:szCs w:val="20"/>
    </w:rPr>
  </w:style>
  <w:style w:type="paragraph" w:styleId="TOC6">
    <w:name w:val="toc 6"/>
    <w:basedOn w:val="Normal"/>
    <w:next w:val="Normal"/>
    <w:autoRedefine/>
    <w:rsid w:val="002E6C36"/>
    <w:pPr>
      <w:ind w:left="1300"/>
      <w:jc w:val="left"/>
    </w:pPr>
    <w:rPr>
      <w:rFonts w:asciiTheme="minorHAnsi" w:hAnsiTheme="minorHAnsi" w:cstheme="minorHAnsi"/>
      <w:sz w:val="20"/>
      <w:szCs w:val="20"/>
    </w:rPr>
  </w:style>
  <w:style w:type="paragraph" w:styleId="TOC7">
    <w:name w:val="toc 7"/>
    <w:basedOn w:val="Normal"/>
    <w:next w:val="Normal"/>
    <w:autoRedefine/>
    <w:rsid w:val="002E6C36"/>
    <w:pPr>
      <w:ind w:left="1560"/>
      <w:jc w:val="left"/>
    </w:pPr>
    <w:rPr>
      <w:rFonts w:asciiTheme="minorHAnsi" w:hAnsiTheme="minorHAnsi" w:cstheme="minorHAnsi"/>
      <w:sz w:val="20"/>
      <w:szCs w:val="20"/>
    </w:rPr>
  </w:style>
  <w:style w:type="paragraph" w:styleId="TOC8">
    <w:name w:val="toc 8"/>
    <w:basedOn w:val="Normal"/>
    <w:next w:val="Normal"/>
    <w:autoRedefine/>
    <w:rsid w:val="002E6C36"/>
    <w:pPr>
      <w:ind w:left="1820"/>
      <w:jc w:val="left"/>
    </w:pPr>
    <w:rPr>
      <w:rFonts w:asciiTheme="minorHAnsi" w:hAnsiTheme="minorHAnsi" w:cstheme="minorHAnsi"/>
      <w:sz w:val="20"/>
      <w:szCs w:val="20"/>
    </w:rPr>
  </w:style>
  <w:style w:type="paragraph" w:styleId="TOC9">
    <w:name w:val="toc 9"/>
    <w:basedOn w:val="Normal"/>
    <w:next w:val="Normal"/>
    <w:autoRedefine/>
    <w:rsid w:val="002E6C36"/>
    <w:pPr>
      <w:ind w:left="2080"/>
      <w:jc w:val="left"/>
    </w:pPr>
    <w:rPr>
      <w:rFonts w:asciiTheme="minorHAnsi" w:hAnsiTheme="minorHAnsi" w:cstheme="minorHAnsi"/>
      <w:sz w:val="20"/>
      <w:szCs w:val="20"/>
    </w:r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FD5904"/>
    <w:pPr>
      <w:numPr>
        <w:numId w:val="3"/>
      </w:numPr>
      <w:spacing w:line="240" w:lineRule="auto"/>
      <w:ind w:left="357" w:hanging="357"/>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FD5904"/>
    <w:rPr>
      <w:sz w:val="26"/>
      <w:szCs w:val="24"/>
      <w:lang w:val="fr-FR"/>
    </w:rPr>
  </w:style>
  <w:style w:type="character" w:customStyle="1" w:styleId="FooterChar">
    <w:name w:val="Footer Char"/>
    <w:basedOn w:val="DefaultParagraphFont"/>
    <w:link w:val="Footer"/>
    <w:uiPriority w:val="99"/>
    <w:rsid w:val="00C70BF7"/>
    <w:rPr>
      <w:sz w:val="26"/>
      <w:szCs w:val="24"/>
    </w:rPr>
  </w:style>
  <w:style w:type="character" w:styleId="Strong">
    <w:name w:val="Strong"/>
    <w:basedOn w:val="DefaultParagraphFont"/>
    <w:uiPriority w:val="22"/>
    <w:qFormat/>
    <w:rsid w:val="00F40D1D"/>
    <w:rPr>
      <w:b/>
      <w:bCs/>
    </w:rPr>
  </w:style>
  <w:style w:type="paragraph" w:customStyle="1" w:styleId="equation">
    <w:name w:val="equation"/>
    <w:basedOn w:val="Normal"/>
    <w:next w:val="Normal"/>
    <w:rsid w:val="00F53DA5"/>
    <w:pPr>
      <w:tabs>
        <w:tab w:val="center" w:pos="3289"/>
        <w:tab w:val="right" w:pos="6917"/>
      </w:tabs>
      <w:overflowPunct w:val="0"/>
      <w:autoSpaceDE w:val="0"/>
      <w:autoSpaceDN w:val="0"/>
      <w:adjustRightInd w:val="0"/>
      <w:spacing w:before="160" w:after="160" w:line="240" w:lineRule="atLeast"/>
      <w:ind w:firstLine="0"/>
      <w:textAlignment w:val="baseline"/>
    </w:pPr>
    <w:rPr>
      <w:sz w:val="20"/>
      <w:szCs w:val="20"/>
    </w:rPr>
  </w:style>
  <w:style w:type="paragraph" w:styleId="NormalWeb">
    <w:name w:val="Normal (Web)"/>
    <w:basedOn w:val="Normal"/>
    <w:uiPriority w:val="99"/>
    <w:semiHidden/>
    <w:unhideWhenUsed/>
    <w:rsid w:val="000623EF"/>
    <w:pPr>
      <w:spacing w:before="100" w:beforeAutospacing="1" w:after="100" w:afterAutospacing="1" w:line="240" w:lineRule="auto"/>
      <w:ind w:firstLine="0"/>
      <w:jc w:val="left"/>
    </w:pPr>
    <w:rPr>
      <w:sz w:val="24"/>
    </w:rPr>
  </w:style>
  <w:style w:type="character" w:customStyle="1" w:styleId="Heading1Char">
    <w:name w:val="Heading 1 Char"/>
    <w:basedOn w:val="DefaultParagraphFont"/>
    <w:link w:val="Heading1"/>
    <w:uiPriority w:val="9"/>
    <w:rsid w:val="002F43B0"/>
    <w:rPr>
      <w:rFonts w:cs="Arial"/>
      <w:b/>
      <w:bCs/>
      <w:kern w:val="32"/>
      <w:sz w:val="32"/>
      <w:szCs w:val="32"/>
    </w:rPr>
  </w:style>
  <w:style w:type="paragraph" w:styleId="Bibliography">
    <w:name w:val="Bibliography"/>
    <w:basedOn w:val="Normal"/>
    <w:next w:val="Normal"/>
    <w:uiPriority w:val="37"/>
    <w:unhideWhenUsed/>
    <w:rsid w:val="002F43B0"/>
  </w:style>
  <w:style w:type="paragraph" w:styleId="TOCHeading">
    <w:name w:val="TOC Heading"/>
    <w:basedOn w:val="Heading1"/>
    <w:next w:val="Normal"/>
    <w:uiPriority w:val="39"/>
    <w:unhideWhenUsed/>
    <w:qFormat/>
    <w:rsid w:val="006B2F5F"/>
    <w:pPr>
      <w:keepLines/>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FollowedHyperlink">
    <w:name w:val="FollowedHyperlink"/>
    <w:basedOn w:val="DefaultParagraphFont"/>
    <w:semiHidden/>
    <w:unhideWhenUsed/>
    <w:rsid w:val="003A3D27"/>
    <w:rPr>
      <w:color w:val="800080" w:themeColor="followedHyperlink"/>
      <w:u w:val="single"/>
    </w:rPr>
  </w:style>
  <w:style w:type="character" w:styleId="CommentReference">
    <w:name w:val="annotation reference"/>
    <w:basedOn w:val="DefaultParagraphFont"/>
    <w:semiHidden/>
    <w:unhideWhenUsed/>
    <w:rsid w:val="005108EE"/>
    <w:rPr>
      <w:sz w:val="16"/>
      <w:szCs w:val="16"/>
    </w:rPr>
  </w:style>
  <w:style w:type="paragraph" w:styleId="CommentText">
    <w:name w:val="annotation text"/>
    <w:basedOn w:val="Normal"/>
    <w:link w:val="CommentTextChar"/>
    <w:unhideWhenUsed/>
    <w:rsid w:val="005108EE"/>
    <w:pPr>
      <w:spacing w:line="240" w:lineRule="auto"/>
    </w:pPr>
    <w:rPr>
      <w:sz w:val="20"/>
      <w:szCs w:val="20"/>
    </w:rPr>
  </w:style>
  <w:style w:type="character" w:customStyle="1" w:styleId="CommentTextChar">
    <w:name w:val="Comment Text Char"/>
    <w:basedOn w:val="DefaultParagraphFont"/>
    <w:link w:val="CommentText"/>
    <w:rsid w:val="005108EE"/>
  </w:style>
  <w:style w:type="paragraph" w:styleId="CommentSubject">
    <w:name w:val="annotation subject"/>
    <w:basedOn w:val="CommentText"/>
    <w:next w:val="CommentText"/>
    <w:link w:val="CommentSubjectChar"/>
    <w:semiHidden/>
    <w:unhideWhenUsed/>
    <w:rsid w:val="005108EE"/>
    <w:rPr>
      <w:b/>
      <w:bCs/>
    </w:rPr>
  </w:style>
  <w:style w:type="character" w:customStyle="1" w:styleId="CommentSubjectChar">
    <w:name w:val="Comment Subject Char"/>
    <w:basedOn w:val="CommentTextChar"/>
    <w:link w:val="CommentSubject"/>
    <w:semiHidden/>
    <w:rsid w:val="005108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926398">
      <w:bodyDiv w:val="1"/>
      <w:marLeft w:val="0"/>
      <w:marRight w:val="0"/>
      <w:marTop w:val="0"/>
      <w:marBottom w:val="0"/>
      <w:divBdr>
        <w:top w:val="none" w:sz="0" w:space="0" w:color="auto"/>
        <w:left w:val="none" w:sz="0" w:space="0" w:color="auto"/>
        <w:bottom w:val="none" w:sz="0" w:space="0" w:color="auto"/>
        <w:right w:val="none" w:sz="0" w:space="0" w:color="auto"/>
      </w:divBdr>
    </w:div>
    <w:div w:id="13697285">
      <w:bodyDiv w:val="1"/>
      <w:marLeft w:val="0"/>
      <w:marRight w:val="0"/>
      <w:marTop w:val="0"/>
      <w:marBottom w:val="0"/>
      <w:divBdr>
        <w:top w:val="none" w:sz="0" w:space="0" w:color="auto"/>
        <w:left w:val="none" w:sz="0" w:space="0" w:color="auto"/>
        <w:bottom w:val="none" w:sz="0" w:space="0" w:color="auto"/>
        <w:right w:val="none" w:sz="0" w:space="0" w:color="auto"/>
      </w:divBdr>
    </w:div>
    <w:div w:id="23991794">
      <w:bodyDiv w:val="1"/>
      <w:marLeft w:val="0"/>
      <w:marRight w:val="0"/>
      <w:marTop w:val="0"/>
      <w:marBottom w:val="0"/>
      <w:divBdr>
        <w:top w:val="none" w:sz="0" w:space="0" w:color="auto"/>
        <w:left w:val="none" w:sz="0" w:space="0" w:color="auto"/>
        <w:bottom w:val="none" w:sz="0" w:space="0" w:color="auto"/>
        <w:right w:val="none" w:sz="0" w:space="0" w:color="auto"/>
      </w:divBdr>
    </w:div>
    <w:div w:id="33585700">
      <w:bodyDiv w:val="1"/>
      <w:marLeft w:val="0"/>
      <w:marRight w:val="0"/>
      <w:marTop w:val="0"/>
      <w:marBottom w:val="0"/>
      <w:divBdr>
        <w:top w:val="none" w:sz="0" w:space="0" w:color="auto"/>
        <w:left w:val="none" w:sz="0" w:space="0" w:color="auto"/>
        <w:bottom w:val="none" w:sz="0" w:space="0" w:color="auto"/>
        <w:right w:val="none" w:sz="0" w:space="0" w:color="auto"/>
      </w:divBdr>
    </w:div>
    <w:div w:id="39481839">
      <w:bodyDiv w:val="1"/>
      <w:marLeft w:val="0"/>
      <w:marRight w:val="0"/>
      <w:marTop w:val="0"/>
      <w:marBottom w:val="0"/>
      <w:divBdr>
        <w:top w:val="none" w:sz="0" w:space="0" w:color="auto"/>
        <w:left w:val="none" w:sz="0" w:space="0" w:color="auto"/>
        <w:bottom w:val="none" w:sz="0" w:space="0" w:color="auto"/>
        <w:right w:val="none" w:sz="0" w:space="0" w:color="auto"/>
      </w:divBdr>
    </w:div>
    <w:div w:id="50663131">
      <w:bodyDiv w:val="1"/>
      <w:marLeft w:val="0"/>
      <w:marRight w:val="0"/>
      <w:marTop w:val="0"/>
      <w:marBottom w:val="0"/>
      <w:divBdr>
        <w:top w:val="none" w:sz="0" w:space="0" w:color="auto"/>
        <w:left w:val="none" w:sz="0" w:space="0" w:color="auto"/>
        <w:bottom w:val="none" w:sz="0" w:space="0" w:color="auto"/>
        <w:right w:val="none" w:sz="0" w:space="0" w:color="auto"/>
      </w:divBdr>
    </w:div>
    <w:div w:id="52395532">
      <w:bodyDiv w:val="1"/>
      <w:marLeft w:val="0"/>
      <w:marRight w:val="0"/>
      <w:marTop w:val="0"/>
      <w:marBottom w:val="0"/>
      <w:divBdr>
        <w:top w:val="none" w:sz="0" w:space="0" w:color="auto"/>
        <w:left w:val="none" w:sz="0" w:space="0" w:color="auto"/>
        <w:bottom w:val="none" w:sz="0" w:space="0" w:color="auto"/>
        <w:right w:val="none" w:sz="0" w:space="0" w:color="auto"/>
      </w:divBdr>
    </w:div>
    <w:div w:id="54161610">
      <w:bodyDiv w:val="1"/>
      <w:marLeft w:val="0"/>
      <w:marRight w:val="0"/>
      <w:marTop w:val="0"/>
      <w:marBottom w:val="0"/>
      <w:divBdr>
        <w:top w:val="none" w:sz="0" w:space="0" w:color="auto"/>
        <w:left w:val="none" w:sz="0" w:space="0" w:color="auto"/>
        <w:bottom w:val="none" w:sz="0" w:space="0" w:color="auto"/>
        <w:right w:val="none" w:sz="0" w:space="0" w:color="auto"/>
      </w:divBdr>
    </w:div>
    <w:div w:id="65811884">
      <w:bodyDiv w:val="1"/>
      <w:marLeft w:val="0"/>
      <w:marRight w:val="0"/>
      <w:marTop w:val="0"/>
      <w:marBottom w:val="0"/>
      <w:divBdr>
        <w:top w:val="none" w:sz="0" w:space="0" w:color="auto"/>
        <w:left w:val="none" w:sz="0" w:space="0" w:color="auto"/>
        <w:bottom w:val="none" w:sz="0" w:space="0" w:color="auto"/>
        <w:right w:val="none" w:sz="0" w:space="0" w:color="auto"/>
      </w:divBdr>
    </w:div>
    <w:div w:id="74014837">
      <w:bodyDiv w:val="1"/>
      <w:marLeft w:val="0"/>
      <w:marRight w:val="0"/>
      <w:marTop w:val="0"/>
      <w:marBottom w:val="0"/>
      <w:divBdr>
        <w:top w:val="none" w:sz="0" w:space="0" w:color="auto"/>
        <w:left w:val="none" w:sz="0" w:space="0" w:color="auto"/>
        <w:bottom w:val="none" w:sz="0" w:space="0" w:color="auto"/>
        <w:right w:val="none" w:sz="0" w:space="0" w:color="auto"/>
      </w:divBdr>
    </w:div>
    <w:div w:id="102306500">
      <w:bodyDiv w:val="1"/>
      <w:marLeft w:val="0"/>
      <w:marRight w:val="0"/>
      <w:marTop w:val="0"/>
      <w:marBottom w:val="0"/>
      <w:divBdr>
        <w:top w:val="none" w:sz="0" w:space="0" w:color="auto"/>
        <w:left w:val="none" w:sz="0" w:space="0" w:color="auto"/>
        <w:bottom w:val="none" w:sz="0" w:space="0" w:color="auto"/>
        <w:right w:val="none" w:sz="0" w:space="0" w:color="auto"/>
      </w:divBdr>
    </w:div>
    <w:div w:id="136342213">
      <w:bodyDiv w:val="1"/>
      <w:marLeft w:val="0"/>
      <w:marRight w:val="0"/>
      <w:marTop w:val="0"/>
      <w:marBottom w:val="0"/>
      <w:divBdr>
        <w:top w:val="none" w:sz="0" w:space="0" w:color="auto"/>
        <w:left w:val="none" w:sz="0" w:space="0" w:color="auto"/>
        <w:bottom w:val="none" w:sz="0" w:space="0" w:color="auto"/>
        <w:right w:val="none" w:sz="0" w:space="0" w:color="auto"/>
      </w:divBdr>
    </w:div>
    <w:div w:id="137964891">
      <w:bodyDiv w:val="1"/>
      <w:marLeft w:val="0"/>
      <w:marRight w:val="0"/>
      <w:marTop w:val="0"/>
      <w:marBottom w:val="0"/>
      <w:divBdr>
        <w:top w:val="none" w:sz="0" w:space="0" w:color="auto"/>
        <w:left w:val="none" w:sz="0" w:space="0" w:color="auto"/>
        <w:bottom w:val="none" w:sz="0" w:space="0" w:color="auto"/>
        <w:right w:val="none" w:sz="0" w:space="0" w:color="auto"/>
      </w:divBdr>
    </w:div>
    <w:div w:id="144441377">
      <w:bodyDiv w:val="1"/>
      <w:marLeft w:val="0"/>
      <w:marRight w:val="0"/>
      <w:marTop w:val="0"/>
      <w:marBottom w:val="0"/>
      <w:divBdr>
        <w:top w:val="none" w:sz="0" w:space="0" w:color="auto"/>
        <w:left w:val="none" w:sz="0" w:space="0" w:color="auto"/>
        <w:bottom w:val="none" w:sz="0" w:space="0" w:color="auto"/>
        <w:right w:val="none" w:sz="0" w:space="0" w:color="auto"/>
      </w:divBdr>
    </w:div>
    <w:div w:id="166486728">
      <w:bodyDiv w:val="1"/>
      <w:marLeft w:val="0"/>
      <w:marRight w:val="0"/>
      <w:marTop w:val="0"/>
      <w:marBottom w:val="0"/>
      <w:divBdr>
        <w:top w:val="none" w:sz="0" w:space="0" w:color="auto"/>
        <w:left w:val="none" w:sz="0" w:space="0" w:color="auto"/>
        <w:bottom w:val="none" w:sz="0" w:space="0" w:color="auto"/>
        <w:right w:val="none" w:sz="0" w:space="0" w:color="auto"/>
      </w:divBdr>
    </w:div>
    <w:div w:id="214784223">
      <w:bodyDiv w:val="1"/>
      <w:marLeft w:val="0"/>
      <w:marRight w:val="0"/>
      <w:marTop w:val="0"/>
      <w:marBottom w:val="0"/>
      <w:divBdr>
        <w:top w:val="none" w:sz="0" w:space="0" w:color="auto"/>
        <w:left w:val="none" w:sz="0" w:space="0" w:color="auto"/>
        <w:bottom w:val="none" w:sz="0" w:space="0" w:color="auto"/>
        <w:right w:val="none" w:sz="0" w:space="0" w:color="auto"/>
      </w:divBdr>
    </w:div>
    <w:div w:id="218395173">
      <w:bodyDiv w:val="1"/>
      <w:marLeft w:val="0"/>
      <w:marRight w:val="0"/>
      <w:marTop w:val="0"/>
      <w:marBottom w:val="0"/>
      <w:divBdr>
        <w:top w:val="none" w:sz="0" w:space="0" w:color="auto"/>
        <w:left w:val="none" w:sz="0" w:space="0" w:color="auto"/>
        <w:bottom w:val="none" w:sz="0" w:space="0" w:color="auto"/>
        <w:right w:val="none" w:sz="0" w:space="0" w:color="auto"/>
      </w:divBdr>
    </w:div>
    <w:div w:id="221793537">
      <w:bodyDiv w:val="1"/>
      <w:marLeft w:val="0"/>
      <w:marRight w:val="0"/>
      <w:marTop w:val="0"/>
      <w:marBottom w:val="0"/>
      <w:divBdr>
        <w:top w:val="none" w:sz="0" w:space="0" w:color="auto"/>
        <w:left w:val="none" w:sz="0" w:space="0" w:color="auto"/>
        <w:bottom w:val="none" w:sz="0" w:space="0" w:color="auto"/>
        <w:right w:val="none" w:sz="0" w:space="0" w:color="auto"/>
      </w:divBdr>
    </w:div>
    <w:div w:id="261954699">
      <w:bodyDiv w:val="1"/>
      <w:marLeft w:val="0"/>
      <w:marRight w:val="0"/>
      <w:marTop w:val="0"/>
      <w:marBottom w:val="0"/>
      <w:divBdr>
        <w:top w:val="none" w:sz="0" w:space="0" w:color="auto"/>
        <w:left w:val="none" w:sz="0" w:space="0" w:color="auto"/>
        <w:bottom w:val="none" w:sz="0" w:space="0" w:color="auto"/>
        <w:right w:val="none" w:sz="0" w:space="0" w:color="auto"/>
      </w:divBdr>
    </w:div>
    <w:div w:id="263880525">
      <w:bodyDiv w:val="1"/>
      <w:marLeft w:val="0"/>
      <w:marRight w:val="0"/>
      <w:marTop w:val="0"/>
      <w:marBottom w:val="0"/>
      <w:divBdr>
        <w:top w:val="none" w:sz="0" w:space="0" w:color="auto"/>
        <w:left w:val="none" w:sz="0" w:space="0" w:color="auto"/>
        <w:bottom w:val="none" w:sz="0" w:space="0" w:color="auto"/>
        <w:right w:val="none" w:sz="0" w:space="0" w:color="auto"/>
      </w:divBdr>
    </w:div>
    <w:div w:id="285895825">
      <w:bodyDiv w:val="1"/>
      <w:marLeft w:val="0"/>
      <w:marRight w:val="0"/>
      <w:marTop w:val="0"/>
      <w:marBottom w:val="0"/>
      <w:divBdr>
        <w:top w:val="none" w:sz="0" w:space="0" w:color="auto"/>
        <w:left w:val="none" w:sz="0" w:space="0" w:color="auto"/>
        <w:bottom w:val="none" w:sz="0" w:space="0" w:color="auto"/>
        <w:right w:val="none" w:sz="0" w:space="0" w:color="auto"/>
      </w:divBdr>
    </w:div>
    <w:div w:id="296955368">
      <w:bodyDiv w:val="1"/>
      <w:marLeft w:val="0"/>
      <w:marRight w:val="0"/>
      <w:marTop w:val="0"/>
      <w:marBottom w:val="0"/>
      <w:divBdr>
        <w:top w:val="none" w:sz="0" w:space="0" w:color="auto"/>
        <w:left w:val="none" w:sz="0" w:space="0" w:color="auto"/>
        <w:bottom w:val="none" w:sz="0" w:space="0" w:color="auto"/>
        <w:right w:val="none" w:sz="0" w:space="0" w:color="auto"/>
      </w:divBdr>
    </w:div>
    <w:div w:id="348872597">
      <w:bodyDiv w:val="1"/>
      <w:marLeft w:val="0"/>
      <w:marRight w:val="0"/>
      <w:marTop w:val="0"/>
      <w:marBottom w:val="0"/>
      <w:divBdr>
        <w:top w:val="none" w:sz="0" w:space="0" w:color="auto"/>
        <w:left w:val="none" w:sz="0" w:space="0" w:color="auto"/>
        <w:bottom w:val="none" w:sz="0" w:space="0" w:color="auto"/>
        <w:right w:val="none" w:sz="0" w:space="0" w:color="auto"/>
      </w:divBdr>
    </w:div>
    <w:div w:id="360395958">
      <w:bodyDiv w:val="1"/>
      <w:marLeft w:val="0"/>
      <w:marRight w:val="0"/>
      <w:marTop w:val="0"/>
      <w:marBottom w:val="0"/>
      <w:divBdr>
        <w:top w:val="none" w:sz="0" w:space="0" w:color="auto"/>
        <w:left w:val="none" w:sz="0" w:space="0" w:color="auto"/>
        <w:bottom w:val="none" w:sz="0" w:space="0" w:color="auto"/>
        <w:right w:val="none" w:sz="0" w:space="0" w:color="auto"/>
      </w:divBdr>
    </w:div>
    <w:div w:id="362826554">
      <w:bodyDiv w:val="1"/>
      <w:marLeft w:val="0"/>
      <w:marRight w:val="0"/>
      <w:marTop w:val="0"/>
      <w:marBottom w:val="0"/>
      <w:divBdr>
        <w:top w:val="none" w:sz="0" w:space="0" w:color="auto"/>
        <w:left w:val="none" w:sz="0" w:space="0" w:color="auto"/>
        <w:bottom w:val="none" w:sz="0" w:space="0" w:color="auto"/>
        <w:right w:val="none" w:sz="0" w:space="0" w:color="auto"/>
      </w:divBdr>
    </w:div>
    <w:div w:id="364017829">
      <w:bodyDiv w:val="1"/>
      <w:marLeft w:val="0"/>
      <w:marRight w:val="0"/>
      <w:marTop w:val="0"/>
      <w:marBottom w:val="0"/>
      <w:divBdr>
        <w:top w:val="none" w:sz="0" w:space="0" w:color="auto"/>
        <w:left w:val="none" w:sz="0" w:space="0" w:color="auto"/>
        <w:bottom w:val="none" w:sz="0" w:space="0" w:color="auto"/>
        <w:right w:val="none" w:sz="0" w:space="0" w:color="auto"/>
      </w:divBdr>
    </w:div>
    <w:div w:id="365376031">
      <w:bodyDiv w:val="1"/>
      <w:marLeft w:val="0"/>
      <w:marRight w:val="0"/>
      <w:marTop w:val="0"/>
      <w:marBottom w:val="0"/>
      <w:divBdr>
        <w:top w:val="none" w:sz="0" w:space="0" w:color="auto"/>
        <w:left w:val="none" w:sz="0" w:space="0" w:color="auto"/>
        <w:bottom w:val="none" w:sz="0" w:space="0" w:color="auto"/>
        <w:right w:val="none" w:sz="0" w:space="0" w:color="auto"/>
      </w:divBdr>
    </w:div>
    <w:div w:id="372312310">
      <w:bodyDiv w:val="1"/>
      <w:marLeft w:val="0"/>
      <w:marRight w:val="0"/>
      <w:marTop w:val="0"/>
      <w:marBottom w:val="0"/>
      <w:divBdr>
        <w:top w:val="none" w:sz="0" w:space="0" w:color="auto"/>
        <w:left w:val="none" w:sz="0" w:space="0" w:color="auto"/>
        <w:bottom w:val="none" w:sz="0" w:space="0" w:color="auto"/>
        <w:right w:val="none" w:sz="0" w:space="0" w:color="auto"/>
      </w:divBdr>
    </w:div>
    <w:div w:id="388109714">
      <w:bodyDiv w:val="1"/>
      <w:marLeft w:val="0"/>
      <w:marRight w:val="0"/>
      <w:marTop w:val="0"/>
      <w:marBottom w:val="0"/>
      <w:divBdr>
        <w:top w:val="none" w:sz="0" w:space="0" w:color="auto"/>
        <w:left w:val="none" w:sz="0" w:space="0" w:color="auto"/>
        <w:bottom w:val="none" w:sz="0" w:space="0" w:color="auto"/>
        <w:right w:val="none" w:sz="0" w:space="0" w:color="auto"/>
      </w:divBdr>
    </w:div>
    <w:div w:id="389305488">
      <w:bodyDiv w:val="1"/>
      <w:marLeft w:val="0"/>
      <w:marRight w:val="0"/>
      <w:marTop w:val="0"/>
      <w:marBottom w:val="0"/>
      <w:divBdr>
        <w:top w:val="none" w:sz="0" w:space="0" w:color="auto"/>
        <w:left w:val="none" w:sz="0" w:space="0" w:color="auto"/>
        <w:bottom w:val="none" w:sz="0" w:space="0" w:color="auto"/>
        <w:right w:val="none" w:sz="0" w:space="0" w:color="auto"/>
      </w:divBdr>
    </w:div>
    <w:div w:id="413359870">
      <w:bodyDiv w:val="1"/>
      <w:marLeft w:val="0"/>
      <w:marRight w:val="0"/>
      <w:marTop w:val="0"/>
      <w:marBottom w:val="0"/>
      <w:divBdr>
        <w:top w:val="none" w:sz="0" w:space="0" w:color="auto"/>
        <w:left w:val="none" w:sz="0" w:space="0" w:color="auto"/>
        <w:bottom w:val="none" w:sz="0" w:space="0" w:color="auto"/>
        <w:right w:val="none" w:sz="0" w:space="0" w:color="auto"/>
      </w:divBdr>
    </w:div>
    <w:div w:id="417868856">
      <w:bodyDiv w:val="1"/>
      <w:marLeft w:val="0"/>
      <w:marRight w:val="0"/>
      <w:marTop w:val="0"/>
      <w:marBottom w:val="0"/>
      <w:divBdr>
        <w:top w:val="none" w:sz="0" w:space="0" w:color="auto"/>
        <w:left w:val="none" w:sz="0" w:space="0" w:color="auto"/>
        <w:bottom w:val="none" w:sz="0" w:space="0" w:color="auto"/>
        <w:right w:val="none" w:sz="0" w:space="0" w:color="auto"/>
      </w:divBdr>
    </w:div>
    <w:div w:id="445003201">
      <w:bodyDiv w:val="1"/>
      <w:marLeft w:val="0"/>
      <w:marRight w:val="0"/>
      <w:marTop w:val="0"/>
      <w:marBottom w:val="0"/>
      <w:divBdr>
        <w:top w:val="none" w:sz="0" w:space="0" w:color="auto"/>
        <w:left w:val="none" w:sz="0" w:space="0" w:color="auto"/>
        <w:bottom w:val="none" w:sz="0" w:space="0" w:color="auto"/>
        <w:right w:val="none" w:sz="0" w:space="0" w:color="auto"/>
      </w:divBdr>
    </w:div>
    <w:div w:id="459423772">
      <w:bodyDiv w:val="1"/>
      <w:marLeft w:val="0"/>
      <w:marRight w:val="0"/>
      <w:marTop w:val="0"/>
      <w:marBottom w:val="0"/>
      <w:divBdr>
        <w:top w:val="none" w:sz="0" w:space="0" w:color="auto"/>
        <w:left w:val="none" w:sz="0" w:space="0" w:color="auto"/>
        <w:bottom w:val="none" w:sz="0" w:space="0" w:color="auto"/>
        <w:right w:val="none" w:sz="0" w:space="0" w:color="auto"/>
      </w:divBdr>
    </w:div>
    <w:div w:id="465852437">
      <w:bodyDiv w:val="1"/>
      <w:marLeft w:val="0"/>
      <w:marRight w:val="0"/>
      <w:marTop w:val="0"/>
      <w:marBottom w:val="0"/>
      <w:divBdr>
        <w:top w:val="none" w:sz="0" w:space="0" w:color="auto"/>
        <w:left w:val="none" w:sz="0" w:space="0" w:color="auto"/>
        <w:bottom w:val="none" w:sz="0" w:space="0" w:color="auto"/>
        <w:right w:val="none" w:sz="0" w:space="0" w:color="auto"/>
      </w:divBdr>
    </w:div>
    <w:div w:id="488059379">
      <w:bodyDiv w:val="1"/>
      <w:marLeft w:val="0"/>
      <w:marRight w:val="0"/>
      <w:marTop w:val="0"/>
      <w:marBottom w:val="0"/>
      <w:divBdr>
        <w:top w:val="none" w:sz="0" w:space="0" w:color="auto"/>
        <w:left w:val="none" w:sz="0" w:space="0" w:color="auto"/>
        <w:bottom w:val="none" w:sz="0" w:space="0" w:color="auto"/>
        <w:right w:val="none" w:sz="0" w:space="0" w:color="auto"/>
      </w:divBdr>
    </w:div>
    <w:div w:id="494953136">
      <w:bodyDiv w:val="1"/>
      <w:marLeft w:val="0"/>
      <w:marRight w:val="0"/>
      <w:marTop w:val="0"/>
      <w:marBottom w:val="0"/>
      <w:divBdr>
        <w:top w:val="none" w:sz="0" w:space="0" w:color="auto"/>
        <w:left w:val="none" w:sz="0" w:space="0" w:color="auto"/>
        <w:bottom w:val="none" w:sz="0" w:space="0" w:color="auto"/>
        <w:right w:val="none" w:sz="0" w:space="0" w:color="auto"/>
      </w:divBdr>
    </w:div>
    <w:div w:id="495535552">
      <w:bodyDiv w:val="1"/>
      <w:marLeft w:val="0"/>
      <w:marRight w:val="0"/>
      <w:marTop w:val="0"/>
      <w:marBottom w:val="0"/>
      <w:divBdr>
        <w:top w:val="none" w:sz="0" w:space="0" w:color="auto"/>
        <w:left w:val="none" w:sz="0" w:space="0" w:color="auto"/>
        <w:bottom w:val="none" w:sz="0" w:space="0" w:color="auto"/>
        <w:right w:val="none" w:sz="0" w:space="0" w:color="auto"/>
      </w:divBdr>
    </w:div>
    <w:div w:id="513494948">
      <w:bodyDiv w:val="1"/>
      <w:marLeft w:val="0"/>
      <w:marRight w:val="0"/>
      <w:marTop w:val="0"/>
      <w:marBottom w:val="0"/>
      <w:divBdr>
        <w:top w:val="none" w:sz="0" w:space="0" w:color="auto"/>
        <w:left w:val="none" w:sz="0" w:space="0" w:color="auto"/>
        <w:bottom w:val="none" w:sz="0" w:space="0" w:color="auto"/>
        <w:right w:val="none" w:sz="0" w:space="0" w:color="auto"/>
      </w:divBdr>
    </w:div>
    <w:div w:id="539978922">
      <w:bodyDiv w:val="1"/>
      <w:marLeft w:val="0"/>
      <w:marRight w:val="0"/>
      <w:marTop w:val="0"/>
      <w:marBottom w:val="0"/>
      <w:divBdr>
        <w:top w:val="none" w:sz="0" w:space="0" w:color="auto"/>
        <w:left w:val="none" w:sz="0" w:space="0" w:color="auto"/>
        <w:bottom w:val="none" w:sz="0" w:space="0" w:color="auto"/>
        <w:right w:val="none" w:sz="0" w:space="0" w:color="auto"/>
      </w:divBdr>
    </w:div>
    <w:div w:id="546795641">
      <w:bodyDiv w:val="1"/>
      <w:marLeft w:val="0"/>
      <w:marRight w:val="0"/>
      <w:marTop w:val="0"/>
      <w:marBottom w:val="0"/>
      <w:divBdr>
        <w:top w:val="none" w:sz="0" w:space="0" w:color="auto"/>
        <w:left w:val="none" w:sz="0" w:space="0" w:color="auto"/>
        <w:bottom w:val="none" w:sz="0" w:space="0" w:color="auto"/>
        <w:right w:val="none" w:sz="0" w:space="0" w:color="auto"/>
      </w:divBdr>
    </w:div>
    <w:div w:id="547111488">
      <w:bodyDiv w:val="1"/>
      <w:marLeft w:val="0"/>
      <w:marRight w:val="0"/>
      <w:marTop w:val="0"/>
      <w:marBottom w:val="0"/>
      <w:divBdr>
        <w:top w:val="none" w:sz="0" w:space="0" w:color="auto"/>
        <w:left w:val="none" w:sz="0" w:space="0" w:color="auto"/>
        <w:bottom w:val="none" w:sz="0" w:space="0" w:color="auto"/>
        <w:right w:val="none" w:sz="0" w:space="0" w:color="auto"/>
      </w:divBdr>
    </w:div>
    <w:div w:id="562526619">
      <w:bodyDiv w:val="1"/>
      <w:marLeft w:val="0"/>
      <w:marRight w:val="0"/>
      <w:marTop w:val="0"/>
      <w:marBottom w:val="0"/>
      <w:divBdr>
        <w:top w:val="none" w:sz="0" w:space="0" w:color="auto"/>
        <w:left w:val="none" w:sz="0" w:space="0" w:color="auto"/>
        <w:bottom w:val="none" w:sz="0" w:space="0" w:color="auto"/>
        <w:right w:val="none" w:sz="0" w:space="0" w:color="auto"/>
      </w:divBdr>
    </w:div>
    <w:div w:id="591164607">
      <w:bodyDiv w:val="1"/>
      <w:marLeft w:val="0"/>
      <w:marRight w:val="0"/>
      <w:marTop w:val="0"/>
      <w:marBottom w:val="0"/>
      <w:divBdr>
        <w:top w:val="none" w:sz="0" w:space="0" w:color="auto"/>
        <w:left w:val="none" w:sz="0" w:space="0" w:color="auto"/>
        <w:bottom w:val="none" w:sz="0" w:space="0" w:color="auto"/>
        <w:right w:val="none" w:sz="0" w:space="0" w:color="auto"/>
      </w:divBdr>
    </w:div>
    <w:div w:id="604656020">
      <w:bodyDiv w:val="1"/>
      <w:marLeft w:val="0"/>
      <w:marRight w:val="0"/>
      <w:marTop w:val="0"/>
      <w:marBottom w:val="0"/>
      <w:divBdr>
        <w:top w:val="none" w:sz="0" w:space="0" w:color="auto"/>
        <w:left w:val="none" w:sz="0" w:space="0" w:color="auto"/>
        <w:bottom w:val="none" w:sz="0" w:space="0" w:color="auto"/>
        <w:right w:val="none" w:sz="0" w:space="0" w:color="auto"/>
      </w:divBdr>
    </w:div>
    <w:div w:id="649946284">
      <w:bodyDiv w:val="1"/>
      <w:marLeft w:val="0"/>
      <w:marRight w:val="0"/>
      <w:marTop w:val="0"/>
      <w:marBottom w:val="0"/>
      <w:divBdr>
        <w:top w:val="none" w:sz="0" w:space="0" w:color="auto"/>
        <w:left w:val="none" w:sz="0" w:space="0" w:color="auto"/>
        <w:bottom w:val="none" w:sz="0" w:space="0" w:color="auto"/>
        <w:right w:val="none" w:sz="0" w:space="0" w:color="auto"/>
      </w:divBdr>
    </w:div>
    <w:div w:id="652029377">
      <w:bodyDiv w:val="1"/>
      <w:marLeft w:val="0"/>
      <w:marRight w:val="0"/>
      <w:marTop w:val="0"/>
      <w:marBottom w:val="0"/>
      <w:divBdr>
        <w:top w:val="none" w:sz="0" w:space="0" w:color="auto"/>
        <w:left w:val="none" w:sz="0" w:space="0" w:color="auto"/>
        <w:bottom w:val="none" w:sz="0" w:space="0" w:color="auto"/>
        <w:right w:val="none" w:sz="0" w:space="0" w:color="auto"/>
      </w:divBdr>
    </w:div>
    <w:div w:id="652103982">
      <w:bodyDiv w:val="1"/>
      <w:marLeft w:val="0"/>
      <w:marRight w:val="0"/>
      <w:marTop w:val="0"/>
      <w:marBottom w:val="0"/>
      <w:divBdr>
        <w:top w:val="none" w:sz="0" w:space="0" w:color="auto"/>
        <w:left w:val="none" w:sz="0" w:space="0" w:color="auto"/>
        <w:bottom w:val="none" w:sz="0" w:space="0" w:color="auto"/>
        <w:right w:val="none" w:sz="0" w:space="0" w:color="auto"/>
      </w:divBdr>
    </w:div>
    <w:div w:id="679084607">
      <w:bodyDiv w:val="1"/>
      <w:marLeft w:val="0"/>
      <w:marRight w:val="0"/>
      <w:marTop w:val="0"/>
      <w:marBottom w:val="0"/>
      <w:divBdr>
        <w:top w:val="none" w:sz="0" w:space="0" w:color="auto"/>
        <w:left w:val="none" w:sz="0" w:space="0" w:color="auto"/>
        <w:bottom w:val="none" w:sz="0" w:space="0" w:color="auto"/>
        <w:right w:val="none" w:sz="0" w:space="0" w:color="auto"/>
      </w:divBdr>
    </w:div>
    <w:div w:id="706182922">
      <w:bodyDiv w:val="1"/>
      <w:marLeft w:val="0"/>
      <w:marRight w:val="0"/>
      <w:marTop w:val="0"/>
      <w:marBottom w:val="0"/>
      <w:divBdr>
        <w:top w:val="none" w:sz="0" w:space="0" w:color="auto"/>
        <w:left w:val="none" w:sz="0" w:space="0" w:color="auto"/>
        <w:bottom w:val="none" w:sz="0" w:space="0" w:color="auto"/>
        <w:right w:val="none" w:sz="0" w:space="0" w:color="auto"/>
      </w:divBdr>
    </w:div>
    <w:div w:id="791554039">
      <w:bodyDiv w:val="1"/>
      <w:marLeft w:val="0"/>
      <w:marRight w:val="0"/>
      <w:marTop w:val="0"/>
      <w:marBottom w:val="0"/>
      <w:divBdr>
        <w:top w:val="none" w:sz="0" w:space="0" w:color="auto"/>
        <w:left w:val="none" w:sz="0" w:space="0" w:color="auto"/>
        <w:bottom w:val="none" w:sz="0" w:space="0" w:color="auto"/>
        <w:right w:val="none" w:sz="0" w:space="0" w:color="auto"/>
      </w:divBdr>
    </w:div>
    <w:div w:id="796341692">
      <w:bodyDiv w:val="1"/>
      <w:marLeft w:val="0"/>
      <w:marRight w:val="0"/>
      <w:marTop w:val="0"/>
      <w:marBottom w:val="0"/>
      <w:divBdr>
        <w:top w:val="none" w:sz="0" w:space="0" w:color="auto"/>
        <w:left w:val="none" w:sz="0" w:space="0" w:color="auto"/>
        <w:bottom w:val="none" w:sz="0" w:space="0" w:color="auto"/>
        <w:right w:val="none" w:sz="0" w:space="0" w:color="auto"/>
      </w:divBdr>
    </w:div>
    <w:div w:id="796918270">
      <w:bodyDiv w:val="1"/>
      <w:marLeft w:val="0"/>
      <w:marRight w:val="0"/>
      <w:marTop w:val="0"/>
      <w:marBottom w:val="0"/>
      <w:divBdr>
        <w:top w:val="none" w:sz="0" w:space="0" w:color="auto"/>
        <w:left w:val="none" w:sz="0" w:space="0" w:color="auto"/>
        <w:bottom w:val="none" w:sz="0" w:space="0" w:color="auto"/>
        <w:right w:val="none" w:sz="0" w:space="0" w:color="auto"/>
      </w:divBdr>
    </w:div>
    <w:div w:id="810368003">
      <w:bodyDiv w:val="1"/>
      <w:marLeft w:val="0"/>
      <w:marRight w:val="0"/>
      <w:marTop w:val="0"/>
      <w:marBottom w:val="0"/>
      <w:divBdr>
        <w:top w:val="none" w:sz="0" w:space="0" w:color="auto"/>
        <w:left w:val="none" w:sz="0" w:space="0" w:color="auto"/>
        <w:bottom w:val="none" w:sz="0" w:space="0" w:color="auto"/>
        <w:right w:val="none" w:sz="0" w:space="0" w:color="auto"/>
      </w:divBdr>
    </w:div>
    <w:div w:id="822163950">
      <w:bodyDiv w:val="1"/>
      <w:marLeft w:val="0"/>
      <w:marRight w:val="0"/>
      <w:marTop w:val="0"/>
      <w:marBottom w:val="0"/>
      <w:divBdr>
        <w:top w:val="none" w:sz="0" w:space="0" w:color="auto"/>
        <w:left w:val="none" w:sz="0" w:space="0" w:color="auto"/>
        <w:bottom w:val="none" w:sz="0" w:space="0" w:color="auto"/>
        <w:right w:val="none" w:sz="0" w:space="0" w:color="auto"/>
      </w:divBdr>
    </w:div>
    <w:div w:id="829249099">
      <w:bodyDiv w:val="1"/>
      <w:marLeft w:val="0"/>
      <w:marRight w:val="0"/>
      <w:marTop w:val="0"/>
      <w:marBottom w:val="0"/>
      <w:divBdr>
        <w:top w:val="none" w:sz="0" w:space="0" w:color="auto"/>
        <w:left w:val="none" w:sz="0" w:space="0" w:color="auto"/>
        <w:bottom w:val="none" w:sz="0" w:space="0" w:color="auto"/>
        <w:right w:val="none" w:sz="0" w:space="0" w:color="auto"/>
      </w:divBdr>
    </w:div>
    <w:div w:id="831289483">
      <w:bodyDiv w:val="1"/>
      <w:marLeft w:val="0"/>
      <w:marRight w:val="0"/>
      <w:marTop w:val="0"/>
      <w:marBottom w:val="0"/>
      <w:divBdr>
        <w:top w:val="none" w:sz="0" w:space="0" w:color="auto"/>
        <w:left w:val="none" w:sz="0" w:space="0" w:color="auto"/>
        <w:bottom w:val="none" w:sz="0" w:space="0" w:color="auto"/>
        <w:right w:val="none" w:sz="0" w:space="0" w:color="auto"/>
      </w:divBdr>
    </w:div>
    <w:div w:id="883516810">
      <w:bodyDiv w:val="1"/>
      <w:marLeft w:val="0"/>
      <w:marRight w:val="0"/>
      <w:marTop w:val="0"/>
      <w:marBottom w:val="0"/>
      <w:divBdr>
        <w:top w:val="none" w:sz="0" w:space="0" w:color="auto"/>
        <w:left w:val="none" w:sz="0" w:space="0" w:color="auto"/>
        <w:bottom w:val="none" w:sz="0" w:space="0" w:color="auto"/>
        <w:right w:val="none" w:sz="0" w:space="0" w:color="auto"/>
      </w:divBdr>
    </w:div>
    <w:div w:id="898399717">
      <w:bodyDiv w:val="1"/>
      <w:marLeft w:val="0"/>
      <w:marRight w:val="0"/>
      <w:marTop w:val="0"/>
      <w:marBottom w:val="0"/>
      <w:divBdr>
        <w:top w:val="none" w:sz="0" w:space="0" w:color="auto"/>
        <w:left w:val="none" w:sz="0" w:space="0" w:color="auto"/>
        <w:bottom w:val="none" w:sz="0" w:space="0" w:color="auto"/>
        <w:right w:val="none" w:sz="0" w:space="0" w:color="auto"/>
      </w:divBdr>
    </w:div>
    <w:div w:id="913011209">
      <w:bodyDiv w:val="1"/>
      <w:marLeft w:val="0"/>
      <w:marRight w:val="0"/>
      <w:marTop w:val="0"/>
      <w:marBottom w:val="0"/>
      <w:divBdr>
        <w:top w:val="none" w:sz="0" w:space="0" w:color="auto"/>
        <w:left w:val="none" w:sz="0" w:space="0" w:color="auto"/>
        <w:bottom w:val="none" w:sz="0" w:space="0" w:color="auto"/>
        <w:right w:val="none" w:sz="0" w:space="0" w:color="auto"/>
      </w:divBdr>
    </w:div>
    <w:div w:id="929200490">
      <w:bodyDiv w:val="1"/>
      <w:marLeft w:val="0"/>
      <w:marRight w:val="0"/>
      <w:marTop w:val="0"/>
      <w:marBottom w:val="0"/>
      <w:divBdr>
        <w:top w:val="none" w:sz="0" w:space="0" w:color="auto"/>
        <w:left w:val="none" w:sz="0" w:space="0" w:color="auto"/>
        <w:bottom w:val="none" w:sz="0" w:space="0" w:color="auto"/>
        <w:right w:val="none" w:sz="0" w:space="0" w:color="auto"/>
      </w:divBdr>
    </w:div>
    <w:div w:id="949093183">
      <w:bodyDiv w:val="1"/>
      <w:marLeft w:val="0"/>
      <w:marRight w:val="0"/>
      <w:marTop w:val="0"/>
      <w:marBottom w:val="0"/>
      <w:divBdr>
        <w:top w:val="none" w:sz="0" w:space="0" w:color="auto"/>
        <w:left w:val="none" w:sz="0" w:space="0" w:color="auto"/>
        <w:bottom w:val="none" w:sz="0" w:space="0" w:color="auto"/>
        <w:right w:val="none" w:sz="0" w:space="0" w:color="auto"/>
      </w:divBdr>
    </w:div>
    <w:div w:id="961153384">
      <w:bodyDiv w:val="1"/>
      <w:marLeft w:val="0"/>
      <w:marRight w:val="0"/>
      <w:marTop w:val="0"/>
      <w:marBottom w:val="0"/>
      <w:divBdr>
        <w:top w:val="none" w:sz="0" w:space="0" w:color="auto"/>
        <w:left w:val="none" w:sz="0" w:space="0" w:color="auto"/>
        <w:bottom w:val="none" w:sz="0" w:space="0" w:color="auto"/>
        <w:right w:val="none" w:sz="0" w:space="0" w:color="auto"/>
      </w:divBdr>
    </w:div>
    <w:div w:id="964504402">
      <w:bodyDiv w:val="1"/>
      <w:marLeft w:val="0"/>
      <w:marRight w:val="0"/>
      <w:marTop w:val="0"/>
      <w:marBottom w:val="0"/>
      <w:divBdr>
        <w:top w:val="none" w:sz="0" w:space="0" w:color="auto"/>
        <w:left w:val="none" w:sz="0" w:space="0" w:color="auto"/>
        <w:bottom w:val="none" w:sz="0" w:space="0" w:color="auto"/>
        <w:right w:val="none" w:sz="0" w:space="0" w:color="auto"/>
      </w:divBdr>
    </w:div>
    <w:div w:id="1001397086">
      <w:bodyDiv w:val="1"/>
      <w:marLeft w:val="0"/>
      <w:marRight w:val="0"/>
      <w:marTop w:val="0"/>
      <w:marBottom w:val="0"/>
      <w:divBdr>
        <w:top w:val="none" w:sz="0" w:space="0" w:color="auto"/>
        <w:left w:val="none" w:sz="0" w:space="0" w:color="auto"/>
        <w:bottom w:val="none" w:sz="0" w:space="0" w:color="auto"/>
        <w:right w:val="none" w:sz="0" w:space="0" w:color="auto"/>
      </w:divBdr>
    </w:div>
    <w:div w:id="1014694040">
      <w:bodyDiv w:val="1"/>
      <w:marLeft w:val="0"/>
      <w:marRight w:val="0"/>
      <w:marTop w:val="0"/>
      <w:marBottom w:val="0"/>
      <w:divBdr>
        <w:top w:val="none" w:sz="0" w:space="0" w:color="auto"/>
        <w:left w:val="none" w:sz="0" w:space="0" w:color="auto"/>
        <w:bottom w:val="none" w:sz="0" w:space="0" w:color="auto"/>
        <w:right w:val="none" w:sz="0" w:space="0" w:color="auto"/>
      </w:divBdr>
    </w:div>
    <w:div w:id="1022558625">
      <w:bodyDiv w:val="1"/>
      <w:marLeft w:val="0"/>
      <w:marRight w:val="0"/>
      <w:marTop w:val="0"/>
      <w:marBottom w:val="0"/>
      <w:divBdr>
        <w:top w:val="none" w:sz="0" w:space="0" w:color="auto"/>
        <w:left w:val="none" w:sz="0" w:space="0" w:color="auto"/>
        <w:bottom w:val="none" w:sz="0" w:space="0" w:color="auto"/>
        <w:right w:val="none" w:sz="0" w:space="0" w:color="auto"/>
      </w:divBdr>
    </w:div>
    <w:div w:id="1073311875">
      <w:bodyDiv w:val="1"/>
      <w:marLeft w:val="0"/>
      <w:marRight w:val="0"/>
      <w:marTop w:val="0"/>
      <w:marBottom w:val="0"/>
      <w:divBdr>
        <w:top w:val="none" w:sz="0" w:space="0" w:color="auto"/>
        <w:left w:val="none" w:sz="0" w:space="0" w:color="auto"/>
        <w:bottom w:val="none" w:sz="0" w:space="0" w:color="auto"/>
        <w:right w:val="none" w:sz="0" w:space="0" w:color="auto"/>
      </w:divBdr>
    </w:div>
    <w:div w:id="1112552667">
      <w:bodyDiv w:val="1"/>
      <w:marLeft w:val="0"/>
      <w:marRight w:val="0"/>
      <w:marTop w:val="0"/>
      <w:marBottom w:val="0"/>
      <w:divBdr>
        <w:top w:val="none" w:sz="0" w:space="0" w:color="auto"/>
        <w:left w:val="none" w:sz="0" w:space="0" w:color="auto"/>
        <w:bottom w:val="none" w:sz="0" w:space="0" w:color="auto"/>
        <w:right w:val="none" w:sz="0" w:space="0" w:color="auto"/>
      </w:divBdr>
    </w:div>
    <w:div w:id="1166476058">
      <w:bodyDiv w:val="1"/>
      <w:marLeft w:val="0"/>
      <w:marRight w:val="0"/>
      <w:marTop w:val="0"/>
      <w:marBottom w:val="0"/>
      <w:divBdr>
        <w:top w:val="none" w:sz="0" w:space="0" w:color="auto"/>
        <w:left w:val="none" w:sz="0" w:space="0" w:color="auto"/>
        <w:bottom w:val="none" w:sz="0" w:space="0" w:color="auto"/>
        <w:right w:val="none" w:sz="0" w:space="0" w:color="auto"/>
      </w:divBdr>
    </w:div>
    <w:div w:id="1178034962">
      <w:bodyDiv w:val="1"/>
      <w:marLeft w:val="0"/>
      <w:marRight w:val="0"/>
      <w:marTop w:val="0"/>
      <w:marBottom w:val="0"/>
      <w:divBdr>
        <w:top w:val="none" w:sz="0" w:space="0" w:color="auto"/>
        <w:left w:val="none" w:sz="0" w:space="0" w:color="auto"/>
        <w:bottom w:val="none" w:sz="0" w:space="0" w:color="auto"/>
        <w:right w:val="none" w:sz="0" w:space="0" w:color="auto"/>
      </w:divBdr>
    </w:div>
    <w:div w:id="1191643151">
      <w:bodyDiv w:val="1"/>
      <w:marLeft w:val="0"/>
      <w:marRight w:val="0"/>
      <w:marTop w:val="0"/>
      <w:marBottom w:val="0"/>
      <w:divBdr>
        <w:top w:val="none" w:sz="0" w:space="0" w:color="auto"/>
        <w:left w:val="none" w:sz="0" w:space="0" w:color="auto"/>
        <w:bottom w:val="none" w:sz="0" w:space="0" w:color="auto"/>
        <w:right w:val="none" w:sz="0" w:space="0" w:color="auto"/>
      </w:divBdr>
    </w:div>
    <w:div w:id="1195537577">
      <w:bodyDiv w:val="1"/>
      <w:marLeft w:val="0"/>
      <w:marRight w:val="0"/>
      <w:marTop w:val="0"/>
      <w:marBottom w:val="0"/>
      <w:divBdr>
        <w:top w:val="none" w:sz="0" w:space="0" w:color="auto"/>
        <w:left w:val="none" w:sz="0" w:space="0" w:color="auto"/>
        <w:bottom w:val="none" w:sz="0" w:space="0" w:color="auto"/>
        <w:right w:val="none" w:sz="0" w:space="0" w:color="auto"/>
      </w:divBdr>
    </w:div>
    <w:div w:id="1218781125">
      <w:bodyDiv w:val="1"/>
      <w:marLeft w:val="0"/>
      <w:marRight w:val="0"/>
      <w:marTop w:val="0"/>
      <w:marBottom w:val="0"/>
      <w:divBdr>
        <w:top w:val="none" w:sz="0" w:space="0" w:color="auto"/>
        <w:left w:val="none" w:sz="0" w:space="0" w:color="auto"/>
        <w:bottom w:val="none" w:sz="0" w:space="0" w:color="auto"/>
        <w:right w:val="none" w:sz="0" w:space="0" w:color="auto"/>
      </w:divBdr>
    </w:div>
    <w:div w:id="1221018430">
      <w:bodyDiv w:val="1"/>
      <w:marLeft w:val="0"/>
      <w:marRight w:val="0"/>
      <w:marTop w:val="0"/>
      <w:marBottom w:val="0"/>
      <w:divBdr>
        <w:top w:val="none" w:sz="0" w:space="0" w:color="auto"/>
        <w:left w:val="none" w:sz="0" w:space="0" w:color="auto"/>
        <w:bottom w:val="none" w:sz="0" w:space="0" w:color="auto"/>
        <w:right w:val="none" w:sz="0" w:space="0" w:color="auto"/>
      </w:divBdr>
    </w:div>
    <w:div w:id="1235506965">
      <w:bodyDiv w:val="1"/>
      <w:marLeft w:val="0"/>
      <w:marRight w:val="0"/>
      <w:marTop w:val="0"/>
      <w:marBottom w:val="0"/>
      <w:divBdr>
        <w:top w:val="none" w:sz="0" w:space="0" w:color="auto"/>
        <w:left w:val="none" w:sz="0" w:space="0" w:color="auto"/>
        <w:bottom w:val="none" w:sz="0" w:space="0" w:color="auto"/>
        <w:right w:val="none" w:sz="0" w:space="0" w:color="auto"/>
      </w:divBdr>
    </w:div>
    <w:div w:id="1243879805">
      <w:bodyDiv w:val="1"/>
      <w:marLeft w:val="0"/>
      <w:marRight w:val="0"/>
      <w:marTop w:val="0"/>
      <w:marBottom w:val="0"/>
      <w:divBdr>
        <w:top w:val="none" w:sz="0" w:space="0" w:color="auto"/>
        <w:left w:val="none" w:sz="0" w:space="0" w:color="auto"/>
        <w:bottom w:val="none" w:sz="0" w:space="0" w:color="auto"/>
        <w:right w:val="none" w:sz="0" w:space="0" w:color="auto"/>
      </w:divBdr>
    </w:div>
    <w:div w:id="1280456318">
      <w:bodyDiv w:val="1"/>
      <w:marLeft w:val="0"/>
      <w:marRight w:val="0"/>
      <w:marTop w:val="0"/>
      <w:marBottom w:val="0"/>
      <w:divBdr>
        <w:top w:val="none" w:sz="0" w:space="0" w:color="auto"/>
        <w:left w:val="none" w:sz="0" w:space="0" w:color="auto"/>
        <w:bottom w:val="none" w:sz="0" w:space="0" w:color="auto"/>
        <w:right w:val="none" w:sz="0" w:space="0" w:color="auto"/>
      </w:divBdr>
    </w:div>
    <w:div w:id="1295141823">
      <w:bodyDiv w:val="1"/>
      <w:marLeft w:val="0"/>
      <w:marRight w:val="0"/>
      <w:marTop w:val="0"/>
      <w:marBottom w:val="0"/>
      <w:divBdr>
        <w:top w:val="none" w:sz="0" w:space="0" w:color="auto"/>
        <w:left w:val="none" w:sz="0" w:space="0" w:color="auto"/>
        <w:bottom w:val="none" w:sz="0" w:space="0" w:color="auto"/>
        <w:right w:val="none" w:sz="0" w:space="0" w:color="auto"/>
      </w:divBdr>
    </w:div>
    <w:div w:id="1326085763">
      <w:bodyDiv w:val="1"/>
      <w:marLeft w:val="0"/>
      <w:marRight w:val="0"/>
      <w:marTop w:val="0"/>
      <w:marBottom w:val="0"/>
      <w:divBdr>
        <w:top w:val="none" w:sz="0" w:space="0" w:color="auto"/>
        <w:left w:val="none" w:sz="0" w:space="0" w:color="auto"/>
        <w:bottom w:val="none" w:sz="0" w:space="0" w:color="auto"/>
        <w:right w:val="none" w:sz="0" w:space="0" w:color="auto"/>
      </w:divBdr>
    </w:div>
    <w:div w:id="1331105015">
      <w:bodyDiv w:val="1"/>
      <w:marLeft w:val="0"/>
      <w:marRight w:val="0"/>
      <w:marTop w:val="0"/>
      <w:marBottom w:val="0"/>
      <w:divBdr>
        <w:top w:val="none" w:sz="0" w:space="0" w:color="auto"/>
        <w:left w:val="none" w:sz="0" w:space="0" w:color="auto"/>
        <w:bottom w:val="none" w:sz="0" w:space="0" w:color="auto"/>
        <w:right w:val="none" w:sz="0" w:space="0" w:color="auto"/>
      </w:divBdr>
    </w:div>
    <w:div w:id="1333725710">
      <w:bodyDiv w:val="1"/>
      <w:marLeft w:val="0"/>
      <w:marRight w:val="0"/>
      <w:marTop w:val="0"/>
      <w:marBottom w:val="0"/>
      <w:divBdr>
        <w:top w:val="none" w:sz="0" w:space="0" w:color="auto"/>
        <w:left w:val="none" w:sz="0" w:space="0" w:color="auto"/>
        <w:bottom w:val="none" w:sz="0" w:space="0" w:color="auto"/>
        <w:right w:val="none" w:sz="0" w:space="0" w:color="auto"/>
      </w:divBdr>
    </w:div>
    <w:div w:id="1336615197">
      <w:bodyDiv w:val="1"/>
      <w:marLeft w:val="0"/>
      <w:marRight w:val="0"/>
      <w:marTop w:val="0"/>
      <w:marBottom w:val="0"/>
      <w:divBdr>
        <w:top w:val="none" w:sz="0" w:space="0" w:color="auto"/>
        <w:left w:val="none" w:sz="0" w:space="0" w:color="auto"/>
        <w:bottom w:val="none" w:sz="0" w:space="0" w:color="auto"/>
        <w:right w:val="none" w:sz="0" w:space="0" w:color="auto"/>
      </w:divBdr>
    </w:div>
    <w:div w:id="1344089271">
      <w:bodyDiv w:val="1"/>
      <w:marLeft w:val="0"/>
      <w:marRight w:val="0"/>
      <w:marTop w:val="0"/>
      <w:marBottom w:val="0"/>
      <w:divBdr>
        <w:top w:val="none" w:sz="0" w:space="0" w:color="auto"/>
        <w:left w:val="none" w:sz="0" w:space="0" w:color="auto"/>
        <w:bottom w:val="none" w:sz="0" w:space="0" w:color="auto"/>
        <w:right w:val="none" w:sz="0" w:space="0" w:color="auto"/>
      </w:divBdr>
    </w:div>
    <w:div w:id="1356229232">
      <w:bodyDiv w:val="1"/>
      <w:marLeft w:val="0"/>
      <w:marRight w:val="0"/>
      <w:marTop w:val="0"/>
      <w:marBottom w:val="0"/>
      <w:divBdr>
        <w:top w:val="none" w:sz="0" w:space="0" w:color="auto"/>
        <w:left w:val="none" w:sz="0" w:space="0" w:color="auto"/>
        <w:bottom w:val="none" w:sz="0" w:space="0" w:color="auto"/>
        <w:right w:val="none" w:sz="0" w:space="0" w:color="auto"/>
      </w:divBdr>
    </w:div>
    <w:div w:id="1378623293">
      <w:bodyDiv w:val="1"/>
      <w:marLeft w:val="0"/>
      <w:marRight w:val="0"/>
      <w:marTop w:val="0"/>
      <w:marBottom w:val="0"/>
      <w:divBdr>
        <w:top w:val="none" w:sz="0" w:space="0" w:color="auto"/>
        <w:left w:val="none" w:sz="0" w:space="0" w:color="auto"/>
        <w:bottom w:val="none" w:sz="0" w:space="0" w:color="auto"/>
        <w:right w:val="none" w:sz="0" w:space="0" w:color="auto"/>
      </w:divBdr>
    </w:div>
    <w:div w:id="1383016072">
      <w:bodyDiv w:val="1"/>
      <w:marLeft w:val="0"/>
      <w:marRight w:val="0"/>
      <w:marTop w:val="0"/>
      <w:marBottom w:val="0"/>
      <w:divBdr>
        <w:top w:val="none" w:sz="0" w:space="0" w:color="auto"/>
        <w:left w:val="none" w:sz="0" w:space="0" w:color="auto"/>
        <w:bottom w:val="none" w:sz="0" w:space="0" w:color="auto"/>
        <w:right w:val="none" w:sz="0" w:space="0" w:color="auto"/>
      </w:divBdr>
    </w:div>
    <w:div w:id="1406957804">
      <w:bodyDiv w:val="1"/>
      <w:marLeft w:val="0"/>
      <w:marRight w:val="0"/>
      <w:marTop w:val="0"/>
      <w:marBottom w:val="0"/>
      <w:divBdr>
        <w:top w:val="none" w:sz="0" w:space="0" w:color="auto"/>
        <w:left w:val="none" w:sz="0" w:space="0" w:color="auto"/>
        <w:bottom w:val="none" w:sz="0" w:space="0" w:color="auto"/>
        <w:right w:val="none" w:sz="0" w:space="0" w:color="auto"/>
      </w:divBdr>
    </w:div>
    <w:div w:id="1409771016">
      <w:bodyDiv w:val="1"/>
      <w:marLeft w:val="0"/>
      <w:marRight w:val="0"/>
      <w:marTop w:val="0"/>
      <w:marBottom w:val="0"/>
      <w:divBdr>
        <w:top w:val="none" w:sz="0" w:space="0" w:color="auto"/>
        <w:left w:val="none" w:sz="0" w:space="0" w:color="auto"/>
        <w:bottom w:val="none" w:sz="0" w:space="0" w:color="auto"/>
        <w:right w:val="none" w:sz="0" w:space="0" w:color="auto"/>
      </w:divBdr>
    </w:div>
    <w:div w:id="1433934964">
      <w:bodyDiv w:val="1"/>
      <w:marLeft w:val="0"/>
      <w:marRight w:val="0"/>
      <w:marTop w:val="0"/>
      <w:marBottom w:val="0"/>
      <w:divBdr>
        <w:top w:val="none" w:sz="0" w:space="0" w:color="auto"/>
        <w:left w:val="none" w:sz="0" w:space="0" w:color="auto"/>
        <w:bottom w:val="none" w:sz="0" w:space="0" w:color="auto"/>
        <w:right w:val="none" w:sz="0" w:space="0" w:color="auto"/>
      </w:divBdr>
    </w:div>
    <w:div w:id="1447653018">
      <w:bodyDiv w:val="1"/>
      <w:marLeft w:val="0"/>
      <w:marRight w:val="0"/>
      <w:marTop w:val="0"/>
      <w:marBottom w:val="0"/>
      <w:divBdr>
        <w:top w:val="none" w:sz="0" w:space="0" w:color="auto"/>
        <w:left w:val="none" w:sz="0" w:space="0" w:color="auto"/>
        <w:bottom w:val="none" w:sz="0" w:space="0" w:color="auto"/>
        <w:right w:val="none" w:sz="0" w:space="0" w:color="auto"/>
      </w:divBdr>
    </w:div>
    <w:div w:id="1464275309">
      <w:bodyDiv w:val="1"/>
      <w:marLeft w:val="0"/>
      <w:marRight w:val="0"/>
      <w:marTop w:val="0"/>
      <w:marBottom w:val="0"/>
      <w:divBdr>
        <w:top w:val="none" w:sz="0" w:space="0" w:color="auto"/>
        <w:left w:val="none" w:sz="0" w:space="0" w:color="auto"/>
        <w:bottom w:val="none" w:sz="0" w:space="0" w:color="auto"/>
        <w:right w:val="none" w:sz="0" w:space="0" w:color="auto"/>
      </w:divBdr>
    </w:div>
    <w:div w:id="1464928268">
      <w:bodyDiv w:val="1"/>
      <w:marLeft w:val="0"/>
      <w:marRight w:val="0"/>
      <w:marTop w:val="0"/>
      <w:marBottom w:val="0"/>
      <w:divBdr>
        <w:top w:val="none" w:sz="0" w:space="0" w:color="auto"/>
        <w:left w:val="none" w:sz="0" w:space="0" w:color="auto"/>
        <w:bottom w:val="none" w:sz="0" w:space="0" w:color="auto"/>
        <w:right w:val="none" w:sz="0" w:space="0" w:color="auto"/>
      </w:divBdr>
    </w:div>
    <w:div w:id="1485975999">
      <w:bodyDiv w:val="1"/>
      <w:marLeft w:val="0"/>
      <w:marRight w:val="0"/>
      <w:marTop w:val="0"/>
      <w:marBottom w:val="0"/>
      <w:divBdr>
        <w:top w:val="none" w:sz="0" w:space="0" w:color="auto"/>
        <w:left w:val="none" w:sz="0" w:space="0" w:color="auto"/>
        <w:bottom w:val="none" w:sz="0" w:space="0" w:color="auto"/>
        <w:right w:val="none" w:sz="0" w:space="0" w:color="auto"/>
      </w:divBdr>
    </w:div>
    <w:div w:id="1516770934">
      <w:bodyDiv w:val="1"/>
      <w:marLeft w:val="0"/>
      <w:marRight w:val="0"/>
      <w:marTop w:val="0"/>
      <w:marBottom w:val="0"/>
      <w:divBdr>
        <w:top w:val="none" w:sz="0" w:space="0" w:color="auto"/>
        <w:left w:val="none" w:sz="0" w:space="0" w:color="auto"/>
        <w:bottom w:val="none" w:sz="0" w:space="0" w:color="auto"/>
        <w:right w:val="none" w:sz="0" w:space="0" w:color="auto"/>
      </w:divBdr>
    </w:div>
    <w:div w:id="1519780369">
      <w:bodyDiv w:val="1"/>
      <w:marLeft w:val="0"/>
      <w:marRight w:val="0"/>
      <w:marTop w:val="0"/>
      <w:marBottom w:val="0"/>
      <w:divBdr>
        <w:top w:val="none" w:sz="0" w:space="0" w:color="auto"/>
        <w:left w:val="none" w:sz="0" w:space="0" w:color="auto"/>
        <w:bottom w:val="none" w:sz="0" w:space="0" w:color="auto"/>
        <w:right w:val="none" w:sz="0" w:space="0" w:color="auto"/>
      </w:divBdr>
    </w:div>
    <w:div w:id="1524854919">
      <w:bodyDiv w:val="1"/>
      <w:marLeft w:val="0"/>
      <w:marRight w:val="0"/>
      <w:marTop w:val="0"/>
      <w:marBottom w:val="0"/>
      <w:divBdr>
        <w:top w:val="none" w:sz="0" w:space="0" w:color="auto"/>
        <w:left w:val="none" w:sz="0" w:space="0" w:color="auto"/>
        <w:bottom w:val="none" w:sz="0" w:space="0" w:color="auto"/>
        <w:right w:val="none" w:sz="0" w:space="0" w:color="auto"/>
      </w:divBdr>
    </w:div>
    <w:div w:id="1549955097">
      <w:bodyDiv w:val="1"/>
      <w:marLeft w:val="0"/>
      <w:marRight w:val="0"/>
      <w:marTop w:val="0"/>
      <w:marBottom w:val="0"/>
      <w:divBdr>
        <w:top w:val="none" w:sz="0" w:space="0" w:color="auto"/>
        <w:left w:val="none" w:sz="0" w:space="0" w:color="auto"/>
        <w:bottom w:val="none" w:sz="0" w:space="0" w:color="auto"/>
        <w:right w:val="none" w:sz="0" w:space="0" w:color="auto"/>
      </w:divBdr>
    </w:div>
    <w:div w:id="1565336888">
      <w:bodyDiv w:val="1"/>
      <w:marLeft w:val="0"/>
      <w:marRight w:val="0"/>
      <w:marTop w:val="0"/>
      <w:marBottom w:val="0"/>
      <w:divBdr>
        <w:top w:val="none" w:sz="0" w:space="0" w:color="auto"/>
        <w:left w:val="none" w:sz="0" w:space="0" w:color="auto"/>
        <w:bottom w:val="none" w:sz="0" w:space="0" w:color="auto"/>
        <w:right w:val="none" w:sz="0" w:space="0" w:color="auto"/>
      </w:divBdr>
    </w:div>
    <w:div w:id="1588031624">
      <w:bodyDiv w:val="1"/>
      <w:marLeft w:val="0"/>
      <w:marRight w:val="0"/>
      <w:marTop w:val="0"/>
      <w:marBottom w:val="0"/>
      <w:divBdr>
        <w:top w:val="none" w:sz="0" w:space="0" w:color="auto"/>
        <w:left w:val="none" w:sz="0" w:space="0" w:color="auto"/>
        <w:bottom w:val="none" w:sz="0" w:space="0" w:color="auto"/>
        <w:right w:val="none" w:sz="0" w:space="0" w:color="auto"/>
      </w:divBdr>
    </w:div>
    <w:div w:id="1618298118">
      <w:bodyDiv w:val="1"/>
      <w:marLeft w:val="0"/>
      <w:marRight w:val="0"/>
      <w:marTop w:val="0"/>
      <w:marBottom w:val="0"/>
      <w:divBdr>
        <w:top w:val="none" w:sz="0" w:space="0" w:color="auto"/>
        <w:left w:val="none" w:sz="0" w:space="0" w:color="auto"/>
        <w:bottom w:val="none" w:sz="0" w:space="0" w:color="auto"/>
        <w:right w:val="none" w:sz="0" w:space="0" w:color="auto"/>
      </w:divBdr>
    </w:div>
    <w:div w:id="1641880314">
      <w:bodyDiv w:val="1"/>
      <w:marLeft w:val="0"/>
      <w:marRight w:val="0"/>
      <w:marTop w:val="0"/>
      <w:marBottom w:val="0"/>
      <w:divBdr>
        <w:top w:val="none" w:sz="0" w:space="0" w:color="auto"/>
        <w:left w:val="none" w:sz="0" w:space="0" w:color="auto"/>
        <w:bottom w:val="none" w:sz="0" w:space="0" w:color="auto"/>
        <w:right w:val="none" w:sz="0" w:space="0" w:color="auto"/>
      </w:divBdr>
    </w:div>
    <w:div w:id="1646886867">
      <w:bodyDiv w:val="1"/>
      <w:marLeft w:val="0"/>
      <w:marRight w:val="0"/>
      <w:marTop w:val="0"/>
      <w:marBottom w:val="0"/>
      <w:divBdr>
        <w:top w:val="none" w:sz="0" w:space="0" w:color="auto"/>
        <w:left w:val="none" w:sz="0" w:space="0" w:color="auto"/>
        <w:bottom w:val="none" w:sz="0" w:space="0" w:color="auto"/>
        <w:right w:val="none" w:sz="0" w:space="0" w:color="auto"/>
      </w:divBdr>
    </w:div>
    <w:div w:id="1660502108">
      <w:bodyDiv w:val="1"/>
      <w:marLeft w:val="0"/>
      <w:marRight w:val="0"/>
      <w:marTop w:val="0"/>
      <w:marBottom w:val="0"/>
      <w:divBdr>
        <w:top w:val="none" w:sz="0" w:space="0" w:color="auto"/>
        <w:left w:val="none" w:sz="0" w:space="0" w:color="auto"/>
        <w:bottom w:val="none" w:sz="0" w:space="0" w:color="auto"/>
        <w:right w:val="none" w:sz="0" w:space="0" w:color="auto"/>
      </w:divBdr>
    </w:div>
    <w:div w:id="1715500515">
      <w:bodyDiv w:val="1"/>
      <w:marLeft w:val="0"/>
      <w:marRight w:val="0"/>
      <w:marTop w:val="0"/>
      <w:marBottom w:val="0"/>
      <w:divBdr>
        <w:top w:val="none" w:sz="0" w:space="0" w:color="auto"/>
        <w:left w:val="none" w:sz="0" w:space="0" w:color="auto"/>
        <w:bottom w:val="none" w:sz="0" w:space="0" w:color="auto"/>
        <w:right w:val="none" w:sz="0" w:space="0" w:color="auto"/>
      </w:divBdr>
    </w:div>
    <w:div w:id="1716006649">
      <w:bodyDiv w:val="1"/>
      <w:marLeft w:val="0"/>
      <w:marRight w:val="0"/>
      <w:marTop w:val="0"/>
      <w:marBottom w:val="0"/>
      <w:divBdr>
        <w:top w:val="none" w:sz="0" w:space="0" w:color="auto"/>
        <w:left w:val="none" w:sz="0" w:space="0" w:color="auto"/>
        <w:bottom w:val="none" w:sz="0" w:space="0" w:color="auto"/>
        <w:right w:val="none" w:sz="0" w:space="0" w:color="auto"/>
      </w:divBdr>
    </w:div>
    <w:div w:id="1723092829">
      <w:bodyDiv w:val="1"/>
      <w:marLeft w:val="0"/>
      <w:marRight w:val="0"/>
      <w:marTop w:val="0"/>
      <w:marBottom w:val="0"/>
      <w:divBdr>
        <w:top w:val="none" w:sz="0" w:space="0" w:color="auto"/>
        <w:left w:val="none" w:sz="0" w:space="0" w:color="auto"/>
        <w:bottom w:val="none" w:sz="0" w:space="0" w:color="auto"/>
        <w:right w:val="none" w:sz="0" w:space="0" w:color="auto"/>
      </w:divBdr>
    </w:div>
    <w:div w:id="1750154265">
      <w:bodyDiv w:val="1"/>
      <w:marLeft w:val="0"/>
      <w:marRight w:val="0"/>
      <w:marTop w:val="0"/>
      <w:marBottom w:val="0"/>
      <w:divBdr>
        <w:top w:val="none" w:sz="0" w:space="0" w:color="auto"/>
        <w:left w:val="none" w:sz="0" w:space="0" w:color="auto"/>
        <w:bottom w:val="none" w:sz="0" w:space="0" w:color="auto"/>
        <w:right w:val="none" w:sz="0" w:space="0" w:color="auto"/>
      </w:divBdr>
    </w:div>
    <w:div w:id="1774664977">
      <w:bodyDiv w:val="1"/>
      <w:marLeft w:val="0"/>
      <w:marRight w:val="0"/>
      <w:marTop w:val="0"/>
      <w:marBottom w:val="0"/>
      <w:divBdr>
        <w:top w:val="none" w:sz="0" w:space="0" w:color="auto"/>
        <w:left w:val="none" w:sz="0" w:space="0" w:color="auto"/>
        <w:bottom w:val="none" w:sz="0" w:space="0" w:color="auto"/>
        <w:right w:val="none" w:sz="0" w:space="0" w:color="auto"/>
      </w:divBdr>
    </w:div>
    <w:div w:id="1779569417">
      <w:bodyDiv w:val="1"/>
      <w:marLeft w:val="0"/>
      <w:marRight w:val="0"/>
      <w:marTop w:val="0"/>
      <w:marBottom w:val="0"/>
      <w:divBdr>
        <w:top w:val="none" w:sz="0" w:space="0" w:color="auto"/>
        <w:left w:val="none" w:sz="0" w:space="0" w:color="auto"/>
        <w:bottom w:val="none" w:sz="0" w:space="0" w:color="auto"/>
        <w:right w:val="none" w:sz="0" w:space="0" w:color="auto"/>
      </w:divBdr>
    </w:div>
    <w:div w:id="1782339511">
      <w:bodyDiv w:val="1"/>
      <w:marLeft w:val="0"/>
      <w:marRight w:val="0"/>
      <w:marTop w:val="0"/>
      <w:marBottom w:val="0"/>
      <w:divBdr>
        <w:top w:val="none" w:sz="0" w:space="0" w:color="auto"/>
        <w:left w:val="none" w:sz="0" w:space="0" w:color="auto"/>
        <w:bottom w:val="none" w:sz="0" w:space="0" w:color="auto"/>
        <w:right w:val="none" w:sz="0" w:space="0" w:color="auto"/>
      </w:divBdr>
    </w:div>
    <w:div w:id="1785005379">
      <w:bodyDiv w:val="1"/>
      <w:marLeft w:val="0"/>
      <w:marRight w:val="0"/>
      <w:marTop w:val="0"/>
      <w:marBottom w:val="0"/>
      <w:divBdr>
        <w:top w:val="none" w:sz="0" w:space="0" w:color="auto"/>
        <w:left w:val="none" w:sz="0" w:space="0" w:color="auto"/>
        <w:bottom w:val="none" w:sz="0" w:space="0" w:color="auto"/>
        <w:right w:val="none" w:sz="0" w:space="0" w:color="auto"/>
      </w:divBdr>
    </w:div>
    <w:div w:id="1803495360">
      <w:bodyDiv w:val="1"/>
      <w:marLeft w:val="0"/>
      <w:marRight w:val="0"/>
      <w:marTop w:val="0"/>
      <w:marBottom w:val="0"/>
      <w:divBdr>
        <w:top w:val="none" w:sz="0" w:space="0" w:color="auto"/>
        <w:left w:val="none" w:sz="0" w:space="0" w:color="auto"/>
        <w:bottom w:val="none" w:sz="0" w:space="0" w:color="auto"/>
        <w:right w:val="none" w:sz="0" w:space="0" w:color="auto"/>
      </w:divBdr>
    </w:div>
    <w:div w:id="1827546818">
      <w:bodyDiv w:val="1"/>
      <w:marLeft w:val="0"/>
      <w:marRight w:val="0"/>
      <w:marTop w:val="0"/>
      <w:marBottom w:val="0"/>
      <w:divBdr>
        <w:top w:val="none" w:sz="0" w:space="0" w:color="auto"/>
        <w:left w:val="none" w:sz="0" w:space="0" w:color="auto"/>
        <w:bottom w:val="none" w:sz="0" w:space="0" w:color="auto"/>
        <w:right w:val="none" w:sz="0" w:space="0" w:color="auto"/>
      </w:divBdr>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
    <w:div w:id="1866283100">
      <w:bodyDiv w:val="1"/>
      <w:marLeft w:val="0"/>
      <w:marRight w:val="0"/>
      <w:marTop w:val="0"/>
      <w:marBottom w:val="0"/>
      <w:divBdr>
        <w:top w:val="none" w:sz="0" w:space="0" w:color="auto"/>
        <w:left w:val="none" w:sz="0" w:space="0" w:color="auto"/>
        <w:bottom w:val="none" w:sz="0" w:space="0" w:color="auto"/>
        <w:right w:val="none" w:sz="0" w:space="0" w:color="auto"/>
      </w:divBdr>
    </w:div>
    <w:div w:id="1930195615">
      <w:bodyDiv w:val="1"/>
      <w:marLeft w:val="0"/>
      <w:marRight w:val="0"/>
      <w:marTop w:val="0"/>
      <w:marBottom w:val="0"/>
      <w:divBdr>
        <w:top w:val="none" w:sz="0" w:space="0" w:color="auto"/>
        <w:left w:val="none" w:sz="0" w:space="0" w:color="auto"/>
        <w:bottom w:val="none" w:sz="0" w:space="0" w:color="auto"/>
        <w:right w:val="none" w:sz="0" w:space="0" w:color="auto"/>
      </w:divBdr>
    </w:div>
    <w:div w:id="1950310759">
      <w:bodyDiv w:val="1"/>
      <w:marLeft w:val="0"/>
      <w:marRight w:val="0"/>
      <w:marTop w:val="0"/>
      <w:marBottom w:val="0"/>
      <w:divBdr>
        <w:top w:val="none" w:sz="0" w:space="0" w:color="auto"/>
        <w:left w:val="none" w:sz="0" w:space="0" w:color="auto"/>
        <w:bottom w:val="none" w:sz="0" w:space="0" w:color="auto"/>
        <w:right w:val="none" w:sz="0" w:space="0" w:color="auto"/>
      </w:divBdr>
    </w:div>
    <w:div w:id="1983540332">
      <w:bodyDiv w:val="1"/>
      <w:marLeft w:val="0"/>
      <w:marRight w:val="0"/>
      <w:marTop w:val="0"/>
      <w:marBottom w:val="0"/>
      <w:divBdr>
        <w:top w:val="none" w:sz="0" w:space="0" w:color="auto"/>
        <w:left w:val="none" w:sz="0" w:space="0" w:color="auto"/>
        <w:bottom w:val="none" w:sz="0" w:space="0" w:color="auto"/>
        <w:right w:val="none" w:sz="0" w:space="0" w:color="auto"/>
      </w:divBdr>
    </w:div>
    <w:div w:id="1988703350">
      <w:bodyDiv w:val="1"/>
      <w:marLeft w:val="0"/>
      <w:marRight w:val="0"/>
      <w:marTop w:val="0"/>
      <w:marBottom w:val="0"/>
      <w:divBdr>
        <w:top w:val="none" w:sz="0" w:space="0" w:color="auto"/>
        <w:left w:val="none" w:sz="0" w:space="0" w:color="auto"/>
        <w:bottom w:val="none" w:sz="0" w:space="0" w:color="auto"/>
        <w:right w:val="none" w:sz="0" w:space="0" w:color="auto"/>
      </w:divBdr>
    </w:div>
    <w:div w:id="1993176019">
      <w:bodyDiv w:val="1"/>
      <w:marLeft w:val="0"/>
      <w:marRight w:val="0"/>
      <w:marTop w:val="0"/>
      <w:marBottom w:val="0"/>
      <w:divBdr>
        <w:top w:val="none" w:sz="0" w:space="0" w:color="auto"/>
        <w:left w:val="none" w:sz="0" w:space="0" w:color="auto"/>
        <w:bottom w:val="none" w:sz="0" w:space="0" w:color="auto"/>
        <w:right w:val="none" w:sz="0" w:space="0" w:color="auto"/>
      </w:divBdr>
    </w:div>
    <w:div w:id="1997950822">
      <w:bodyDiv w:val="1"/>
      <w:marLeft w:val="0"/>
      <w:marRight w:val="0"/>
      <w:marTop w:val="0"/>
      <w:marBottom w:val="0"/>
      <w:divBdr>
        <w:top w:val="none" w:sz="0" w:space="0" w:color="auto"/>
        <w:left w:val="none" w:sz="0" w:space="0" w:color="auto"/>
        <w:bottom w:val="none" w:sz="0" w:space="0" w:color="auto"/>
        <w:right w:val="none" w:sz="0" w:space="0" w:color="auto"/>
      </w:divBdr>
    </w:div>
    <w:div w:id="2016417231">
      <w:bodyDiv w:val="1"/>
      <w:marLeft w:val="0"/>
      <w:marRight w:val="0"/>
      <w:marTop w:val="0"/>
      <w:marBottom w:val="0"/>
      <w:divBdr>
        <w:top w:val="none" w:sz="0" w:space="0" w:color="auto"/>
        <w:left w:val="none" w:sz="0" w:space="0" w:color="auto"/>
        <w:bottom w:val="none" w:sz="0" w:space="0" w:color="auto"/>
        <w:right w:val="none" w:sz="0" w:space="0" w:color="auto"/>
      </w:divBdr>
    </w:div>
    <w:div w:id="2026512248">
      <w:bodyDiv w:val="1"/>
      <w:marLeft w:val="0"/>
      <w:marRight w:val="0"/>
      <w:marTop w:val="0"/>
      <w:marBottom w:val="0"/>
      <w:divBdr>
        <w:top w:val="none" w:sz="0" w:space="0" w:color="auto"/>
        <w:left w:val="none" w:sz="0" w:space="0" w:color="auto"/>
        <w:bottom w:val="none" w:sz="0" w:space="0" w:color="auto"/>
        <w:right w:val="none" w:sz="0" w:space="0" w:color="auto"/>
      </w:divBdr>
    </w:div>
    <w:div w:id="2032292548">
      <w:bodyDiv w:val="1"/>
      <w:marLeft w:val="0"/>
      <w:marRight w:val="0"/>
      <w:marTop w:val="0"/>
      <w:marBottom w:val="0"/>
      <w:divBdr>
        <w:top w:val="none" w:sz="0" w:space="0" w:color="auto"/>
        <w:left w:val="none" w:sz="0" w:space="0" w:color="auto"/>
        <w:bottom w:val="none" w:sz="0" w:space="0" w:color="auto"/>
        <w:right w:val="none" w:sz="0" w:space="0" w:color="auto"/>
      </w:divBdr>
    </w:div>
    <w:div w:id="2034728215">
      <w:bodyDiv w:val="1"/>
      <w:marLeft w:val="0"/>
      <w:marRight w:val="0"/>
      <w:marTop w:val="0"/>
      <w:marBottom w:val="0"/>
      <w:divBdr>
        <w:top w:val="none" w:sz="0" w:space="0" w:color="auto"/>
        <w:left w:val="none" w:sz="0" w:space="0" w:color="auto"/>
        <w:bottom w:val="none" w:sz="0" w:space="0" w:color="auto"/>
        <w:right w:val="none" w:sz="0" w:space="0" w:color="auto"/>
      </w:divBdr>
    </w:div>
    <w:div w:id="2070957282">
      <w:bodyDiv w:val="1"/>
      <w:marLeft w:val="0"/>
      <w:marRight w:val="0"/>
      <w:marTop w:val="0"/>
      <w:marBottom w:val="0"/>
      <w:divBdr>
        <w:top w:val="none" w:sz="0" w:space="0" w:color="auto"/>
        <w:left w:val="none" w:sz="0" w:space="0" w:color="auto"/>
        <w:bottom w:val="none" w:sz="0" w:space="0" w:color="auto"/>
        <w:right w:val="none" w:sz="0" w:space="0" w:color="auto"/>
      </w:divBdr>
    </w:div>
    <w:div w:id="2099249844">
      <w:bodyDiv w:val="1"/>
      <w:marLeft w:val="0"/>
      <w:marRight w:val="0"/>
      <w:marTop w:val="0"/>
      <w:marBottom w:val="0"/>
      <w:divBdr>
        <w:top w:val="none" w:sz="0" w:space="0" w:color="auto"/>
        <w:left w:val="none" w:sz="0" w:space="0" w:color="auto"/>
        <w:bottom w:val="none" w:sz="0" w:space="0" w:color="auto"/>
        <w:right w:val="none" w:sz="0" w:space="0" w:color="auto"/>
      </w:divBdr>
    </w:div>
    <w:div w:id="2103258824">
      <w:bodyDiv w:val="1"/>
      <w:marLeft w:val="0"/>
      <w:marRight w:val="0"/>
      <w:marTop w:val="0"/>
      <w:marBottom w:val="0"/>
      <w:divBdr>
        <w:top w:val="none" w:sz="0" w:space="0" w:color="auto"/>
        <w:left w:val="none" w:sz="0" w:space="0" w:color="auto"/>
        <w:bottom w:val="none" w:sz="0" w:space="0" w:color="auto"/>
        <w:right w:val="none" w:sz="0" w:space="0" w:color="auto"/>
      </w:divBdr>
    </w:div>
    <w:div w:id="2111968600">
      <w:bodyDiv w:val="1"/>
      <w:marLeft w:val="0"/>
      <w:marRight w:val="0"/>
      <w:marTop w:val="0"/>
      <w:marBottom w:val="0"/>
      <w:divBdr>
        <w:top w:val="none" w:sz="0" w:space="0" w:color="auto"/>
        <w:left w:val="none" w:sz="0" w:space="0" w:color="auto"/>
        <w:bottom w:val="none" w:sz="0" w:space="0" w:color="auto"/>
        <w:right w:val="none" w:sz="0" w:space="0" w:color="auto"/>
      </w:divBdr>
    </w:div>
    <w:div w:id="211886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E:\HUMG\&#272;&#7890;%20&#193;N%20SV%20T&#7888;T%20NGHI&#7878;P\Mau%20Trinh%20Bay%20Do%20An%20Tot%20Nghiep\Mau%20trinh%20bay%20do%20an%20tot%20nghie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Wik221</b:Tag>
    <b:SourceType>Book</b:SourceType>
    <b:Guid>{EFDAC2C8-91C8-4F46-BBA4-871383EA02AB}</b:Guid>
    <b:Title>ReactJs Wikipedia</b:Title>
    <b:Year>2022</b:Year>
    <b:Month>10</b:Month>
    <b:Day>15</b:Day>
    <b:YearAccessed>2023</b:YearAccessed>
    <b:MonthAccessed>01</b:MonthAccessed>
    <b:DayAccessed>03</b:DayAccessed>
    <b:URL>https://vi.wikipedia.org/wiki/React</b:URL>
    <b:LCID>vi-VN</b:LCID>
    <b:Publisher>https://vi.wikipedia.org/wiki/React</b:Publisher>
    <b:RefOrder>5</b:RefOrder>
  </b:Source>
  <b:Source>
    <b:Tag>Wik22</b:Tag>
    <b:SourceType>Book</b:SourceType>
    <b:Guid>{1904061B-9713-4AFB-A730-7F802A202532}</b:Guid>
    <b:Title>Coursera Wikipedia</b:Title>
    <b:Year>2022</b:Year>
    <b:Month>08</b:Month>
    <b:Day>06</b:Day>
    <b:YearAccessed>2023</b:YearAccessed>
    <b:MonthAccessed>01</b:MonthAccessed>
    <b:DayAccessed>03</b:DayAccessed>
    <b:URL>https://vi.wikipedia.org/wiki/Coursera</b:URL>
    <b:LCID>vi-VN</b:LCID>
    <b:Publisher>https://vi.wikipedia.org/wiki/Coursera</b:Publisher>
    <b:RefOrder>9</b:RefOrder>
  </b:Source>
  <b:Source>
    <b:Tag>Sem22</b:Tag>
    <b:SourceType>Book</b:SourceType>
    <b:Guid>{60B57E31-7218-4077-BBFE-63E0B6F422C5}</b:Guid>
    <b:Author>
      <b:Author>
        <b:NameList>
          <b:Person>
            <b:Last>NodeJS</b:Last>
            <b:First>Viblo</b:First>
          </b:Person>
        </b:NameList>
      </b:Author>
    </b:Author>
    <b:Year>2022</b:Year>
    <b:Month>03</b:Month>
    <b:Day>22</b:Day>
    <b:YearAccessed>2023</b:YearAccessed>
    <b:MonthAccessed>01</b:MonthAccessed>
    <b:DayAccessed>03</b:DayAccessed>
    <b:URL>https://viblo.asia/p/nodejs-bai-1-nodejs-la-cai-gi-L4x5xANrKBM</b:URL>
    <b:LCID>vi-VN</b:LCID>
    <b:Publisher>https://viblo.asia/p/nodejs-bai-1-nodejs-la-cai-gi-L4x5xANrKBM</b:Publisher>
    <b:RefOrder>6</b:RefOrder>
  </b:Source>
  <b:Source>
    <b:Tag>Ngu16</b:Tag>
    <b:SourceType>Book</b:SourceType>
    <b:Guid>{7B0C797B-A608-4B6E-9230-F951B71EE92B}</b:Guid>
    <b:Year>2016</b:Year>
    <b:Month>11</b:Month>
    <b:Day>22</b:Day>
    <b:YearAccessed>2023</b:YearAccessed>
    <b:MonthAccessed>01</b:MonthAccessed>
    <b:DayAccessed>03</b:DayAccessed>
    <b:URL>https://viblo.asia/p/nodejs-voi-express-framework-rQOvPKVgkYj</b:URL>
    <b:LCID>vi-VN</b:LCID>
    <b:InternetSiteTitle>Viblo</b:InternetSiteTitle>
    <b:ShortTitle>Express FrameWork</b:ShortTitle>
    <b:Publisher>https://viblo.asia/p/nodejs-voi-express-framework-rQOvPKVgkYj</b:Publisher>
    <b:Title>Express FrameWork, Viblo</b:Title>
    <b:RefOrder>7</b:RefOrder>
  </b:Source>
  <b:Source>
    <b:Tag>Mon</b:Tag>
    <b:SourceType>Book</b:SourceType>
    <b:Guid>{1162D412-E6F6-4EE5-9571-CDF2DC518513}</b:Guid>
    <b:Title>MongoDb TopDev</b:Title>
    <b:Publisher>https://topdev.vn/blog/mongodb-la-gi/#:~:text=MongoDB%20l%C3%A0%20m%E1%BB%99t%20database%20h%C6%B0%E1%BB%9Bng,linh%20ho%E1%BA%A1t%20g%E1%BB%8Di%20l%C3%A0%20BSON.</b:Publisher>
    <b:RefOrder>8</b:RefOrder>
  </b:Source>
  <b:Source xmlns:b="http://schemas.openxmlformats.org/officeDocument/2006/bibliography">
    <b:Tag>Mon23</b:Tag>
    <b:SourceType>Book</b:SourceType>
    <b:Guid>{1DCB488F-D0DD-4D49-911F-85A6219E7731}</b:Guid>
    <b:Title>Edumall là gì</b:Title>
    <b:YearAccessed>2023</b:YearAccessed>
    <b:MonthAccessed>01</b:MonthAccessed>
    <b:DayAccessed>03</b:DayAccessed>
    <b:URL>https://websitehoctructuyen.com/day-truc-tuyen-tren-edumall/#:~:text=Edumall%20l%C3%A0%20m%E1%BB%99t%20n%E1%BB%81n%20t%E1%BA%A3ng,nghi%E1%BB%87m%20tr%C3%AAn%20kh%E1%BA%AFp%20c%E1%BA%A3%20n%C6%B0%E1%BB%9Bc.</b:URL>
    <b:LCID>vi-VN</b:LCID>
    <b:Publisher>https://websitehoctructuyen.com/day-truc-tuyen-tren-edumall/</b:Publisher>
    <b:RefOrder>10</b:RefOrder>
  </b:Source>
  <b:Source>
    <b:Tag>Sko</b:Tag>
    <b:SourceType>Book</b:SourceType>
    <b:Guid>{DD8D37B2-5E72-44A4-99F5-FE7AD705961B}</b:Guid>
    <b:Author>
      <b:Author>
        <b:NameList>
          <b:Person>
            <b:Last>Skooli</b:Last>
          </b:Person>
        </b:NameList>
      </b:Author>
    </b:Author>
    <b:Publisher>https://en.everybodywiki.com/Skooli</b:Publisher>
    <b:RefOrder>1</b:RefOrder>
  </b:Source>
  <b:Source>
    <b:Tag>Ude</b:Tag>
    <b:SourceType>Book</b:SourceType>
    <b:Guid>{E800D250-5CDD-438E-B0B2-5D634D090766}</b:Guid>
    <b:LCID>vi-VN</b:LCID>
    <b:Author>
      <b:Author>
        <b:NameList>
          <b:Person>
            <b:Last>Udemy</b:Last>
          </b:Person>
        </b:NameList>
      </b:Author>
    </b:Author>
    <b:Publisher>https://en.wikipedia.org/wiki/Udemy</b:Publisher>
    <b:RefOrder>2</b:RefOrder>
  </b:Source>
  <b:Source>
    <b:Tag>Edu</b:Tag>
    <b:SourceType>Book</b:SourceType>
    <b:Guid>{C9EAA9A7-F205-4529-BC1F-04114E4CB960}</b:Guid>
    <b:Author>
      <b:Author>
        <b:NameList>
          <b:Person>
            <b:Last>Edumall</b:Last>
          </b:Person>
        </b:NameList>
      </b:Author>
    </b:Author>
    <b:Publisher>https://websitehoctructuyen.com/day-truc-tuyen-tren-edumall/#:~:text=Edumall%20l%C3%A0%20m%E1%BB%99t%20n%E1%BB%81n%20t%E1%BA%A3ng,nghi%E1%BB%87m%20tr%C3%AAn%20kh%E1%BA%AFp%20c%E1%BA%A3%20n%C6%B0%E1%BB%9Bc.</b:Publisher>
    <b:RefOrder>3</b:RefOrder>
  </b:Source>
  <b:Source>
    <b:Tag>Top</b:Tag>
    <b:SourceType>Book</b:SourceType>
    <b:Guid>{88105EC0-5266-4698-9F92-DD4897D1C841}</b:Guid>
    <b:Author>
      <b:Author>
        <b:NameList>
          <b:Person>
            <b:Last>Topica</b:Last>
          </b:Person>
        </b:NameList>
      </b:Author>
    </b:Author>
    <b:Publisher>https://keycode.us/top-10-website-ban-khoa-hoc-online-tot-nhat</b:Publisher>
    <b:RefOrder>4</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34071DB125EF8B4196783048825002FD" ma:contentTypeVersion="16" ma:contentTypeDescription="Create a new document." ma:contentTypeScope="" ma:versionID="19434be9230a7c0dc5fb2a4e5b9e6aff">
  <xsd:schema xmlns:xsd="http://www.w3.org/2001/XMLSchema" xmlns:xs="http://www.w3.org/2001/XMLSchema" xmlns:p="http://schemas.microsoft.com/office/2006/metadata/properties" xmlns:ns2="240b3af6-dbe8-4341-9952-00a1a3ae6e14" xmlns:ns3="6ee9a290-f0b2-4d3c-9c72-a2b6b8a04da0" targetNamespace="http://schemas.microsoft.com/office/2006/metadata/properties" ma:root="true" ma:fieldsID="4a6a48a2025ab24554bdeb1f4888e31d" ns2:_="" ns3:_="">
    <xsd:import namespace="240b3af6-dbe8-4341-9952-00a1a3ae6e14"/>
    <xsd:import namespace="6ee9a290-f0b2-4d3c-9c72-a2b6b8a04da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0b3af6-dbe8-4341-9952-00a1a3ae6e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c4f28ad-64bb-42c4-9fe1-28e8126d24b1"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ee9a290-f0b2-4d3c-9c72-a2b6b8a04da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15e3216d-de7d-4ca6-a11d-54b161706e91}" ma:internalName="TaxCatchAll" ma:showField="CatchAllData" ma:web="6ee9a290-f0b2-4d3c-9c72-a2b6b8a04d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40b3af6-dbe8-4341-9952-00a1a3ae6e14">
      <Terms xmlns="http://schemas.microsoft.com/office/infopath/2007/PartnerControls"/>
    </lcf76f155ced4ddcb4097134ff3c332f>
    <TaxCatchAll xmlns="6ee9a290-f0b2-4d3c-9c72-a2b6b8a04da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FEA56B-5C93-4307-9C31-D8CA3E9D35AA}">
  <ds:schemaRefs>
    <ds:schemaRef ds:uri="http://schemas.openxmlformats.org/officeDocument/2006/bibliography"/>
  </ds:schemaRefs>
</ds:datastoreItem>
</file>

<file path=customXml/itemProps2.xml><?xml version="1.0" encoding="utf-8"?>
<ds:datastoreItem xmlns:ds="http://schemas.openxmlformats.org/officeDocument/2006/customXml" ds:itemID="{E3812E79-9490-482E-8896-0478CDD766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0b3af6-dbe8-4341-9952-00a1a3ae6e14"/>
    <ds:schemaRef ds:uri="6ee9a290-f0b2-4d3c-9c72-a2b6b8a04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E9032B-E84D-498F-A542-62BC827C7020}">
  <ds:schemaRefs>
    <ds:schemaRef ds:uri="http://schemas.microsoft.com/office/2006/metadata/properties"/>
    <ds:schemaRef ds:uri="http://schemas.microsoft.com/office/infopath/2007/PartnerControls"/>
    <ds:schemaRef ds:uri="240b3af6-dbe8-4341-9952-00a1a3ae6e14"/>
    <ds:schemaRef ds:uri="6ee9a290-f0b2-4d3c-9c72-a2b6b8a04da0"/>
  </ds:schemaRefs>
</ds:datastoreItem>
</file>

<file path=customXml/itemProps4.xml><?xml version="1.0" encoding="utf-8"?>
<ds:datastoreItem xmlns:ds="http://schemas.openxmlformats.org/officeDocument/2006/customXml" ds:itemID="{EE325235-D69E-4902-85DE-8A1E7029A5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E:\HUMG\ĐỒ ÁN SV TỐT NGHIỆP\Mau Trinh Bay Do An Tot Nghiep\Mau trinh bay do an tot nghiep.dotx</Template>
  <TotalTime>8369</TotalTime>
  <Pages>15</Pages>
  <Words>4296</Words>
  <Characters>24490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Mẫu Đồ Án Tốt Nghiệp</vt:lpstr>
    </vt:vector>
  </TitlesOfParts>
  <Manager>PGS.TS. Nguyễn Trường Xuân</Manager>
  <Company>Bộ môn Tin học trắc địa - Khoa Công nghệ thông tin, Trường Đại học Mỏ-Địa chất</Company>
  <LinksUpToDate>false</LinksUpToDate>
  <CharactersWithSpaces>28729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Tốt Nghiệp</dc:title>
  <dc:subject>Van ban mau</dc:subject>
  <dc:creator>nhlon</dc:creator>
  <cp:keywords>DATN, Do An Tot Nghiep, Mau Van Ban, Mẫu Đồ Án Tốt Nghiệp, Tin học trắc địa</cp:keywords>
  <dc:description>Văn bản này do Bộ môn Tin học trắc địa, Trường ĐH Mỏ-Địa chất cung cấp cho sinh viên làm Đồ án tốt nghiệp.</dc:description>
  <cp:lastModifiedBy>Nguyen Hai Duong</cp:lastModifiedBy>
  <cp:revision>472</cp:revision>
  <dcterms:created xsi:type="dcterms:W3CDTF">2022-03-30T12:44:00Z</dcterms:created>
  <dcterms:modified xsi:type="dcterms:W3CDTF">2026-07-16T12:25:00Z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ContentTypeId">
    <vt:lpwstr>0x01010034071DB125EF8B4196783048825002FD</vt:lpwstr>
  </property>
  <property fmtid="{D5CDD505-2E9C-101B-9397-08002B2CF9AE}" pid="6" name="MediaServiceImageTags">
    <vt:lpwstr/>
  </property>
  <property fmtid="{D5CDD505-2E9C-101B-9397-08002B2CF9AE}" pid="7" name="docLang">
    <vt:lpwstr>vi</vt:lpwstr>
  </property>
</Properties>
</file>