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sec-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Introduction.</w:t>
      </w:r>
    </w:p>
    <w:p>
      <w:pPr>
        <w:pStyle w:val="BodyText"/>
      </w:pPr>
      <w:r>
        <w:t xml:space="preserve">This is a citation:</w:t>
      </w:r>
      <w:r>
        <w:t xml:space="preserve"> </w:t>
      </w:r>
      <w:r>
        <w:t xml:space="preserve">Cameron and Trivedi (2013)</w:t>
      </w:r>
      <w:r>
        <w:t xml:space="preserve">.</w:t>
      </w:r>
    </w:p>
    <w:bookmarkEnd w:id="20"/>
    <w:bookmarkStart w:id="23" w:name="a-chapter"/>
    <w:p>
      <w:pPr>
        <w:pStyle w:val="Heading1"/>
      </w:pPr>
      <w:r>
        <w:t xml:space="preserve">1. A chapter</w:t>
      </w:r>
    </w:p>
    <w:p>
      <w:pPr>
        <w:pStyle w:val="FirstParagraph"/>
      </w:pPr>
      <w:r>
        <w:t xml:space="preserve">This is a chapter.</w:t>
      </w:r>
    </w:p>
    <w:bookmarkStart w:id="22" w:name="refs"/>
    <w:bookmarkStart w:id="21" w:name="ref-CameronTrivedi2013"/>
    <w:p>
      <w:pPr>
        <w:pStyle w:val="Bibliography"/>
      </w:pPr>
      <w:r>
        <w:t xml:space="preserve">Cameron, A. Colin, and Pravin K. Trivedi. 2013.</w:t>
      </w:r>
      <w:r>
        <w:t xml:space="preserve"> </w:t>
      </w:r>
      <w:r>
        <w:rPr>
          <w:i/>
          <w:iCs/>
        </w:rPr>
        <w:t xml:space="preserve">Regression Analysis of Count Data</w:t>
      </w:r>
      <w:r>
        <w:t xml:space="preserve">. 2nd ed. Cambridge: Cambridge University Press.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/>
  <cp:keywords/>
  <dcterms:created xsi:type="dcterms:W3CDTF">2024-12-30T01:37:12Z</dcterms:created>
  <dcterms:modified xsi:type="dcterms:W3CDTF">2024-12-30T01:37:12Z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book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emplate-partials">
    <vt:lpwstr/>
  </property>
  <property fmtid="{D5CDD505-2E9C-101B-9397-08002B2CF9AE}" pid="12" name="toc-title">
    <vt:lpwstr>Table of contents</vt:lpwstr>
  </property>
</Properties>
</file>