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id w:val="-834416084"/>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9">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2">
      <w:pPr>
        <w:spacing w:after="0" w:lineRule="auto"/>
        <w:rPr>
          <w:vertAlign w:val="baseline"/>
        </w:rPr>
      </w:pPr>
      <w:r w:rsidDel="00000000" w:rsidR="00000000" w:rsidRPr="00000000">
        <w:rPr>
          <w:rtl w:val="0"/>
        </w:rPr>
      </w:r>
    </w:p>
    <w:p w:rsidR="00000000" w:rsidDel="00000000" w:rsidP="00000000" w:rsidRDefault="00000000" w:rsidRPr="00000000" w14:paraId="00000083">
      <w:pPr>
        <w:spacing w:after="0" w:lineRule="auto"/>
        <w:rPr>
          <w:vertAlign w:val="baseline"/>
        </w:rPr>
      </w:pPr>
      <w:r w:rsidDel="00000000" w:rsidR="00000000" w:rsidRPr="00000000">
        <w:rPr>
          <w:rtl w:val="0"/>
        </w:rPr>
      </w:r>
    </w:p>
    <w:p w:rsidR="00000000" w:rsidDel="00000000" w:rsidP="00000000" w:rsidRDefault="00000000" w:rsidRPr="00000000" w14:paraId="00000084">
      <w:pPr>
        <w:spacing w:after="0" w:lineRule="auto"/>
        <w:rPr>
          <w:vertAlign w:val="baseline"/>
        </w:rPr>
      </w:pPr>
      <w:r w:rsidDel="00000000" w:rsidR="00000000" w:rsidRPr="00000000">
        <w:rPr>
          <w:rtl w:val="0"/>
        </w:rPr>
      </w:r>
    </w:p>
    <w:p w:rsidR="00000000" w:rsidDel="00000000" w:rsidP="00000000" w:rsidRDefault="00000000" w:rsidRPr="00000000" w14:paraId="00000085">
      <w:pPr>
        <w:spacing w:after="0" w:lineRule="auto"/>
        <w:rPr>
          <w:vertAlign w:val="baseline"/>
        </w:rPr>
      </w:pPr>
      <w:r w:rsidDel="00000000" w:rsidR="00000000" w:rsidRPr="00000000">
        <w:rPr>
          <w:rtl w:val="0"/>
        </w:rPr>
      </w:r>
    </w:p>
    <w:p w:rsidR="00000000" w:rsidDel="00000000" w:rsidP="00000000" w:rsidRDefault="00000000" w:rsidRPr="00000000" w14:paraId="00000086">
      <w:pPr>
        <w:spacing w:after="0" w:lineRule="auto"/>
        <w:rPr>
          <w:vertAlign w:val="baseline"/>
        </w:rPr>
      </w:pPr>
      <w:r w:rsidDel="00000000" w:rsidR="00000000" w:rsidRPr="00000000">
        <w:rPr>
          <w:rtl w:val="0"/>
        </w:rPr>
      </w:r>
    </w:p>
    <w:p w:rsidR="00000000" w:rsidDel="00000000" w:rsidP="00000000" w:rsidRDefault="00000000" w:rsidRPr="00000000" w14:paraId="00000087">
      <w:pPr>
        <w:spacing w:after="0" w:lineRule="auto"/>
        <w:rPr>
          <w:vertAlign w:val="baseline"/>
        </w:rPr>
      </w:pPr>
      <w:r w:rsidDel="00000000" w:rsidR="00000000" w:rsidRPr="00000000">
        <w:rPr>
          <w:rtl w:val="0"/>
        </w:rPr>
      </w:r>
    </w:p>
    <w:p w:rsidR="00000000" w:rsidDel="00000000" w:rsidP="00000000" w:rsidRDefault="00000000" w:rsidRPr="00000000" w14:paraId="00000088">
      <w:pPr>
        <w:spacing w:after="0" w:lineRule="auto"/>
        <w:rPr>
          <w:vertAlign w:val="baseline"/>
        </w:rPr>
      </w:pPr>
      <w:r w:rsidDel="00000000" w:rsidR="00000000" w:rsidRPr="00000000">
        <w:rPr>
          <w:rtl w:val="0"/>
        </w:rPr>
      </w:r>
    </w:p>
    <w:p w:rsidR="00000000" w:rsidDel="00000000" w:rsidP="00000000" w:rsidRDefault="00000000" w:rsidRPr="00000000" w14:paraId="00000089">
      <w:pPr>
        <w:spacing w:after="0" w:lineRule="auto"/>
        <w:rPr>
          <w:vertAlign w:val="baseline"/>
        </w:rPr>
      </w:pPr>
      <w:r w:rsidDel="00000000" w:rsidR="00000000" w:rsidRPr="00000000">
        <w:rPr>
          <w:rtl w:val="0"/>
        </w:rPr>
      </w:r>
    </w:p>
    <w:p w:rsidR="00000000" w:rsidDel="00000000" w:rsidP="00000000" w:rsidRDefault="00000000" w:rsidRPr="00000000" w14:paraId="0000008A">
      <w:pPr>
        <w:spacing w:after="0" w:lineRule="auto"/>
        <w:rPr>
          <w:vertAlign w:val="baseline"/>
        </w:rPr>
      </w:pPr>
      <w:r w:rsidDel="00000000" w:rsidR="00000000" w:rsidRPr="00000000">
        <w:rPr>
          <w:rtl w:val="0"/>
        </w:rPr>
      </w:r>
    </w:p>
    <w:p w:rsidR="00000000" w:rsidDel="00000000" w:rsidP="00000000" w:rsidRDefault="00000000" w:rsidRPr="00000000" w14:paraId="0000008B">
      <w:pPr>
        <w:spacing w:after="0" w:lineRule="auto"/>
        <w:rPr>
          <w:vertAlign w:val="baseline"/>
        </w:rPr>
      </w:pPr>
      <w:r w:rsidDel="00000000" w:rsidR="00000000" w:rsidRPr="00000000">
        <w:rPr>
          <w:rtl w:val="0"/>
        </w:rPr>
      </w:r>
    </w:p>
    <w:p w:rsidR="00000000" w:rsidDel="00000000" w:rsidP="00000000" w:rsidRDefault="00000000" w:rsidRPr="00000000" w14:paraId="0000008C">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8E">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0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vertAlign w:val="baseline"/>
        </w:rPr>
      </w:pPr>
      <w:r w:rsidDel="00000000" w:rsidR="00000000" w:rsidRPr="00000000">
        <w:rPr>
          <w:color w:val="00b050"/>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p w:rsidR="00000000" w:rsidDel="00000000" w:rsidP="00000000" w:rsidRDefault="00000000" w:rsidRPr="00000000" w14:paraId="000000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098">
      <w:pPr>
        <w:shd w:fill="ffffff" w:val="clear"/>
        <w:spacing w:after="0" w:line="240" w:lineRule="auto"/>
        <w:rPr>
          <w:color w:val="00b050"/>
          <w:vertAlign w:val="baseline"/>
        </w:rPr>
      </w:pPr>
      <w:r w:rsidDel="00000000" w:rsidR="00000000" w:rsidRPr="00000000">
        <w:rPr>
          <w:color w:val="00b050"/>
          <w:vertAlign w:val="baseline"/>
          <w:rtl w:val="0"/>
        </w:rPr>
        <w:t xml:space="preserve">Se incluye una corta descripción del alcance del software que se está especificando, incluyendo:</w:t>
      </w:r>
    </w:p>
    <w:p w:rsidR="00000000" w:rsidDel="00000000" w:rsidP="00000000" w:rsidRDefault="00000000" w:rsidRPr="00000000" w14:paraId="0000009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A">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Su propósito u objetivo general.</w:t>
      </w:r>
    </w:p>
    <w:p w:rsidR="00000000" w:rsidDel="00000000" w:rsidP="00000000" w:rsidRDefault="00000000" w:rsidRPr="00000000" w14:paraId="0000009B">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Beneficios que brinda al área de negocio y organización.</w:t>
      </w:r>
    </w:p>
    <w:p w:rsidR="00000000" w:rsidDel="00000000" w:rsidP="00000000" w:rsidRDefault="00000000" w:rsidRPr="00000000" w14:paraId="0000009C">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09D">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Se puede hacer referencia a otros documentos, por ejemplo una definición de alcance u acta de constitución del proyecto.</w:t>
      </w:r>
    </w:p>
    <w:p w:rsidR="00000000" w:rsidDel="00000000" w:rsidP="00000000" w:rsidRDefault="00000000" w:rsidRPr="00000000" w14:paraId="000000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p>
    <w:p w:rsidR="00000000" w:rsidDel="00000000" w:rsidP="00000000" w:rsidRDefault="00000000" w:rsidRPr="00000000" w14:paraId="000000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color w:val="00b050"/>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0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vertAlign w:val="baseline"/>
        </w:rPr>
      </w:pPr>
      <w:r w:rsidDel="00000000" w:rsidR="00000000" w:rsidRPr="00000000">
        <w:rPr>
          <w:color w:val="00b050"/>
          <w:vertAlign w:val="baseline"/>
          <w:rtl w:val="0"/>
        </w:rPr>
        <w:t xml:space="preserve">Para cada referencia es recomendable incluir el título, autor, versión, fecha y ubicación física o electrónica.</w:t>
      </w:r>
    </w:p>
    <w:p w:rsidR="00000000" w:rsidDel="00000000" w:rsidP="00000000" w:rsidRDefault="00000000" w:rsidRPr="00000000" w14:paraId="000000A6">
      <w:pPr>
        <w:shd w:fill="ffffff" w:val="clear"/>
        <w:spacing w:after="0" w:line="240" w:lineRule="auto"/>
        <w:rPr>
          <w:color w:val="00b050"/>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color w:val="00b050"/>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color w:val="00b050"/>
          <w:vertAlign w:val="baseline"/>
          <w:rtl w:val="0"/>
        </w:rPr>
        <w:t xml:space="preserve">Aquí solo se incluye una lista numerada de las principales funcionalidades, la información detallada de requerimientos funcionales se documenta en la sección 7 de este documento.</w:t>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vertAlign w:val="baseline"/>
        </w:rPr>
      </w:pPr>
      <w:r w:rsidDel="00000000" w:rsidR="00000000" w:rsidRPr="00000000">
        <w:rPr>
          <w:color w:val="00b050"/>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0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vertAlign w:val="baseline"/>
        </w:rPr>
      </w:pPr>
      <w:r w:rsidDel="00000000" w:rsidR="00000000" w:rsidRPr="00000000">
        <w:rPr>
          <w:color w:val="00b050"/>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de un sistema, son aquellos que describen cualquier actividad que este deba realizar, en otras palabras, el comportamiento o función particular de un sistema o software cuando se cumplen ciertas condiciones.</w:t>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de la plantilla, ilustramos como organizar los requerimientos funcionales de software por funcionalidad de producto o sistema. Aquí se listan las funcionalidades y para cada una a su vez se listan los requerimientos funcionales.</w:t>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también se pueden documentar en una matriz de trazabilidad de requerimientos. Sigue el siguiente enlace y te mostramos una plantilla:</w:t>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7">
        <w:r w:rsidDel="00000000" w:rsidR="00000000" w:rsidRPr="00000000">
          <w:rPr>
            <w:color w:val="0000ff"/>
            <w:u w:val="single"/>
            <w:vertAlign w:val="baseline"/>
            <w:rtl w:val="0"/>
          </w:rPr>
          <w:t xml:space="preserve">Plantilla de matriz de trazabilidad de requerimientos</w:t>
        </w:r>
      </w:hyperlink>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bookmarkStart w:colFirst="0" w:colLast="0" w:name="_heading=h.17dp8vu" w:id="10"/>
      <w:bookmarkEnd w:id="10"/>
      <w:r w:rsidDel="00000000" w:rsidR="00000000" w:rsidRPr="00000000">
        <w:rPr>
          <w:color w:val="00b050"/>
          <w:vertAlign w:val="baseline"/>
          <w:rtl w:val="0"/>
        </w:rPr>
        <w:t xml:space="preserve">A continuación se muestra como documentar cada funcionalidad:</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1)</w:t>
      </w:r>
    </w:p>
    <w:p w:rsidR="00000000" w:rsidDel="00000000" w:rsidP="00000000" w:rsidRDefault="00000000" w:rsidRPr="00000000" w14:paraId="000000CB">
      <w:pPr>
        <w:shd w:fill="ffffff" w:val="clear"/>
        <w:spacing w:after="0" w:line="240" w:lineRule="auto"/>
        <w:rPr>
          <w:color w:val="00b050"/>
          <w:vertAlign w:val="baseline"/>
        </w:rPr>
      </w:pPr>
      <w:r w:rsidDel="00000000" w:rsidR="00000000" w:rsidRPr="00000000">
        <w:rPr>
          <w:color w:val="00b050"/>
          <w:vertAlign w:val="baseline"/>
          <w:rtl w:val="0"/>
        </w:rPr>
        <w:t xml:space="preserve">En el título de la funcionalidad, se recomienda utilizar nombres lo más descriptivo posible para cada funcionalidad. No limitarse a nombrarlas “Funcionalidad 1”. Un buen ejemplo podría ser “Autorización de pedido de compra”.</w:t>
      </w:r>
    </w:p>
    <w:p w:rsidR="00000000" w:rsidDel="00000000" w:rsidP="00000000" w:rsidRDefault="00000000" w:rsidRPr="00000000" w14:paraId="000000CC">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00b050"/>
          <w:vertAlign w:val="baseline"/>
          <w:rtl w:val="0"/>
        </w:rPr>
        <w:t xml:space="preserve">Descripción: Descripción corta de la funcionalidad.</w:t>
      </w:r>
    </w:p>
    <w:p w:rsidR="00000000" w:rsidDel="00000000" w:rsidP="00000000" w:rsidRDefault="00000000" w:rsidRPr="00000000" w14:paraId="000000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color w:val="00b050"/>
          <w:vertAlign w:val="baseline"/>
        </w:rPr>
      </w:pPr>
      <w:r w:rsidDel="00000000" w:rsidR="00000000" w:rsidRPr="00000000">
        <w:rPr>
          <w:color w:val="00b050"/>
          <w:vertAlign w:val="baseline"/>
          <w:rtl w:val="0"/>
        </w:rPr>
        <w:t xml:space="preserve">Prioridad: Nivel bajo, medio o alto de prioridad. Esta debe ser establecida por el área funcional.</w:t>
      </w:r>
    </w:p>
    <w:p w:rsidR="00000000" w:rsidDel="00000000" w:rsidP="00000000" w:rsidRDefault="00000000" w:rsidRPr="00000000" w14:paraId="000000D0">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color w:val="00b050"/>
          <w:vertAlign w:val="baseline"/>
        </w:rPr>
      </w:pPr>
      <w:r w:rsidDel="00000000" w:rsidR="00000000" w:rsidRPr="00000000">
        <w:rPr>
          <w:color w:val="00b050"/>
          <w:vertAlign w:val="baseline"/>
          <w:rtl w:val="0"/>
        </w:rPr>
        <w:t xml:space="preserve">Acciones iniciadoras y comportamiento esperado: Secuencia de acciones de usuario y respuestas esperadas del sistema para esta funcionalidad.</w:t>
      </w:r>
    </w:p>
    <w:p w:rsidR="00000000" w:rsidDel="00000000" w:rsidP="00000000" w:rsidRDefault="00000000" w:rsidRPr="00000000" w14:paraId="000000D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vertAlign w:val="baseline"/>
        </w:rPr>
      </w:pPr>
      <w:r w:rsidDel="00000000" w:rsidR="00000000" w:rsidRPr="00000000">
        <w:rPr>
          <w:color w:val="00b050"/>
          <w:vertAlign w:val="baseline"/>
          <w:rtl w:val="0"/>
        </w:rPr>
        <w:t xml:space="preserve">Requerimientos funcionales: Lista detallada de los requerimientos funcionales asociados a esta funcionalidad. </w:t>
      </w:r>
    </w:p>
    <w:p w:rsidR="00000000" w:rsidDel="00000000" w:rsidP="00000000" w:rsidRDefault="00000000" w:rsidRPr="00000000" w14:paraId="000000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color w:val="00b050"/>
          <w:vertAlign w:val="baseline"/>
        </w:rPr>
      </w:pPr>
      <w:r w:rsidDel="00000000" w:rsidR="00000000" w:rsidRPr="00000000">
        <w:rPr>
          <w:color w:val="00b050"/>
          <w:vertAlign w:val="baseline"/>
          <w:rtl w:val="0"/>
        </w:rPr>
        <w:t xml:space="preserve">Para cada requerimiento funcional se establece como debe mostrarse el software y cuales comportamientos debe desempeñar para que el usuario pueda realizar la función que necesita.</w:t>
      </w:r>
    </w:p>
    <w:p w:rsidR="00000000" w:rsidDel="00000000" w:rsidP="00000000" w:rsidRDefault="00000000" w:rsidRPr="00000000" w14:paraId="000000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color w:val="00b050"/>
          <w:vertAlign w:val="baseline"/>
        </w:rPr>
      </w:pPr>
      <w:r w:rsidDel="00000000" w:rsidR="00000000" w:rsidRPr="00000000">
        <w:rPr>
          <w:color w:val="00b050"/>
          <w:vertAlign w:val="baseline"/>
          <w:rtl w:val="0"/>
        </w:rPr>
        <w:t xml:space="preserve">Es recomendable incluir como el software debe responder a condiciones de error y entradas de datos inválidas.</w:t>
      </w:r>
    </w:p>
    <w:p w:rsidR="00000000" w:rsidDel="00000000" w:rsidP="00000000" w:rsidRDefault="00000000" w:rsidRPr="00000000" w14:paraId="000000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color w:val="00b050"/>
          <w:vertAlign w:val="baseline"/>
          <w:rtl w:val="0"/>
        </w:rPr>
        <w:t xml:space="preserve">Cada requerimiento debe ser identificado unívocamente, para lo cual se recomienda usar un número de secuencia, que tenga algún significado y de formato común a toda la organización. Por ejemplo:</w:t>
      </w:r>
    </w:p>
    <w:p w:rsidR="00000000" w:rsidDel="00000000" w:rsidP="00000000" w:rsidRDefault="00000000" w:rsidRPr="00000000" w14:paraId="000000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color w:val="00b050"/>
          <w:vertAlign w:val="baseline"/>
        </w:rPr>
      </w:pPr>
      <w:r w:rsidDel="00000000" w:rsidR="00000000" w:rsidRPr="00000000">
        <w:rPr>
          <w:color w:val="00b050"/>
          <w:vertAlign w:val="baseline"/>
          <w:rtl w:val="0"/>
        </w:rPr>
        <w:t xml:space="preserve">REQ-1:</w:t>
      </w:r>
    </w:p>
    <w:p w:rsidR="00000000" w:rsidDel="00000000" w:rsidP="00000000" w:rsidRDefault="00000000" w:rsidRPr="00000000" w14:paraId="000000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color w:val="00b050"/>
          <w:vertAlign w:val="baseline"/>
        </w:rPr>
      </w:pPr>
      <w:r w:rsidDel="00000000" w:rsidR="00000000" w:rsidRPr="00000000">
        <w:rPr>
          <w:color w:val="00b050"/>
          <w:vertAlign w:val="baseline"/>
          <w:rtl w:val="0"/>
        </w:rPr>
        <w:t xml:space="preserve">REQ-2:</w:t>
      </w:r>
    </w:p>
    <w:p w:rsidR="00000000" w:rsidDel="00000000" w:rsidP="00000000" w:rsidRDefault="00000000" w:rsidRPr="00000000" w14:paraId="000000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color w:val="00b050"/>
          <w:vertAlign w:val="baseline"/>
        </w:rPr>
      </w:pPr>
      <w:r w:rsidDel="00000000" w:rsidR="00000000" w:rsidRPr="00000000">
        <w:rPr>
          <w:color w:val="00b050"/>
          <w:vertAlign w:val="baseline"/>
          <w:rtl w:val="0"/>
        </w:rPr>
        <w:t xml:space="preserve">REQ-3:</w:t>
      </w:r>
    </w:p>
    <w:p w:rsidR="00000000" w:rsidDel="00000000" w:rsidP="00000000" w:rsidRDefault="00000000" w:rsidRPr="00000000" w14:paraId="000000E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funcionales, te recomendamos el siguiente enlace:</w:t>
      </w:r>
    </w:p>
    <w:p w:rsidR="00000000" w:rsidDel="00000000" w:rsidP="00000000" w:rsidRDefault="00000000" w:rsidRPr="00000000" w14:paraId="000000E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8">
        <w:r w:rsidDel="00000000" w:rsidR="00000000" w:rsidRPr="00000000">
          <w:rPr>
            <w:color w:val="0000ff"/>
            <w:u w:val="single"/>
            <w:vertAlign w:val="baseline"/>
            <w:rtl w:val="0"/>
          </w:rPr>
          <w:t xml:space="preserve">40 Ejemplos de requerimientos funcionales de software</w:t>
        </w:r>
      </w:hyperlink>
      <w:r w:rsidDel="00000000" w:rsidR="00000000" w:rsidRPr="00000000">
        <w:rPr>
          <w:rtl w:val="0"/>
        </w:rPr>
      </w:r>
    </w:p>
    <w:p w:rsidR="00000000" w:rsidDel="00000000" w:rsidP="00000000" w:rsidRDefault="00000000" w:rsidRPr="00000000" w14:paraId="000000E6">
      <w:pPr>
        <w:shd w:fill="ffffff" w:val="clear"/>
        <w:spacing w:after="0" w:line="240" w:lineRule="auto"/>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2)</w:t>
      </w:r>
    </w:p>
    <w:p w:rsidR="00000000" w:rsidDel="00000000" w:rsidP="00000000" w:rsidRDefault="00000000" w:rsidRPr="00000000" w14:paraId="000000E8">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9">
      <w:pPr>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N)</w:t>
      </w:r>
    </w:p>
    <w:p w:rsidR="00000000" w:rsidDel="00000000" w:rsidP="00000000" w:rsidRDefault="00000000" w:rsidRPr="00000000" w14:paraId="000000EB">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F6">
      <w:pPr>
        <w:rPr>
          <w:color w:val="00b050"/>
          <w:vertAlign w:val="baseline"/>
        </w:rPr>
      </w:pPr>
      <w:r w:rsidDel="00000000" w:rsidR="00000000" w:rsidRPr="00000000">
        <w:rPr>
          <w:color w:val="00b050"/>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0F7">
      <w:pPr>
        <w:rPr>
          <w:color w:val="00b050"/>
          <w:vertAlign w:val="baseline"/>
        </w:rPr>
      </w:pPr>
      <w:r w:rsidDel="00000000" w:rsidR="00000000" w:rsidRPr="00000000">
        <w:rPr>
          <w:color w:val="00b050"/>
          <w:vertAlign w:val="baseline"/>
          <w:rtl w:val="0"/>
        </w:rPr>
        <w:t xml:space="preserve">Para hacer cumplir las reglas de negocio, podría ser necesaria la definición de requerimientos funcionales que aplican a todo el sistema, no a una funcionalidad especifica.</w:t>
      </w:r>
    </w:p>
    <w:p w:rsidR="00000000" w:rsidDel="00000000" w:rsidP="00000000" w:rsidRDefault="00000000" w:rsidRPr="00000000" w14:paraId="000000F8">
      <w:pPr>
        <w:rPr>
          <w:color w:val="00b050"/>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0C">
      <w:pPr>
        <w:rPr>
          <w:color w:val="00b050"/>
          <w:vertAlign w:val="baseline"/>
        </w:rPr>
      </w:pPr>
      <w:r w:rsidDel="00000000" w:rsidR="00000000" w:rsidRPr="00000000">
        <w:rPr>
          <w:color w:val="00b050"/>
          <w:vertAlign w:val="baseline"/>
          <w:rtl w:val="0"/>
        </w:rPr>
        <w:t xml:space="preserve">Aquí se describen las características de cada interfaz con el usuario. </w:t>
      </w:r>
    </w:p>
    <w:p w:rsidR="00000000" w:rsidDel="00000000" w:rsidP="00000000" w:rsidRDefault="00000000" w:rsidRPr="00000000" w14:paraId="0000010D">
      <w:pPr>
        <w:numPr>
          <w:ilvl w:val="0"/>
          <w:numId w:val="5"/>
        </w:numPr>
        <w:ind w:left="360" w:hanging="360"/>
        <w:rPr>
          <w:color w:val="00b050"/>
          <w:vertAlign w:val="baseline"/>
        </w:rPr>
      </w:pPr>
      <w:r w:rsidDel="00000000" w:rsidR="00000000" w:rsidRPr="00000000">
        <w:rPr>
          <w:color w:val="00b050"/>
          <w:vertAlign w:val="baseline"/>
          <w:rtl w:val="0"/>
        </w:rPr>
        <w:t xml:space="preserve">Se pueden clasificar por tipos o áreas del sistema con interfaz distinta.</w:t>
      </w:r>
    </w:p>
    <w:p w:rsidR="00000000" w:rsidDel="00000000" w:rsidP="00000000" w:rsidRDefault="00000000" w:rsidRPr="00000000" w14:paraId="0000010E">
      <w:pPr>
        <w:numPr>
          <w:ilvl w:val="0"/>
          <w:numId w:val="5"/>
        </w:numPr>
        <w:ind w:left="360" w:hanging="360"/>
        <w:rPr>
          <w:color w:val="00b050"/>
          <w:vertAlign w:val="baseline"/>
        </w:rPr>
      </w:pPr>
      <w:r w:rsidDel="00000000" w:rsidR="00000000" w:rsidRPr="00000000">
        <w:rPr>
          <w:color w:val="00b050"/>
          <w:vertAlign w:val="baseline"/>
          <w:rtl w:val="0"/>
        </w:rPr>
        <w:t xml:space="preserve">Pueden incluirse ejemplos de pantallas.</w:t>
      </w:r>
    </w:p>
    <w:p w:rsidR="00000000" w:rsidDel="00000000" w:rsidP="00000000" w:rsidRDefault="00000000" w:rsidRPr="00000000" w14:paraId="0000010F">
      <w:pPr>
        <w:numPr>
          <w:ilvl w:val="0"/>
          <w:numId w:val="5"/>
        </w:numPr>
        <w:ind w:left="360" w:hanging="360"/>
        <w:rPr>
          <w:color w:val="00b050"/>
          <w:vertAlign w:val="baseline"/>
        </w:rPr>
      </w:pPr>
      <w:r w:rsidDel="00000000" w:rsidR="00000000" w:rsidRPr="00000000">
        <w:rPr>
          <w:color w:val="00b050"/>
          <w:vertAlign w:val="baseline"/>
          <w:rtl w:val="0"/>
        </w:rPr>
        <w:t xml:space="preserve">Describir los estándares de interfaz gráfica (GUI).</w:t>
      </w:r>
    </w:p>
    <w:p w:rsidR="00000000" w:rsidDel="00000000" w:rsidP="00000000" w:rsidRDefault="00000000" w:rsidRPr="00000000" w14:paraId="00000110">
      <w:pPr>
        <w:numPr>
          <w:ilvl w:val="0"/>
          <w:numId w:val="5"/>
        </w:numPr>
        <w:ind w:left="360" w:hanging="360"/>
        <w:rPr>
          <w:color w:val="00b050"/>
          <w:vertAlign w:val="baseline"/>
        </w:rPr>
      </w:pPr>
      <w:bookmarkStart w:colFirst="0" w:colLast="0" w:name="_heading=h.44sinio" w:id="16"/>
      <w:bookmarkEnd w:id="16"/>
      <w:r w:rsidDel="00000000" w:rsidR="00000000" w:rsidRPr="00000000">
        <w:rPr>
          <w:color w:val="00b050"/>
          <w:vertAlign w:val="baseline"/>
          <w:rtl w:val="0"/>
        </w:rPr>
        <w:t xml:space="preserve">Guías de estilo sobre organización de pantalla, estándares para botones, funciones que se mostrarán en todas las pantallas.</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12">
      <w:pPr>
        <w:rPr>
          <w:color w:val="00b050"/>
          <w:vertAlign w:val="baseline"/>
        </w:rPr>
      </w:pPr>
      <w:r w:rsidDel="00000000" w:rsidR="00000000" w:rsidRPr="00000000">
        <w:rPr>
          <w:color w:val="00b050"/>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13">
      <w:pPr>
        <w:rPr>
          <w:color w:val="00b050"/>
          <w:vertAlign w:val="baseline"/>
        </w:rPr>
      </w:pPr>
      <w:r w:rsidDel="00000000" w:rsidR="00000000" w:rsidRPr="00000000">
        <w:rPr>
          <w:color w:val="00b050"/>
          <w:vertAlign w:val="baseline"/>
          <w:rtl w:val="0"/>
        </w:rPr>
        <w:t xml:space="preserve">Protocolos de comunicación que soporta.</w:t>
      </w:r>
    </w:p>
    <w:p w:rsidR="00000000" w:rsidDel="00000000" w:rsidP="00000000" w:rsidRDefault="00000000" w:rsidRPr="00000000" w14:paraId="00000114">
      <w:pPr>
        <w:rPr>
          <w:color w:val="00b050"/>
          <w:vertAlign w:val="baseline"/>
        </w:rPr>
      </w:pPr>
      <w:bookmarkStart w:colFirst="0" w:colLast="0" w:name="_heading=h.2jxsxqh" w:id="17"/>
      <w:bookmarkEnd w:id="17"/>
      <w:r w:rsidDel="00000000" w:rsidR="00000000" w:rsidRPr="00000000">
        <w:rPr>
          <w:color w:val="00b050"/>
          <w:vertAlign w:val="baseline"/>
          <w:rtl w:val="0"/>
        </w:rPr>
        <w:t xml:space="preserve">Interacciones de datos y control entre el software y el hardware.</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16">
      <w:pPr>
        <w:rPr>
          <w:color w:val="00b050"/>
          <w:vertAlign w:val="baseline"/>
        </w:rPr>
      </w:pPr>
      <w:bookmarkStart w:colFirst="0" w:colLast="0" w:name="_heading=h.z337ya" w:id="18"/>
      <w:bookmarkEnd w:id="18"/>
      <w:r w:rsidDel="00000000" w:rsidR="00000000" w:rsidRPr="00000000">
        <w:rPr>
          <w:color w:val="00b050"/>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18">
      <w:pPr>
        <w:rPr>
          <w:color w:val="00b050"/>
          <w:vertAlign w:val="baseline"/>
        </w:rPr>
      </w:pPr>
      <w:r w:rsidDel="00000000" w:rsidR="00000000" w:rsidRPr="00000000">
        <w:rPr>
          <w:color w:val="00b050"/>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19">
      <w:pPr>
        <w:rPr>
          <w:color w:val="00b050"/>
          <w:vertAlign w:val="baseline"/>
        </w:rPr>
      </w:pPr>
      <w:r w:rsidDel="00000000" w:rsidR="00000000" w:rsidRPr="00000000">
        <w:rPr>
          <w:color w:val="00b050"/>
          <w:vertAlign w:val="baseline"/>
          <w:rtl w:val="0"/>
        </w:rPr>
        <w:t xml:space="preserve">Incluye formatos de mensajería, estándares de comunicación (Ej. FTP, HTTP, etc.). Describir también requerimientos de encriptación y seguridad en las comunicaciones.</w:t>
      </w:r>
    </w:p>
    <w:p w:rsidR="00000000" w:rsidDel="00000000" w:rsidP="00000000" w:rsidRDefault="00000000" w:rsidRPr="00000000" w14:paraId="0000011A">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11C">
      <w:pPr>
        <w:rPr>
          <w:color w:val="00b050"/>
          <w:vertAlign w:val="baseline"/>
        </w:rPr>
      </w:pPr>
      <w:r w:rsidDel="00000000" w:rsidR="00000000" w:rsidRPr="00000000">
        <w:rPr>
          <w:color w:val="00b050"/>
          <w:vertAlign w:val="baseline"/>
          <w:rtl w:val="0"/>
        </w:rPr>
        <w:t xml:space="preserve">Los </w:t>
      </w:r>
      <w:hyperlink r:id="rId9">
        <w:r w:rsidDel="00000000" w:rsidR="00000000" w:rsidRPr="00000000">
          <w:rPr>
            <w:color w:val="0000ff"/>
            <w:u w:val="single"/>
            <w:vertAlign w:val="baseline"/>
            <w:rtl w:val="0"/>
          </w:rPr>
          <w:t xml:space="preserve">requerimientos no funcionales</w:t>
        </w:r>
      </w:hyperlink>
      <w:r w:rsidDel="00000000" w:rsidR="00000000" w:rsidRPr="00000000">
        <w:rPr>
          <w:color w:val="00b050"/>
          <w:vertAlign w:val="baseline"/>
          <w:rtl w:val="0"/>
        </w:rPr>
        <w:t xml:space="preserve"> son los que especifican criterios para evaluar la operación de un servicio de tecnología de información, en contraste con los requerimientos funcionales que especifican los comportamientos específicos.</w:t>
      </w:r>
    </w:p>
    <w:p w:rsidR="00000000" w:rsidDel="00000000" w:rsidP="00000000" w:rsidRDefault="00000000" w:rsidRPr="00000000" w14:paraId="0000011D">
      <w:pPr>
        <w:rPr>
          <w:color w:val="00b050"/>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no funcionales, te recomendamos el siguiente enlace:</w:t>
      </w:r>
    </w:p>
    <w:p w:rsidR="00000000" w:rsidDel="00000000" w:rsidP="00000000" w:rsidRDefault="00000000" w:rsidRPr="00000000" w14:paraId="0000011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10">
        <w:r w:rsidDel="00000000" w:rsidR="00000000" w:rsidRPr="00000000">
          <w:rPr>
            <w:color w:val="0000ff"/>
            <w:u w:val="single"/>
            <w:vertAlign w:val="baseline"/>
            <w:rtl w:val="0"/>
          </w:rPr>
          <w:t xml:space="preserve">Ejemplos de requerimientos no funcionales de software</w:t>
        </w:r>
      </w:hyperlink>
      <w:r w:rsidDel="00000000" w:rsidR="00000000" w:rsidRPr="00000000">
        <w:rPr>
          <w:rtl w:val="0"/>
        </w:rPr>
      </w:r>
    </w:p>
    <w:p w:rsidR="00000000" w:rsidDel="00000000" w:rsidP="00000000" w:rsidRDefault="00000000" w:rsidRPr="00000000" w14:paraId="00000121">
      <w:pPr>
        <w:rPr>
          <w:color w:val="00b050"/>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p>
    <w:p w:rsidR="00000000" w:rsidDel="00000000" w:rsidP="00000000" w:rsidRDefault="00000000" w:rsidRPr="00000000" w14:paraId="00000133">
      <w:pPr>
        <w:rPr>
          <w:color w:val="00b050"/>
          <w:vertAlign w:val="baseline"/>
        </w:rPr>
      </w:pPr>
      <w:r w:rsidDel="00000000" w:rsidR="00000000" w:rsidRPr="00000000">
        <w:rPr>
          <w:color w:val="00b050"/>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4A">
      <w:pPr>
        <w:rPr>
          <w:color w:val="00b050"/>
          <w:vertAlign w:val="baseline"/>
        </w:rPr>
      </w:pPr>
      <w:r w:rsidDel="00000000" w:rsidR="00000000" w:rsidRPr="00000000">
        <w:rPr>
          <w:color w:val="00b050"/>
          <w:vertAlign w:val="baseline"/>
          <w:rtl w:val="0"/>
        </w:rPr>
        <w:t xml:space="preserve">Descripción de términos y siglas necesarias para el entendimiento del documento de requerimientos de software.</w:t>
      </w:r>
    </w:p>
    <w:p w:rsidR="00000000" w:rsidDel="00000000" w:rsidP="00000000" w:rsidRDefault="00000000" w:rsidRPr="00000000" w14:paraId="0000014B">
      <w:pPr>
        <w:rPr>
          <w:vertAlign w:val="baseline"/>
        </w:rPr>
      </w:pPr>
      <w:r w:rsidDel="00000000" w:rsidR="00000000" w:rsidRPr="00000000">
        <w:rPr>
          <w:rtl w:val="0"/>
        </w:rPr>
      </w:r>
    </w:p>
    <w:sectPr>
      <w:headerReference r:id="rId11" w:type="default"/>
      <w:footerReference r:id="rId12"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pmoinformatica.com/2015/05/requerimientos-no-funcionales-ejemplos.html" TargetMode="External"/><Relationship Id="rId12" Type="http://schemas.openxmlformats.org/officeDocument/2006/relationships/footer" Target="footer1.xml"/><Relationship Id="rId9" Type="http://schemas.openxmlformats.org/officeDocument/2006/relationships/hyperlink" Target="http://www.pmoinformatica.com/2013/01/requerimientos-no-funcionales-porqu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moinformatica.com/2015/05/matriz-de-trazabilidad-de-requisitos.html" TargetMode="External"/><Relationship Id="rId8" Type="http://schemas.openxmlformats.org/officeDocument/2006/relationships/hyperlink" Target="http://www.pmoinformatica.com/2017/02/requerimientos-funcionales-ejempl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hnvS6veVImm956KRGX6Ox+T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