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2C04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PERINTAH</w:t>
      </w:r>
    </w:p>
    <w:p w14:paraId="7503950E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8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257A20D1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p w14:paraId="5949A699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2"/>
        <w:gridCol w:w="7406"/>
      </w:tblGrid>
      <w:tr w:rsidR="00A266D6" w:rsidRPr="00E74C2F" w14:paraId="23AE51C2" w14:textId="77777777" w:rsidTr="00343CAA">
        <w:tc>
          <w:tcPr>
            <w:tcW w:w="1560" w:type="dxa"/>
          </w:tcPr>
          <w:p w14:paraId="798930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bookmarkStart w:id="0" w:name="_Hlk165276882"/>
            <w:bookmarkStart w:id="1" w:name="_Hlk167085986"/>
            <w:bookmarkStart w:id="2" w:name="_Hlk167085658"/>
            <w:r>
              <w:rPr>
                <w:rFonts w:ascii="Arial" w:eastAsia="Arial" w:hAnsi="Arial" w:cs="Arial"/>
                <w:noProof/>
              </w:rPr>
              <w:t>Menimbang</w:t>
            </w:r>
          </w:p>
        </w:tc>
        <w:tc>
          <w:tcPr>
            <w:tcW w:w="283" w:type="dxa"/>
          </w:tcPr>
          <w:p w14:paraId="1F0413FF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7A7FF1EE" w14:textId="77777777" w:rsidR="00A266D6" w:rsidRPr="007E6B53" w:rsidRDefault="00A266D6" w:rsidP="00343CAA">
            <w:pPr>
              <w:pStyle w:val="ListParagraph"/>
              <w:numPr>
                <w:ilvl w:val="0"/>
                <w:numId w:val="2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</w:t>
            </w:r>
            <w:r>
              <w:rPr>
                <w:rFonts w:ascii="Arial" w:eastAsia="Arial" w:hAnsi="Arial" w:cs="Arial"/>
                <w:noProof/>
              </w:rPr>
              <w:t xml:space="preserve">{info.sebutan} {asli.nama} </w:t>
            </w:r>
            <w:r w:rsidRPr="00E74C2F">
              <w:rPr>
                <w:rFonts w:ascii="Arial" w:eastAsia="Arial" w:hAnsi="Arial" w:cs="Arial"/>
                <w:noProof/>
              </w:rPr>
              <w:t xml:space="preserve">NIP </w:t>
            </w:r>
            <w:r w:rsidRPr="00DA0FE6">
              <w:rPr>
                <w:rStyle w:val="font-regular"/>
                <w:rFonts w:ascii="Arial" w:hAnsi="Arial" w:cs="Arial"/>
              </w:rPr>
              <w:t>{asli.nip}</w:t>
            </w:r>
            <w:r>
              <w:rPr>
                <w:rStyle w:val="font-regular"/>
                <w:rFonts w:ascii="Arial" w:hAnsi="Arial" w:cs="Arial"/>
              </w:rPr>
              <w:t xml:space="preserve"> </w:t>
            </w:r>
            <w:r w:rsidRPr="00DA0FE6">
              <w:rPr>
                <w:rFonts w:ascii="Arial" w:eastAsia="Arial" w:hAnsi="Arial" w:cs="Arial"/>
                <w:noProof/>
              </w:rPr>
              <w:t>{asli.jabatan}</w:t>
            </w:r>
            <w:r>
              <w:rPr>
                <w:rFonts w:ascii="Arial" w:eastAsia="Arial" w:hAnsi="Arial" w:cs="Arial"/>
                <w:noProof/>
              </w:rPr>
              <w:t xml:space="preserve"> {info.alasan} </w:t>
            </w:r>
            <w:r w:rsidRPr="00E74C2F">
              <w:rPr>
                <w:rFonts w:ascii="Arial" w:eastAsia="Arial" w:hAnsi="Arial" w:cs="Arial"/>
                <w:noProof/>
              </w:rPr>
              <w:t>pada tanggal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 {info.lamaWaktu}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  <w:p w14:paraId="19711E91" w14:textId="2C872D50" w:rsidR="00A266D6" w:rsidRPr="00E74C2F" w:rsidRDefault="00A266D6" w:rsidP="0089198C">
            <w:pPr>
              <w:pStyle w:val="ListParagraph"/>
              <w:numPr>
                <w:ilvl w:val="0"/>
                <w:numId w:val="2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dalam rangka efektivitas penyelenggaraan tugas dan fungsi </w:t>
            </w:r>
            <w:r>
              <w:rPr>
                <w:rFonts w:ascii="Arial" w:eastAsia="Arial" w:hAnsi="Arial" w:cs="Arial"/>
                <w:noProof/>
              </w:rPr>
              <w:t xml:space="preserve">{asli.unitKerja} </w:t>
            </w:r>
            <w:r w:rsidRPr="00E74C2F">
              <w:rPr>
                <w:rFonts w:ascii="Arial" w:eastAsia="Arial" w:hAnsi="Arial" w:cs="Arial"/>
                <w:noProof/>
              </w:rPr>
              <w:t>perlu ditunjuk Pelaksana Harian</w:t>
            </w:r>
            <w:r>
              <w:rPr>
                <w:rFonts w:ascii="Arial" w:eastAsia="Arial" w:hAnsi="Arial" w:cs="Arial"/>
                <w:noProof/>
              </w:rPr>
              <w:t xml:space="preserve"> {</w:t>
            </w:r>
            <w:r w:rsidR="0089198C">
              <w:rPr>
                <w:rFonts w:ascii="Arial" w:eastAsia="Arial" w:hAnsi="Arial" w:cs="Arial"/>
                <w:noProof/>
                <w:lang w:val="en-US"/>
              </w:rPr>
              <w:t>asli.jabatan</w:t>
            </w:r>
            <w:r>
              <w:rPr>
                <w:rFonts w:ascii="Arial" w:eastAsia="Arial" w:hAnsi="Arial" w:cs="Arial"/>
                <w:noProof/>
              </w:rPr>
              <w:t>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</w:tc>
      </w:tr>
    </w:tbl>
    <w:p w14:paraId="718331FA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282"/>
        <w:gridCol w:w="7415"/>
      </w:tblGrid>
      <w:tr w:rsidR="00A266D6" w14:paraId="393046C7" w14:textId="77777777" w:rsidTr="00343CAA">
        <w:tc>
          <w:tcPr>
            <w:tcW w:w="1560" w:type="dxa"/>
          </w:tcPr>
          <w:p w14:paraId="51212DFE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Dasar</w:t>
            </w:r>
          </w:p>
        </w:tc>
        <w:tc>
          <w:tcPr>
            <w:tcW w:w="283" w:type="dxa"/>
          </w:tcPr>
          <w:p w14:paraId="00EE51F4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51CAA79A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182/PMK.010/2020 tentang Pedoman Penunjukan Pelaksana Tugas dan/atau Pelaksana Harian di Lingkungan Kementerian Keuangan;</w:t>
            </w:r>
          </w:p>
          <w:p w14:paraId="668C8DFE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164/PMK.01/2021 tentang Pedoman Tata Naskah Dinas di Lingkungan Kementerian Keuangan;</w:t>
            </w:r>
          </w:p>
        </w:tc>
      </w:tr>
      <w:tr w:rsidR="00B20B65" w14:paraId="7C010EB8" w14:textId="77777777" w:rsidTr="00343CAA">
        <w:tc>
          <w:tcPr>
            <w:tcW w:w="1560" w:type="dxa"/>
          </w:tcPr>
          <w:p w14:paraId="0E7F17F5" w14:textId="77777777" w:rsidR="00B20B65" w:rsidRDefault="00B20B65" w:rsidP="00343CAA">
            <w:pPr>
              <w:ind w:left="-112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3CC6B9A4" w14:textId="77777777" w:rsidR="00B20B65" w:rsidRDefault="00B20B65" w:rsidP="00343CAA">
            <w:pPr>
              <w:ind w:left="-104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2ECCA5CA" w14:textId="77777777" w:rsidR="00B20B65" w:rsidRPr="00701994" w:rsidRDefault="00B20B65" w:rsidP="00701994">
            <w:pPr>
              <w:spacing w:after="120"/>
              <w:jc w:val="both"/>
              <w:rPr>
                <w:rFonts w:ascii="Arial" w:eastAsia="Arial" w:hAnsi="Arial" w:cs="Arial"/>
                <w:noProof/>
              </w:rPr>
            </w:pPr>
          </w:p>
        </w:tc>
      </w:tr>
    </w:tbl>
    <w:p w14:paraId="151C6B9A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Memberi Perintah</w:t>
      </w:r>
    </w:p>
    <w:p w14:paraId="7E58B3AE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282"/>
        <w:gridCol w:w="7418"/>
      </w:tblGrid>
      <w:tr w:rsidR="00A266D6" w14:paraId="5BEA987A" w14:textId="77777777" w:rsidTr="00343CAA">
        <w:tc>
          <w:tcPr>
            <w:tcW w:w="1560" w:type="dxa"/>
          </w:tcPr>
          <w:p w14:paraId="2BF218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Kepada</w:t>
            </w:r>
          </w:p>
        </w:tc>
        <w:tc>
          <w:tcPr>
            <w:tcW w:w="283" w:type="dxa"/>
          </w:tcPr>
          <w:p w14:paraId="01902A66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tbl>
            <w:tblPr>
              <w:tblStyle w:val="TableGrid"/>
              <w:tblW w:w="0" w:type="auto"/>
              <w:tblBorders>
                <w:top w:val="none" w:sz="12" w:space="0" w:color="000000" w:themeColor="text1"/>
                <w:left w:val="none" w:sz="12" w:space="0" w:color="000000" w:themeColor="text1"/>
                <w:bottom w:val="none" w:sz="12" w:space="0" w:color="000000" w:themeColor="text1"/>
                <w:right w:val="none" w:sz="12" w:space="0" w:color="000000" w:themeColor="text1"/>
                <w:insideH w:val="none" w:sz="12" w:space="0" w:color="000000" w:themeColor="text1"/>
                <w:insideV w:val="none" w:sz="12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839"/>
              <w:gridCol w:w="373"/>
              <w:gridCol w:w="4990"/>
            </w:tblGrid>
            <w:tr w:rsidR="00A266D6" w14:paraId="3181F7A6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2B72F79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Nama</w:t>
                  </w:r>
                </w:p>
              </w:tc>
              <w:tc>
                <w:tcPr>
                  <w:tcW w:w="375" w:type="dxa"/>
                </w:tcPr>
                <w:p w14:paraId="18A4F314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0B0DF523" w14:textId="77777777" w:rsidR="00A266D6" w:rsidRPr="007B1A8D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{pengganti.nama}</w:t>
                  </w:r>
                </w:p>
              </w:tc>
            </w:tr>
            <w:tr w:rsidR="00A266D6" w14:paraId="75480F17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20678C7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NIP</w:t>
                  </w:r>
                </w:p>
              </w:tc>
              <w:tc>
                <w:tcPr>
                  <w:tcW w:w="375" w:type="dxa"/>
                </w:tcPr>
                <w:p w14:paraId="2D5447D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1554E7AA" w14:textId="77777777" w:rsidR="00A266D6" w:rsidRPr="00F65F98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{pengganti.nip}</w:t>
                  </w:r>
                </w:p>
              </w:tc>
            </w:tr>
            <w:tr w:rsidR="00A266D6" w14:paraId="7EC998A9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877D73F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Pangkat/Gol</w:t>
                  </w:r>
                </w:p>
              </w:tc>
              <w:tc>
                <w:tcPr>
                  <w:tcW w:w="375" w:type="dxa"/>
                </w:tcPr>
                <w:p w14:paraId="5889695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A9A5C09" w14:textId="4F9EAEF7" w:rsidR="00A266D6" w:rsidRPr="007E6B53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{pengganti.pangkat}</w:t>
                  </w:r>
                  <w:r w:rsidR="00B20B65">
                    <w:rPr>
                      <w:rFonts w:ascii="Arial" w:eastAsia="Arial" w:hAnsi="Arial" w:cs="Arial"/>
                      <w:noProof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({pengganti.gol})</w:t>
                  </w:r>
                </w:p>
              </w:tc>
            </w:tr>
            <w:tr w:rsidR="00A266D6" w14:paraId="196B1EFA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6F291F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Jabatan</w:t>
                  </w:r>
                </w:p>
              </w:tc>
              <w:tc>
                <w:tcPr>
                  <w:tcW w:w="375" w:type="dxa"/>
                </w:tcPr>
                <w:p w14:paraId="72D6934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CDC45B6" w14:textId="77777777" w:rsidR="00A266D6" w:rsidRPr="00CD3827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{pengganti.jabatan}</w:t>
                  </w:r>
                </w:p>
              </w:tc>
            </w:tr>
          </w:tbl>
          <w:p w14:paraId="3D9017B7" w14:textId="77777777" w:rsidR="00A266D6" w:rsidRDefault="00A266D6" w:rsidP="00343CAA">
            <w:pPr>
              <w:ind w:left="-102"/>
              <w:rPr>
                <w:rFonts w:ascii="Arial" w:eastAsia="Arial" w:hAnsi="Arial" w:cs="Arial"/>
                <w:noProof/>
              </w:rPr>
            </w:pPr>
          </w:p>
        </w:tc>
      </w:tr>
    </w:tbl>
    <w:p w14:paraId="51E867B8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14:paraId="5CA4AEF5" w14:textId="77777777" w:rsidTr="00343CAA">
        <w:trPr>
          <w:trHeight w:val="300"/>
        </w:trPr>
        <w:tc>
          <w:tcPr>
            <w:tcW w:w="1560" w:type="dxa"/>
          </w:tcPr>
          <w:p w14:paraId="5BDFF128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Untuk</w:t>
            </w:r>
          </w:p>
        </w:tc>
        <w:tc>
          <w:tcPr>
            <w:tcW w:w="283" w:type="dxa"/>
          </w:tcPr>
          <w:p w14:paraId="39337A47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61932FC6" w14:textId="407744CB" w:rsidR="00A266D6" w:rsidRDefault="00A266D6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  <w:r w:rsidRPr="63D8BB41">
              <w:rPr>
                <w:rFonts w:ascii="Arial" w:eastAsia="Arial" w:hAnsi="Arial" w:cs="Arial"/>
                <w:noProof/>
              </w:rPr>
              <w:t xml:space="preserve">Melaksanakan tugas sebagai “Pelaksana Harian (Plh.)” </w:t>
            </w:r>
            <w:r>
              <w:rPr>
                <w:rFonts w:ascii="Arial" w:eastAsia="Arial" w:hAnsi="Arial" w:cs="Arial"/>
                <w:noProof/>
              </w:rPr>
              <w:t xml:space="preserve">{asli.jabatan} </w:t>
            </w:r>
            <w:r w:rsidRPr="63D8BB41">
              <w:rPr>
                <w:rFonts w:ascii="Arial" w:eastAsia="Arial" w:hAnsi="Arial" w:cs="Arial"/>
                <w:noProof/>
              </w:rPr>
              <w:t xml:space="preserve">mulai tanggal </w:t>
            </w:r>
            <w:r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291915">
              <w:rPr>
                <w:rFonts w:ascii="Arial" w:eastAsia="Arial" w:hAnsi="Arial" w:cs="Arial"/>
                <w:noProof/>
                <w:lang w:val="en-US"/>
              </w:rPr>
              <w:t>info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.tanggalMulai} </w:t>
            </w:r>
            <w:r w:rsidR="00724900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847B32">
              <w:rPr>
                <w:rFonts w:ascii="Arial" w:eastAsia="Arial" w:hAnsi="Arial" w:cs="Arial"/>
                <w:noProof/>
                <w:lang w:val="en-US"/>
              </w:rPr>
              <w:t>info.year</w:t>
            </w:r>
            <w:bookmarkStart w:id="3" w:name="_GoBack"/>
            <w:bookmarkEnd w:id="3"/>
            <w:r w:rsidR="00724900">
              <w:rPr>
                <w:rFonts w:ascii="Arial" w:eastAsia="Arial" w:hAnsi="Arial" w:cs="Arial"/>
                <w:noProof/>
                <w:lang w:val="en-US"/>
              </w:rPr>
              <w:t xml:space="preserve">} </w:t>
            </w:r>
            <w:r w:rsidRPr="63D8BB41">
              <w:rPr>
                <w:rFonts w:ascii="Arial" w:eastAsia="Arial" w:hAnsi="Arial" w:cs="Arial"/>
                <w:noProof/>
              </w:rPr>
              <w:t>sampai dengan pejabat definitif bertugas kembali</w:t>
            </w:r>
            <w:r>
              <w:rPr>
                <w:rFonts w:ascii="Arial" w:eastAsia="Arial" w:hAnsi="Arial" w:cs="Arial"/>
                <w:noProof/>
              </w:rPr>
              <w:t>{info.ending}</w:t>
            </w:r>
          </w:p>
          <w:p w14:paraId="78017B2D" w14:textId="77777777" w:rsidR="00616046" w:rsidRDefault="00616046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</w:p>
          <w:p w14:paraId="06E6BB1B" w14:textId="77777777" w:rsidR="00240AC5" w:rsidRPr="00616046" w:rsidRDefault="00240AC5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</w:p>
        </w:tc>
      </w:tr>
      <w:bookmarkEnd w:id="0"/>
      <w:tr w:rsidR="00A266D6" w14:paraId="062D89B2" w14:textId="77777777" w:rsidTr="00343CAA">
        <w:trPr>
          <w:trHeight w:val="113"/>
        </w:trPr>
        <w:tc>
          <w:tcPr>
            <w:tcW w:w="1560" w:type="dxa"/>
          </w:tcPr>
          <w:p w14:paraId="34D8D707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7DBE0234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7D677CD9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</w:tr>
      <w:bookmarkEnd w:id="1"/>
      <w:bookmarkEnd w:id="2"/>
    </w:tbl>
    <w:tbl>
      <w:tblPr>
        <w:tblW w:w="49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5424"/>
        <w:gridCol w:w="3813"/>
      </w:tblGrid>
      <w:tr w:rsidR="00616046" w14:paraId="67CF809F" w14:textId="77777777" w:rsidTr="00616046">
        <w:trPr>
          <w:trHeight w:val="272"/>
        </w:trPr>
        <w:tc>
          <w:tcPr>
            <w:tcW w:w="29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0F63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15FF" w14:textId="2C6DBADF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Padang</w:t>
            </w:r>
            <w:r>
              <w:rPr>
                <w:rFonts w:ascii="Arial" w:eastAsia="Arial" w:hAnsi="Arial" w:cs="Arial"/>
                <w:noProof/>
              </w:rPr>
              <w:t xml:space="preserve">, </w:t>
            </w:r>
            <w:hyperlink r:id="rId9" w:history="1">
              <w:r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bookmarkStart w:id="4" w:name="_Hlk116920667"/>
      <w:tr w:rsidR="00616046" w14:paraId="3914BEC8" w14:textId="77777777" w:rsidTr="006160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2936" w:type="pct"/>
            <w:shd w:val="clear" w:color="auto" w:fill="FFFFFF"/>
          </w:tcPr>
          <w:p w14:paraId="1E863B51" w14:textId="77777777" w:rsidR="00616046" w:rsidRDefault="00616046" w:rsidP="00CD6D5D">
            <w:pPr>
              <w:pStyle w:val="Arial11"/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shd w:val="clear" w:color="auto" w:fill="FFFFFF"/>
          </w:tcPr>
          <w:p w14:paraId="1E9E46F4" w14:textId="77777777" w:rsidR="00616046" w:rsidRPr="00616046" w:rsidRDefault="00B11ED8" w:rsidP="00CD6D5D">
            <w:pPr>
              <w:pStyle w:val="Arial11"/>
              <w:rPr>
                <w:noProof/>
                <w:lang w:val="id-ID"/>
              </w:rPr>
            </w:pPr>
            <w:hyperlink r:id="rId10" w:history="1">
              <w:r w:rsidR="00616046" w:rsidRPr="00616046">
                <w:rPr>
                  <w:rStyle w:val="Hyperlink"/>
                  <w:noProof/>
                  <w:color w:val="auto"/>
                  <w:u w:val="none"/>
                  <w:lang w:val="id-ID"/>
                </w:rPr>
                <w:t>Kepala Kantor Wilayah Direktorat Jenderal Perbendaharaan Provinsi Sumatera Barat</w:t>
              </w:r>
            </w:hyperlink>
          </w:p>
        </w:tc>
      </w:tr>
      <w:bookmarkEnd w:id="4"/>
      <w:tr w:rsidR="00616046" w14:paraId="3D574F5F" w14:textId="77777777" w:rsidTr="00616046">
        <w:trPr>
          <w:trHeight w:val="573"/>
        </w:trPr>
        <w:tc>
          <w:tcPr>
            <w:tcW w:w="29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7C4B6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273F4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02D7189C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10D7B84B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3EC5E1C0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48725EB0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66A75AE7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616046" w14:paraId="1C0BE22E" w14:textId="77777777" w:rsidTr="006160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936" w:type="pct"/>
            <w:shd w:val="clear" w:color="auto" w:fill="FFFFFF"/>
          </w:tcPr>
          <w:p w14:paraId="598CC83A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bookmarkStart w:id="5" w:name="_Hlk117611612"/>
          </w:p>
        </w:tc>
        <w:tc>
          <w:tcPr>
            <w:tcW w:w="2064" w:type="pct"/>
            <w:shd w:val="clear" w:color="auto" w:fill="FFFFFF"/>
          </w:tcPr>
          <w:p w14:paraId="08EA3550" w14:textId="77777777" w:rsidR="00616046" w:rsidRPr="00616046" w:rsidRDefault="00B11ED8" w:rsidP="00CD6D5D">
            <w:pPr>
              <w:rPr>
                <w:rFonts w:ascii="Arial" w:eastAsia="Arial" w:hAnsi="Arial" w:cs="Arial"/>
                <w:noProof/>
              </w:rPr>
            </w:pPr>
            <w:hyperlink r:id="rId11" w:history="1">
              <w:r w:rsidR="00616046" w:rsidRPr="00616046">
                <w:rPr>
                  <w:rStyle w:val="Hyperlink"/>
                  <w:rFonts w:ascii="Arial" w:hAnsi="Arial" w:cs="Arial"/>
                  <w:noProof/>
                  <w:color w:val="auto"/>
                  <w:u w:val="none"/>
                </w:rPr>
                <w:t>Syukriah HG</w:t>
              </w:r>
            </w:hyperlink>
          </w:p>
        </w:tc>
      </w:tr>
      <w:tr w:rsidR="00616046" w14:paraId="0251DF23" w14:textId="77777777" w:rsidTr="0061604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5559" w14:textId="77777777" w:rsidR="00240AC5" w:rsidRDefault="00240AC5" w:rsidP="00CD6D5D">
            <w:pPr>
              <w:rPr>
                <w:rFonts w:ascii="Arial" w:eastAsia="Arial" w:hAnsi="Arial" w:cs="Arial"/>
                <w:noProof/>
                <w:lang w:val="en-US"/>
              </w:rPr>
            </w:pPr>
            <w:bookmarkStart w:id="6" w:name="_Hlk116917414"/>
            <w:bookmarkEnd w:id="5"/>
          </w:p>
          <w:p w14:paraId="55B455F1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Tembusan:</w:t>
            </w:r>
          </w:p>
        </w:tc>
      </w:tr>
      <w:bookmarkEnd w:id="6"/>
    </w:tbl>
    <w:p w14:paraId="1C0824B1" w14:textId="77777777" w:rsidR="00A266D6" w:rsidRPr="00616046" w:rsidRDefault="00A266D6" w:rsidP="00240AC5">
      <w:pPr>
        <w:spacing w:after="160" w:line="259" w:lineRule="auto"/>
        <w:rPr>
          <w:lang w:val="en-US"/>
        </w:rPr>
      </w:pPr>
    </w:p>
    <w:sectPr w:rsidR="00A266D6" w:rsidRPr="00616046" w:rsidSect="00240AC5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769C2" w14:textId="77777777" w:rsidR="00B11ED8" w:rsidRDefault="00B11ED8" w:rsidP="00616046">
      <w:r>
        <w:separator/>
      </w:r>
    </w:p>
  </w:endnote>
  <w:endnote w:type="continuationSeparator" w:id="0">
    <w:p w14:paraId="0471083D" w14:textId="77777777" w:rsidR="00B11ED8" w:rsidRDefault="00B11ED8" w:rsidP="0061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A6D06" w14:textId="77777777" w:rsidR="00B11ED8" w:rsidRDefault="00B11ED8" w:rsidP="00616046">
      <w:r>
        <w:separator/>
      </w:r>
    </w:p>
  </w:footnote>
  <w:footnote w:type="continuationSeparator" w:id="0">
    <w:p w14:paraId="372BE9C8" w14:textId="77777777" w:rsidR="00B11ED8" w:rsidRDefault="00B11ED8" w:rsidP="0061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521"/>
      <w:gridCol w:w="7722"/>
    </w:tblGrid>
    <w:tr w:rsidR="00616046" w:rsidRPr="00616046" w14:paraId="1D4C1FE8" w14:textId="77777777" w:rsidTr="00CD6D5D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416E66BF" w14:textId="77777777" w:rsidR="00616046" w:rsidRPr="00616046" w:rsidRDefault="00616046" w:rsidP="00616046">
          <w:pPr>
            <w:rPr>
              <w:rFonts w:ascii="Arial" w:eastAsia="Arial" w:hAnsi="Arial" w:cs="Arial"/>
            </w:rPr>
          </w:pPr>
          <w:r w:rsidRPr="00616046">
            <w:rPr>
              <w:noProof/>
              <w:lang w:val="en-US" w:eastAsia="en-US"/>
            </w:rPr>
            <w:drawing>
              <wp:inline distT="0" distB="0" distL="0" distR="0" wp14:anchorId="3922E3F5" wp14:editId="0A900406">
                <wp:extent cx="828675" cy="790575"/>
                <wp:effectExtent l="0" t="0" r="0" b="0"/>
                <wp:docPr id="2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43688F3E" w14:textId="77777777" w:rsidR="00616046" w:rsidRPr="00616046" w:rsidRDefault="00616046" w:rsidP="00616046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 w:rsidRPr="00616046"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616046" w:rsidRPr="00616046" w14:paraId="6E99B4B0" w14:textId="77777777" w:rsidTr="00CD6D5D">
      <w:trPr>
        <w:trHeight w:val="461"/>
      </w:trPr>
      <w:tc>
        <w:tcPr>
          <w:tcW w:w="817" w:type="pct"/>
          <w:vMerge/>
        </w:tcPr>
        <w:p w14:paraId="0C70CDB8" w14:textId="77777777" w:rsidR="00616046" w:rsidRPr="00616046" w:rsidRDefault="00616046" w:rsidP="00616046"/>
      </w:tc>
      <w:tc>
        <w:tcPr>
          <w:tcW w:w="4183" w:type="pct"/>
          <w:shd w:val="clear" w:color="auto" w:fill="FFFFFF"/>
        </w:tcPr>
        <w:p w14:paraId="5E90B56D" w14:textId="77777777" w:rsidR="00616046" w:rsidRPr="00616046" w:rsidRDefault="00616046" w:rsidP="00616046">
          <w:pPr>
            <w:jc w:val="center"/>
            <w:rPr>
              <w:rFonts w:ascii="Arial" w:hAnsi="Arial"/>
              <w:b/>
            </w:rPr>
          </w:pPr>
          <w:r w:rsidRPr="00616046">
            <w:rPr>
              <w:rFonts w:ascii="Arial" w:hAnsi="Arial"/>
              <w:b/>
            </w:rPr>
            <w:fldChar w:fldCharType="begin"/>
          </w:r>
          <w:r w:rsidRPr="00616046">
            <w:rPr>
              <w:rFonts w:ascii="Arial" w:hAnsi="Arial"/>
              <w:b/>
            </w:rPr>
            <w:instrText xml:space="preserve">HYPERLINK "http://KOPSURAT" </w:instrText>
          </w:r>
          <w:r w:rsidRPr="00616046">
            <w:rPr>
              <w:rFonts w:ascii="Arial" w:hAnsi="Arial"/>
              <w:b/>
            </w:rPr>
            <w:fldChar w:fldCharType="separate"/>
          </w:r>
          <w:r w:rsidRPr="00616046">
            <w:rPr>
              <w:rFonts w:ascii="Arial" w:hAnsi="Arial"/>
              <w:b/>
            </w:rPr>
            <w:t>DIREKTORAT JENDERAL PERBENDAHARAAN</w:t>
          </w:r>
        </w:p>
        <w:p w14:paraId="708D0F87" w14:textId="77777777" w:rsidR="00616046" w:rsidRPr="00616046" w:rsidRDefault="00616046" w:rsidP="00616046">
          <w:pPr>
            <w:jc w:val="center"/>
            <w:rPr>
              <w:rFonts w:ascii="Arial" w:eastAsia="Arial" w:hAnsi="Arial" w:cs="Arial"/>
              <w:b/>
              <w:bCs/>
            </w:rPr>
          </w:pPr>
          <w:r w:rsidRPr="00616046">
            <w:rPr>
              <w:rFonts w:ascii="Arial" w:hAnsi="Arial"/>
              <w:b/>
            </w:rPr>
            <w:t>KANTOR WILAYAH DIREKTORAT JENDERAL PERBENDAHARAAN PROVINSI SUMATERA BARAT</w:t>
          </w:r>
          <w:r w:rsidRPr="00616046">
            <w:rPr>
              <w:rFonts w:ascii="Arial" w:hAnsi="Arial"/>
              <w:b/>
            </w:rPr>
            <w:fldChar w:fldCharType="end"/>
          </w:r>
        </w:p>
      </w:tc>
    </w:tr>
    <w:tr w:rsidR="00616046" w:rsidRPr="00616046" w14:paraId="2B281608" w14:textId="77777777" w:rsidTr="00CD6D5D">
      <w:tc>
        <w:tcPr>
          <w:tcW w:w="817" w:type="pct"/>
          <w:vMerge/>
        </w:tcPr>
        <w:p w14:paraId="19B5AD84" w14:textId="77777777" w:rsidR="00616046" w:rsidRPr="00616046" w:rsidRDefault="00616046" w:rsidP="00616046"/>
      </w:tc>
      <w:tc>
        <w:tcPr>
          <w:tcW w:w="4183" w:type="pct"/>
          <w:shd w:val="clear" w:color="auto" w:fill="FFFFFF"/>
        </w:tcPr>
        <w:p w14:paraId="69CE51E1" w14:textId="77777777" w:rsidR="00616046" w:rsidRPr="00616046" w:rsidRDefault="00B11ED8" w:rsidP="00616046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 w:rsidR="00616046" w:rsidRPr="00616046">
              <w:rPr>
                <w:rFonts w:ascii="Arial" w:hAnsi="Arial"/>
                <w:sz w:val="14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616046" w:rsidRPr="00616046" w14:paraId="67B22ADA" w14:textId="77777777" w:rsidTr="00CD6D5D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3BE1FCF6" w14:textId="77777777" w:rsidR="00616046" w:rsidRPr="00616046" w:rsidRDefault="00616046" w:rsidP="00616046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24A312C3" w14:textId="77777777" w:rsidR="00616046" w:rsidRPr="00616046" w:rsidRDefault="0061604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3FBB"/>
    <w:multiLevelType w:val="multilevel"/>
    <w:tmpl w:val="D5D4CFD4"/>
    <w:lvl w:ilvl="0">
      <w:start w:val="1"/>
      <w:numFmt w:val="decimal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abstractNum w:abstractNumId="1">
    <w:nsid w:val="70703A8C"/>
    <w:multiLevelType w:val="multilevel"/>
    <w:tmpl w:val="7EAAAE9C"/>
    <w:lvl w:ilvl="0">
      <w:start w:val="1"/>
      <w:numFmt w:val="lowerLetter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63"/>
    <w:rsid w:val="00071E53"/>
    <w:rsid w:val="00085EA1"/>
    <w:rsid w:val="001D3EED"/>
    <w:rsid w:val="00240AC5"/>
    <w:rsid w:val="00291915"/>
    <w:rsid w:val="00327963"/>
    <w:rsid w:val="0036355B"/>
    <w:rsid w:val="003B7B40"/>
    <w:rsid w:val="00616046"/>
    <w:rsid w:val="00701994"/>
    <w:rsid w:val="00724900"/>
    <w:rsid w:val="00796851"/>
    <w:rsid w:val="007F4267"/>
    <w:rsid w:val="00847B32"/>
    <w:rsid w:val="0089198C"/>
    <w:rsid w:val="008D28C0"/>
    <w:rsid w:val="00A266D6"/>
    <w:rsid w:val="00AD2A5F"/>
    <w:rsid w:val="00B11ED8"/>
    <w:rsid w:val="00B20B65"/>
    <w:rsid w:val="00CD5029"/>
    <w:rsid w:val="00DE20BB"/>
    <w:rsid w:val="00E2749E"/>
    <w:rsid w:val="00E8595A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  <w:style w:type="paragraph" w:styleId="Header">
    <w:name w:val="header"/>
    <w:basedOn w:val="Normal"/>
    <w:link w:val="Head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46"/>
    <w:rPr>
      <w:rFonts w:ascii="Tahoma" w:eastAsia="Calibri" w:hAnsi="Tahoma" w:cs="Tahoma"/>
      <w:color w:val="000000"/>
      <w:kern w:val="0"/>
      <w:sz w:val="16"/>
      <w:szCs w:val="16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616046"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sid w:val="00616046"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sid w:val="00616046"/>
    <w:rPr>
      <w:rFonts w:ascii="Arial" w:eastAsia="Arial" w:hAnsi="Arial" w:cs="Arial"/>
      <w:color w:val="000000"/>
      <w:kern w:val="0"/>
      <w:lang w:eastAsia="id-ID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  <w:style w:type="paragraph" w:styleId="Header">
    <w:name w:val="header"/>
    <w:basedOn w:val="Normal"/>
    <w:link w:val="Head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46"/>
    <w:rPr>
      <w:rFonts w:ascii="Tahoma" w:eastAsia="Calibri" w:hAnsi="Tahoma" w:cs="Tahoma"/>
      <w:color w:val="000000"/>
      <w:kern w:val="0"/>
      <w:sz w:val="16"/>
      <w:szCs w:val="16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616046"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sid w:val="00616046"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sid w:val="00616046"/>
    <w:rPr>
      <w:rFonts w:ascii="Arial" w:eastAsia="Arial" w:hAnsi="Arial" w:cs="Arial"/>
      <w:color w:val="000000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@NomorND]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JAB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NANDATAN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@TanggalND]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Putra Hendrawan</dc:creator>
  <cp:keywords/>
  <dc:description/>
  <cp:lastModifiedBy>user</cp:lastModifiedBy>
  <cp:revision>13</cp:revision>
  <dcterms:created xsi:type="dcterms:W3CDTF">2024-06-13T01:52:00Z</dcterms:created>
  <dcterms:modified xsi:type="dcterms:W3CDTF">2024-06-15T11:42:00Z</dcterms:modified>
</cp:coreProperties>
</file>