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tiff" ContentType="image/tiff"/>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1C36F1" w14:textId="77777777" w:rsidR="00230C4A" w:rsidRDefault="00230C4A">
      <w:pPr>
        <w:jc w:val="center"/>
        <w:rPr>
          <w:sz w:val="44"/>
          <w:szCs w:val="44"/>
        </w:rPr>
      </w:pPr>
    </w:p>
    <w:p w14:paraId="2D747FD0" w14:textId="77777777" w:rsidR="00230C4A" w:rsidRDefault="00230C4A">
      <w:pPr>
        <w:jc w:val="center"/>
        <w:rPr>
          <w:sz w:val="44"/>
          <w:szCs w:val="44"/>
        </w:rPr>
      </w:pPr>
    </w:p>
    <w:p w14:paraId="6958143E" w14:textId="77777777" w:rsidR="00230C4A" w:rsidRDefault="0013107D">
      <w:pPr>
        <w:jc w:val="center"/>
        <w:rPr>
          <w:sz w:val="44"/>
          <w:szCs w:val="44"/>
        </w:rPr>
      </w:pPr>
      <w:r>
        <w:rPr>
          <w:rFonts w:hint="eastAsia"/>
          <w:sz w:val="44"/>
          <w:szCs w:val="44"/>
        </w:rPr>
        <w:t>哈</w:t>
      </w:r>
      <w:r>
        <w:rPr>
          <w:rFonts w:hint="eastAsia"/>
          <w:sz w:val="44"/>
          <w:szCs w:val="44"/>
        </w:rPr>
        <w:t xml:space="preserve"> </w:t>
      </w:r>
      <w:r>
        <w:rPr>
          <w:rFonts w:hint="eastAsia"/>
          <w:sz w:val="44"/>
          <w:szCs w:val="44"/>
        </w:rPr>
        <w:t>尔</w:t>
      </w:r>
      <w:r>
        <w:rPr>
          <w:rFonts w:hint="eastAsia"/>
          <w:sz w:val="44"/>
          <w:szCs w:val="44"/>
        </w:rPr>
        <w:t xml:space="preserve"> </w:t>
      </w:r>
      <w:r>
        <w:rPr>
          <w:rFonts w:hint="eastAsia"/>
          <w:sz w:val="44"/>
          <w:szCs w:val="44"/>
        </w:rPr>
        <w:t>滨</w:t>
      </w:r>
      <w:r>
        <w:rPr>
          <w:rFonts w:hint="eastAsia"/>
          <w:sz w:val="44"/>
          <w:szCs w:val="44"/>
        </w:rPr>
        <w:t xml:space="preserve"> </w:t>
      </w:r>
      <w:r>
        <w:rPr>
          <w:rFonts w:hint="eastAsia"/>
          <w:sz w:val="44"/>
          <w:szCs w:val="44"/>
        </w:rPr>
        <w:t>工</w:t>
      </w:r>
      <w:r>
        <w:rPr>
          <w:rFonts w:hint="eastAsia"/>
          <w:sz w:val="44"/>
          <w:szCs w:val="44"/>
        </w:rPr>
        <w:t xml:space="preserve"> </w:t>
      </w:r>
      <w:r>
        <w:rPr>
          <w:rFonts w:hint="eastAsia"/>
          <w:sz w:val="44"/>
          <w:szCs w:val="44"/>
        </w:rPr>
        <w:t>业</w:t>
      </w:r>
      <w:r>
        <w:rPr>
          <w:rFonts w:hint="eastAsia"/>
          <w:sz w:val="44"/>
          <w:szCs w:val="44"/>
        </w:rPr>
        <w:t xml:space="preserve"> </w:t>
      </w:r>
      <w:r>
        <w:rPr>
          <w:rFonts w:hint="eastAsia"/>
          <w:sz w:val="44"/>
          <w:szCs w:val="44"/>
        </w:rPr>
        <w:t>大</w:t>
      </w:r>
      <w:r>
        <w:rPr>
          <w:rFonts w:hint="eastAsia"/>
          <w:sz w:val="44"/>
          <w:szCs w:val="44"/>
        </w:rPr>
        <w:t xml:space="preserve"> </w:t>
      </w:r>
      <w:r>
        <w:rPr>
          <w:rFonts w:hint="eastAsia"/>
          <w:sz w:val="44"/>
          <w:szCs w:val="44"/>
        </w:rPr>
        <w:t>学</w:t>
      </w:r>
    </w:p>
    <w:p w14:paraId="730D8BE0" w14:textId="77777777" w:rsidR="00230C4A" w:rsidRDefault="0013107D">
      <w:pPr>
        <w:jc w:val="center"/>
        <w:rPr>
          <w:sz w:val="44"/>
          <w:szCs w:val="44"/>
        </w:rPr>
      </w:pPr>
      <w:r>
        <w:rPr>
          <w:rFonts w:hint="eastAsia"/>
          <w:sz w:val="44"/>
          <w:szCs w:val="44"/>
        </w:rPr>
        <w:t>本科毕业论文（设计）书写范例</w:t>
      </w:r>
    </w:p>
    <w:p w14:paraId="69BC0C28" w14:textId="77777777" w:rsidR="00230C4A" w:rsidRDefault="0013107D">
      <w:pPr>
        <w:jc w:val="center"/>
        <w:rPr>
          <w:sz w:val="44"/>
          <w:szCs w:val="44"/>
        </w:rPr>
      </w:pPr>
      <w:r>
        <w:rPr>
          <w:rFonts w:hint="eastAsia"/>
          <w:sz w:val="44"/>
          <w:szCs w:val="44"/>
        </w:rPr>
        <w:t>（理工类）</w:t>
      </w:r>
    </w:p>
    <w:p w14:paraId="6E2B3711" w14:textId="77777777" w:rsidR="00230C4A" w:rsidRDefault="00230C4A">
      <w:pPr>
        <w:adjustRightInd w:val="0"/>
        <w:snapToGrid w:val="0"/>
        <w:rPr>
          <w:b/>
          <w:sz w:val="44"/>
          <w:szCs w:val="44"/>
        </w:rPr>
      </w:pPr>
    </w:p>
    <w:p w14:paraId="0AEC6D88" w14:textId="77777777" w:rsidR="00230C4A" w:rsidRDefault="00230C4A">
      <w:pPr>
        <w:adjustRightInd w:val="0"/>
        <w:snapToGrid w:val="0"/>
        <w:rPr>
          <w:b/>
          <w:sz w:val="44"/>
          <w:szCs w:val="44"/>
        </w:rPr>
      </w:pPr>
    </w:p>
    <w:p w14:paraId="2B32B2AE" w14:textId="77777777" w:rsidR="00230C4A" w:rsidRDefault="00230C4A">
      <w:pPr>
        <w:adjustRightInd w:val="0"/>
        <w:snapToGrid w:val="0"/>
        <w:rPr>
          <w:b/>
          <w:sz w:val="44"/>
          <w:szCs w:val="44"/>
        </w:rPr>
      </w:pPr>
    </w:p>
    <w:p w14:paraId="52FD807F" w14:textId="77777777" w:rsidR="00230C4A" w:rsidRDefault="00230C4A">
      <w:pPr>
        <w:adjustRightInd w:val="0"/>
        <w:snapToGrid w:val="0"/>
        <w:rPr>
          <w:b/>
          <w:sz w:val="44"/>
          <w:szCs w:val="44"/>
        </w:rPr>
      </w:pPr>
    </w:p>
    <w:p w14:paraId="62376652" w14:textId="77777777" w:rsidR="00230C4A" w:rsidRDefault="00230C4A">
      <w:pPr>
        <w:adjustRightInd w:val="0"/>
        <w:snapToGrid w:val="0"/>
        <w:rPr>
          <w:b/>
          <w:sz w:val="44"/>
          <w:szCs w:val="44"/>
        </w:rPr>
      </w:pPr>
    </w:p>
    <w:p w14:paraId="025D3DFF" w14:textId="77777777" w:rsidR="00230C4A" w:rsidRDefault="00230C4A">
      <w:pPr>
        <w:adjustRightInd w:val="0"/>
        <w:snapToGrid w:val="0"/>
        <w:rPr>
          <w:b/>
          <w:sz w:val="44"/>
          <w:szCs w:val="44"/>
        </w:rPr>
      </w:pPr>
    </w:p>
    <w:p w14:paraId="4E2009D2" w14:textId="77777777" w:rsidR="00230C4A" w:rsidRDefault="00230C4A">
      <w:pPr>
        <w:adjustRightInd w:val="0"/>
        <w:snapToGrid w:val="0"/>
        <w:rPr>
          <w:b/>
          <w:sz w:val="44"/>
          <w:szCs w:val="44"/>
        </w:rPr>
      </w:pPr>
    </w:p>
    <w:p w14:paraId="3E25A13F" w14:textId="77777777" w:rsidR="00230C4A" w:rsidRDefault="00230C4A">
      <w:pPr>
        <w:adjustRightInd w:val="0"/>
        <w:snapToGrid w:val="0"/>
        <w:rPr>
          <w:b/>
          <w:sz w:val="44"/>
          <w:szCs w:val="44"/>
        </w:rPr>
      </w:pPr>
    </w:p>
    <w:p w14:paraId="44A7C434" w14:textId="77777777" w:rsidR="00230C4A" w:rsidRDefault="00230C4A">
      <w:pPr>
        <w:adjustRightInd w:val="0"/>
        <w:snapToGrid w:val="0"/>
        <w:rPr>
          <w:b/>
          <w:sz w:val="44"/>
          <w:szCs w:val="44"/>
        </w:rPr>
      </w:pPr>
    </w:p>
    <w:p w14:paraId="731EE251" w14:textId="77777777" w:rsidR="00230C4A" w:rsidRDefault="00230C4A">
      <w:pPr>
        <w:adjustRightInd w:val="0"/>
        <w:snapToGrid w:val="0"/>
        <w:rPr>
          <w:b/>
          <w:sz w:val="44"/>
          <w:szCs w:val="44"/>
        </w:rPr>
      </w:pPr>
    </w:p>
    <w:p w14:paraId="02DD3F0E" w14:textId="77777777" w:rsidR="00230C4A" w:rsidRDefault="0013107D">
      <w:pPr>
        <w:adjustRightInd w:val="0"/>
        <w:snapToGrid w:val="0"/>
        <w:rPr>
          <w:rFonts w:ascii="楷体_GB2312" w:eastAsia="楷体_GB2312"/>
          <w:b/>
          <w:sz w:val="44"/>
          <w:szCs w:val="44"/>
        </w:rPr>
      </w:pPr>
      <w:r>
        <w:rPr>
          <w:rFonts w:ascii="楷体_GB2312" w:eastAsia="楷体_GB2312" w:hint="eastAsia"/>
          <w:b/>
          <w:sz w:val="44"/>
          <w:szCs w:val="44"/>
        </w:rPr>
        <w:t>说明：</w:t>
      </w:r>
    </w:p>
    <w:p w14:paraId="7CC8B8D9" w14:textId="77777777" w:rsidR="00230C4A" w:rsidRDefault="00230C4A">
      <w:pPr>
        <w:adjustRightInd w:val="0"/>
        <w:snapToGrid w:val="0"/>
        <w:jc w:val="center"/>
        <w:rPr>
          <w:b/>
          <w:sz w:val="44"/>
          <w:szCs w:val="44"/>
        </w:rPr>
      </w:pPr>
    </w:p>
    <w:p w14:paraId="3B6868F3" w14:textId="77777777" w:rsidR="00230C4A" w:rsidRDefault="0013107D">
      <w:pPr>
        <w:adjustRightInd w:val="0"/>
        <w:snapToGrid w:val="0"/>
        <w:spacing w:line="300" w:lineRule="auto"/>
        <w:rPr>
          <w:rFonts w:ascii="楷体_GB2312" w:eastAsia="楷体_GB2312"/>
          <w:sz w:val="32"/>
          <w:szCs w:val="32"/>
        </w:rPr>
      </w:pPr>
      <w:r>
        <w:rPr>
          <w:rFonts w:hint="eastAsia"/>
          <w:sz w:val="32"/>
          <w:szCs w:val="32"/>
        </w:rPr>
        <w:t xml:space="preserve">   </w:t>
      </w:r>
      <w:r>
        <w:rPr>
          <w:rFonts w:ascii="楷体_GB2312" w:eastAsia="楷体_GB2312" w:hint="eastAsia"/>
          <w:sz w:val="32"/>
          <w:szCs w:val="32"/>
        </w:rPr>
        <w:t xml:space="preserve"> 规范中所引用的示例，只作为本科毕业论文（</w:t>
      </w:r>
      <w:r>
        <w:rPr>
          <w:rFonts w:ascii="楷体_GB2312" w:eastAsia="楷体_GB2312"/>
          <w:sz w:val="32"/>
          <w:szCs w:val="32"/>
        </w:rPr>
        <w:t>设计</w:t>
      </w:r>
      <w:r>
        <w:rPr>
          <w:rFonts w:ascii="楷体_GB2312" w:eastAsia="楷体_GB2312" w:hint="eastAsia"/>
          <w:sz w:val="32"/>
          <w:szCs w:val="32"/>
        </w:rPr>
        <w:t>）书写格式的示范，并不代表本科毕业论文（</w:t>
      </w:r>
      <w:r>
        <w:rPr>
          <w:rFonts w:ascii="楷体_GB2312" w:eastAsia="楷体_GB2312"/>
          <w:sz w:val="32"/>
          <w:szCs w:val="32"/>
        </w:rPr>
        <w:t>设计</w:t>
      </w:r>
      <w:r>
        <w:rPr>
          <w:rFonts w:ascii="楷体_GB2312" w:eastAsia="楷体_GB2312" w:hint="eastAsia"/>
          <w:sz w:val="32"/>
          <w:szCs w:val="32"/>
        </w:rPr>
        <w:t>）研究内容的示范。</w:t>
      </w:r>
    </w:p>
    <w:p w14:paraId="2F8F1675" w14:textId="77777777" w:rsidR="00230C4A" w:rsidRDefault="00230C4A">
      <w:pPr>
        <w:adjustRightInd w:val="0"/>
        <w:snapToGrid w:val="0"/>
      </w:pPr>
    </w:p>
    <w:p w14:paraId="1F5D5ABA" w14:textId="77777777" w:rsidR="00230C4A" w:rsidRDefault="00230C4A">
      <w:pPr>
        <w:adjustRightInd w:val="0"/>
        <w:snapToGrid w:val="0"/>
        <w:sectPr w:rsidR="00230C4A">
          <w:headerReference w:type="even" r:id="rId9"/>
          <w:headerReference w:type="default" r:id="rId10"/>
          <w:footerReference w:type="even" r:id="rId11"/>
          <w:footerReference w:type="default" r:id="rId12"/>
          <w:headerReference w:type="first" r:id="rId13"/>
          <w:pgSz w:w="11906" w:h="16838"/>
          <w:pgMar w:top="1616" w:right="1701" w:bottom="1616" w:left="1701" w:header="1701" w:footer="1304" w:gutter="0"/>
          <w:pgNumType w:fmt="numberInDash" w:start="24"/>
          <w:cols w:space="0"/>
          <w:docGrid w:type="linesAndChars" w:linePitch="412" w:charSpace="2358"/>
        </w:sectPr>
      </w:pPr>
    </w:p>
    <w:p w14:paraId="5B6E4B57" w14:textId="77777777" w:rsidR="00230C4A" w:rsidRDefault="00230C4A">
      <w:pPr>
        <w:adjustRightInd w:val="0"/>
        <w:snapToGrid w:val="0"/>
      </w:pPr>
    </w:p>
    <w:p w14:paraId="314D242B" w14:textId="77777777" w:rsidR="00230C4A" w:rsidRDefault="00230C4A">
      <w:pPr>
        <w:adjustRightInd w:val="0"/>
        <w:snapToGrid w:val="0"/>
      </w:pPr>
    </w:p>
    <w:p w14:paraId="77715E1C" w14:textId="77777777" w:rsidR="00230C4A" w:rsidRDefault="00230C4A">
      <w:pPr>
        <w:adjustRightInd w:val="0"/>
        <w:snapToGrid w:val="0"/>
      </w:pPr>
    </w:p>
    <w:p w14:paraId="533445DE" w14:textId="77777777" w:rsidR="00230C4A" w:rsidRDefault="0013107D">
      <w:pPr>
        <w:adjustRightInd w:val="0"/>
        <w:snapToGrid w:val="0"/>
        <w:jc w:val="center"/>
        <w:rPr>
          <w:sz w:val="48"/>
          <w:szCs w:val="48"/>
        </w:rPr>
      </w:pPr>
      <w:r>
        <w:rPr>
          <w:rFonts w:hint="eastAsia"/>
          <w:b/>
          <w:sz w:val="48"/>
          <w:szCs w:val="48"/>
        </w:rPr>
        <w:t>本科毕业论文（</w:t>
      </w:r>
      <w:r>
        <w:rPr>
          <w:b/>
          <w:sz w:val="48"/>
          <w:szCs w:val="48"/>
        </w:rPr>
        <w:t>设计</w:t>
      </w:r>
      <w:r>
        <w:rPr>
          <w:rFonts w:hint="eastAsia"/>
          <w:b/>
          <w:sz w:val="48"/>
          <w:szCs w:val="48"/>
        </w:rPr>
        <w:t>）</w:t>
      </w:r>
    </w:p>
    <w:p w14:paraId="17692C7E" w14:textId="77777777" w:rsidR="00230C4A" w:rsidRDefault="00230C4A">
      <w:pPr>
        <w:adjustRightInd w:val="0"/>
        <w:snapToGrid w:val="0"/>
        <w:jc w:val="center"/>
      </w:pPr>
    </w:p>
    <w:p w14:paraId="38DCA541" w14:textId="77777777" w:rsidR="00230C4A" w:rsidRDefault="00230C4A">
      <w:pPr>
        <w:adjustRightInd w:val="0"/>
        <w:snapToGrid w:val="0"/>
        <w:jc w:val="center"/>
      </w:pPr>
    </w:p>
    <w:p w14:paraId="03BC9365" w14:textId="2F274055" w:rsidR="00230C4A" w:rsidRDefault="001F08D7">
      <w:pPr>
        <w:adjustRightInd w:val="0"/>
        <w:spacing w:before="240"/>
        <w:jc w:val="center"/>
        <w:rPr>
          <w:rFonts w:ascii="黑体" w:eastAsia="黑体"/>
          <w:sz w:val="44"/>
          <w:szCs w:val="44"/>
        </w:rPr>
      </w:pPr>
      <w:r w:rsidRPr="001F08D7">
        <w:rPr>
          <w:rFonts w:ascii="黑体" w:eastAsia="黑体" w:hint="eastAsia"/>
          <w:sz w:val="44"/>
          <w:szCs w:val="44"/>
        </w:rPr>
        <w:t>面向多感官调制的非联想学习忆阻神经形态电路设计</w:t>
      </w:r>
      <w:r w:rsidR="0013107D">
        <w:rPr>
          <w:rFonts w:ascii="黑体" w:eastAsia="黑体" w:hint="eastAsia"/>
          <w:sz w:val="44"/>
          <w:szCs w:val="44"/>
        </w:rPr>
        <w:t>的研究</w:t>
      </w:r>
    </w:p>
    <w:p w14:paraId="746F48EE" w14:textId="77777777" w:rsidR="00230C4A" w:rsidRDefault="00230C4A">
      <w:pPr>
        <w:adjustRightInd w:val="0"/>
        <w:snapToGrid w:val="0"/>
        <w:jc w:val="center"/>
      </w:pPr>
    </w:p>
    <w:p w14:paraId="6C4DB7FD" w14:textId="77777777" w:rsidR="00230C4A" w:rsidRDefault="00230C4A">
      <w:pPr>
        <w:adjustRightInd w:val="0"/>
        <w:snapToGrid w:val="0"/>
        <w:jc w:val="center"/>
      </w:pPr>
    </w:p>
    <w:p w14:paraId="7C98438B" w14:textId="6E3A4BF4" w:rsidR="00230C4A" w:rsidRDefault="0013107D" w:rsidP="001F08D7">
      <w:pPr>
        <w:adjustRightInd w:val="0"/>
        <w:snapToGrid w:val="0"/>
        <w:spacing w:before="240" w:line="300" w:lineRule="auto"/>
        <w:jc w:val="center"/>
        <w:rPr>
          <w:rFonts w:eastAsia="黑体"/>
          <w:b/>
          <w:sz w:val="36"/>
          <w:szCs w:val="36"/>
        </w:rPr>
      </w:pPr>
      <w:r>
        <w:rPr>
          <w:rFonts w:eastAsia="黑体" w:hint="eastAsia"/>
          <w:b/>
          <w:sz w:val="36"/>
          <w:szCs w:val="36"/>
        </w:rPr>
        <w:t xml:space="preserve">RESEARCH ON </w:t>
      </w:r>
      <w:r w:rsidR="001F08D7" w:rsidRPr="001F08D7">
        <w:rPr>
          <w:rFonts w:eastAsia="黑体"/>
          <w:b/>
          <w:sz w:val="36"/>
          <w:szCs w:val="36"/>
        </w:rPr>
        <w:t xml:space="preserve">BIO-INSPIRED NEUROMORPHIC CIRCUIT DESIGN </w:t>
      </w:r>
      <w:bookmarkStart w:id="0" w:name="_Hlk226068159"/>
      <w:r w:rsidR="001F08D7" w:rsidRPr="001F08D7">
        <w:rPr>
          <w:rFonts w:eastAsia="黑体"/>
          <w:b/>
          <w:sz w:val="36"/>
          <w:szCs w:val="36"/>
        </w:rPr>
        <w:t>OF NONASSOCIATIVE LEARNING FOR MULTISENSORY ENHANCEMENT AND DEPRESSION</w:t>
      </w:r>
    </w:p>
    <w:bookmarkEnd w:id="0"/>
    <w:p w14:paraId="78641538" w14:textId="77777777" w:rsidR="00230C4A" w:rsidRDefault="00230C4A">
      <w:pPr>
        <w:adjustRightInd w:val="0"/>
        <w:snapToGrid w:val="0"/>
        <w:spacing w:before="240" w:line="300" w:lineRule="auto"/>
        <w:jc w:val="center"/>
        <w:rPr>
          <w:rFonts w:eastAsia="黑体"/>
          <w:b/>
          <w:sz w:val="36"/>
          <w:szCs w:val="36"/>
        </w:rPr>
      </w:pPr>
    </w:p>
    <w:p w14:paraId="328EEA93" w14:textId="77777777" w:rsidR="00230C4A" w:rsidRDefault="00230C4A">
      <w:pPr>
        <w:adjustRightInd w:val="0"/>
        <w:snapToGrid w:val="0"/>
        <w:jc w:val="center"/>
      </w:pPr>
    </w:p>
    <w:p w14:paraId="7CA7583A" w14:textId="77777777" w:rsidR="00230C4A" w:rsidRDefault="00230C4A" w:rsidP="001F08D7">
      <w:pPr>
        <w:adjustRightInd w:val="0"/>
        <w:snapToGrid w:val="0"/>
        <w:spacing w:line="300" w:lineRule="auto"/>
        <w:rPr>
          <w:rFonts w:ascii="宋体" w:hAnsi="宋体"/>
          <w:b/>
          <w:sz w:val="44"/>
          <w:szCs w:val="44"/>
        </w:rPr>
      </w:pPr>
    </w:p>
    <w:p w14:paraId="3AF09D6F" w14:textId="17B772FD" w:rsidR="00230C4A" w:rsidRDefault="001F08D7">
      <w:pPr>
        <w:adjustRightInd w:val="0"/>
        <w:snapToGrid w:val="0"/>
        <w:jc w:val="center"/>
        <w:rPr>
          <w:rFonts w:ascii="宋体" w:hAnsi="宋体"/>
          <w:b/>
          <w:sz w:val="36"/>
          <w:szCs w:val="36"/>
        </w:rPr>
      </w:pPr>
      <w:r>
        <w:rPr>
          <w:rFonts w:ascii="宋体" w:hAnsi="宋体" w:hint="eastAsia"/>
          <w:b/>
          <w:sz w:val="36"/>
          <w:szCs w:val="36"/>
        </w:rPr>
        <w:t>蒋彦熙</w:t>
      </w:r>
    </w:p>
    <w:p w14:paraId="3BD4889C" w14:textId="77777777" w:rsidR="00230C4A" w:rsidRDefault="00230C4A">
      <w:pPr>
        <w:adjustRightInd w:val="0"/>
        <w:snapToGrid w:val="0"/>
        <w:jc w:val="center"/>
      </w:pPr>
    </w:p>
    <w:p w14:paraId="6389A7FB" w14:textId="77777777" w:rsidR="00230C4A" w:rsidRDefault="00230C4A">
      <w:pPr>
        <w:adjustRightInd w:val="0"/>
        <w:snapToGrid w:val="0"/>
        <w:jc w:val="center"/>
      </w:pPr>
    </w:p>
    <w:p w14:paraId="32FE23D2" w14:textId="77777777" w:rsidR="00230C4A" w:rsidRDefault="00230C4A">
      <w:pPr>
        <w:adjustRightInd w:val="0"/>
        <w:snapToGrid w:val="0"/>
        <w:spacing w:line="300" w:lineRule="auto"/>
        <w:rPr>
          <w:rFonts w:eastAsia="黑体"/>
          <w:b/>
          <w:sz w:val="36"/>
          <w:szCs w:val="36"/>
        </w:rPr>
      </w:pPr>
    </w:p>
    <w:p w14:paraId="5AB10EBF" w14:textId="77777777" w:rsidR="00230C4A" w:rsidRDefault="00230C4A">
      <w:pPr>
        <w:adjustRightInd w:val="0"/>
        <w:snapToGrid w:val="0"/>
      </w:pPr>
    </w:p>
    <w:p w14:paraId="558F9EF6" w14:textId="77777777" w:rsidR="00230C4A" w:rsidRDefault="00230C4A">
      <w:pPr>
        <w:adjustRightInd w:val="0"/>
        <w:snapToGrid w:val="0"/>
      </w:pPr>
    </w:p>
    <w:p w14:paraId="01D21A96" w14:textId="77777777" w:rsidR="00230C4A" w:rsidRDefault="00230C4A">
      <w:pPr>
        <w:adjustRightInd w:val="0"/>
        <w:snapToGrid w:val="0"/>
      </w:pPr>
    </w:p>
    <w:p w14:paraId="7452B073" w14:textId="77777777" w:rsidR="00230C4A" w:rsidRDefault="00230C4A">
      <w:pPr>
        <w:adjustRightInd w:val="0"/>
        <w:snapToGrid w:val="0"/>
      </w:pPr>
    </w:p>
    <w:p w14:paraId="23482251" w14:textId="77777777" w:rsidR="00230C4A" w:rsidRDefault="00230C4A">
      <w:pPr>
        <w:adjustRightInd w:val="0"/>
        <w:snapToGrid w:val="0"/>
      </w:pPr>
    </w:p>
    <w:p w14:paraId="2159559E" w14:textId="77777777" w:rsidR="00230C4A" w:rsidRDefault="00230C4A">
      <w:pPr>
        <w:adjustRightInd w:val="0"/>
        <w:snapToGrid w:val="0"/>
      </w:pPr>
    </w:p>
    <w:p w14:paraId="7B366038" w14:textId="77777777" w:rsidR="00230C4A" w:rsidRDefault="0013107D">
      <w:pPr>
        <w:adjustRightInd w:val="0"/>
        <w:snapToGrid w:val="0"/>
        <w:spacing w:line="324" w:lineRule="auto"/>
        <w:jc w:val="center"/>
      </w:pPr>
      <w:r>
        <w:rPr>
          <w:rFonts w:ascii="楷体" w:eastAsia="楷体" w:hAnsi="楷体" w:hint="eastAsia"/>
          <w:b/>
          <w:sz w:val="36"/>
          <w:szCs w:val="36"/>
        </w:rPr>
        <w:t>哈尔滨工业大学</w:t>
      </w:r>
    </w:p>
    <w:p w14:paraId="70162BAB" w14:textId="77777777" w:rsidR="00230C4A" w:rsidRDefault="0013107D">
      <w:pPr>
        <w:adjustRightInd w:val="0"/>
        <w:snapToGrid w:val="0"/>
        <w:jc w:val="center"/>
        <w:rPr>
          <w:rFonts w:hAnsi="宋体"/>
          <w:b/>
          <w:sz w:val="36"/>
          <w:szCs w:val="36"/>
        </w:rPr>
      </w:pPr>
      <w:r>
        <w:rPr>
          <w:b/>
          <w:sz w:val="36"/>
          <w:szCs w:val="36"/>
        </w:rPr>
        <w:t>20</w:t>
      </w:r>
      <w:r>
        <w:rPr>
          <w:rFonts w:hint="eastAsia"/>
          <w:b/>
          <w:sz w:val="36"/>
          <w:szCs w:val="36"/>
        </w:rPr>
        <w:t>25</w:t>
      </w:r>
      <w:r>
        <w:rPr>
          <w:rFonts w:hAnsi="宋体"/>
          <w:b/>
          <w:sz w:val="36"/>
          <w:szCs w:val="36"/>
        </w:rPr>
        <w:t>年</w:t>
      </w:r>
      <w:r>
        <w:rPr>
          <w:b/>
          <w:sz w:val="36"/>
          <w:szCs w:val="36"/>
        </w:rPr>
        <w:t>6</w:t>
      </w:r>
      <w:r>
        <w:rPr>
          <w:rFonts w:hAnsi="宋体"/>
          <w:b/>
          <w:sz w:val="36"/>
          <w:szCs w:val="36"/>
        </w:rPr>
        <w:t>月</w:t>
      </w:r>
    </w:p>
    <w:p w14:paraId="2511470B" w14:textId="198B518E" w:rsidR="00230C4A" w:rsidRDefault="0013107D">
      <w:pPr>
        <w:adjustRightInd w:val="0"/>
      </w:pPr>
      <w:r>
        <w:br w:type="page"/>
      </w:r>
      <w:r>
        <w:lastRenderedPageBreak/>
        <w:sym w:font="Wingdings 2" w:char="00A3"/>
      </w:r>
      <w:r>
        <w:rPr>
          <w:rFonts w:hAnsi="宋体" w:hint="eastAsia"/>
        </w:rPr>
        <w:t>毕业论文</w:t>
      </w:r>
      <w:r>
        <w:rPr>
          <w:rFonts w:hint="eastAsia"/>
        </w:rPr>
        <w:t xml:space="preserve">  </w:t>
      </w:r>
      <w:r w:rsidR="005A47DD">
        <w:rPr>
          <w:rFonts w:hint="eastAsia"/>
        </w:rPr>
        <w:sym w:font="Wingdings 2" w:char="F052"/>
      </w:r>
      <w:r>
        <w:rPr>
          <w:rFonts w:hAnsi="宋体" w:hint="eastAsia"/>
        </w:rPr>
        <w:t>毕业设计</w:t>
      </w:r>
      <w:r>
        <w:rPr>
          <w:rFonts w:hAnsi="宋体" w:hint="eastAsia"/>
        </w:rPr>
        <w:t xml:space="preserve">                                     </w:t>
      </w:r>
      <w:r>
        <w:rPr>
          <w:rFonts w:hAnsi="宋体"/>
        </w:rPr>
        <w:t>密级：公开</w:t>
      </w:r>
    </w:p>
    <w:p w14:paraId="22DF38C8" w14:textId="77777777" w:rsidR="00230C4A" w:rsidRDefault="00230C4A">
      <w:pPr>
        <w:adjustRightInd w:val="0"/>
        <w:snapToGrid w:val="0"/>
        <w:jc w:val="center"/>
      </w:pPr>
    </w:p>
    <w:p w14:paraId="68920494" w14:textId="77777777" w:rsidR="00230C4A" w:rsidRDefault="00230C4A">
      <w:pPr>
        <w:adjustRightInd w:val="0"/>
      </w:pPr>
    </w:p>
    <w:p w14:paraId="44C69D3F" w14:textId="77777777" w:rsidR="00230C4A" w:rsidRDefault="00230C4A">
      <w:pPr>
        <w:adjustRightInd w:val="0"/>
      </w:pPr>
    </w:p>
    <w:p w14:paraId="128B60EB" w14:textId="77777777" w:rsidR="00230C4A" w:rsidRDefault="0013107D">
      <w:pPr>
        <w:adjustRightInd w:val="0"/>
        <w:snapToGrid w:val="0"/>
        <w:jc w:val="center"/>
        <w:rPr>
          <w:sz w:val="36"/>
        </w:rPr>
      </w:pPr>
      <w:r>
        <w:rPr>
          <w:rFonts w:hint="eastAsia"/>
          <w:b/>
          <w:sz w:val="36"/>
        </w:rPr>
        <w:t>本科毕业论文（设计）</w:t>
      </w:r>
    </w:p>
    <w:p w14:paraId="0811C17C" w14:textId="77777777" w:rsidR="00230C4A" w:rsidRDefault="00230C4A">
      <w:pPr>
        <w:adjustRightInd w:val="0"/>
        <w:jc w:val="center"/>
      </w:pPr>
    </w:p>
    <w:p w14:paraId="2C3868AC" w14:textId="77777777" w:rsidR="00230C4A" w:rsidRDefault="00230C4A">
      <w:pPr>
        <w:adjustRightInd w:val="0"/>
        <w:jc w:val="center"/>
      </w:pPr>
    </w:p>
    <w:p w14:paraId="0B1451EC" w14:textId="0D82CBC9" w:rsidR="00230C4A" w:rsidRDefault="001F08D7">
      <w:pPr>
        <w:adjustRightInd w:val="0"/>
        <w:jc w:val="center"/>
        <w:rPr>
          <w:rFonts w:ascii="黑体" w:eastAsia="黑体"/>
          <w:sz w:val="44"/>
          <w:szCs w:val="44"/>
        </w:rPr>
      </w:pPr>
      <w:r w:rsidRPr="001F08D7">
        <w:rPr>
          <w:rFonts w:ascii="黑体" w:eastAsia="黑体" w:hint="eastAsia"/>
          <w:sz w:val="44"/>
          <w:szCs w:val="44"/>
        </w:rPr>
        <w:t>面向多感官调制的非联想学习忆阻神经形态电路设计</w:t>
      </w:r>
      <w:r w:rsidR="0013107D">
        <w:rPr>
          <w:rFonts w:ascii="黑体" w:eastAsia="黑体" w:hint="eastAsia"/>
          <w:sz w:val="44"/>
          <w:szCs w:val="44"/>
        </w:rPr>
        <w:t>的研究</w:t>
      </w:r>
    </w:p>
    <w:p w14:paraId="2597907F" w14:textId="77777777" w:rsidR="00230C4A" w:rsidRDefault="00230C4A">
      <w:pPr>
        <w:adjustRightInd w:val="0"/>
        <w:jc w:val="center"/>
      </w:pPr>
    </w:p>
    <w:p w14:paraId="428F0FBC" w14:textId="77777777" w:rsidR="00230C4A" w:rsidRDefault="00230C4A">
      <w:pPr>
        <w:adjustRightInd w:val="0"/>
        <w:jc w:val="center"/>
      </w:pPr>
    </w:p>
    <w:p w14:paraId="055B7099" w14:textId="77777777" w:rsidR="00230C4A" w:rsidRDefault="00230C4A">
      <w:pPr>
        <w:adjustRightInd w:val="0"/>
        <w:spacing w:line="780" w:lineRule="exact"/>
        <w:jc w:val="center"/>
        <w:rPr>
          <w:rFonts w:ascii="黑体" w:eastAsia="黑体"/>
          <w:sz w:val="44"/>
        </w:rPr>
      </w:pPr>
    </w:p>
    <w:p w14:paraId="1FFB5422" w14:textId="77777777" w:rsidR="00230C4A" w:rsidRDefault="00230C4A">
      <w:pPr>
        <w:adjustRightInd w:val="0"/>
        <w:spacing w:line="780" w:lineRule="exact"/>
        <w:jc w:val="center"/>
        <w:rPr>
          <w:rFonts w:ascii="黑体" w:eastAsia="黑体"/>
          <w:sz w:val="44"/>
        </w:rPr>
      </w:pPr>
    </w:p>
    <w:p w14:paraId="07D758D3" w14:textId="77777777" w:rsidR="00230C4A" w:rsidRDefault="00230C4A">
      <w:pPr>
        <w:adjustRightInd w:val="0"/>
        <w:spacing w:line="780" w:lineRule="exact"/>
        <w:jc w:val="center"/>
        <w:rPr>
          <w:rFonts w:ascii="黑体" w:eastAsia="黑体"/>
        </w:rPr>
      </w:pPr>
    </w:p>
    <w:tbl>
      <w:tblPr>
        <w:tblW w:w="0" w:type="auto"/>
        <w:jc w:val="center"/>
        <w:tblLayout w:type="fixed"/>
        <w:tblCellMar>
          <w:left w:w="0" w:type="dxa"/>
          <w:right w:w="0" w:type="dxa"/>
        </w:tblCellMar>
        <w:tblLook w:val="04A0" w:firstRow="1" w:lastRow="0" w:firstColumn="1" w:lastColumn="0" w:noHBand="0" w:noVBand="1"/>
      </w:tblPr>
      <w:tblGrid>
        <w:gridCol w:w="1806"/>
        <w:gridCol w:w="301"/>
        <w:gridCol w:w="4180"/>
      </w:tblGrid>
      <w:tr w:rsidR="00230C4A" w14:paraId="08229AEE" w14:textId="77777777">
        <w:trPr>
          <w:cantSplit/>
          <w:trHeight w:val="540"/>
          <w:jc w:val="center"/>
        </w:trPr>
        <w:tc>
          <w:tcPr>
            <w:tcW w:w="1806" w:type="dxa"/>
            <w:tcMar>
              <w:left w:w="0" w:type="dxa"/>
              <w:right w:w="0" w:type="dxa"/>
            </w:tcMar>
          </w:tcPr>
          <w:p w14:paraId="6B773A2B" w14:textId="77777777" w:rsidR="00230C4A" w:rsidRDefault="0013107D">
            <w:pPr>
              <w:adjustRightInd w:val="0"/>
              <w:spacing w:line="360" w:lineRule="auto"/>
              <w:jc w:val="distribute"/>
              <w:rPr>
                <w:rFonts w:ascii="黑体" w:eastAsia="黑体"/>
                <w:sz w:val="28"/>
              </w:rPr>
            </w:pPr>
            <w:r>
              <w:rPr>
                <w:rFonts w:ascii="黑体" w:eastAsia="黑体" w:hint="eastAsia"/>
                <w:kern w:val="0"/>
                <w:sz w:val="28"/>
              </w:rPr>
              <w:t>本科生</w:t>
            </w:r>
          </w:p>
        </w:tc>
        <w:tc>
          <w:tcPr>
            <w:tcW w:w="301" w:type="dxa"/>
          </w:tcPr>
          <w:p w14:paraId="57FF6135" w14:textId="77777777" w:rsidR="00230C4A" w:rsidRDefault="0013107D">
            <w:pPr>
              <w:adjustRightInd w:val="0"/>
              <w:spacing w:line="360" w:lineRule="auto"/>
              <w:rPr>
                <w:rFonts w:ascii="宋体"/>
                <w:sz w:val="28"/>
              </w:rPr>
            </w:pPr>
            <w:r>
              <w:rPr>
                <w:rFonts w:ascii="宋体" w:hint="eastAsia"/>
                <w:sz w:val="28"/>
              </w:rPr>
              <w:t>：</w:t>
            </w:r>
          </w:p>
        </w:tc>
        <w:tc>
          <w:tcPr>
            <w:tcW w:w="4180" w:type="dxa"/>
          </w:tcPr>
          <w:p w14:paraId="7B410325" w14:textId="7CC307C8" w:rsidR="00230C4A" w:rsidRDefault="001F08D7">
            <w:pPr>
              <w:adjustRightInd w:val="0"/>
              <w:spacing w:line="360" w:lineRule="auto"/>
              <w:rPr>
                <w:rFonts w:ascii="宋体"/>
                <w:sz w:val="28"/>
              </w:rPr>
            </w:pPr>
            <w:r>
              <w:rPr>
                <w:rFonts w:ascii="宋体" w:hint="eastAsia"/>
                <w:sz w:val="28"/>
              </w:rPr>
              <w:t>蒋彦熙</w:t>
            </w:r>
          </w:p>
        </w:tc>
      </w:tr>
      <w:tr w:rsidR="00230C4A" w14:paraId="2874D37A" w14:textId="77777777">
        <w:trPr>
          <w:cantSplit/>
          <w:trHeight w:val="540"/>
          <w:jc w:val="center"/>
        </w:trPr>
        <w:tc>
          <w:tcPr>
            <w:tcW w:w="1806" w:type="dxa"/>
            <w:tcMar>
              <w:left w:w="0" w:type="dxa"/>
              <w:right w:w="0" w:type="dxa"/>
            </w:tcMar>
          </w:tcPr>
          <w:p w14:paraId="329E52EF" w14:textId="77777777" w:rsidR="00230C4A" w:rsidRDefault="0013107D">
            <w:pPr>
              <w:adjustRightInd w:val="0"/>
              <w:spacing w:line="360" w:lineRule="auto"/>
              <w:jc w:val="distribute"/>
              <w:rPr>
                <w:rFonts w:ascii="黑体" w:eastAsia="黑体"/>
                <w:sz w:val="28"/>
              </w:rPr>
            </w:pPr>
            <w:r>
              <w:rPr>
                <w:rFonts w:ascii="黑体" w:eastAsia="黑体" w:hint="eastAsia"/>
                <w:sz w:val="28"/>
              </w:rPr>
              <w:t>学号</w:t>
            </w:r>
          </w:p>
        </w:tc>
        <w:tc>
          <w:tcPr>
            <w:tcW w:w="301" w:type="dxa"/>
          </w:tcPr>
          <w:p w14:paraId="7EE076AF" w14:textId="77777777" w:rsidR="00230C4A" w:rsidRDefault="0013107D">
            <w:pPr>
              <w:adjustRightInd w:val="0"/>
              <w:spacing w:line="360" w:lineRule="auto"/>
              <w:rPr>
                <w:rFonts w:ascii="宋体"/>
                <w:sz w:val="28"/>
              </w:rPr>
            </w:pPr>
            <w:r>
              <w:rPr>
                <w:rFonts w:ascii="宋体" w:hint="eastAsia"/>
                <w:sz w:val="28"/>
              </w:rPr>
              <w:t>：</w:t>
            </w:r>
          </w:p>
        </w:tc>
        <w:tc>
          <w:tcPr>
            <w:tcW w:w="4180" w:type="dxa"/>
          </w:tcPr>
          <w:p w14:paraId="04360BF1" w14:textId="6B0165CF" w:rsidR="00230C4A" w:rsidRDefault="001F08D7">
            <w:pPr>
              <w:adjustRightInd w:val="0"/>
              <w:spacing w:line="360" w:lineRule="auto"/>
              <w:rPr>
                <w:rFonts w:ascii="宋体"/>
                <w:sz w:val="28"/>
              </w:rPr>
            </w:pPr>
            <w:r>
              <w:rPr>
                <w:sz w:val="28"/>
              </w:rPr>
              <w:t>220320533</w:t>
            </w:r>
          </w:p>
        </w:tc>
      </w:tr>
      <w:tr w:rsidR="00230C4A" w14:paraId="04ABA864" w14:textId="77777777">
        <w:trPr>
          <w:cantSplit/>
          <w:trHeight w:val="540"/>
          <w:jc w:val="center"/>
        </w:trPr>
        <w:tc>
          <w:tcPr>
            <w:tcW w:w="1806" w:type="dxa"/>
            <w:tcMar>
              <w:left w:w="0" w:type="dxa"/>
              <w:right w:w="0" w:type="dxa"/>
            </w:tcMar>
          </w:tcPr>
          <w:p w14:paraId="24E1A845" w14:textId="77777777" w:rsidR="00230C4A" w:rsidRDefault="0013107D">
            <w:pPr>
              <w:adjustRightInd w:val="0"/>
              <w:spacing w:line="360" w:lineRule="auto"/>
              <w:jc w:val="distribute"/>
              <w:rPr>
                <w:rFonts w:ascii="黑体" w:eastAsia="黑体"/>
                <w:sz w:val="28"/>
              </w:rPr>
            </w:pPr>
            <w:r>
              <w:rPr>
                <w:rFonts w:ascii="黑体" w:eastAsia="黑体" w:hint="eastAsia"/>
                <w:sz w:val="28"/>
              </w:rPr>
              <w:t>指导教师</w:t>
            </w:r>
          </w:p>
        </w:tc>
        <w:tc>
          <w:tcPr>
            <w:tcW w:w="301" w:type="dxa"/>
          </w:tcPr>
          <w:p w14:paraId="00011458" w14:textId="77777777" w:rsidR="00230C4A" w:rsidRDefault="0013107D">
            <w:pPr>
              <w:adjustRightInd w:val="0"/>
              <w:spacing w:line="360" w:lineRule="auto"/>
              <w:rPr>
                <w:rFonts w:ascii="宋体"/>
                <w:sz w:val="28"/>
              </w:rPr>
            </w:pPr>
            <w:r>
              <w:rPr>
                <w:rFonts w:ascii="宋体" w:hint="eastAsia"/>
                <w:sz w:val="28"/>
              </w:rPr>
              <w:t>：</w:t>
            </w:r>
          </w:p>
        </w:tc>
        <w:tc>
          <w:tcPr>
            <w:tcW w:w="4180" w:type="dxa"/>
          </w:tcPr>
          <w:p w14:paraId="44762D10" w14:textId="153EF4CF" w:rsidR="00230C4A" w:rsidRDefault="001F08D7">
            <w:pPr>
              <w:adjustRightInd w:val="0"/>
              <w:spacing w:line="360" w:lineRule="auto"/>
              <w:rPr>
                <w:rFonts w:ascii="宋体"/>
                <w:sz w:val="28"/>
              </w:rPr>
            </w:pPr>
            <w:r>
              <w:rPr>
                <w:rFonts w:ascii="宋体" w:hint="eastAsia"/>
                <w:sz w:val="28"/>
              </w:rPr>
              <w:t>王紫璐</w:t>
            </w:r>
            <w:r w:rsidR="0013107D">
              <w:rPr>
                <w:rFonts w:ascii="宋体" w:hint="eastAsia"/>
                <w:sz w:val="28"/>
              </w:rPr>
              <w:t>（副）教授</w:t>
            </w:r>
          </w:p>
        </w:tc>
      </w:tr>
      <w:tr w:rsidR="00230C4A" w14:paraId="5D4DC109" w14:textId="77777777">
        <w:trPr>
          <w:cantSplit/>
          <w:trHeight w:val="540"/>
          <w:jc w:val="center"/>
        </w:trPr>
        <w:tc>
          <w:tcPr>
            <w:tcW w:w="1806" w:type="dxa"/>
            <w:tcMar>
              <w:left w:w="0" w:type="dxa"/>
              <w:right w:w="0" w:type="dxa"/>
            </w:tcMar>
          </w:tcPr>
          <w:p w14:paraId="4867C30B" w14:textId="77777777" w:rsidR="00230C4A" w:rsidRDefault="0013107D">
            <w:pPr>
              <w:adjustRightInd w:val="0"/>
              <w:spacing w:line="360" w:lineRule="auto"/>
              <w:jc w:val="distribute"/>
              <w:rPr>
                <w:rFonts w:ascii="黑体" w:eastAsia="黑体"/>
                <w:sz w:val="28"/>
              </w:rPr>
            </w:pPr>
            <w:r>
              <w:rPr>
                <w:rFonts w:ascii="黑体" w:eastAsia="黑体" w:hint="eastAsia"/>
                <w:kern w:val="0"/>
                <w:sz w:val="28"/>
              </w:rPr>
              <w:t>专业</w:t>
            </w:r>
          </w:p>
        </w:tc>
        <w:tc>
          <w:tcPr>
            <w:tcW w:w="301" w:type="dxa"/>
          </w:tcPr>
          <w:p w14:paraId="4FB2581C" w14:textId="77777777" w:rsidR="00230C4A" w:rsidRDefault="0013107D">
            <w:pPr>
              <w:adjustRightInd w:val="0"/>
              <w:spacing w:line="360" w:lineRule="auto"/>
              <w:rPr>
                <w:rFonts w:ascii="宋体"/>
                <w:sz w:val="28"/>
              </w:rPr>
            </w:pPr>
            <w:r>
              <w:rPr>
                <w:rFonts w:ascii="宋体" w:hint="eastAsia"/>
                <w:sz w:val="28"/>
              </w:rPr>
              <w:t>：</w:t>
            </w:r>
          </w:p>
        </w:tc>
        <w:tc>
          <w:tcPr>
            <w:tcW w:w="4180" w:type="dxa"/>
          </w:tcPr>
          <w:p w14:paraId="07EAFF38" w14:textId="0831C8C0" w:rsidR="00230C4A" w:rsidRDefault="001F08D7">
            <w:pPr>
              <w:adjustRightInd w:val="0"/>
              <w:spacing w:line="360" w:lineRule="auto"/>
              <w:rPr>
                <w:rFonts w:ascii="宋体"/>
                <w:sz w:val="28"/>
              </w:rPr>
            </w:pPr>
            <w:r>
              <w:rPr>
                <w:rFonts w:ascii="宋体" w:hint="eastAsia"/>
                <w:sz w:val="28"/>
              </w:rPr>
              <w:t>自动化</w:t>
            </w:r>
          </w:p>
        </w:tc>
      </w:tr>
      <w:tr w:rsidR="00230C4A" w14:paraId="2C5A25C5" w14:textId="77777777">
        <w:trPr>
          <w:cantSplit/>
          <w:trHeight w:val="540"/>
          <w:jc w:val="center"/>
        </w:trPr>
        <w:tc>
          <w:tcPr>
            <w:tcW w:w="1806" w:type="dxa"/>
            <w:tcMar>
              <w:left w:w="0" w:type="dxa"/>
              <w:right w:w="0" w:type="dxa"/>
            </w:tcMar>
          </w:tcPr>
          <w:p w14:paraId="0AF3713B" w14:textId="77777777" w:rsidR="00230C4A" w:rsidRDefault="0013107D">
            <w:pPr>
              <w:adjustRightInd w:val="0"/>
              <w:spacing w:line="360" w:lineRule="auto"/>
              <w:jc w:val="distribute"/>
              <w:rPr>
                <w:rFonts w:ascii="黑体" w:eastAsia="黑体"/>
                <w:sz w:val="28"/>
              </w:rPr>
            </w:pPr>
            <w:r>
              <w:rPr>
                <w:rFonts w:ascii="黑体" w:eastAsia="黑体" w:hint="eastAsia"/>
                <w:kern w:val="0"/>
                <w:sz w:val="28"/>
              </w:rPr>
              <w:t>学院</w:t>
            </w:r>
          </w:p>
        </w:tc>
        <w:tc>
          <w:tcPr>
            <w:tcW w:w="301" w:type="dxa"/>
          </w:tcPr>
          <w:p w14:paraId="384B9AAF" w14:textId="77777777" w:rsidR="00230C4A" w:rsidRDefault="0013107D">
            <w:pPr>
              <w:adjustRightInd w:val="0"/>
              <w:spacing w:line="360" w:lineRule="auto"/>
              <w:rPr>
                <w:rFonts w:ascii="宋体"/>
                <w:sz w:val="28"/>
              </w:rPr>
            </w:pPr>
            <w:r>
              <w:rPr>
                <w:rFonts w:ascii="宋体" w:hint="eastAsia"/>
                <w:sz w:val="28"/>
              </w:rPr>
              <w:t>：</w:t>
            </w:r>
          </w:p>
        </w:tc>
        <w:tc>
          <w:tcPr>
            <w:tcW w:w="4180" w:type="dxa"/>
          </w:tcPr>
          <w:p w14:paraId="4779F288" w14:textId="1745D987" w:rsidR="00230C4A" w:rsidRDefault="0013107D">
            <w:pPr>
              <w:adjustRightInd w:val="0"/>
              <w:spacing w:line="360" w:lineRule="auto"/>
              <w:rPr>
                <w:rFonts w:ascii="宋体"/>
                <w:sz w:val="28"/>
              </w:rPr>
            </w:pPr>
            <w:r>
              <w:rPr>
                <w:rFonts w:ascii="宋体" w:hint="eastAsia"/>
                <w:sz w:val="28"/>
              </w:rPr>
              <w:t>深圳校区</w:t>
            </w:r>
            <w:r w:rsidR="001F08D7">
              <w:rPr>
                <w:rFonts w:ascii="宋体" w:hint="eastAsia"/>
                <w:sz w:val="28"/>
              </w:rPr>
              <w:t>机器人与先进制造</w:t>
            </w:r>
            <w:r>
              <w:rPr>
                <w:rFonts w:ascii="宋体" w:hint="eastAsia"/>
                <w:sz w:val="28"/>
              </w:rPr>
              <w:t>学院</w:t>
            </w:r>
          </w:p>
        </w:tc>
      </w:tr>
      <w:tr w:rsidR="00230C4A" w14:paraId="78AEF3B6" w14:textId="77777777">
        <w:trPr>
          <w:cantSplit/>
          <w:trHeight w:val="540"/>
          <w:jc w:val="center"/>
        </w:trPr>
        <w:tc>
          <w:tcPr>
            <w:tcW w:w="1806" w:type="dxa"/>
            <w:tcMar>
              <w:left w:w="0" w:type="dxa"/>
              <w:right w:w="0" w:type="dxa"/>
            </w:tcMar>
          </w:tcPr>
          <w:p w14:paraId="1967D2A8" w14:textId="77777777" w:rsidR="00230C4A" w:rsidRDefault="0013107D">
            <w:pPr>
              <w:adjustRightInd w:val="0"/>
              <w:spacing w:line="360" w:lineRule="auto"/>
              <w:jc w:val="distribute"/>
              <w:rPr>
                <w:rFonts w:ascii="黑体" w:eastAsia="黑体"/>
                <w:sz w:val="28"/>
              </w:rPr>
            </w:pPr>
            <w:r>
              <w:rPr>
                <w:rFonts w:ascii="黑体" w:eastAsia="黑体" w:hint="eastAsia"/>
                <w:kern w:val="0"/>
                <w:sz w:val="28"/>
              </w:rPr>
              <w:t>答 辩 日 期</w:t>
            </w:r>
          </w:p>
        </w:tc>
        <w:tc>
          <w:tcPr>
            <w:tcW w:w="301" w:type="dxa"/>
          </w:tcPr>
          <w:p w14:paraId="3F093393" w14:textId="77777777" w:rsidR="00230C4A" w:rsidRDefault="0013107D">
            <w:pPr>
              <w:adjustRightInd w:val="0"/>
              <w:spacing w:line="360" w:lineRule="auto"/>
              <w:rPr>
                <w:rFonts w:ascii="宋体"/>
                <w:sz w:val="28"/>
              </w:rPr>
            </w:pPr>
            <w:r>
              <w:rPr>
                <w:rFonts w:ascii="宋体" w:hint="eastAsia"/>
                <w:sz w:val="28"/>
              </w:rPr>
              <w:t>：</w:t>
            </w:r>
          </w:p>
        </w:tc>
        <w:tc>
          <w:tcPr>
            <w:tcW w:w="4180" w:type="dxa"/>
          </w:tcPr>
          <w:p w14:paraId="5F0C5F40" w14:textId="77777777" w:rsidR="00230C4A" w:rsidRDefault="0013107D">
            <w:pPr>
              <w:adjustRightInd w:val="0"/>
              <w:spacing w:line="360" w:lineRule="auto"/>
              <w:rPr>
                <w:rFonts w:ascii="宋体"/>
                <w:sz w:val="28"/>
              </w:rPr>
            </w:pPr>
            <w:r>
              <w:rPr>
                <w:rFonts w:hint="eastAsia"/>
                <w:sz w:val="28"/>
              </w:rPr>
              <w:t>2026</w:t>
            </w:r>
            <w:r>
              <w:rPr>
                <w:rFonts w:ascii="宋体" w:hint="eastAsia"/>
                <w:sz w:val="28"/>
              </w:rPr>
              <w:t>年</w:t>
            </w:r>
            <w:r>
              <w:rPr>
                <w:rFonts w:hint="eastAsia"/>
                <w:sz w:val="28"/>
              </w:rPr>
              <w:t>5</w:t>
            </w:r>
            <w:r>
              <w:rPr>
                <w:rFonts w:ascii="宋体" w:hint="eastAsia"/>
                <w:sz w:val="28"/>
              </w:rPr>
              <w:t>月</w:t>
            </w:r>
          </w:p>
        </w:tc>
      </w:tr>
      <w:tr w:rsidR="00230C4A" w14:paraId="0EE3EB65" w14:textId="77777777">
        <w:trPr>
          <w:cantSplit/>
          <w:trHeight w:val="540"/>
          <w:jc w:val="center"/>
        </w:trPr>
        <w:tc>
          <w:tcPr>
            <w:tcW w:w="1806" w:type="dxa"/>
            <w:tcMar>
              <w:left w:w="0" w:type="dxa"/>
              <w:right w:w="0" w:type="dxa"/>
            </w:tcMar>
          </w:tcPr>
          <w:p w14:paraId="6AC888AC" w14:textId="77777777" w:rsidR="00230C4A" w:rsidRDefault="0013107D">
            <w:pPr>
              <w:adjustRightInd w:val="0"/>
              <w:spacing w:line="360" w:lineRule="auto"/>
              <w:jc w:val="distribute"/>
              <w:rPr>
                <w:rFonts w:ascii="黑体" w:eastAsia="黑体"/>
                <w:color w:val="000000"/>
                <w:sz w:val="28"/>
              </w:rPr>
            </w:pPr>
            <w:r>
              <w:rPr>
                <w:rFonts w:ascii="黑体" w:eastAsia="黑体" w:hint="eastAsia"/>
                <w:color w:val="000000"/>
                <w:sz w:val="28"/>
              </w:rPr>
              <w:t>学校</w:t>
            </w:r>
          </w:p>
        </w:tc>
        <w:tc>
          <w:tcPr>
            <w:tcW w:w="301" w:type="dxa"/>
          </w:tcPr>
          <w:p w14:paraId="2A301C8E" w14:textId="77777777" w:rsidR="00230C4A" w:rsidRDefault="0013107D">
            <w:pPr>
              <w:adjustRightInd w:val="0"/>
              <w:spacing w:line="360" w:lineRule="auto"/>
              <w:rPr>
                <w:rFonts w:ascii="宋体"/>
                <w:color w:val="000000"/>
                <w:sz w:val="28"/>
              </w:rPr>
            </w:pPr>
            <w:r>
              <w:rPr>
                <w:rFonts w:ascii="宋体" w:hint="eastAsia"/>
                <w:color w:val="000000"/>
                <w:sz w:val="28"/>
              </w:rPr>
              <w:t>：</w:t>
            </w:r>
          </w:p>
        </w:tc>
        <w:tc>
          <w:tcPr>
            <w:tcW w:w="4180" w:type="dxa"/>
          </w:tcPr>
          <w:p w14:paraId="12C446FC" w14:textId="77777777" w:rsidR="00230C4A" w:rsidRDefault="0013107D">
            <w:pPr>
              <w:adjustRightInd w:val="0"/>
              <w:spacing w:line="360" w:lineRule="auto"/>
              <w:rPr>
                <w:rFonts w:ascii="宋体"/>
                <w:color w:val="000000"/>
                <w:sz w:val="28"/>
              </w:rPr>
            </w:pPr>
            <w:r>
              <w:rPr>
                <w:rFonts w:ascii="宋体" w:hint="eastAsia"/>
                <w:color w:val="000000"/>
                <w:sz w:val="28"/>
                <w:lang w:eastAsia="zh-Hans"/>
              </w:rPr>
              <w:t>哈尔滨工业</w:t>
            </w:r>
            <w:r>
              <w:rPr>
                <w:rFonts w:ascii="宋体" w:hint="eastAsia"/>
                <w:color w:val="000000"/>
                <w:sz w:val="28"/>
              </w:rPr>
              <w:t>大学</w:t>
            </w:r>
          </w:p>
        </w:tc>
      </w:tr>
    </w:tbl>
    <w:p w14:paraId="58CA3DDC" w14:textId="77777777" w:rsidR="00230C4A" w:rsidRDefault="00230C4A">
      <w:pPr>
        <w:adjustRightInd w:val="0"/>
        <w:snapToGrid w:val="0"/>
      </w:pPr>
    </w:p>
    <w:p w14:paraId="61B3F54A" w14:textId="77777777" w:rsidR="00230C4A" w:rsidRDefault="00230C4A">
      <w:pPr>
        <w:adjustRightInd w:val="0"/>
        <w:snapToGrid w:val="0"/>
      </w:pPr>
    </w:p>
    <w:p w14:paraId="4FD605F4" w14:textId="77777777" w:rsidR="00230C4A" w:rsidRDefault="00230C4A">
      <w:pPr>
        <w:adjustRightInd w:val="0"/>
      </w:pPr>
    </w:p>
    <w:p w14:paraId="60AF34F6" w14:textId="77777777" w:rsidR="00230C4A" w:rsidRDefault="00230C4A">
      <w:pPr>
        <w:adjustRightInd w:val="0"/>
        <w:sectPr w:rsidR="00230C4A">
          <w:footerReference w:type="even" r:id="rId14"/>
          <w:pgSz w:w="11906" w:h="16838"/>
          <w:pgMar w:top="1616" w:right="1701" w:bottom="1616" w:left="1701" w:header="1701" w:footer="1304" w:gutter="0"/>
          <w:pgNumType w:fmt="numberInDash" w:start="21"/>
          <w:cols w:space="0"/>
          <w:docGrid w:type="linesAndChars" w:linePitch="412" w:charSpace="2358"/>
        </w:sectPr>
      </w:pPr>
    </w:p>
    <w:p w14:paraId="3C8F9A9B" w14:textId="77777777" w:rsidR="00230C4A" w:rsidRDefault="0013107D">
      <w:pPr>
        <w:pStyle w:val="-0"/>
        <w:spacing w:before="412" w:after="329"/>
      </w:pPr>
      <w:bookmarkStart w:id="1" w:name="_Toc280628504"/>
      <w:bookmarkStart w:id="2" w:name="_Toc225579639"/>
      <w:bookmarkStart w:id="3" w:name="_Toc250450163"/>
      <w:bookmarkStart w:id="4" w:name="_Toc280715538"/>
      <w:bookmarkStart w:id="5" w:name="_Toc280797185"/>
      <w:bookmarkStart w:id="6" w:name="_Toc11739"/>
      <w:bookmarkStart w:id="7" w:name="_Toc280715683"/>
      <w:bookmarkStart w:id="8" w:name="_Toc31593"/>
      <w:bookmarkStart w:id="9" w:name="_Toc12937"/>
      <w:bookmarkStart w:id="10" w:name="_Toc23399"/>
      <w:bookmarkStart w:id="11" w:name="_Toc226070114"/>
      <w:r>
        <w:rPr>
          <w:rFonts w:hint="eastAsia"/>
        </w:rPr>
        <w:lastRenderedPageBreak/>
        <w:t>摘</w:t>
      </w:r>
      <w:r>
        <w:rPr>
          <w:rFonts w:hint="eastAsia"/>
        </w:rPr>
        <w:t xml:space="preserve">  </w:t>
      </w:r>
      <w:r>
        <w:rPr>
          <w:rFonts w:hint="eastAsia"/>
        </w:rPr>
        <w:t>要</w:t>
      </w:r>
      <w:bookmarkEnd w:id="1"/>
      <w:bookmarkEnd w:id="2"/>
      <w:bookmarkEnd w:id="3"/>
      <w:bookmarkEnd w:id="4"/>
      <w:bookmarkEnd w:id="5"/>
      <w:bookmarkEnd w:id="6"/>
      <w:bookmarkEnd w:id="7"/>
      <w:bookmarkEnd w:id="8"/>
      <w:bookmarkEnd w:id="9"/>
      <w:bookmarkEnd w:id="10"/>
      <w:bookmarkEnd w:id="11"/>
    </w:p>
    <w:p w14:paraId="6C2B12F5" w14:textId="293E8DEF" w:rsidR="00230C4A" w:rsidRDefault="001F08D7">
      <w:pPr>
        <w:pStyle w:val="-"/>
        <w:ind w:firstLine="503"/>
      </w:pPr>
      <w:r>
        <w:rPr>
          <w:rFonts w:hint="eastAsia"/>
        </w:rPr>
        <w:t>非联想学习是生物最基本的学习形式。其基于生物的感知神经系统，出现在单一感官通道</w:t>
      </w:r>
      <w:r w:rsidR="004E5595">
        <w:rPr>
          <w:rFonts w:hint="eastAsia"/>
        </w:rPr>
        <w:t>，</w:t>
      </w:r>
      <w:r>
        <w:rPr>
          <w:rFonts w:hint="eastAsia"/>
        </w:rPr>
        <w:t>处理重复出现的</w:t>
      </w:r>
      <w:r w:rsidR="004E5595">
        <w:rPr>
          <w:rFonts w:hint="eastAsia"/>
        </w:rPr>
        <w:t>特定</w:t>
      </w:r>
      <w:r>
        <w:rPr>
          <w:rFonts w:hint="eastAsia"/>
        </w:rPr>
        <w:t>刺激，通常可被分为习惯化，敏感化，去习惯化和自发恢复四种典型过程。是生物经受外界刺激，做出响应</w:t>
      </w:r>
      <w:proofErr w:type="gramStart"/>
      <w:r>
        <w:rPr>
          <w:rFonts w:hint="eastAsia"/>
        </w:rPr>
        <w:t>最</w:t>
      </w:r>
      <w:proofErr w:type="gramEnd"/>
      <w:r>
        <w:rPr>
          <w:rFonts w:hint="eastAsia"/>
        </w:rPr>
        <w:t>基础</w:t>
      </w:r>
      <w:r w:rsidR="004E5595">
        <w:rPr>
          <w:rFonts w:hint="eastAsia"/>
        </w:rPr>
        <w:t>而核心</w:t>
      </w:r>
      <w:r>
        <w:rPr>
          <w:rFonts w:hint="eastAsia"/>
        </w:rPr>
        <w:t>的机制。</w:t>
      </w:r>
    </w:p>
    <w:p w14:paraId="4B833B5D" w14:textId="763A6843" w:rsidR="00230C4A" w:rsidRDefault="004E5595">
      <w:pPr>
        <w:pStyle w:val="-"/>
        <w:ind w:firstLine="503"/>
      </w:pPr>
      <w:r>
        <w:rPr>
          <w:rFonts w:hint="eastAsia"/>
        </w:rPr>
        <w:t>现实情境中，生物所接收到的刺激往往同时来源于多个感官通道，因此，多感官整合机制是生物神经感知系统的另一核心功能</w:t>
      </w:r>
      <w:r w:rsidR="00C31D86">
        <w:rPr>
          <w:rFonts w:hint="eastAsia"/>
        </w:rPr>
        <w:t>，囊括多感官增强和多感官抑制两种典型过程</w:t>
      </w:r>
      <w:r>
        <w:rPr>
          <w:rFonts w:hint="eastAsia"/>
        </w:rPr>
        <w:t>。通过整合多个感官通道传递的信号，生物能够</w:t>
      </w:r>
      <w:r w:rsidR="00C31D86">
        <w:rPr>
          <w:rFonts w:hint="eastAsia"/>
        </w:rPr>
        <w:t>综合</w:t>
      </w:r>
      <w:r>
        <w:rPr>
          <w:rFonts w:hint="eastAsia"/>
        </w:rPr>
        <w:t>判断环境中多样的刺激，</w:t>
      </w:r>
      <w:r w:rsidR="00C31D86">
        <w:rPr>
          <w:rFonts w:hint="eastAsia"/>
        </w:rPr>
        <w:t>更好地</w:t>
      </w:r>
      <w:r>
        <w:rPr>
          <w:rFonts w:hint="eastAsia"/>
        </w:rPr>
        <w:t>进行响应与互动。</w:t>
      </w:r>
    </w:p>
    <w:p w14:paraId="693C5591" w14:textId="435A1AD4" w:rsidR="004E5595" w:rsidRDefault="00B914B1">
      <w:pPr>
        <w:pStyle w:val="-"/>
        <w:ind w:firstLine="503"/>
      </w:pPr>
      <w:r>
        <w:rPr>
          <w:rFonts w:hint="eastAsia"/>
        </w:rPr>
        <w:t>受生物神经系统启发，仿生神经系统的电路设计层出不穷。然而，</w:t>
      </w:r>
      <w:r>
        <w:t>现有的</w:t>
      </w:r>
      <w:r w:rsidR="00D0699C">
        <w:rPr>
          <w:rFonts w:hint="eastAsia"/>
        </w:rPr>
        <w:t>设计</w:t>
      </w:r>
      <w:r>
        <w:t>多局限于单一的突触可塑性模拟</w:t>
      </w:r>
      <w:r>
        <w:rPr>
          <w:rFonts w:hint="eastAsia"/>
        </w:rPr>
        <w:t>或并行的多感官增强机制</w:t>
      </w:r>
      <w:r>
        <w:t>，</w:t>
      </w:r>
      <w:r>
        <w:rPr>
          <w:rFonts w:hint="eastAsia"/>
        </w:rPr>
        <w:t>缺乏对多样复杂神经系统功能的模拟。</w:t>
      </w:r>
      <w:proofErr w:type="gramStart"/>
      <w:r w:rsidR="004E5595">
        <w:t>忆阻器作为</w:t>
      </w:r>
      <w:proofErr w:type="gramEnd"/>
      <w:r w:rsidR="004E5595">
        <w:t>具有记忆功能的新型电路器件，</w:t>
      </w:r>
      <w:r w:rsidR="004E5595">
        <w:rPr>
          <w:rFonts w:hint="eastAsia"/>
        </w:rPr>
        <w:t>在多个领域</w:t>
      </w:r>
      <w:r w:rsidR="004E5595">
        <w:t>已经得到广泛的研究与使用。</w:t>
      </w:r>
      <w:proofErr w:type="gramStart"/>
      <w:r w:rsidR="004E5595">
        <w:rPr>
          <w:rFonts w:hint="eastAsia"/>
        </w:rPr>
        <w:t>将忆阻器</w:t>
      </w:r>
      <w:r w:rsidR="00C02C46">
        <w:rPr>
          <w:rFonts w:hint="eastAsia"/>
        </w:rPr>
        <w:t>的存算</w:t>
      </w:r>
      <w:proofErr w:type="gramEnd"/>
      <w:r w:rsidR="00C02C46">
        <w:rPr>
          <w:rFonts w:hint="eastAsia"/>
        </w:rPr>
        <w:t>一体特性</w:t>
      </w:r>
      <w:r w:rsidR="004E5595">
        <w:rPr>
          <w:rFonts w:hint="eastAsia"/>
        </w:rPr>
        <w:t>引入仿生学及神经拟态电路，能够有效地简化电路设计，更好地模拟生物神经系统功能。</w:t>
      </w:r>
    </w:p>
    <w:p w14:paraId="0263E3B7" w14:textId="3690790A" w:rsidR="00230C4A" w:rsidRDefault="0013107D" w:rsidP="00FA1DCA">
      <w:pPr>
        <w:pStyle w:val="-"/>
        <w:ind w:firstLine="503"/>
      </w:pPr>
      <w:r>
        <w:rPr>
          <w:rFonts w:hint="eastAsia"/>
        </w:rPr>
        <w:t>本文</w:t>
      </w:r>
      <w:r w:rsidR="004E5595">
        <w:rPr>
          <w:rFonts w:hint="eastAsia"/>
        </w:rPr>
        <w:t>基于以上生物学及器件原理基础</w:t>
      </w:r>
      <w:r>
        <w:rPr>
          <w:rFonts w:hint="eastAsia"/>
        </w:rPr>
        <w:t>，</w:t>
      </w:r>
      <w:r w:rsidR="00D0699C">
        <w:rPr>
          <w:rFonts w:hint="eastAsia"/>
        </w:rPr>
        <w:t>构想</w:t>
      </w:r>
      <w:r w:rsidR="00D0699C">
        <w:t>并设计了一种面向多感官调制的非联想学习忆阻神经形态电路，</w:t>
      </w:r>
      <w:r w:rsidR="00D0699C">
        <w:rPr>
          <w:rFonts w:hint="eastAsia"/>
        </w:rPr>
        <w:t>希望</w:t>
      </w:r>
      <w:r w:rsidR="00D0699C">
        <w:t>复现生物感知系统的复杂认知机制</w:t>
      </w:r>
      <w:r w:rsidR="00D0699C">
        <w:rPr>
          <w:rFonts w:hint="eastAsia"/>
        </w:rPr>
        <w:t>。首先，</w:t>
      </w:r>
      <w:r w:rsidR="00E23F08">
        <w:rPr>
          <w:rFonts w:hint="eastAsia"/>
        </w:rPr>
        <w:t>设计改进了适合本课题仿真使用</w:t>
      </w:r>
      <w:r w:rsidR="00D0699C">
        <w:rPr>
          <w:rFonts w:hint="eastAsia"/>
        </w:rPr>
        <w:t>的</w:t>
      </w:r>
      <w:proofErr w:type="gramStart"/>
      <w:r w:rsidR="00D0699C">
        <w:rPr>
          <w:rFonts w:hint="eastAsia"/>
        </w:rPr>
        <w:t>忆阻器模型</w:t>
      </w:r>
      <w:proofErr w:type="gramEnd"/>
      <w:r w:rsidR="00D0699C">
        <w:rPr>
          <w:rFonts w:hint="eastAsia"/>
        </w:rPr>
        <w:t>。在此基础上，设计实现了刺激判断单元，非联想学习单元，编码神经元单元与多感官互联记忆网络四个电路模块</w:t>
      </w:r>
      <w:r w:rsidR="00FA1DCA">
        <w:rPr>
          <w:rFonts w:hint="eastAsia"/>
        </w:rPr>
        <w:t>。</w:t>
      </w:r>
      <w:r w:rsidR="00FA1DCA" w:rsidRPr="00FA1DCA">
        <w:rPr>
          <w:rFonts w:hint="eastAsia"/>
        </w:rPr>
        <w:t>仿真结果表明，该电路成功复现了非联想学习的典型过程及多感官</w:t>
      </w:r>
      <w:r w:rsidR="00FA1DCA">
        <w:rPr>
          <w:rFonts w:hint="eastAsia"/>
        </w:rPr>
        <w:t>整合现象</w:t>
      </w:r>
      <w:r w:rsidR="00FA1DCA" w:rsidRPr="00FA1DCA">
        <w:rPr>
          <w:rFonts w:hint="eastAsia"/>
        </w:rPr>
        <w:t>，并能模拟</w:t>
      </w:r>
      <w:r w:rsidR="00FA1DCA">
        <w:rPr>
          <w:rFonts w:hint="eastAsia"/>
        </w:rPr>
        <w:t>实现人工</w:t>
      </w:r>
      <w:r w:rsidR="00FA1DCA" w:rsidRPr="00FA1DCA">
        <w:rPr>
          <w:rFonts w:hint="eastAsia"/>
        </w:rPr>
        <w:t>痛觉感受器和语义饱和现象，验证了仿生设计在高级认知功能复现方面的可行性。</w:t>
      </w:r>
    </w:p>
    <w:p w14:paraId="4D238F63" w14:textId="335559D2" w:rsidR="00230C4A" w:rsidRDefault="0013107D">
      <w:pPr>
        <w:snapToGrid w:val="0"/>
        <w:spacing w:line="300" w:lineRule="auto"/>
        <w:rPr>
          <w:rStyle w:val="Char"/>
        </w:rPr>
      </w:pPr>
      <w:r>
        <w:rPr>
          <w:rStyle w:val="Char1"/>
          <w:rFonts w:hint="eastAsia"/>
        </w:rPr>
        <w:t>关键词：</w:t>
      </w:r>
      <w:r w:rsidR="001943C6" w:rsidRPr="001943C6">
        <w:rPr>
          <w:rStyle w:val="Char"/>
          <w:rFonts w:hint="eastAsia"/>
        </w:rPr>
        <w:t>联想记忆；非联想学习；多感官；神经形态电路；忆阻器；仿生智能系统</w:t>
      </w:r>
    </w:p>
    <w:p w14:paraId="6840B3BD" w14:textId="77777777" w:rsidR="00230C4A" w:rsidRDefault="00230C4A"/>
    <w:p w14:paraId="153C4449" w14:textId="77777777" w:rsidR="00230C4A" w:rsidRDefault="00230C4A"/>
    <w:p w14:paraId="44146A34" w14:textId="77777777" w:rsidR="00230C4A" w:rsidRDefault="00230C4A"/>
    <w:p w14:paraId="1DDC6A86" w14:textId="77777777" w:rsidR="00230C4A" w:rsidRDefault="00230C4A"/>
    <w:p w14:paraId="2BEF4CDB" w14:textId="77777777" w:rsidR="00230C4A" w:rsidRDefault="0013107D">
      <w:pPr>
        <w:pStyle w:val="-0"/>
        <w:spacing w:before="412" w:after="329"/>
      </w:pPr>
      <w:bookmarkStart w:id="12" w:name="_Toc280628505"/>
      <w:bookmarkStart w:id="13" w:name="_Toc30665"/>
      <w:bookmarkStart w:id="14" w:name="_Toc250450164"/>
      <w:bookmarkStart w:id="15" w:name="_Toc280715684"/>
      <w:bookmarkStart w:id="16" w:name="_Toc280797186"/>
      <w:bookmarkStart w:id="17" w:name="_Toc9878"/>
      <w:bookmarkStart w:id="18" w:name="_Toc27367"/>
      <w:bookmarkStart w:id="19" w:name="_Toc28087"/>
      <w:bookmarkStart w:id="20" w:name="_Toc280715539"/>
      <w:bookmarkStart w:id="21" w:name="_Toc226070115"/>
      <w:r>
        <w:t>Abstract</w:t>
      </w:r>
      <w:bookmarkEnd w:id="12"/>
      <w:bookmarkEnd w:id="13"/>
      <w:bookmarkEnd w:id="14"/>
      <w:bookmarkEnd w:id="15"/>
      <w:bookmarkEnd w:id="16"/>
      <w:bookmarkEnd w:id="17"/>
      <w:bookmarkEnd w:id="18"/>
      <w:bookmarkEnd w:id="19"/>
      <w:bookmarkEnd w:id="20"/>
      <w:bookmarkEnd w:id="21"/>
    </w:p>
    <w:p w14:paraId="16642D8D" w14:textId="3809ADCB" w:rsidR="00230C4A" w:rsidRDefault="00C41F1D" w:rsidP="00E974C0">
      <w:pPr>
        <w:pStyle w:val="af1"/>
      </w:pPr>
      <w:r>
        <w:t xml:space="preserve">Nonassociative learning, deemed as the </w:t>
      </w:r>
      <w:r w:rsidR="00E974C0">
        <w:t xml:space="preserve">most </w:t>
      </w:r>
      <w:r w:rsidR="00CB384A">
        <w:t xml:space="preserve">primary </w:t>
      </w:r>
      <w:r w:rsidR="00E974C0">
        <w:t xml:space="preserve">learning mechanism of biological nervous system, is </w:t>
      </w:r>
      <w:r w:rsidR="00CB384A">
        <w:t>engaged</w:t>
      </w:r>
      <w:r w:rsidR="00E974C0">
        <w:t xml:space="preserve"> in sensory channels in response to single stimulus that recur</w:t>
      </w:r>
      <w:r w:rsidR="002B0263">
        <w:t>s</w:t>
      </w:r>
      <w:r w:rsidR="00E974C0">
        <w:t xml:space="preserve"> throughout certain period. It can be classified into </w:t>
      </w:r>
      <w:r w:rsidR="00CB384A">
        <w:t>habituation, sensitization, dishabituation and spontaneous recovery, serving as the fundamental means by which biolog</w:t>
      </w:r>
      <w:r w:rsidR="002B0263">
        <w:t>ical</w:t>
      </w:r>
      <w:r w:rsidR="00CB384A">
        <w:t xml:space="preserve"> organisms interact with external environment.</w:t>
      </w:r>
    </w:p>
    <w:p w14:paraId="1C343259" w14:textId="50EE99C0" w:rsidR="00230C4A" w:rsidRDefault="00514B6E">
      <w:pPr>
        <w:pStyle w:val="af1"/>
      </w:pPr>
      <w:r>
        <w:t>In</w:t>
      </w:r>
      <w:r w:rsidR="00092C53">
        <w:t xml:space="preserve"> real circumstances, </w:t>
      </w:r>
      <w:r>
        <w:t>organisms are often exposed to various stimulus which are transferred</w:t>
      </w:r>
      <w:r w:rsidR="00E205FE">
        <w:t xml:space="preserve"> via</w:t>
      </w:r>
      <w:r>
        <w:t xml:space="preserve"> different</w:t>
      </w:r>
      <w:r w:rsidR="00E205FE">
        <w:t xml:space="preserve"> </w:t>
      </w:r>
      <w:r>
        <w:t>sensory</w:t>
      </w:r>
      <w:r w:rsidR="00E205FE">
        <w:t xml:space="preserve"> </w:t>
      </w:r>
      <w:r>
        <w:t>channels.</w:t>
      </w:r>
      <w:r w:rsidR="00E205FE">
        <w:t xml:space="preserve"> </w:t>
      </w:r>
      <w:r w:rsidR="00FC7B37">
        <w:rPr>
          <w:rFonts w:hint="eastAsia"/>
        </w:rPr>
        <w:t>Consequently</w:t>
      </w:r>
      <w:r w:rsidR="0013107D">
        <w:t>,</w:t>
      </w:r>
      <w:r w:rsidR="00E205FE">
        <w:t xml:space="preserve"> </w:t>
      </w:r>
      <w:r w:rsidR="002F215F">
        <w:t>multisensory</w:t>
      </w:r>
      <w:r w:rsidR="00E205FE">
        <w:t xml:space="preserve"> </w:t>
      </w:r>
      <w:r w:rsidR="00CA3264">
        <w:t xml:space="preserve">integration, which considers </w:t>
      </w:r>
      <w:r w:rsidR="00512295">
        <w:t>complicated sensory cues</w:t>
      </w:r>
      <w:r w:rsidR="000D17CB">
        <w:t xml:space="preserve">, </w:t>
      </w:r>
      <w:r w:rsidR="002F79AB">
        <w:t xml:space="preserve">is also regarded as </w:t>
      </w:r>
      <w:r w:rsidR="001E421E">
        <w:t xml:space="preserve">one of the most </w:t>
      </w:r>
      <w:r w:rsidR="002F79AB">
        <w:t xml:space="preserve">essential </w:t>
      </w:r>
      <w:r w:rsidR="00F9045C">
        <w:t>neural mechanism</w:t>
      </w:r>
      <w:r w:rsidR="00343999">
        <w:t>s</w:t>
      </w:r>
      <w:r w:rsidR="00F9045C">
        <w:t>.</w:t>
      </w:r>
      <w:r w:rsidR="00EC2F29">
        <w:t xml:space="preserve"> M</w:t>
      </w:r>
      <w:r w:rsidR="00EC2F29">
        <w:t>ultisensory integration</w:t>
      </w:r>
      <w:r w:rsidR="00EC2F29">
        <w:t xml:space="preserve"> </w:t>
      </w:r>
      <w:r w:rsidR="00A61287">
        <w:t>is</w:t>
      </w:r>
      <w:r w:rsidR="00EC2F29">
        <w:t xml:space="preserve"> </w:t>
      </w:r>
      <w:r w:rsidR="001A1171">
        <w:t>divided</w:t>
      </w:r>
      <w:r w:rsidR="00DE59F9">
        <w:t xml:space="preserve"> into</w:t>
      </w:r>
      <w:r w:rsidR="003956BE">
        <w:t xml:space="preserve"> </w:t>
      </w:r>
      <w:r w:rsidR="00493CDA">
        <w:t>multisensory enhancement and multisensory depression</w:t>
      </w:r>
      <w:r w:rsidR="009740AF">
        <w:t xml:space="preserve">, helping organisms </w:t>
      </w:r>
      <w:r w:rsidR="000518A4">
        <w:t xml:space="preserve">comprehensively react to </w:t>
      </w:r>
      <w:r w:rsidR="00EA0C60">
        <w:t xml:space="preserve">complex </w:t>
      </w:r>
      <w:r w:rsidR="00DB653E">
        <w:t>stimulus</w:t>
      </w:r>
      <w:r w:rsidR="00661B4C">
        <w:t xml:space="preserve"> from surroundings. </w:t>
      </w:r>
    </w:p>
    <w:p w14:paraId="197C35AF" w14:textId="7452B12A" w:rsidR="00230C4A" w:rsidRDefault="004B6A30">
      <w:pPr>
        <w:pStyle w:val="af1"/>
      </w:pPr>
      <w:r>
        <w:t xml:space="preserve">Inspired by </w:t>
      </w:r>
      <w:r w:rsidR="002664AC">
        <w:t>biolog</w:t>
      </w:r>
      <w:r w:rsidR="00E25242">
        <w:t>ical</w:t>
      </w:r>
      <w:r w:rsidR="002664AC">
        <w:t xml:space="preserve"> sensory ne</w:t>
      </w:r>
      <w:r w:rsidR="00876DCE">
        <w:t>rvous</w:t>
      </w:r>
      <w:r w:rsidR="002664AC">
        <w:t xml:space="preserve"> system, </w:t>
      </w:r>
      <w:r w:rsidR="002A2836">
        <w:t xml:space="preserve">circuit designs mimicking </w:t>
      </w:r>
      <w:r w:rsidR="000F2213">
        <w:t>artificial</w:t>
      </w:r>
      <w:r w:rsidR="00903FA5">
        <w:t xml:space="preserve"> neuron systems </w:t>
      </w:r>
      <w:r w:rsidR="00725114">
        <w:t>ha</w:t>
      </w:r>
      <w:r w:rsidR="00C301A9">
        <w:t xml:space="preserve">d been </w:t>
      </w:r>
      <w:r w:rsidR="001165FD">
        <w:t xml:space="preserve">under massive research. </w:t>
      </w:r>
      <w:r w:rsidR="00A1407F">
        <w:t xml:space="preserve">Nevertheless, </w:t>
      </w:r>
      <w:r w:rsidR="00C17963">
        <w:t xml:space="preserve">emulation of </w:t>
      </w:r>
      <w:r w:rsidR="001943A8">
        <w:t>multisensory integration</w:t>
      </w:r>
      <w:r w:rsidR="001943A8">
        <w:t xml:space="preserve"> </w:t>
      </w:r>
      <w:r w:rsidR="00A61287">
        <w:t>is</w:t>
      </w:r>
      <w:r w:rsidR="001943A8">
        <w:t xml:space="preserve"> still to be </w:t>
      </w:r>
      <w:r w:rsidR="00064577">
        <w:t>introduced. Mem</w:t>
      </w:r>
      <w:r w:rsidR="009D09E4">
        <w:t xml:space="preserve">ristor, </w:t>
      </w:r>
      <w:r w:rsidR="002953C7">
        <w:t xml:space="preserve">as the </w:t>
      </w:r>
      <w:r w:rsidR="005A63DB">
        <w:t xml:space="preserve">novel </w:t>
      </w:r>
      <w:r w:rsidR="008A3E7B">
        <w:t xml:space="preserve">component with </w:t>
      </w:r>
      <w:r w:rsidR="009C3FF4">
        <w:t xml:space="preserve">memory ability, </w:t>
      </w:r>
      <w:r w:rsidR="00E2355A">
        <w:t>has been widely studied in various fields. Introducing memristors</w:t>
      </w:r>
      <w:r w:rsidR="006A4C2A">
        <w:t>’</w:t>
      </w:r>
      <w:r w:rsidR="006A4C2A">
        <w:t xml:space="preserve"> storage-calculation integrated feature</w:t>
      </w:r>
      <w:r w:rsidR="00E2355A">
        <w:t xml:space="preserve"> into </w:t>
      </w:r>
      <w:r w:rsidR="00F2452C">
        <w:t>neuromorphic circuit design</w:t>
      </w:r>
      <w:r w:rsidR="005C66D5">
        <w:t xml:space="preserve"> can effectively simplify circuit design</w:t>
      </w:r>
      <w:r w:rsidR="006A4C2A">
        <w:t xml:space="preserve">, </w:t>
      </w:r>
      <w:r w:rsidR="0003590E" w:rsidRPr="0003590E">
        <w:t>better emulate the functions of biological neural systems.</w:t>
      </w:r>
    </w:p>
    <w:p w14:paraId="4D243AA3" w14:textId="74FD1023" w:rsidR="00230C4A" w:rsidRPr="00D377CD" w:rsidRDefault="0003590E" w:rsidP="0003590E">
      <w:pPr>
        <w:pStyle w:val="af1"/>
        <w:tabs>
          <w:tab w:val="clear" w:pos="420"/>
          <w:tab w:val="left" w:pos="168"/>
        </w:tabs>
        <w:ind w:firstLine="0"/>
        <w:rPr>
          <w:rFonts w:hint="eastAsia"/>
        </w:rPr>
      </w:pPr>
      <w:r>
        <w:tab/>
      </w:r>
      <w:r w:rsidR="00185357">
        <w:t xml:space="preserve">Based on principles above, this </w:t>
      </w:r>
      <w:r w:rsidR="00EC1733">
        <w:rPr>
          <w:rFonts w:hint="eastAsia"/>
        </w:rPr>
        <w:t>topic</w:t>
      </w:r>
      <w:r w:rsidR="00D939E3">
        <w:t xml:space="preserve"> </w:t>
      </w:r>
      <w:r w:rsidR="00D939E3">
        <w:rPr>
          <w:rFonts w:hint="eastAsia"/>
        </w:rPr>
        <w:t>conceive</w:t>
      </w:r>
      <w:r w:rsidR="00D939E3">
        <w:t xml:space="preserve">s </w:t>
      </w:r>
      <w:r w:rsidR="00D939E3">
        <w:rPr>
          <w:rFonts w:hint="eastAsia"/>
        </w:rPr>
        <w:t>and</w:t>
      </w:r>
      <w:r w:rsidR="00D939E3">
        <w:t xml:space="preserve"> design</w:t>
      </w:r>
      <w:r w:rsidR="00D377CD">
        <w:t xml:space="preserve">s a memristor-based </w:t>
      </w:r>
      <w:r w:rsidR="00D377CD" w:rsidRPr="00D377CD">
        <w:t xml:space="preserve">neuromorphic circuit </w:t>
      </w:r>
      <w:r w:rsidR="00D377CD" w:rsidRPr="00D377CD">
        <w:t>of nonassociative learning for multisensory</w:t>
      </w:r>
      <w:r w:rsidR="00D377CD" w:rsidRPr="00D377CD">
        <w:t xml:space="preserve"> </w:t>
      </w:r>
      <w:r w:rsidR="00D377CD">
        <w:t>integration</w:t>
      </w:r>
      <w:r w:rsidR="00AF7765">
        <w:t>, with the o</w:t>
      </w:r>
      <w:r w:rsidR="00EB2A66">
        <w:t>bject of replicate</w:t>
      </w:r>
      <w:r w:rsidR="00BA28E0">
        <w:t xml:space="preserve"> multiple </w:t>
      </w:r>
      <w:r w:rsidR="00411E8C">
        <w:t xml:space="preserve">functions of sensory </w:t>
      </w:r>
      <w:r w:rsidR="00876DCE">
        <w:t>nervous</w:t>
      </w:r>
      <w:r w:rsidR="00411E8C">
        <w:t xml:space="preserve"> system</w:t>
      </w:r>
      <w:r w:rsidR="00876DCE">
        <w:t xml:space="preserve">. </w:t>
      </w:r>
      <w:r w:rsidR="001B6853">
        <w:t xml:space="preserve">Firstly, </w:t>
      </w:r>
      <w:r w:rsidR="001B6853" w:rsidRPr="001B6853">
        <w:t>appropriate memristor model</w:t>
      </w:r>
      <w:r w:rsidR="001B6853">
        <w:t xml:space="preserve"> are </w:t>
      </w:r>
      <w:r w:rsidR="00962587">
        <w:t>ca</w:t>
      </w:r>
      <w:r w:rsidR="00520F46">
        <w:t>utiously selected</w:t>
      </w:r>
      <w:r w:rsidR="0030180F">
        <w:t xml:space="preserve"> </w:t>
      </w:r>
      <w:r w:rsidR="0030180F">
        <w:rPr>
          <w:rFonts w:hint="eastAsia"/>
        </w:rPr>
        <w:t>and</w:t>
      </w:r>
      <w:r w:rsidR="0030180F">
        <w:t xml:space="preserve"> </w:t>
      </w:r>
      <w:r w:rsidR="0030180F">
        <w:rPr>
          <w:rFonts w:hint="eastAsia"/>
        </w:rPr>
        <w:t>improved.</w:t>
      </w:r>
      <w:r w:rsidR="0030180F">
        <w:t xml:space="preserve"> On this basis, </w:t>
      </w:r>
      <w:r w:rsidR="00206426">
        <w:t xml:space="preserve">four </w:t>
      </w:r>
      <w:r w:rsidR="00206426" w:rsidRPr="00206426">
        <w:t xml:space="preserve">circuit </w:t>
      </w:r>
      <w:r w:rsidR="00412BBF">
        <w:t>units</w:t>
      </w:r>
      <w:r w:rsidR="00206426" w:rsidRPr="00206426">
        <w:t xml:space="preserve"> are designed: </w:t>
      </w:r>
      <w:r w:rsidR="00D26F6F">
        <w:t>stimulus judgment unit</w:t>
      </w:r>
      <w:r w:rsidR="00206426" w:rsidRPr="00206426">
        <w:t xml:space="preserve">, nonassociative learning unit, </w:t>
      </w:r>
      <w:r w:rsidR="00D26F6F">
        <w:t>en</w:t>
      </w:r>
      <w:r w:rsidR="00206426" w:rsidRPr="00206426">
        <w:t xml:space="preserve">coding neuron unit, and </w:t>
      </w:r>
      <w:r w:rsidR="00412BBF" w:rsidRPr="00412BBF">
        <w:t>multisensory mutual associative memory unit</w:t>
      </w:r>
      <w:r w:rsidR="00206426" w:rsidRPr="00206426">
        <w:t>.</w:t>
      </w:r>
      <w:r w:rsidR="00802F2C">
        <w:t xml:space="preserve"> </w:t>
      </w:r>
      <w:r w:rsidR="00802F2C" w:rsidRPr="00802F2C">
        <w:t xml:space="preserve">Subsequently, </w:t>
      </w:r>
      <w:r w:rsidR="0007771C">
        <w:t>typical process of nonassociative learning and multisensory integration are successfully mimicked. Additionally, b</w:t>
      </w:r>
      <w:r w:rsidR="00802F2C" w:rsidRPr="00802F2C">
        <w:t xml:space="preserve">y further </w:t>
      </w:r>
      <w:r w:rsidR="00507CB8">
        <w:t>construct</w:t>
      </w:r>
      <w:r w:rsidR="00507CB8">
        <w:t>ing</w:t>
      </w:r>
      <w:r w:rsidR="00802F2C" w:rsidRPr="00802F2C">
        <w:t xml:space="preserve"> the </w:t>
      </w:r>
      <w:r w:rsidR="00FB6FFA" w:rsidRPr="00FB6FFA">
        <w:t>artificial</w:t>
      </w:r>
      <w:r w:rsidR="00507CB8">
        <w:t xml:space="preserve"> </w:t>
      </w:r>
      <w:r w:rsidR="00FB6FFA" w:rsidRPr="00FB6FFA">
        <w:t>nocicepto</w:t>
      </w:r>
      <w:r w:rsidR="00FB6FFA" w:rsidRPr="00FB6FFA">
        <w:t xml:space="preserve">r </w:t>
      </w:r>
      <w:r w:rsidR="00FB6FFA" w:rsidRPr="00FB6FFA">
        <w:t>for</w:t>
      </w:r>
      <w:r w:rsidR="00507CB8">
        <w:t xml:space="preserve"> </w:t>
      </w:r>
      <w:r w:rsidR="00FB6FFA" w:rsidRPr="00FB6FFA">
        <w:t>thermal</w:t>
      </w:r>
      <w:r w:rsidR="00FB6FFA">
        <w:t xml:space="preserve"> </w:t>
      </w:r>
      <w:r w:rsidR="00FB6FFA" w:rsidRPr="00FB6FFA">
        <w:t>pain</w:t>
      </w:r>
      <w:r w:rsidR="00FB6FFA" w:rsidRPr="00802F2C">
        <w:t xml:space="preserve"> </w:t>
      </w:r>
      <w:r w:rsidR="00802F2C" w:rsidRPr="00802F2C">
        <w:t xml:space="preserve">and </w:t>
      </w:r>
      <w:r w:rsidR="00507CB8">
        <w:t xml:space="preserve">simulation of </w:t>
      </w:r>
      <w:r w:rsidR="00802F2C" w:rsidRPr="00802F2C">
        <w:t>the semantic satiation phenomenon, the capability of the bionic design to replicate advanced biological learning phenomena is validated.</w:t>
      </w:r>
    </w:p>
    <w:p w14:paraId="01EA64AC" w14:textId="77777777" w:rsidR="00230C4A" w:rsidRPr="00507CB8" w:rsidRDefault="00230C4A">
      <w:pPr>
        <w:pStyle w:val="af1"/>
        <w:ind w:firstLine="0"/>
      </w:pPr>
    </w:p>
    <w:p w14:paraId="1824CBB7" w14:textId="30B61C6C" w:rsidR="00230C4A" w:rsidRDefault="0013107D" w:rsidP="00F732E4">
      <w:pPr>
        <w:snapToGrid w:val="0"/>
        <w:spacing w:line="300" w:lineRule="auto"/>
        <w:rPr>
          <w:rStyle w:val="Char6"/>
        </w:rPr>
      </w:pPr>
      <w:r>
        <w:rPr>
          <w:rStyle w:val="Char1"/>
          <w:b/>
          <w:bCs/>
        </w:rPr>
        <w:t>Keywords</w:t>
      </w:r>
      <w:r>
        <w:rPr>
          <w:rStyle w:val="Char1"/>
          <w:rFonts w:hint="eastAsia"/>
          <w:b/>
          <w:bCs/>
        </w:rPr>
        <w:t>:</w:t>
      </w:r>
      <w:r w:rsidR="00F732E4">
        <w:rPr>
          <w:rStyle w:val="Char1"/>
          <w:b/>
          <w:bCs/>
        </w:rPr>
        <w:t xml:space="preserve"> </w:t>
      </w:r>
      <w:r w:rsidR="00E25B4C">
        <w:t>associative</w:t>
      </w:r>
      <w:r w:rsidR="00F732E4">
        <w:t xml:space="preserve"> </w:t>
      </w:r>
      <w:r w:rsidR="00E25B4C">
        <w:t>memory</w:t>
      </w:r>
      <w:r w:rsidR="00E25B4C">
        <w:t>,</w:t>
      </w:r>
      <w:r>
        <w:rPr>
          <w:rStyle w:val="Char6"/>
          <w:rFonts w:hint="eastAsia"/>
        </w:rPr>
        <w:t xml:space="preserve"> </w:t>
      </w:r>
      <w:r w:rsidR="001943C6">
        <w:t xml:space="preserve">nonassociative learning, </w:t>
      </w:r>
      <w:r w:rsidR="00F732E4">
        <w:t>multisensory</w:t>
      </w:r>
      <w:r w:rsidR="00F732E4">
        <w:rPr>
          <w:rFonts w:hint="eastAsia"/>
        </w:rPr>
        <w:t>,</w:t>
      </w:r>
      <w:r w:rsidR="00F732E4">
        <w:t xml:space="preserve"> </w:t>
      </w:r>
      <w:r w:rsidR="00F732E4" w:rsidRPr="00D377CD">
        <w:t>neuromorphic circuit</w:t>
      </w:r>
      <w:r w:rsidR="00F732E4">
        <w:t>, memristor</w:t>
      </w:r>
      <w:r w:rsidR="009C36D2">
        <w:t xml:space="preserve">; </w:t>
      </w:r>
      <w:r w:rsidR="002A5412">
        <w:t>bionic</w:t>
      </w:r>
      <w:r w:rsidR="005E12F7">
        <w:t xml:space="preserve"> intell</w:t>
      </w:r>
      <w:r w:rsidR="00F17468">
        <w:t>igent system</w:t>
      </w:r>
    </w:p>
    <w:p w14:paraId="56A7EBEC" w14:textId="77777777" w:rsidR="00230C4A" w:rsidRDefault="00230C4A"/>
    <w:p w14:paraId="7A10839E" w14:textId="77777777" w:rsidR="00230C4A" w:rsidRDefault="0013107D">
      <w:pPr>
        <w:pStyle w:val="af"/>
        <w:spacing w:before="412" w:after="329"/>
      </w:pPr>
      <w:bookmarkStart w:id="22" w:name="_Toc20959"/>
      <w:bookmarkStart w:id="23" w:name="_Toc280628506"/>
      <w:bookmarkStart w:id="24" w:name="_Toc77239774"/>
      <w:bookmarkStart w:id="25" w:name="_Toc280715685"/>
      <w:bookmarkStart w:id="26" w:name="_Toc250450165"/>
      <w:bookmarkStart w:id="27" w:name="_Toc77260836"/>
      <w:bookmarkStart w:id="28" w:name="_Toc225579641"/>
      <w:bookmarkStart w:id="29" w:name="_Toc77239801"/>
      <w:bookmarkStart w:id="30" w:name="_Toc77261018"/>
      <w:bookmarkStart w:id="31" w:name="_Toc88830493"/>
      <w:bookmarkStart w:id="32" w:name="_Toc88830380"/>
      <w:bookmarkStart w:id="33" w:name="_Toc280797187"/>
      <w:bookmarkStart w:id="34" w:name="_Toc77239679"/>
      <w:bookmarkStart w:id="35" w:name="_Toc77166477"/>
      <w:bookmarkStart w:id="36" w:name="_Toc280715540"/>
      <w:bookmarkStart w:id="37" w:name="_Toc77262186"/>
      <w:bookmarkStart w:id="38" w:name="_Toc77166478"/>
      <w:bookmarkStart w:id="39" w:name="_Toc77262187"/>
      <w:bookmarkStart w:id="40" w:name="_Toc77261019"/>
      <w:bookmarkStart w:id="41" w:name="_Toc77260837"/>
      <w:bookmarkStart w:id="42" w:name="_Toc77239775"/>
      <w:bookmarkStart w:id="43" w:name="_Toc77239680"/>
      <w:bookmarkStart w:id="44" w:name="_Toc77239802"/>
      <w:bookmarkStart w:id="45" w:name="_Toc280628507"/>
      <w:bookmarkStart w:id="46" w:name="_Toc250450166"/>
      <w:bookmarkStart w:id="47" w:name="_Toc280715541"/>
      <w:bookmarkStart w:id="48" w:name="_Toc280797188"/>
      <w:bookmarkStart w:id="49" w:name="_Toc225579642"/>
      <w:bookmarkStart w:id="50" w:name="_Toc88830494"/>
      <w:bookmarkStart w:id="51" w:name="_Toc88830381"/>
      <w:bookmarkStart w:id="52" w:name="_Toc280715686"/>
      <w:r>
        <w:t>目</w:t>
      </w:r>
      <w:r>
        <w:rPr>
          <w:rFonts w:hint="eastAsia"/>
        </w:rPr>
        <w:t xml:space="preserve">  </w:t>
      </w:r>
      <w:r>
        <w:t>录</w:t>
      </w:r>
      <w:bookmarkEnd w:id="22"/>
    </w:p>
    <w:p w14:paraId="1B3CC292" w14:textId="236F9D0B" w:rsidR="006951ED" w:rsidRDefault="0013107D">
      <w:pPr>
        <w:pStyle w:val="TOC1"/>
        <w:rPr>
          <w:rFonts w:asciiTheme="minorHAnsi" w:eastAsiaTheme="minorEastAsia" w:hAnsiTheme="minorHAnsi" w:cstheme="minorBidi"/>
          <w:bCs w:val="0"/>
          <w:caps w:val="0"/>
          <w:noProof/>
          <w:sz w:val="21"/>
          <w:szCs w:val="22"/>
        </w:rPr>
      </w:pPr>
      <w:r>
        <w:fldChar w:fldCharType="begin"/>
      </w:r>
      <w:r>
        <w:instrText>TOC \o "1-1" \t "</w:instrText>
      </w:r>
      <w:r>
        <w:instrText>一级节标题</w:instrText>
      </w:r>
      <w:r>
        <w:instrText>2.3,2,</w:instrText>
      </w:r>
      <w:r>
        <w:instrText>二级节标题</w:instrText>
      </w:r>
      <w:r>
        <w:instrText xml:space="preserve">2.3.1,3" \h \u </w:instrText>
      </w:r>
      <w:r>
        <w:fldChar w:fldCharType="separate"/>
      </w:r>
      <w:hyperlink w:anchor="_Toc226070114" w:history="1">
        <w:r w:rsidR="006951ED" w:rsidRPr="00413BC7">
          <w:rPr>
            <w:rStyle w:val="ab"/>
            <w:noProof/>
          </w:rPr>
          <w:t>摘</w:t>
        </w:r>
        <w:r w:rsidR="006951ED" w:rsidRPr="00413BC7">
          <w:rPr>
            <w:rStyle w:val="ab"/>
            <w:noProof/>
          </w:rPr>
          <w:t xml:space="preserve">  </w:t>
        </w:r>
        <w:r w:rsidR="006951ED" w:rsidRPr="00413BC7">
          <w:rPr>
            <w:rStyle w:val="ab"/>
            <w:noProof/>
          </w:rPr>
          <w:t>要</w:t>
        </w:r>
        <w:r w:rsidR="006951ED">
          <w:rPr>
            <w:noProof/>
          </w:rPr>
          <w:tab/>
        </w:r>
        <w:r w:rsidR="006951ED">
          <w:rPr>
            <w:noProof/>
          </w:rPr>
          <w:fldChar w:fldCharType="begin"/>
        </w:r>
        <w:r w:rsidR="006951ED">
          <w:rPr>
            <w:noProof/>
          </w:rPr>
          <w:instrText xml:space="preserve"> PAGEREF _Toc226070114 \h </w:instrText>
        </w:r>
        <w:r w:rsidR="006951ED">
          <w:rPr>
            <w:noProof/>
          </w:rPr>
        </w:r>
        <w:r w:rsidR="006951ED">
          <w:rPr>
            <w:noProof/>
          </w:rPr>
          <w:fldChar w:fldCharType="separate"/>
        </w:r>
        <w:r w:rsidR="006951ED">
          <w:rPr>
            <w:noProof/>
          </w:rPr>
          <w:t>I</w:t>
        </w:r>
        <w:r w:rsidR="006951ED">
          <w:rPr>
            <w:noProof/>
          </w:rPr>
          <w:fldChar w:fldCharType="end"/>
        </w:r>
      </w:hyperlink>
    </w:p>
    <w:p w14:paraId="050126B8" w14:textId="22AC7BAF" w:rsidR="006951ED" w:rsidRDefault="006951ED">
      <w:pPr>
        <w:pStyle w:val="TOC1"/>
        <w:rPr>
          <w:rFonts w:asciiTheme="minorHAnsi" w:eastAsiaTheme="minorEastAsia" w:hAnsiTheme="minorHAnsi" w:cstheme="minorBidi"/>
          <w:bCs w:val="0"/>
          <w:caps w:val="0"/>
          <w:noProof/>
          <w:sz w:val="21"/>
          <w:szCs w:val="22"/>
        </w:rPr>
      </w:pPr>
      <w:hyperlink w:anchor="_Toc226070115" w:history="1">
        <w:r w:rsidRPr="00413BC7">
          <w:rPr>
            <w:rStyle w:val="ab"/>
            <w:noProof/>
          </w:rPr>
          <w:t>Abstract</w:t>
        </w:r>
        <w:r>
          <w:rPr>
            <w:noProof/>
          </w:rPr>
          <w:tab/>
        </w:r>
        <w:r>
          <w:rPr>
            <w:noProof/>
          </w:rPr>
          <w:fldChar w:fldCharType="begin"/>
        </w:r>
        <w:r>
          <w:rPr>
            <w:noProof/>
          </w:rPr>
          <w:instrText xml:space="preserve"> PAGEREF _Toc226070115 \h </w:instrText>
        </w:r>
        <w:r>
          <w:rPr>
            <w:noProof/>
          </w:rPr>
        </w:r>
        <w:r>
          <w:rPr>
            <w:noProof/>
          </w:rPr>
          <w:fldChar w:fldCharType="separate"/>
        </w:r>
        <w:r>
          <w:rPr>
            <w:noProof/>
          </w:rPr>
          <w:t>II</w:t>
        </w:r>
        <w:r>
          <w:rPr>
            <w:noProof/>
          </w:rPr>
          <w:fldChar w:fldCharType="end"/>
        </w:r>
      </w:hyperlink>
    </w:p>
    <w:p w14:paraId="183725DB" w14:textId="2B3F7729" w:rsidR="006951ED" w:rsidRDefault="006951ED">
      <w:pPr>
        <w:pStyle w:val="TOC1"/>
        <w:tabs>
          <w:tab w:val="left" w:pos="1050"/>
        </w:tabs>
        <w:rPr>
          <w:rFonts w:asciiTheme="minorHAnsi" w:eastAsiaTheme="minorEastAsia" w:hAnsiTheme="minorHAnsi" w:cstheme="minorBidi"/>
          <w:bCs w:val="0"/>
          <w:caps w:val="0"/>
          <w:noProof/>
          <w:sz w:val="21"/>
          <w:szCs w:val="22"/>
        </w:rPr>
      </w:pPr>
      <w:hyperlink w:anchor="_Toc226070116" w:history="1">
        <w:r w:rsidRPr="00413BC7">
          <w:rPr>
            <w:rStyle w:val="ab"/>
            <w:rFonts w:cs="黑体"/>
            <w:noProof/>
          </w:rPr>
          <w:t>第</w:t>
        </w:r>
        <w:r w:rsidRPr="00413BC7">
          <w:rPr>
            <w:rStyle w:val="ab"/>
            <w:rFonts w:cs="黑体"/>
            <w:noProof/>
          </w:rPr>
          <w:t>1</w:t>
        </w:r>
        <w:r w:rsidRPr="00413BC7">
          <w:rPr>
            <w:rStyle w:val="ab"/>
            <w:rFonts w:cs="黑体"/>
            <w:noProof/>
          </w:rPr>
          <w:t>章</w:t>
        </w:r>
        <w:r>
          <w:rPr>
            <w:rFonts w:asciiTheme="minorHAnsi" w:eastAsiaTheme="minorEastAsia" w:hAnsiTheme="minorHAnsi" w:cstheme="minorBidi"/>
            <w:bCs w:val="0"/>
            <w:caps w:val="0"/>
            <w:noProof/>
            <w:sz w:val="21"/>
            <w:szCs w:val="22"/>
          </w:rPr>
          <w:tab/>
        </w:r>
        <w:r w:rsidRPr="00413BC7">
          <w:rPr>
            <w:rStyle w:val="ab"/>
            <w:noProof/>
          </w:rPr>
          <w:t>绪</w:t>
        </w:r>
        <w:r w:rsidRPr="00413BC7">
          <w:rPr>
            <w:rStyle w:val="ab"/>
            <w:noProof/>
          </w:rPr>
          <w:t xml:space="preserve">  </w:t>
        </w:r>
        <w:r w:rsidRPr="00413BC7">
          <w:rPr>
            <w:rStyle w:val="ab"/>
            <w:noProof/>
          </w:rPr>
          <w:t>论</w:t>
        </w:r>
        <w:r w:rsidRPr="00413BC7">
          <w:rPr>
            <w:rStyle w:val="ab"/>
            <w:rFonts w:eastAsia="宋体"/>
            <w:noProof/>
          </w:rPr>
          <w:t>（选择样式</w:t>
        </w:r>
        <w:r w:rsidRPr="00413BC7">
          <w:rPr>
            <w:rStyle w:val="ab"/>
            <w:rFonts w:eastAsia="宋体"/>
            <w:noProof/>
          </w:rPr>
          <w:t>“</w:t>
        </w:r>
        <w:r w:rsidRPr="00413BC7">
          <w:rPr>
            <w:rStyle w:val="ab"/>
            <w:rFonts w:eastAsia="宋体"/>
            <w:noProof/>
          </w:rPr>
          <w:t>标题</w:t>
        </w:r>
        <w:r w:rsidRPr="00413BC7">
          <w:rPr>
            <w:rStyle w:val="ab"/>
            <w:rFonts w:eastAsia="宋体"/>
            <w:noProof/>
          </w:rPr>
          <w:t>1”</w:t>
        </w:r>
        <w:r w:rsidRPr="00413BC7">
          <w:rPr>
            <w:rStyle w:val="ab"/>
            <w:rFonts w:eastAsia="宋体"/>
            <w:noProof/>
          </w:rPr>
          <w:t>）</w:t>
        </w:r>
        <w:r>
          <w:rPr>
            <w:noProof/>
          </w:rPr>
          <w:tab/>
        </w:r>
        <w:r>
          <w:rPr>
            <w:noProof/>
          </w:rPr>
          <w:fldChar w:fldCharType="begin"/>
        </w:r>
        <w:r>
          <w:rPr>
            <w:noProof/>
          </w:rPr>
          <w:instrText xml:space="preserve"> PAGEREF _Toc226070116 \h </w:instrText>
        </w:r>
        <w:r>
          <w:rPr>
            <w:noProof/>
          </w:rPr>
        </w:r>
        <w:r>
          <w:rPr>
            <w:noProof/>
          </w:rPr>
          <w:fldChar w:fldCharType="separate"/>
        </w:r>
        <w:r>
          <w:rPr>
            <w:noProof/>
          </w:rPr>
          <w:t>1</w:t>
        </w:r>
        <w:r>
          <w:rPr>
            <w:noProof/>
          </w:rPr>
          <w:fldChar w:fldCharType="end"/>
        </w:r>
      </w:hyperlink>
    </w:p>
    <w:p w14:paraId="16B40134" w14:textId="49879A4D" w:rsidR="006951ED" w:rsidRDefault="006951ED">
      <w:pPr>
        <w:pStyle w:val="TOC2"/>
        <w:tabs>
          <w:tab w:val="right" w:leader="dot" w:pos="8494"/>
        </w:tabs>
        <w:rPr>
          <w:rFonts w:asciiTheme="minorHAnsi" w:eastAsiaTheme="minorEastAsia" w:hAnsiTheme="minorHAnsi" w:cstheme="minorBidi"/>
          <w:smallCaps w:val="0"/>
          <w:noProof/>
          <w:sz w:val="21"/>
          <w:szCs w:val="22"/>
        </w:rPr>
      </w:pPr>
      <w:hyperlink w:anchor="_Toc226070117" w:history="1">
        <w:r w:rsidRPr="00413BC7">
          <w:rPr>
            <w:rStyle w:val="ab"/>
            <w:rFonts w:cs="黑体"/>
            <w:noProof/>
          </w:rPr>
          <w:t>1.1</w:t>
        </w:r>
        <w:r w:rsidRPr="00413BC7">
          <w:rPr>
            <w:rStyle w:val="ab"/>
            <w:noProof/>
          </w:rPr>
          <w:t xml:space="preserve"> </w:t>
        </w:r>
        <w:r w:rsidRPr="00413BC7">
          <w:rPr>
            <w:rStyle w:val="ab"/>
            <w:noProof/>
          </w:rPr>
          <w:t>课题背景及研究的目的和意义</w:t>
        </w:r>
        <w:r w:rsidRPr="00413BC7">
          <w:rPr>
            <w:rStyle w:val="ab"/>
            <w:bCs/>
            <w:noProof/>
          </w:rPr>
          <w:t>（选择</w:t>
        </w:r>
        <w:r w:rsidRPr="00413BC7">
          <w:rPr>
            <w:rStyle w:val="ab"/>
            <w:bCs/>
            <w:noProof/>
          </w:rPr>
          <w:t>“</w:t>
        </w:r>
        <w:r w:rsidRPr="00413BC7">
          <w:rPr>
            <w:rStyle w:val="ab"/>
            <w:bCs/>
            <w:noProof/>
          </w:rPr>
          <w:t>一级节标题</w:t>
        </w:r>
        <w:r w:rsidRPr="00413BC7">
          <w:rPr>
            <w:rStyle w:val="ab"/>
            <w:bCs/>
            <w:noProof/>
          </w:rPr>
          <w:t>2.3”</w:t>
        </w:r>
        <w:r w:rsidRPr="00413BC7">
          <w:rPr>
            <w:rStyle w:val="ab"/>
            <w:bCs/>
            <w:noProof/>
          </w:rPr>
          <w:t>样式）</w:t>
        </w:r>
        <w:r>
          <w:rPr>
            <w:noProof/>
          </w:rPr>
          <w:tab/>
        </w:r>
        <w:r>
          <w:rPr>
            <w:noProof/>
          </w:rPr>
          <w:fldChar w:fldCharType="begin"/>
        </w:r>
        <w:r>
          <w:rPr>
            <w:noProof/>
          </w:rPr>
          <w:instrText xml:space="preserve"> PAGEREF _Toc226070117 \h </w:instrText>
        </w:r>
        <w:r>
          <w:rPr>
            <w:noProof/>
          </w:rPr>
        </w:r>
        <w:r>
          <w:rPr>
            <w:noProof/>
          </w:rPr>
          <w:fldChar w:fldCharType="separate"/>
        </w:r>
        <w:r>
          <w:rPr>
            <w:noProof/>
          </w:rPr>
          <w:t>1</w:t>
        </w:r>
        <w:r>
          <w:rPr>
            <w:noProof/>
          </w:rPr>
          <w:fldChar w:fldCharType="end"/>
        </w:r>
      </w:hyperlink>
    </w:p>
    <w:p w14:paraId="129ED5AD" w14:textId="34B9C59E" w:rsidR="006951ED" w:rsidRDefault="006951ED">
      <w:pPr>
        <w:pStyle w:val="TOC2"/>
        <w:tabs>
          <w:tab w:val="right" w:leader="dot" w:pos="8494"/>
        </w:tabs>
        <w:rPr>
          <w:rFonts w:asciiTheme="minorHAnsi" w:eastAsiaTheme="minorEastAsia" w:hAnsiTheme="minorHAnsi" w:cstheme="minorBidi"/>
          <w:smallCaps w:val="0"/>
          <w:noProof/>
          <w:sz w:val="21"/>
          <w:szCs w:val="22"/>
        </w:rPr>
      </w:pPr>
      <w:hyperlink w:anchor="_Toc226070118" w:history="1">
        <w:r w:rsidRPr="00413BC7">
          <w:rPr>
            <w:rStyle w:val="ab"/>
            <w:rFonts w:cs="黑体"/>
            <w:noProof/>
          </w:rPr>
          <w:t>1.2</w:t>
        </w:r>
        <w:r w:rsidRPr="00413BC7">
          <w:rPr>
            <w:rStyle w:val="ab"/>
            <w:noProof/>
          </w:rPr>
          <w:t xml:space="preserve"> </w:t>
        </w:r>
        <w:r w:rsidRPr="00413BC7">
          <w:rPr>
            <w:rStyle w:val="ab"/>
            <w:noProof/>
          </w:rPr>
          <w:t>气体润滑轴承及其相关理论的发展概况</w:t>
        </w:r>
        <w:r>
          <w:rPr>
            <w:noProof/>
          </w:rPr>
          <w:tab/>
        </w:r>
        <w:r>
          <w:rPr>
            <w:noProof/>
          </w:rPr>
          <w:fldChar w:fldCharType="begin"/>
        </w:r>
        <w:r>
          <w:rPr>
            <w:noProof/>
          </w:rPr>
          <w:instrText xml:space="preserve"> PAGEREF _Toc226070118 \h </w:instrText>
        </w:r>
        <w:r>
          <w:rPr>
            <w:noProof/>
          </w:rPr>
        </w:r>
        <w:r>
          <w:rPr>
            <w:noProof/>
          </w:rPr>
          <w:fldChar w:fldCharType="separate"/>
        </w:r>
        <w:r>
          <w:rPr>
            <w:noProof/>
          </w:rPr>
          <w:t>1</w:t>
        </w:r>
        <w:r>
          <w:rPr>
            <w:noProof/>
          </w:rPr>
          <w:fldChar w:fldCharType="end"/>
        </w:r>
      </w:hyperlink>
    </w:p>
    <w:p w14:paraId="727800A5" w14:textId="346EA244" w:rsidR="006951ED" w:rsidRDefault="006951ED">
      <w:pPr>
        <w:pStyle w:val="TOC3"/>
        <w:rPr>
          <w:rFonts w:asciiTheme="minorHAnsi" w:eastAsiaTheme="minorEastAsia" w:hAnsiTheme="minorHAnsi" w:cstheme="minorBidi"/>
          <w:iCs w:val="0"/>
          <w:noProof/>
          <w:color w:val="auto"/>
          <w:sz w:val="21"/>
          <w:szCs w:val="22"/>
        </w:rPr>
      </w:pPr>
      <w:hyperlink w:anchor="_Toc226070119" w:history="1">
        <w:r w:rsidRPr="00413BC7">
          <w:rPr>
            <w:rStyle w:val="ab"/>
            <w:rFonts w:cs="黑体"/>
            <w:noProof/>
          </w:rPr>
          <w:t>1.2.1</w:t>
        </w:r>
        <w:r w:rsidRPr="00413BC7">
          <w:rPr>
            <w:rStyle w:val="ab"/>
            <w:noProof/>
          </w:rPr>
          <w:t xml:space="preserve"> </w:t>
        </w:r>
        <w:r w:rsidRPr="00413BC7">
          <w:rPr>
            <w:rStyle w:val="ab"/>
            <w:noProof/>
          </w:rPr>
          <w:t>气体润滑轴承的发展</w:t>
        </w:r>
        <w:r w:rsidRPr="00413BC7">
          <w:rPr>
            <w:rStyle w:val="ab"/>
            <w:bCs/>
            <w:noProof/>
          </w:rPr>
          <w:t>（选择</w:t>
        </w:r>
        <w:r w:rsidRPr="00413BC7">
          <w:rPr>
            <w:rStyle w:val="ab"/>
            <w:bCs/>
            <w:noProof/>
          </w:rPr>
          <w:t>“</w:t>
        </w:r>
        <w:r w:rsidRPr="00413BC7">
          <w:rPr>
            <w:rStyle w:val="ab"/>
            <w:bCs/>
            <w:noProof/>
          </w:rPr>
          <w:t>二级节标题</w:t>
        </w:r>
        <w:r w:rsidRPr="00413BC7">
          <w:rPr>
            <w:rStyle w:val="ab"/>
            <w:bCs/>
            <w:noProof/>
          </w:rPr>
          <w:t>2.3.1”</w:t>
        </w:r>
        <w:r w:rsidRPr="00413BC7">
          <w:rPr>
            <w:rStyle w:val="ab"/>
            <w:bCs/>
            <w:noProof/>
          </w:rPr>
          <w:t>样式）</w:t>
        </w:r>
        <w:r>
          <w:rPr>
            <w:noProof/>
          </w:rPr>
          <w:tab/>
        </w:r>
        <w:r>
          <w:rPr>
            <w:noProof/>
          </w:rPr>
          <w:fldChar w:fldCharType="begin"/>
        </w:r>
        <w:r>
          <w:rPr>
            <w:noProof/>
          </w:rPr>
          <w:instrText xml:space="preserve"> PAGEREF _Toc226070119 \h </w:instrText>
        </w:r>
        <w:r>
          <w:rPr>
            <w:noProof/>
          </w:rPr>
        </w:r>
        <w:r>
          <w:rPr>
            <w:noProof/>
          </w:rPr>
          <w:fldChar w:fldCharType="separate"/>
        </w:r>
        <w:r>
          <w:rPr>
            <w:noProof/>
          </w:rPr>
          <w:t>1</w:t>
        </w:r>
        <w:r>
          <w:rPr>
            <w:noProof/>
          </w:rPr>
          <w:fldChar w:fldCharType="end"/>
        </w:r>
      </w:hyperlink>
    </w:p>
    <w:p w14:paraId="00BDBFFE" w14:textId="405BC8B5" w:rsidR="006951ED" w:rsidRDefault="006951ED">
      <w:pPr>
        <w:pStyle w:val="TOC3"/>
        <w:rPr>
          <w:rFonts w:asciiTheme="minorHAnsi" w:eastAsiaTheme="minorEastAsia" w:hAnsiTheme="minorHAnsi" w:cstheme="minorBidi"/>
          <w:iCs w:val="0"/>
          <w:noProof/>
          <w:color w:val="auto"/>
          <w:sz w:val="21"/>
          <w:szCs w:val="22"/>
        </w:rPr>
      </w:pPr>
      <w:hyperlink w:anchor="_Toc226070120" w:history="1">
        <w:r w:rsidRPr="00413BC7">
          <w:rPr>
            <w:rStyle w:val="ab"/>
            <w:rFonts w:cs="黑体"/>
            <w:noProof/>
          </w:rPr>
          <w:t>1.2.2</w:t>
        </w:r>
        <w:r w:rsidRPr="00413BC7">
          <w:rPr>
            <w:rStyle w:val="ab"/>
            <w:noProof/>
          </w:rPr>
          <w:t xml:space="preserve"> </w:t>
        </w:r>
        <w:r w:rsidRPr="00413BC7">
          <w:rPr>
            <w:rStyle w:val="ab"/>
            <w:noProof/>
          </w:rPr>
          <w:t>气体润滑轴承的分类</w:t>
        </w:r>
        <w:r>
          <w:rPr>
            <w:noProof/>
          </w:rPr>
          <w:tab/>
        </w:r>
        <w:r>
          <w:rPr>
            <w:noProof/>
          </w:rPr>
          <w:fldChar w:fldCharType="begin"/>
        </w:r>
        <w:r>
          <w:rPr>
            <w:noProof/>
          </w:rPr>
          <w:instrText xml:space="preserve"> PAGEREF _Toc226070120 \h </w:instrText>
        </w:r>
        <w:r>
          <w:rPr>
            <w:noProof/>
          </w:rPr>
        </w:r>
        <w:r>
          <w:rPr>
            <w:noProof/>
          </w:rPr>
          <w:fldChar w:fldCharType="separate"/>
        </w:r>
        <w:r>
          <w:rPr>
            <w:noProof/>
          </w:rPr>
          <w:t>1</w:t>
        </w:r>
        <w:r>
          <w:rPr>
            <w:noProof/>
          </w:rPr>
          <w:fldChar w:fldCharType="end"/>
        </w:r>
      </w:hyperlink>
    </w:p>
    <w:p w14:paraId="0A7B251B" w14:textId="3BF658F6" w:rsidR="006951ED" w:rsidRDefault="006951ED">
      <w:pPr>
        <w:pStyle w:val="TOC3"/>
        <w:rPr>
          <w:rFonts w:asciiTheme="minorHAnsi" w:eastAsiaTheme="minorEastAsia" w:hAnsiTheme="minorHAnsi" w:cstheme="minorBidi"/>
          <w:iCs w:val="0"/>
          <w:noProof/>
          <w:color w:val="auto"/>
          <w:sz w:val="21"/>
          <w:szCs w:val="22"/>
        </w:rPr>
      </w:pPr>
      <w:hyperlink w:anchor="_Toc226070121" w:history="1">
        <w:r w:rsidRPr="00413BC7">
          <w:rPr>
            <w:rStyle w:val="ab"/>
            <w:rFonts w:cs="黑体"/>
            <w:noProof/>
          </w:rPr>
          <w:t>1.2.3</w:t>
        </w:r>
        <w:r w:rsidRPr="00413BC7">
          <w:rPr>
            <w:rStyle w:val="ab"/>
            <w:noProof/>
          </w:rPr>
          <w:t xml:space="preserve"> </w:t>
        </w:r>
        <w:r w:rsidRPr="00413BC7">
          <w:rPr>
            <w:rStyle w:val="ab"/>
            <w:noProof/>
          </w:rPr>
          <w:t>多孔质气体静压轴承的研究</w:t>
        </w:r>
        <w:r>
          <w:rPr>
            <w:noProof/>
          </w:rPr>
          <w:tab/>
        </w:r>
        <w:r>
          <w:rPr>
            <w:noProof/>
          </w:rPr>
          <w:fldChar w:fldCharType="begin"/>
        </w:r>
        <w:r>
          <w:rPr>
            <w:noProof/>
          </w:rPr>
          <w:instrText xml:space="preserve"> PAGEREF _Toc226070121 \h </w:instrText>
        </w:r>
        <w:r>
          <w:rPr>
            <w:noProof/>
          </w:rPr>
        </w:r>
        <w:r>
          <w:rPr>
            <w:noProof/>
          </w:rPr>
          <w:fldChar w:fldCharType="separate"/>
        </w:r>
        <w:r>
          <w:rPr>
            <w:noProof/>
          </w:rPr>
          <w:t>2</w:t>
        </w:r>
        <w:r>
          <w:rPr>
            <w:noProof/>
          </w:rPr>
          <w:fldChar w:fldCharType="end"/>
        </w:r>
      </w:hyperlink>
    </w:p>
    <w:p w14:paraId="314B2845" w14:textId="7D79364A" w:rsidR="006951ED" w:rsidRDefault="006951ED">
      <w:pPr>
        <w:pStyle w:val="TOC3"/>
        <w:rPr>
          <w:rFonts w:asciiTheme="minorHAnsi" w:eastAsiaTheme="minorEastAsia" w:hAnsiTheme="minorHAnsi" w:cstheme="minorBidi"/>
          <w:iCs w:val="0"/>
          <w:noProof/>
          <w:color w:val="auto"/>
          <w:sz w:val="21"/>
          <w:szCs w:val="22"/>
        </w:rPr>
      </w:pPr>
      <w:hyperlink w:anchor="_Toc226070122" w:history="1">
        <w:r w:rsidRPr="00413BC7">
          <w:rPr>
            <w:rStyle w:val="ab"/>
            <w:rFonts w:cs="黑体"/>
            <w:noProof/>
          </w:rPr>
          <w:t>1.2.4</w:t>
        </w:r>
        <w:r w:rsidRPr="00413BC7">
          <w:rPr>
            <w:rStyle w:val="ab"/>
            <w:noProof/>
          </w:rPr>
          <w:t xml:space="preserve"> </w:t>
        </w:r>
        <w:r w:rsidRPr="00413BC7">
          <w:rPr>
            <w:rStyle w:val="ab"/>
            <w:noProof/>
          </w:rPr>
          <w:t>多孔质静压轴承的分类</w:t>
        </w:r>
        <w:r>
          <w:rPr>
            <w:noProof/>
          </w:rPr>
          <w:tab/>
        </w:r>
        <w:r>
          <w:rPr>
            <w:noProof/>
          </w:rPr>
          <w:fldChar w:fldCharType="begin"/>
        </w:r>
        <w:r>
          <w:rPr>
            <w:noProof/>
          </w:rPr>
          <w:instrText xml:space="preserve"> PAGEREF _Toc226070122 \h </w:instrText>
        </w:r>
        <w:r>
          <w:rPr>
            <w:noProof/>
          </w:rPr>
        </w:r>
        <w:r>
          <w:rPr>
            <w:noProof/>
          </w:rPr>
          <w:fldChar w:fldCharType="separate"/>
        </w:r>
        <w:r>
          <w:rPr>
            <w:noProof/>
          </w:rPr>
          <w:t>2</w:t>
        </w:r>
        <w:r>
          <w:rPr>
            <w:noProof/>
          </w:rPr>
          <w:fldChar w:fldCharType="end"/>
        </w:r>
      </w:hyperlink>
    </w:p>
    <w:p w14:paraId="2B54AB88" w14:textId="69793C29" w:rsidR="006951ED" w:rsidRDefault="006951ED">
      <w:pPr>
        <w:pStyle w:val="TOC3"/>
        <w:rPr>
          <w:rFonts w:asciiTheme="minorHAnsi" w:eastAsiaTheme="minorEastAsia" w:hAnsiTheme="minorHAnsi" w:cstheme="minorBidi"/>
          <w:iCs w:val="0"/>
          <w:noProof/>
          <w:color w:val="auto"/>
          <w:sz w:val="21"/>
          <w:szCs w:val="22"/>
        </w:rPr>
      </w:pPr>
      <w:hyperlink w:anchor="_Toc226070123" w:history="1">
        <w:r w:rsidRPr="00413BC7">
          <w:rPr>
            <w:rStyle w:val="ab"/>
            <w:rFonts w:cs="黑体"/>
            <w:noProof/>
          </w:rPr>
          <w:t>1.2.5</w:t>
        </w:r>
        <w:r w:rsidRPr="00413BC7">
          <w:rPr>
            <w:rStyle w:val="ab"/>
            <w:noProof/>
          </w:rPr>
          <w:t xml:space="preserve"> </w:t>
        </w:r>
        <w:r w:rsidRPr="00413BC7">
          <w:rPr>
            <w:rStyle w:val="ab"/>
            <w:noProof/>
          </w:rPr>
          <w:t>多孔质材料特性的研究</w:t>
        </w:r>
        <w:r>
          <w:rPr>
            <w:noProof/>
          </w:rPr>
          <w:tab/>
        </w:r>
        <w:r>
          <w:rPr>
            <w:noProof/>
          </w:rPr>
          <w:fldChar w:fldCharType="begin"/>
        </w:r>
        <w:r>
          <w:rPr>
            <w:noProof/>
          </w:rPr>
          <w:instrText xml:space="preserve"> PAGEREF _Toc226070123 \h </w:instrText>
        </w:r>
        <w:r>
          <w:rPr>
            <w:noProof/>
          </w:rPr>
        </w:r>
        <w:r>
          <w:rPr>
            <w:noProof/>
          </w:rPr>
          <w:fldChar w:fldCharType="separate"/>
        </w:r>
        <w:r>
          <w:rPr>
            <w:noProof/>
          </w:rPr>
          <w:t>2</w:t>
        </w:r>
        <w:r>
          <w:rPr>
            <w:noProof/>
          </w:rPr>
          <w:fldChar w:fldCharType="end"/>
        </w:r>
      </w:hyperlink>
    </w:p>
    <w:p w14:paraId="6A455509" w14:textId="3A06E955" w:rsidR="006951ED" w:rsidRDefault="006951ED">
      <w:pPr>
        <w:pStyle w:val="TOC2"/>
        <w:tabs>
          <w:tab w:val="right" w:leader="dot" w:pos="8494"/>
        </w:tabs>
        <w:rPr>
          <w:rFonts w:asciiTheme="minorHAnsi" w:eastAsiaTheme="minorEastAsia" w:hAnsiTheme="minorHAnsi" w:cstheme="minorBidi"/>
          <w:smallCaps w:val="0"/>
          <w:noProof/>
          <w:sz w:val="21"/>
          <w:szCs w:val="22"/>
        </w:rPr>
      </w:pPr>
      <w:hyperlink w:anchor="_Toc226070124" w:history="1">
        <w:r w:rsidRPr="00413BC7">
          <w:rPr>
            <w:rStyle w:val="ab"/>
            <w:rFonts w:cs="黑体"/>
            <w:noProof/>
          </w:rPr>
          <w:t>1.3</w:t>
        </w:r>
        <w:r w:rsidRPr="00413BC7">
          <w:rPr>
            <w:rStyle w:val="ab"/>
            <w:noProof/>
          </w:rPr>
          <w:t xml:space="preserve"> </w:t>
        </w:r>
        <w:r w:rsidRPr="00413BC7">
          <w:rPr>
            <w:rStyle w:val="ab"/>
            <w:noProof/>
          </w:rPr>
          <w:t>本文的主要研究内容</w:t>
        </w:r>
        <w:r>
          <w:rPr>
            <w:noProof/>
          </w:rPr>
          <w:tab/>
        </w:r>
        <w:r>
          <w:rPr>
            <w:noProof/>
          </w:rPr>
          <w:fldChar w:fldCharType="begin"/>
        </w:r>
        <w:r>
          <w:rPr>
            <w:noProof/>
          </w:rPr>
          <w:instrText xml:space="preserve"> PAGEREF _Toc226070124 \h </w:instrText>
        </w:r>
        <w:r>
          <w:rPr>
            <w:noProof/>
          </w:rPr>
        </w:r>
        <w:r>
          <w:rPr>
            <w:noProof/>
          </w:rPr>
          <w:fldChar w:fldCharType="separate"/>
        </w:r>
        <w:r>
          <w:rPr>
            <w:noProof/>
          </w:rPr>
          <w:t>2</w:t>
        </w:r>
        <w:r>
          <w:rPr>
            <w:noProof/>
          </w:rPr>
          <w:fldChar w:fldCharType="end"/>
        </w:r>
      </w:hyperlink>
    </w:p>
    <w:p w14:paraId="00DC2D8D" w14:textId="05E780DF" w:rsidR="006951ED" w:rsidRDefault="006951ED">
      <w:pPr>
        <w:pStyle w:val="TOC1"/>
        <w:tabs>
          <w:tab w:val="left" w:pos="1050"/>
        </w:tabs>
        <w:rPr>
          <w:rFonts w:asciiTheme="minorHAnsi" w:eastAsiaTheme="minorEastAsia" w:hAnsiTheme="minorHAnsi" w:cstheme="minorBidi"/>
          <w:bCs w:val="0"/>
          <w:caps w:val="0"/>
          <w:noProof/>
          <w:sz w:val="21"/>
          <w:szCs w:val="22"/>
        </w:rPr>
      </w:pPr>
      <w:hyperlink w:anchor="_Toc226070125" w:history="1">
        <w:r w:rsidRPr="00413BC7">
          <w:rPr>
            <w:rStyle w:val="ab"/>
            <w:rFonts w:cs="黑体"/>
            <w:noProof/>
          </w:rPr>
          <w:t>第</w:t>
        </w:r>
        <w:r w:rsidRPr="00413BC7">
          <w:rPr>
            <w:rStyle w:val="ab"/>
            <w:rFonts w:cs="黑体"/>
            <w:noProof/>
          </w:rPr>
          <w:t>2</w:t>
        </w:r>
        <w:r w:rsidRPr="00413BC7">
          <w:rPr>
            <w:rStyle w:val="ab"/>
            <w:rFonts w:cs="黑体"/>
            <w:noProof/>
          </w:rPr>
          <w:t>章</w:t>
        </w:r>
        <w:r>
          <w:rPr>
            <w:rFonts w:asciiTheme="minorHAnsi" w:eastAsiaTheme="minorEastAsia" w:hAnsiTheme="minorHAnsi" w:cstheme="minorBidi"/>
            <w:bCs w:val="0"/>
            <w:caps w:val="0"/>
            <w:noProof/>
            <w:sz w:val="21"/>
            <w:szCs w:val="22"/>
          </w:rPr>
          <w:tab/>
        </w:r>
        <w:r w:rsidRPr="00413BC7">
          <w:rPr>
            <w:rStyle w:val="ab"/>
            <w:noProof/>
          </w:rPr>
          <w:t>基于</w:t>
        </w:r>
        <w:r w:rsidRPr="00413BC7">
          <w:rPr>
            <w:rStyle w:val="ab"/>
            <w:noProof/>
          </w:rPr>
          <w:t>FLUENT</w:t>
        </w:r>
        <w:r w:rsidRPr="00413BC7">
          <w:rPr>
            <w:rStyle w:val="ab"/>
            <w:noProof/>
          </w:rPr>
          <w:t>软件的轴承静态特性研究</w:t>
        </w:r>
        <w:r>
          <w:rPr>
            <w:noProof/>
          </w:rPr>
          <w:tab/>
        </w:r>
        <w:r>
          <w:rPr>
            <w:noProof/>
          </w:rPr>
          <w:fldChar w:fldCharType="begin"/>
        </w:r>
        <w:r>
          <w:rPr>
            <w:noProof/>
          </w:rPr>
          <w:instrText xml:space="preserve"> PAGEREF _Toc226070125 \h </w:instrText>
        </w:r>
        <w:r>
          <w:rPr>
            <w:noProof/>
          </w:rPr>
        </w:r>
        <w:r>
          <w:rPr>
            <w:noProof/>
          </w:rPr>
          <w:fldChar w:fldCharType="separate"/>
        </w:r>
        <w:r>
          <w:rPr>
            <w:noProof/>
          </w:rPr>
          <w:t>3</w:t>
        </w:r>
        <w:r>
          <w:rPr>
            <w:noProof/>
          </w:rPr>
          <w:fldChar w:fldCharType="end"/>
        </w:r>
      </w:hyperlink>
    </w:p>
    <w:p w14:paraId="19CC2BFA" w14:textId="3852C46C" w:rsidR="006951ED" w:rsidRDefault="006951ED">
      <w:pPr>
        <w:pStyle w:val="TOC2"/>
        <w:tabs>
          <w:tab w:val="right" w:leader="dot" w:pos="8494"/>
        </w:tabs>
        <w:rPr>
          <w:rFonts w:asciiTheme="minorHAnsi" w:eastAsiaTheme="minorEastAsia" w:hAnsiTheme="minorHAnsi" w:cstheme="minorBidi"/>
          <w:smallCaps w:val="0"/>
          <w:noProof/>
          <w:sz w:val="21"/>
          <w:szCs w:val="22"/>
        </w:rPr>
      </w:pPr>
      <w:hyperlink w:anchor="_Toc226070126" w:history="1">
        <w:r w:rsidRPr="00413BC7">
          <w:rPr>
            <w:rStyle w:val="ab"/>
            <w:rFonts w:cs="黑体"/>
            <w:noProof/>
          </w:rPr>
          <w:t>2.1</w:t>
        </w:r>
        <w:r w:rsidRPr="00413BC7">
          <w:rPr>
            <w:rStyle w:val="ab"/>
            <w:noProof/>
          </w:rPr>
          <w:t xml:space="preserve"> </w:t>
        </w:r>
        <w:r w:rsidRPr="00413BC7">
          <w:rPr>
            <w:rStyle w:val="ab"/>
            <w:noProof/>
          </w:rPr>
          <w:t>引言</w:t>
        </w:r>
        <w:r>
          <w:rPr>
            <w:noProof/>
          </w:rPr>
          <w:tab/>
        </w:r>
        <w:r>
          <w:rPr>
            <w:noProof/>
          </w:rPr>
          <w:fldChar w:fldCharType="begin"/>
        </w:r>
        <w:r>
          <w:rPr>
            <w:noProof/>
          </w:rPr>
          <w:instrText xml:space="preserve"> PAGEREF _Toc226070126 \h </w:instrText>
        </w:r>
        <w:r>
          <w:rPr>
            <w:noProof/>
          </w:rPr>
        </w:r>
        <w:r>
          <w:rPr>
            <w:noProof/>
          </w:rPr>
          <w:fldChar w:fldCharType="separate"/>
        </w:r>
        <w:r>
          <w:rPr>
            <w:noProof/>
          </w:rPr>
          <w:t>3</w:t>
        </w:r>
        <w:r>
          <w:rPr>
            <w:noProof/>
          </w:rPr>
          <w:fldChar w:fldCharType="end"/>
        </w:r>
      </w:hyperlink>
    </w:p>
    <w:p w14:paraId="48BFE0AD" w14:textId="52267A77" w:rsidR="006951ED" w:rsidRDefault="006951ED">
      <w:pPr>
        <w:pStyle w:val="TOC3"/>
        <w:rPr>
          <w:rFonts w:asciiTheme="minorHAnsi" w:eastAsiaTheme="minorEastAsia" w:hAnsiTheme="minorHAnsi" w:cstheme="minorBidi"/>
          <w:iCs w:val="0"/>
          <w:noProof/>
          <w:color w:val="auto"/>
          <w:sz w:val="21"/>
          <w:szCs w:val="22"/>
        </w:rPr>
      </w:pPr>
      <w:hyperlink w:anchor="_Toc226070127" w:history="1">
        <w:r w:rsidRPr="00413BC7">
          <w:rPr>
            <w:rStyle w:val="ab"/>
            <w:rFonts w:cs="黑体"/>
            <w:noProof/>
          </w:rPr>
          <w:t>2.1.1</w:t>
        </w:r>
        <w:r w:rsidRPr="00413BC7">
          <w:rPr>
            <w:rStyle w:val="ab"/>
            <w:noProof/>
          </w:rPr>
          <w:t xml:space="preserve"> </w:t>
        </w:r>
        <w:r w:rsidRPr="00413BC7">
          <w:rPr>
            <w:rStyle w:val="ab"/>
            <w:noProof/>
          </w:rPr>
          <w:t>边界条件的设定</w:t>
        </w:r>
        <w:r>
          <w:rPr>
            <w:noProof/>
          </w:rPr>
          <w:tab/>
        </w:r>
        <w:r>
          <w:rPr>
            <w:noProof/>
          </w:rPr>
          <w:fldChar w:fldCharType="begin"/>
        </w:r>
        <w:r>
          <w:rPr>
            <w:noProof/>
          </w:rPr>
          <w:instrText xml:space="preserve"> PAGEREF _Toc226070127 \h </w:instrText>
        </w:r>
        <w:r>
          <w:rPr>
            <w:noProof/>
          </w:rPr>
        </w:r>
        <w:r>
          <w:rPr>
            <w:noProof/>
          </w:rPr>
          <w:fldChar w:fldCharType="separate"/>
        </w:r>
        <w:r>
          <w:rPr>
            <w:noProof/>
          </w:rPr>
          <w:t>3</w:t>
        </w:r>
        <w:r>
          <w:rPr>
            <w:noProof/>
          </w:rPr>
          <w:fldChar w:fldCharType="end"/>
        </w:r>
      </w:hyperlink>
    </w:p>
    <w:p w14:paraId="041B1D70" w14:textId="6A9A70E7" w:rsidR="006951ED" w:rsidRDefault="006951ED">
      <w:pPr>
        <w:pStyle w:val="TOC2"/>
        <w:tabs>
          <w:tab w:val="right" w:leader="dot" w:pos="8494"/>
        </w:tabs>
        <w:rPr>
          <w:rFonts w:asciiTheme="minorHAnsi" w:eastAsiaTheme="minorEastAsia" w:hAnsiTheme="minorHAnsi" w:cstheme="minorBidi"/>
          <w:smallCaps w:val="0"/>
          <w:noProof/>
          <w:sz w:val="21"/>
          <w:szCs w:val="22"/>
        </w:rPr>
      </w:pPr>
      <w:hyperlink w:anchor="_Toc226070128" w:history="1">
        <w:r w:rsidRPr="00413BC7">
          <w:rPr>
            <w:rStyle w:val="ab"/>
            <w:rFonts w:cs="黑体"/>
            <w:noProof/>
          </w:rPr>
          <w:t>2.2</w:t>
        </w:r>
        <w:r w:rsidRPr="00413BC7">
          <w:rPr>
            <w:rStyle w:val="ab"/>
            <w:noProof/>
          </w:rPr>
          <w:t xml:space="preserve"> </w:t>
        </w:r>
        <w:r w:rsidRPr="00413BC7">
          <w:rPr>
            <w:rStyle w:val="ab"/>
            <w:noProof/>
          </w:rPr>
          <w:t>本章小结</w:t>
        </w:r>
        <w:r>
          <w:rPr>
            <w:noProof/>
          </w:rPr>
          <w:tab/>
        </w:r>
        <w:r>
          <w:rPr>
            <w:noProof/>
          </w:rPr>
          <w:fldChar w:fldCharType="begin"/>
        </w:r>
        <w:r>
          <w:rPr>
            <w:noProof/>
          </w:rPr>
          <w:instrText xml:space="preserve"> PAGEREF _Toc226070128 \h </w:instrText>
        </w:r>
        <w:r>
          <w:rPr>
            <w:noProof/>
          </w:rPr>
        </w:r>
        <w:r>
          <w:rPr>
            <w:noProof/>
          </w:rPr>
          <w:fldChar w:fldCharType="separate"/>
        </w:r>
        <w:r>
          <w:rPr>
            <w:noProof/>
          </w:rPr>
          <w:t>4</w:t>
        </w:r>
        <w:r>
          <w:rPr>
            <w:noProof/>
          </w:rPr>
          <w:fldChar w:fldCharType="end"/>
        </w:r>
      </w:hyperlink>
    </w:p>
    <w:p w14:paraId="1F44FF8C" w14:textId="15F5D96E" w:rsidR="006951ED" w:rsidRDefault="006951ED">
      <w:pPr>
        <w:pStyle w:val="TOC1"/>
        <w:tabs>
          <w:tab w:val="left" w:pos="1050"/>
        </w:tabs>
        <w:rPr>
          <w:rFonts w:asciiTheme="minorHAnsi" w:eastAsiaTheme="minorEastAsia" w:hAnsiTheme="minorHAnsi" w:cstheme="minorBidi"/>
          <w:bCs w:val="0"/>
          <w:caps w:val="0"/>
          <w:noProof/>
          <w:sz w:val="21"/>
          <w:szCs w:val="22"/>
        </w:rPr>
      </w:pPr>
      <w:hyperlink w:anchor="_Toc226070129" w:history="1">
        <w:r w:rsidRPr="00413BC7">
          <w:rPr>
            <w:rStyle w:val="ab"/>
            <w:rFonts w:cs="黑体"/>
            <w:noProof/>
          </w:rPr>
          <w:t>第</w:t>
        </w:r>
        <w:r w:rsidRPr="00413BC7">
          <w:rPr>
            <w:rStyle w:val="ab"/>
            <w:rFonts w:cs="黑体"/>
            <w:noProof/>
          </w:rPr>
          <w:t>3</w:t>
        </w:r>
        <w:r w:rsidRPr="00413BC7">
          <w:rPr>
            <w:rStyle w:val="ab"/>
            <w:rFonts w:cs="黑体"/>
            <w:noProof/>
          </w:rPr>
          <w:t>章</w:t>
        </w:r>
        <w:r>
          <w:rPr>
            <w:rFonts w:asciiTheme="minorHAnsi" w:eastAsiaTheme="minorEastAsia" w:hAnsiTheme="minorHAnsi" w:cstheme="minorBidi"/>
            <w:bCs w:val="0"/>
            <w:caps w:val="0"/>
            <w:noProof/>
            <w:sz w:val="21"/>
            <w:szCs w:val="22"/>
          </w:rPr>
          <w:tab/>
        </w:r>
        <w:r w:rsidRPr="00413BC7">
          <w:rPr>
            <w:rStyle w:val="ab"/>
            <w:noProof/>
          </w:rPr>
          <w:t>局部多孔质静压轴承的试验研究</w:t>
        </w:r>
        <w:r>
          <w:rPr>
            <w:noProof/>
          </w:rPr>
          <w:tab/>
        </w:r>
        <w:r>
          <w:rPr>
            <w:noProof/>
          </w:rPr>
          <w:fldChar w:fldCharType="begin"/>
        </w:r>
        <w:r>
          <w:rPr>
            <w:noProof/>
          </w:rPr>
          <w:instrText xml:space="preserve"> PAGEREF _Toc226070129 \h </w:instrText>
        </w:r>
        <w:r>
          <w:rPr>
            <w:noProof/>
          </w:rPr>
        </w:r>
        <w:r>
          <w:rPr>
            <w:noProof/>
          </w:rPr>
          <w:fldChar w:fldCharType="separate"/>
        </w:r>
        <w:r>
          <w:rPr>
            <w:noProof/>
          </w:rPr>
          <w:t>5</w:t>
        </w:r>
        <w:r>
          <w:rPr>
            <w:noProof/>
          </w:rPr>
          <w:fldChar w:fldCharType="end"/>
        </w:r>
      </w:hyperlink>
    </w:p>
    <w:p w14:paraId="350C57A1" w14:textId="3ECE6C57" w:rsidR="006951ED" w:rsidRDefault="006951ED">
      <w:pPr>
        <w:pStyle w:val="TOC2"/>
        <w:tabs>
          <w:tab w:val="right" w:leader="dot" w:pos="8494"/>
        </w:tabs>
        <w:rPr>
          <w:rFonts w:asciiTheme="minorHAnsi" w:eastAsiaTheme="minorEastAsia" w:hAnsiTheme="minorHAnsi" w:cstheme="minorBidi"/>
          <w:smallCaps w:val="0"/>
          <w:noProof/>
          <w:sz w:val="21"/>
          <w:szCs w:val="22"/>
        </w:rPr>
      </w:pPr>
      <w:hyperlink w:anchor="_Toc226070130" w:history="1">
        <w:r w:rsidRPr="00413BC7">
          <w:rPr>
            <w:rStyle w:val="ab"/>
            <w:rFonts w:cs="黑体"/>
            <w:noProof/>
          </w:rPr>
          <w:t>3.1</w:t>
        </w:r>
        <w:r w:rsidRPr="00413BC7">
          <w:rPr>
            <w:rStyle w:val="ab"/>
            <w:noProof/>
          </w:rPr>
          <w:t xml:space="preserve"> </w:t>
        </w:r>
        <w:r w:rsidRPr="00413BC7">
          <w:rPr>
            <w:rStyle w:val="ab"/>
            <w:noProof/>
          </w:rPr>
          <w:t>引言</w:t>
        </w:r>
        <w:r>
          <w:rPr>
            <w:noProof/>
          </w:rPr>
          <w:tab/>
        </w:r>
        <w:r>
          <w:rPr>
            <w:noProof/>
          </w:rPr>
          <w:fldChar w:fldCharType="begin"/>
        </w:r>
        <w:r>
          <w:rPr>
            <w:noProof/>
          </w:rPr>
          <w:instrText xml:space="preserve"> PAGEREF _Toc226070130 \h </w:instrText>
        </w:r>
        <w:r>
          <w:rPr>
            <w:noProof/>
          </w:rPr>
        </w:r>
        <w:r>
          <w:rPr>
            <w:noProof/>
          </w:rPr>
          <w:fldChar w:fldCharType="separate"/>
        </w:r>
        <w:r>
          <w:rPr>
            <w:noProof/>
          </w:rPr>
          <w:t>5</w:t>
        </w:r>
        <w:r>
          <w:rPr>
            <w:noProof/>
          </w:rPr>
          <w:fldChar w:fldCharType="end"/>
        </w:r>
      </w:hyperlink>
    </w:p>
    <w:p w14:paraId="358A970D" w14:textId="6B491CD4" w:rsidR="006951ED" w:rsidRDefault="006951ED">
      <w:pPr>
        <w:pStyle w:val="TOC2"/>
        <w:tabs>
          <w:tab w:val="right" w:leader="dot" w:pos="8494"/>
        </w:tabs>
        <w:rPr>
          <w:rFonts w:asciiTheme="minorHAnsi" w:eastAsiaTheme="minorEastAsia" w:hAnsiTheme="minorHAnsi" w:cstheme="minorBidi"/>
          <w:smallCaps w:val="0"/>
          <w:noProof/>
          <w:sz w:val="21"/>
          <w:szCs w:val="22"/>
        </w:rPr>
      </w:pPr>
      <w:hyperlink w:anchor="_Toc226070131" w:history="1">
        <w:r w:rsidRPr="00413BC7">
          <w:rPr>
            <w:rStyle w:val="ab"/>
            <w:rFonts w:cs="黑体"/>
            <w:noProof/>
          </w:rPr>
          <w:t>3.2</w:t>
        </w:r>
        <w:r w:rsidRPr="00413BC7">
          <w:rPr>
            <w:rStyle w:val="ab"/>
            <w:noProof/>
          </w:rPr>
          <w:t xml:space="preserve"> </w:t>
        </w:r>
        <w:r w:rsidRPr="00413BC7">
          <w:rPr>
            <w:rStyle w:val="ab"/>
            <w:noProof/>
          </w:rPr>
          <w:t>多孔质石墨渗透率测试试验</w:t>
        </w:r>
        <w:r>
          <w:rPr>
            <w:noProof/>
          </w:rPr>
          <w:tab/>
        </w:r>
        <w:r>
          <w:rPr>
            <w:noProof/>
          </w:rPr>
          <w:fldChar w:fldCharType="begin"/>
        </w:r>
        <w:r>
          <w:rPr>
            <w:noProof/>
          </w:rPr>
          <w:instrText xml:space="preserve"> PAGEREF _Toc226070131 \h </w:instrText>
        </w:r>
        <w:r>
          <w:rPr>
            <w:noProof/>
          </w:rPr>
        </w:r>
        <w:r>
          <w:rPr>
            <w:noProof/>
          </w:rPr>
          <w:fldChar w:fldCharType="separate"/>
        </w:r>
        <w:r>
          <w:rPr>
            <w:noProof/>
          </w:rPr>
          <w:t>5</w:t>
        </w:r>
        <w:r>
          <w:rPr>
            <w:noProof/>
          </w:rPr>
          <w:fldChar w:fldCharType="end"/>
        </w:r>
      </w:hyperlink>
    </w:p>
    <w:p w14:paraId="20D1A637" w14:textId="6305BE07" w:rsidR="006951ED" w:rsidRDefault="006951ED">
      <w:pPr>
        <w:pStyle w:val="TOC2"/>
        <w:tabs>
          <w:tab w:val="right" w:leader="dot" w:pos="8494"/>
        </w:tabs>
        <w:rPr>
          <w:rFonts w:asciiTheme="minorHAnsi" w:eastAsiaTheme="minorEastAsia" w:hAnsiTheme="minorHAnsi" w:cstheme="minorBidi"/>
          <w:smallCaps w:val="0"/>
          <w:noProof/>
          <w:sz w:val="21"/>
          <w:szCs w:val="22"/>
        </w:rPr>
      </w:pPr>
      <w:hyperlink w:anchor="_Toc226070132" w:history="1">
        <w:r w:rsidRPr="00413BC7">
          <w:rPr>
            <w:rStyle w:val="ab"/>
            <w:rFonts w:cs="黑体"/>
            <w:noProof/>
          </w:rPr>
          <w:t>3.3</w:t>
        </w:r>
        <w:r w:rsidRPr="00413BC7">
          <w:rPr>
            <w:rStyle w:val="ab"/>
            <w:noProof/>
          </w:rPr>
          <w:t xml:space="preserve"> </w:t>
        </w:r>
        <w:r w:rsidRPr="00413BC7">
          <w:rPr>
            <w:rStyle w:val="ab"/>
            <w:noProof/>
          </w:rPr>
          <w:t>本章小结</w:t>
        </w:r>
        <w:r>
          <w:rPr>
            <w:noProof/>
          </w:rPr>
          <w:tab/>
        </w:r>
        <w:r>
          <w:rPr>
            <w:noProof/>
          </w:rPr>
          <w:fldChar w:fldCharType="begin"/>
        </w:r>
        <w:r>
          <w:rPr>
            <w:noProof/>
          </w:rPr>
          <w:instrText xml:space="preserve"> PAGEREF _Toc226070132 \h </w:instrText>
        </w:r>
        <w:r>
          <w:rPr>
            <w:noProof/>
          </w:rPr>
        </w:r>
        <w:r>
          <w:rPr>
            <w:noProof/>
          </w:rPr>
          <w:fldChar w:fldCharType="separate"/>
        </w:r>
        <w:r>
          <w:rPr>
            <w:noProof/>
          </w:rPr>
          <w:t>7</w:t>
        </w:r>
        <w:r>
          <w:rPr>
            <w:noProof/>
          </w:rPr>
          <w:fldChar w:fldCharType="end"/>
        </w:r>
      </w:hyperlink>
    </w:p>
    <w:p w14:paraId="25E25350" w14:textId="33B9B5E8" w:rsidR="006951ED" w:rsidRDefault="006951ED">
      <w:pPr>
        <w:pStyle w:val="TOC1"/>
        <w:rPr>
          <w:rFonts w:asciiTheme="minorHAnsi" w:eastAsiaTheme="minorEastAsia" w:hAnsiTheme="minorHAnsi" w:cstheme="minorBidi"/>
          <w:bCs w:val="0"/>
          <w:caps w:val="0"/>
          <w:noProof/>
          <w:sz w:val="21"/>
          <w:szCs w:val="22"/>
        </w:rPr>
      </w:pPr>
      <w:hyperlink w:anchor="_Toc226070133" w:history="1">
        <w:r w:rsidRPr="00413BC7">
          <w:rPr>
            <w:rStyle w:val="ab"/>
            <w:noProof/>
          </w:rPr>
          <w:t>结</w:t>
        </w:r>
        <w:r w:rsidRPr="00413BC7">
          <w:rPr>
            <w:rStyle w:val="ab"/>
            <w:noProof/>
          </w:rPr>
          <w:t xml:space="preserve">  </w:t>
        </w:r>
        <w:r w:rsidRPr="00413BC7">
          <w:rPr>
            <w:rStyle w:val="ab"/>
            <w:noProof/>
          </w:rPr>
          <w:t>论</w:t>
        </w:r>
        <w:r>
          <w:rPr>
            <w:noProof/>
          </w:rPr>
          <w:tab/>
        </w:r>
        <w:r>
          <w:rPr>
            <w:noProof/>
          </w:rPr>
          <w:fldChar w:fldCharType="begin"/>
        </w:r>
        <w:r>
          <w:rPr>
            <w:noProof/>
          </w:rPr>
          <w:instrText xml:space="preserve"> PAGEREF _Toc226070133 \h </w:instrText>
        </w:r>
        <w:r>
          <w:rPr>
            <w:noProof/>
          </w:rPr>
        </w:r>
        <w:r>
          <w:rPr>
            <w:noProof/>
          </w:rPr>
          <w:fldChar w:fldCharType="separate"/>
        </w:r>
        <w:r>
          <w:rPr>
            <w:noProof/>
          </w:rPr>
          <w:t>8</w:t>
        </w:r>
        <w:r>
          <w:rPr>
            <w:noProof/>
          </w:rPr>
          <w:fldChar w:fldCharType="end"/>
        </w:r>
      </w:hyperlink>
    </w:p>
    <w:p w14:paraId="76A2FAE7" w14:textId="67E4ECE6" w:rsidR="006951ED" w:rsidRDefault="006951ED">
      <w:pPr>
        <w:pStyle w:val="TOC1"/>
        <w:rPr>
          <w:rFonts w:asciiTheme="minorHAnsi" w:eastAsiaTheme="minorEastAsia" w:hAnsiTheme="minorHAnsi" w:cstheme="minorBidi"/>
          <w:bCs w:val="0"/>
          <w:caps w:val="0"/>
          <w:noProof/>
          <w:sz w:val="21"/>
          <w:szCs w:val="22"/>
        </w:rPr>
      </w:pPr>
      <w:hyperlink w:anchor="_Toc226070134" w:history="1">
        <w:r w:rsidRPr="00413BC7">
          <w:rPr>
            <w:rStyle w:val="ab"/>
            <w:noProof/>
          </w:rPr>
          <w:t>参考文献</w:t>
        </w:r>
        <w:r>
          <w:rPr>
            <w:noProof/>
          </w:rPr>
          <w:tab/>
        </w:r>
        <w:r>
          <w:rPr>
            <w:noProof/>
          </w:rPr>
          <w:fldChar w:fldCharType="begin"/>
        </w:r>
        <w:r>
          <w:rPr>
            <w:noProof/>
          </w:rPr>
          <w:instrText xml:space="preserve"> PAGEREF _Toc226070134 \h </w:instrText>
        </w:r>
        <w:r>
          <w:rPr>
            <w:noProof/>
          </w:rPr>
        </w:r>
        <w:r>
          <w:rPr>
            <w:noProof/>
          </w:rPr>
          <w:fldChar w:fldCharType="separate"/>
        </w:r>
        <w:r>
          <w:rPr>
            <w:noProof/>
          </w:rPr>
          <w:t>9</w:t>
        </w:r>
        <w:r>
          <w:rPr>
            <w:noProof/>
          </w:rPr>
          <w:fldChar w:fldCharType="end"/>
        </w:r>
      </w:hyperlink>
    </w:p>
    <w:p w14:paraId="65805DC3" w14:textId="188F548E" w:rsidR="006951ED" w:rsidRDefault="006951ED">
      <w:pPr>
        <w:pStyle w:val="TOC1"/>
        <w:rPr>
          <w:rFonts w:asciiTheme="minorHAnsi" w:eastAsiaTheme="minorEastAsia" w:hAnsiTheme="minorHAnsi" w:cstheme="minorBidi"/>
          <w:bCs w:val="0"/>
          <w:caps w:val="0"/>
          <w:noProof/>
          <w:sz w:val="21"/>
          <w:szCs w:val="22"/>
        </w:rPr>
      </w:pPr>
      <w:hyperlink w:anchor="_Toc226070135" w:history="1">
        <w:r w:rsidRPr="00413BC7">
          <w:rPr>
            <w:rStyle w:val="ab"/>
            <w:noProof/>
          </w:rPr>
          <w:t>攻读学士学位期间取得创新性成果</w:t>
        </w:r>
        <w:r>
          <w:rPr>
            <w:noProof/>
          </w:rPr>
          <w:tab/>
        </w:r>
        <w:r>
          <w:rPr>
            <w:noProof/>
          </w:rPr>
          <w:fldChar w:fldCharType="begin"/>
        </w:r>
        <w:r>
          <w:rPr>
            <w:noProof/>
          </w:rPr>
          <w:instrText xml:space="preserve"> PAGEREF _Toc226070135 \h </w:instrText>
        </w:r>
        <w:r>
          <w:rPr>
            <w:noProof/>
          </w:rPr>
        </w:r>
        <w:r>
          <w:rPr>
            <w:noProof/>
          </w:rPr>
          <w:fldChar w:fldCharType="separate"/>
        </w:r>
        <w:r>
          <w:rPr>
            <w:noProof/>
          </w:rPr>
          <w:t>11</w:t>
        </w:r>
        <w:r>
          <w:rPr>
            <w:noProof/>
          </w:rPr>
          <w:fldChar w:fldCharType="end"/>
        </w:r>
      </w:hyperlink>
    </w:p>
    <w:p w14:paraId="0899E6C6" w14:textId="7725B755" w:rsidR="006951ED" w:rsidRDefault="006951ED">
      <w:pPr>
        <w:pStyle w:val="TOC1"/>
        <w:rPr>
          <w:rFonts w:asciiTheme="minorHAnsi" w:eastAsiaTheme="minorEastAsia" w:hAnsiTheme="minorHAnsi" w:cstheme="minorBidi"/>
          <w:bCs w:val="0"/>
          <w:caps w:val="0"/>
          <w:noProof/>
          <w:sz w:val="21"/>
          <w:szCs w:val="22"/>
        </w:rPr>
      </w:pPr>
      <w:hyperlink w:anchor="_Toc226070136" w:history="1">
        <w:r w:rsidRPr="00413BC7">
          <w:rPr>
            <w:rStyle w:val="ab"/>
            <w:noProof/>
          </w:rPr>
          <w:t>哈尔滨工业大学本科毕业论文（设计）</w:t>
        </w:r>
        <w:r w:rsidRPr="00413BC7">
          <w:rPr>
            <w:rStyle w:val="ab"/>
            <w:noProof/>
          </w:rPr>
          <w:t xml:space="preserve"> </w:t>
        </w:r>
        <w:r w:rsidRPr="00413BC7">
          <w:rPr>
            <w:rStyle w:val="ab"/>
            <w:noProof/>
          </w:rPr>
          <w:t>原创性声明和使用权限</w:t>
        </w:r>
        <w:r>
          <w:rPr>
            <w:noProof/>
          </w:rPr>
          <w:tab/>
        </w:r>
        <w:r>
          <w:rPr>
            <w:noProof/>
          </w:rPr>
          <w:fldChar w:fldCharType="begin"/>
        </w:r>
        <w:r>
          <w:rPr>
            <w:noProof/>
          </w:rPr>
          <w:instrText xml:space="preserve"> PAGEREF _Toc226070136 \h </w:instrText>
        </w:r>
        <w:r>
          <w:rPr>
            <w:noProof/>
          </w:rPr>
        </w:r>
        <w:r>
          <w:rPr>
            <w:noProof/>
          </w:rPr>
          <w:fldChar w:fldCharType="separate"/>
        </w:r>
        <w:r>
          <w:rPr>
            <w:noProof/>
          </w:rPr>
          <w:t>12</w:t>
        </w:r>
        <w:r>
          <w:rPr>
            <w:noProof/>
          </w:rPr>
          <w:fldChar w:fldCharType="end"/>
        </w:r>
      </w:hyperlink>
    </w:p>
    <w:p w14:paraId="1336E0BF" w14:textId="426F3C25" w:rsidR="006951ED" w:rsidRDefault="006951ED">
      <w:pPr>
        <w:pStyle w:val="TOC1"/>
        <w:rPr>
          <w:rFonts w:asciiTheme="minorHAnsi" w:eastAsiaTheme="minorEastAsia" w:hAnsiTheme="minorHAnsi" w:cstheme="minorBidi"/>
          <w:bCs w:val="0"/>
          <w:caps w:val="0"/>
          <w:noProof/>
          <w:sz w:val="21"/>
          <w:szCs w:val="22"/>
        </w:rPr>
      </w:pPr>
      <w:hyperlink w:anchor="_Toc226070137" w:history="1">
        <w:r w:rsidRPr="00413BC7">
          <w:rPr>
            <w:rStyle w:val="ab"/>
            <w:noProof/>
          </w:rPr>
          <w:t>致</w:t>
        </w:r>
        <w:r w:rsidRPr="00413BC7">
          <w:rPr>
            <w:rStyle w:val="ab"/>
            <w:noProof/>
          </w:rPr>
          <w:t xml:space="preserve">  </w:t>
        </w:r>
        <w:r w:rsidRPr="00413BC7">
          <w:rPr>
            <w:rStyle w:val="ab"/>
            <w:noProof/>
          </w:rPr>
          <w:t>谢</w:t>
        </w:r>
        <w:r>
          <w:rPr>
            <w:noProof/>
          </w:rPr>
          <w:tab/>
        </w:r>
        <w:r>
          <w:rPr>
            <w:noProof/>
          </w:rPr>
          <w:fldChar w:fldCharType="begin"/>
        </w:r>
        <w:r>
          <w:rPr>
            <w:noProof/>
          </w:rPr>
          <w:instrText xml:space="preserve"> PAGEREF _Toc226070137 \h </w:instrText>
        </w:r>
        <w:r>
          <w:rPr>
            <w:noProof/>
          </w:rPr>
        </w:r>
        <w:r>
          <w:rPr>
            <w:noProof/>
          </w:rPr>
          <w:fldChar w:fldCharType="separate"/>
        </w:r>
        <w:r>
          <w:rPr>
            <w:noProof/>
          </w:rPr>
          <w:t>13</w:t>
        </w:r>
        <w:r>
          <w:rPr>
            <w:noProof/>
          </w:rPr>
          <w:fldChar w:fldCharType="end"/>
        </w:r>
      </w:hyperlink>
    </w:p>
    <w:p w14:paraId="765C6E1D" w14:textId="3B58B64F" w:rsidR="00230C4A" w:rsidRDefault="0013107D">
      <w:r>
        <w:fldChar w:fldCharType="end"/>
      </w:r>
    </w:p>
    <w:p w14:paraId="52F93350" w14:textId="77777777" w:rsidR="00230C4A" w:rsidRDefault="0013107D">
      <w:pPr>
        <w:pStyle w:val="af0"/>
      </w:pPr>
      <w:r>
        <w:rPr>
          <w:rFonts w:hint="eastAsia"/>
        </w:rPr>
        <w:t>（页码已经设置好自动编号，页码样式不能选择带“</w:t>
      </w:r>
      <w:r>
        <w:rPr>
          <w:rFonts w:hint="eastAsia"/>
        </w:rPr>
        <w:t>-</w:t>
      </w:r>
      <w:r>
        <w:rPr>
          <w:rFonts w:hint="eastAsia"/>
        </w:rPr>
        <w:t>”的，否则自动生成的目录页码也会有“</w:t>
      </w:r>
      <w:r>
        <w:rPr>
          <w:rFonts w:hint="eastAsia"/>
        </w:rPr>
        <w:t>-</w:t>
      </w:r>
      <w:r>
        <w:rPr>
          <w:rFonts w:hint="eastAsia"/>
        </w:rPr>
        <w:t>”，“</w:t>
      </w:r>
      <w:r>
        <w:rPr>
          <w:rFonts w:hint="eastAsia"/>
        </w:rPr>
        <w:t>-</w:t>
      </w:r>
      <w:r>
        <w:rPr>
          <w:rFonts w:hint="eastAsia"/>
        </w:rPr>
        <w:t>”需要自己手动添加调整，完成整篇论文</w:t>
      </w:r>
      <w:proofErr w:type="gramStart"/>
      <w:r>
        <w:rPr>
          <w:rFonts w:hint="eastAsia"/>
        </w:rPr>
        <w:t>且各级</w:t>
      </w:r>
      <w:proofErr w:type="gramEnd"/>
      <w:r>
        <w:rPr>
          <w:rFonts w:hint="eastAsia"/>
        </w:rPr>
        <w:t>标题按照说明正确设置后，点击“引用”→“更新目录”→“更新整个目录”即可，“目录”二字选择“目录标题”样式，生成的“</w:t>
      </w:r>
      <w:r>
        <w:rPr>
          <w:rFonts w:hint="eastAsia"/>
        </w:rPr>
        <w:t>ABSTRACT</w:t>
      </w:r>
      <w:r>
        <w:rPr>
          <w:rFonts w:hint="eastAsia"/>
        </w:rPr>
        <w:t>”若为大写，右键选择“字体”，取消“全部大写字母”即可，另更新后目录中的“哈尔滨工业大学本科毕业论文（设计）”与“原创性声明和使用权限”中间会存在多余空格，删除即可）</w:t>
      </w:r>
    </w:p>
    <w:p w14:paraId="3D3269BE" w14:textId="77777777" w:rsidR="00230C4A" w:rsidRDefault="00230C4A">
      <w:pPr>
        <w:pStyle w:val="af0"/>
        <w:sectPr w:rsidR="00230C4A">
          <w:headerReference w:type="default" r:id="rId15"/>
          <w:footerReference w:type="even" r:id="rId16"/>
          <w:footerReference w:type="default" r:id="rId17"/>
          <w:pgSz w:w="11906" w:h="16838"/>
          <w:pgMar w:top="1616" w:right="1701" w:bottom="1616" w:left="1701" w:header="1701" w:footer="1304" w:gutter="0"/>
          <w:pgNumType w:fmt="upperRoman" w:start="1"/>
          <w:cols w:space="0"/>
          <w:docGrid w:type="linesAndChars" w:linePitch="412" w:charSpace="2358"/>
        </w:sectPr>
      </w:pPr>
    </w:p>
    <w:p w14:paraId="520F6428" w14:textId="77777777" w:rsidR="00230C4A" w:rsidRDefault="0013107D" w:rsidP="006951ED">
      <w:pPr>
        <w:pStyle w:val="1"/>
        <w:spacing w:before="412" w:after="329"/>
      </w:pPr>
      <w:bookmarkStart w:id="53" w:name="_Toc11728"/>
      <w:bookmarkStart w:id="54" w:name="_Toc14171"/>
      <w:bookmarkStart w:id="55" w:name="_Toc23940"/>
      <w:bookmarkStart w:id="56" w:name="_Toc26888"/>
      <w:bookmarkStart w:id="57" w:name="_Toc226070116"/>
      <w:proofErr w:type="gramStart"/>
      <w:r>
        <w:t>绪</w:t>
      </w:r>
      <w:proofErr w:type="gramEnd"/>
      <w:r>
        <w:t xml:space="preserve"> </w:t>
      </w:r>
      <w:r>
        <w:rPr>
          <w:rFonts w:hint="eastAsia"/>
        </w:rPr>
        <w:t xml:space="preserve"> </w:t>
      </w:r>
      <w:r>
        <w:t>论</w:t>
      </w:r>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53"/>
      <w:bookmarkEnd w:id="54"/>
      <w:r>
        <w:rPr>
          <w:rStyle w:val="Char5"/>
          <w:rFonts w:hint="eastAsia"/>
        </w:rPr>
        <w:t>（选择样式“标题</w:t>
      </w:r>
      <w:r>
        <w:rPr>
          <w:rStyle w:val="Char5"/>
          <w:rFonts w:hint="eastAsia"/>
        </w:rPr>
        <w:t>1</w:t>
      </w:r>
      <w:r>
        <w:rPr>
          <w:rStyle w:val="Char5"/>
          <w:rFonts w:hint="eastAsia"/>
        </w:rPr>
        <w:t>”）</w:t>
      </w:r>
      <w:bookmarkEnd w:id="55"/>
      <w:bookmarkEnd w:id="56"/>
      <w:bookmarkEnd w:id="57"/>
    </w:p>
    <w:p w14:paraId="33822CF9" w14:textId="77777777" w:rsidR="00230C4A" w:rsidRDefault="0013107D" w:rsidP="006951ED">
      <w:pPr>
        <w:pStyle w:val="23"/>
        <w:spacing w:before="206" w:after="206"/>
      </w:pPr>
      <w:bookmarkStart w:id="58" w:name="_Toc25523"/>
      <w:bookmarkStart w:id="59" w:name="_Toc20019"/>
      <w:bookmarkStart w:id="60" w:name="_Toc2519"/>
      <w:bookmarkStart w:id="61" w:name="_Toc26694"/>
      <w:bookmarkStart w:id="62" w:name="_Toc226070117"/>
      <w:bookmarkEnd w:id="38"/>
      <w:r>
        <w:t>课题背景</w:t>
      </w:r>
      <w:bookmarkEnd w:id="39"/>
      <w:bookmarkEnd w:id="40"/>
      <w:bookmarkEnd w:id="41"/>
      <w:bookmarkEnd w:id="42"/>
      <w:bookmarkEnd w:id="43"/>
      <w:bookmarkEnd w:id="44"/>
      <w:r>
        <w:t>及研究的目的和意义</w:t>
      </w:r>
      <w:bookmarkEnd w:id="45"/>
      <w:bookmarkEnd w:id="46"/>
      <w:bookmarkEnd w:id="47"/>
      <w:bookmarkEnd w:id="48"/>
      <w:bookmarkEnd w:id="49"/>
      <w:bookmarkEnd w:id="50"/>
      <w:bookmarkEnd w:id="51"/>
      <w:bookmarkEnd w:id="52"/>
      <w:bookmarkEnd w:id="58"/>
      <w:bookmarkEnd w:id="59"/>
      <w:bookmarkEnd w:id="60"/>
      <w:r>
        <w:rPr>
          <w:rStyle w:val="Char5"/>
          <w:rFonts w:hint="eastAsia"/>
        </w:rPr>
        <w:t>（选择“一级节标题</w:t>
      </w:r>
      <w:r>
        <w:rPr>
          <w:rStyle w:val="Char5"/>
          <w:rFonts w:hint="eastAsia"/>
        </w:rPr>
        <w:t>2.3</w:t>
      </w:r>
      <w:r>
        <w:rPr>
          <w:rStyle w:val="Char5"/>
          <w:rFonts w:hint="eastAsia"/>
        </w:rPr>
        <w:t>”样式）</w:t>
      </w:r>
      <w:bookmarkEnd w:id="61"/>
      <w:bookmarkEnd w:id="62"/>
    </w:p>
    <w:p w14:paraId="24040927" w14:textId="77777777" w:rsidR="00230C4A" w:rsidRDefault="0013107D">
      <w:pPr>
        <w:pStyle w:val="-"/>
        <w:ind w:firstLine="503"/>
      </w:pPr>
      <w:r>
        <w:rPr>
          <w:rStyle w:val="Char5"/>
          <w:rFonts w:hint="eastAsia"/>
        </w:rPr>
        <w:t>（正文一般选“论文</w:t>
      </w:r>
      <w:r>
        <w:rPr>
          <w:rStyle w:val="Char5"/>
          <w:rFonts w:hint="eastAsia"/>
        </w:rPr>
        <w:t>-</w:t>
      </w:r>
      <w:r>
        <w:rPr>
          <w:rStyle w:val="Char5"/>
          <w:rFonts w:hint="eastAsia"/>
        </w:rPr>
        <w:t>首行缩进”样式）</w:t>
      </w:r>
      <w:r>
        <w:t>发展国防工业、微电子工业等尖端技术需要精密和超精密的仪器设备，精密仪器设备要求高速、</w:t>
      </w:r>
      <w:r>
        <w:rPr>
          <w:rFonts w:hint="eastAsia"/>
        </w:rPr>
        <w:t>……</w:t>
      </w:r>
    </w:p>
    <w:p w14:paraId="49DFD597" w14:textId="77777777" w:rsidR="00230C4A" w:rsidRDefault="0013107D" w:rsidP="006951ED">
      <w:pPr>
        <w:pStyle w:val="23"/>
        <w:spacing w:before="206" w:after="206"/>
      </w:pPr>
      <w:bookmarkStart w:id="63" w:name="_Toc280797189"/>
      <w:bookmarkStart w:id="64" w:name="_Toc280715542"/>
      <w:bookmarkStart w:id="65" w:name="_Toc16460"/>
      <w:bookmarkStart w:id="66" w:name="_Toc225579643"/>
      <w:bookmarkStart w:id="67" w:name="_Toc12489"/>
      <w:bookmarkStart w:id="68" w:name="_Toc28111"/>
      <w:bookmarkStart w:id="69" w:name="_Toc31840"/>
      <w:bookmarkStart w:id="70" w:name="_Toc280628508"/>
      <w:bookmarkStart w:id="71" w:name="_Toc250450167"/>
      <w:bookmarkStart w:id="72" w:name="_Toc280715687"/>
      <w:bookmarkStart w:id="73" w:name="_Toc226070118"/>
      <w:r>
        <w:rPr>
          <w:rFonts w:hint="eastAsia"/>
        </w:rPr>
        <w:t>气体润滑轴承及其相关理论的发展概况</w:t>
      </w:r>
      <w:bookmarkEnd w:id="63"/>
      <w:bookmarkEnd w:id="64"/>
      <w:bookmarkEnd w:id="65"/>
      <w:bookmarkEnd w:id="66"/>
      <w:bookmarkEnd w:id="67"/>
      <w:bookmarkEnd w:id="68"/>
      <w:bookmarkEnd w:id="69"/>
      <w:bookmarkEnd w:id="70"/>
      <w:bookmarkEnd w:id="71"/>
      <w:bookmarkEnd w:id="72"/>
      <w:bookmarkEnd w:id="73"/>
    </w:p>
    <w:p w14:paraId="2B11D314" w14:textId="77777777" w:rsidR="00230C4A" w:rsidRDefault="0013107D">
      <w:pPr>
        <w:pStyle w:val="-"/>
        <w:ind w:firstLine="503"/>
      </w:pPr>
      <w:bookmarkStart w:id="74" w:name="_Toc88830383"/>
      <w:bookmarkStart w:id="75" w:name="_Toc77260840"/>
      <w:bookmarkStart w:id="76" w:name="_Toc77261022"/>
      <w:bookmarkStart w:id="77" w:name="_Toc88830496"/>
      <w:bookmarkStart w:id="78" w:name="_Toc77262190"/>
      <w:r>
        <w:rPr>
          <w:rFonts w:hint="eastAsia"/>
        </w:rPr>
        <w:t>气体轴承是利用气膜支撑负荷或减少摩擦的机械构件。……</w:t>
      </w:r>
    </w:p>
    <w:p w14:paraId="65DB7C35" w14:textId="77777777" w:rsidR="00230C4A" w:rsidRDefault="0013107D">
      <w:pPr>
        <w:pStyle w:val="-"/>
        <w:ind w:firstLine="503"/>
      </w:pPr>
      <w:r>
        <w:rPr>
          <w:rFonts w:hint="eastAsia"/>
        </w:rPr>
        <w:t>……</w:t>
      </w:r>
    </w:p>
    <w:p w14:paraId="3038E435" w14:textId="77777777" w:rsidR="00230C4A" w:rsidRDefault="0013107D">
      <w:pPr>
        <w:pStyle w:val="231"/>
        <w:spacing w:before="206" w:after="206"/>
        <w:rPr>
          <w:rStyle w:val="Char0"/>
        </w:rPr>
      </w:pPr>
      <w:bookmarkStart w:id="79" w:name="_Toc280797190"/>
      <w:bookmarkStart w:id="80" w:name="_Toc225579644"/>
      <w:bookmarkStart w:id="81" w:name="_Toc280715543"/>
      <w:bookmarkStart w:id="82" w:name="_Toc280628509"/>
      <w:bookmarkStart w:id="83" w:name="_Toc250450168"/>
      <w:bookmarkStart w:id="84" w:name="_Toc20209"/>
      <w:bookmarkStart w:id="85" w:name="_Toc280715688"/>
      <w:bookmarkStart w:id="86" w:name="_Toc10918"/>
      <w:bookmarkStart w:id="87" w:name="_Toc226070119"/>
      <w:bookmarkEnd w:id="74"/>
      <w:bookmarkEnd w:id="75"/>
      <w:bookmarkEnd w:id="76"/>
      <w:bookmarkEnd w:id="77"/>
      <w:bookmarkEnd w:id="78"/>
      <w:r>
        <w:rPr>
          <w:rFonts w:hint="eastAsia"/>
        </w:rPr>
        <w:t>气体润滑轴承的发展</w:t>
      </w:r>
      <w:bookmarkEnd w:id="79"/>
      <w:bookmarkEnd w:id="80"/>
      <w:bookmarkEnd w:id="81"/>
      <w:bookmarkEnd w:id="82"/>
      <w:bookmarkEnd w:id="83"/>
      <w:bookmarkEnd w:id="84"/>
      <w:bookmarkEnd w:id="85"/>
      <w:r>
        <w:rPr>
          <w:rStyle w:val="Char5"/>
          <w:rFonts w:hint="eastAsia"/>
        </w:rPr>
        <w:t>（</w:t>
      </w:r>
      <w:r>
        <w:rPr>
          <w:rStyle w:val="Char5"/>
          <w:rFonts w:hint="eastAsia"/>
          <w:lang w:val="en-US"/>
        </w:rPr>
        <w:t>选择“二级节标题</w:t>
      </w:r>
      <w:r>
        <w:rPr>
          <w:rStyle w:val="Char5"/>
          <w:rFonts w:hint="eastAsia"/>
          <w:lang w:val="en-US"/>
        </w:rPr>
        <w:t>2.3.1</w:t>
      </w:r>
      <w:r>
        <w:rPr>
          <w:rStyle w:val="Char5"/>
          <w:rFonts w:hint="eastAsia"/>
          <w:lang w:val="en-US"/>
        </w:rPr>
        <w:t>”样式</w:t>
      </w:r>
      <w:r>
        <w:rPr>
          <w:rStyle w:val="Char5"/>
          <w:rFonts w:hint="eastAsia"/>
        </w:rPr>
        <w:t>）</w:t>
      </w:r>
      <w:bookmarkEnd w:id="86"/>
      <w:bookmarkEnd w:id="87"/>
    </w:p>
    <w:p w14:paraId="11978EC3" w14:textId="77777777" w:rsidR="00230C4A" w:rsidRDefault="0013107D">
      <w:pPr>
        <w:pStyle w:val="-"/>
        <w:ind w:firstLine="503"/>
      </w:pPr>
      <w:r>
        <w:t>1828</w:t>
      </w:r>
      <w:r>
        <w:t>年，</w:t>
      </w:r>
      <w:proofErr w:type="spellStart"/>
      <w:r>
        <w:t>R.R.Willis</w:t>
      </w:r>
      <w:proofErr w:type="spellEnd"/>
      <w:r>
        <w:rPr>
          <w:vertAlign w:val="superscript"/>
        </w:rPr>
        <w:t>[3]</w:t>
      </w:r>
      <w:r>
        <w:t>发表了一篇关于小孔节流平板中压力分布的文章，这是有记载的研究气体润滑的最早文献。</w:t>
      </w:r>
      <w:r>
        <w:rPr>
          <w:rFonts w:hint="eastAsia"/>
        </w:rPr>
        <w:t>……</w:t>
      </w:r>
    </w:p>
    <w:p w14:paraId="7E4C8995" w14:textId="77777777" w:rsidR="00230C4A" w:rsidRDefault="0013107D">
      <w:pPr>
        <w:pStyle w:val="-"/>
        <w:ind w:firstLine="503"/>
      </w:pPr>
      <w:r>
        <w:rPr>
          <w:rFonts w:hint="eastAsia"/>
        </w:rPr>
        <w:t>根据间隙内气膜压力的产生原理，气体轴承可以分为四种基本形式：</w:t>
      </w:r>
    </w:p>
    <w:p w14:paraId="5947028D" w14:textId="77777777" w:rsidR="00230C4A" w:rsidRDefault="0013107D">
      <w:pPr>
        <w:pStyle w:val="-"/>
        <w:ind w:firstLine="505"/>
      </w:pPr>
      <w:r>
        <w:rPr>
          <w:rFonts w:hint="eastAsia"/>
          <w:b/>
          <w:bCs/>
        </w:rPr>
        <w:t>（</w:t>
      </w:r>
      <w:r>
        <w:rPr>
          <w:rFonts w:hint="eastAsia"/>
          <w:b/>
          <w:bCs/>
        </w:rPr>
        <w:t>1</w:t>
      </w:r>
      <w:r>
        <w:rPr>
          <w:rFonts w:hint="eastAsia"/>
          <w:b/>
          <w:bCs/>
        </w:rPr>
        <w:t>）气体静压轴承</w:t>
      </w:r>
      <w:r>
        <w:rPr>
          <w:rFonts w:hint="eastAsia"/>
        </w:rPr>
        <w:t xml:space="preserve">  </w:t>
      </w:r>
      <w:r>
        <w:rPr>
          <w:rFonts w:hint="eastAsia"/>
        </w:rPr>
        <w:t>加压气体经过节流器进入间隙，在间隙内产生压力</w:t>
      </w:r>
      <w:proofErr w:type="gramStart"/>
      <w:r>
        <w:rPr>
          <w:rFonts w:hint="eastAsia"/>
        </w:rPr>
        <w:t>气膜使物体</w:t>
      </w:r>
      <w:proofErr w:type="gramEnd"/>
      <w:r>
        <w:rPr>
          <w:rFonts w:hint="eastAsia"/>
        </w:rPr>
        <w:t>浮起的气体轴承，……</w:t>
      </w:r>
    </w:p>
    <w:p w14:paraId="1439CAF2" w14:textId="77777777" w:rsidR="00230C4A" w:rsidRDefault="0013107D">
      <w:pPr>
        <w:pStyle w:val="231"/>
        <w:spacing w:before="206" w:after="206"/>
      </w:pPr>
      <w:bookmarkStart w:id="88" w:name="_Toc2306"/>
      <w:bookmarkStart w:id="89" w:name="_Toc280797191"/>
      <w:bookmarkStart w:id="90" w:name="_Toc280628510"/>
      <w:bookmarkStart w:id="91" w:name="_Toc12525"/>
      <w:bookmarkStart w:id="92" w:name="_Toc280715544"/>
      <w:bookmarkStart w:id="93" w:name="_Toc280715689"/>
      <w:bookmarkStart w:id="94" w:name="_Toc226070120"/>
      <w:r>
        <w:rPr>
          <w:rFonts w:hint="eastAsia"/>
        </w:rPr>
        <w:t>气体润滑轴承的分类</w:t>
      </w:r>
      <w:bookmarkEnd w:id="88"/>
      <w:bookmarkEnd w:id="89"/>
      <w:bookmarkEnd w:id="90"/>
      <w:bookmarkEnd w:id="91"/>
      <w:bookmarkEnd w:id="92"/>
      <w:bookmarkEnd w:id="93"/>
      <w:bookmarkEnd w:id="94"/>
    </w:p>
    <w:p w14:paraId="082B52BA" w14:textId="77777777" w:rsidR="00230C4A" w:rsidRDefault="0013107D">
      <w:pPr>
        <w:pStyle w:val="-"/>
        <w:ind w:firstLine="503"/>
      </w:pPr>
      <w:r>
        <w:rPr>
          <w:rFonts w:hint="eastAsia"/>
        </w:rPr>
        <w:t>根据间隙内气膜压力的产生原理，气体轴承可以分为四种基本形式，其结构如图</w:t>
      </w:r>
      <w:r>
        <w:rPr>
          <w:rFonts w:hint="eastAsia"/>
        </w:rPr>
        <w:t>1-1</w:t>
      </w:r>
      <w:r>
        <w:rPr>
          <w:rFonts w:hint="eastAsia"/>
        </w:rPr>
        <w:t>所示。</w:t>
      </w:r>
    </w:p>
    <w:p w14:paraId="01114E84" w14:textId="77777777" w:rsidR="00230C4A" w:rsidRDefault="0013107D">
      <w:pPr>
        <w:pStyle w:val="-"/>
        <w:ind w:firstLine="505"/>
      </w:pPr>
      <w:r>
        <w:rPr>
          <w:rFonts w:hint="eastAsia"/>
          <w:b/>
          <w:bCs/>
        </w:rPr>
        <w:t>（</w:t>
      </w:r>
      <w:r>
        <w:rPr>
          <w:rFonts w:hint="eastAsia"/>
          <w:b/>
          <w:bCs/>
        </w:rPr>
        <w:t>1</w:t>
      </w:r>
      <w:r>
        <w:rPr>
          <w:rFonts w:hint="eastAsia"/>
          <w:b/>
          <w:bCs/>
        </w:rPr>
        <w:t>）气体静压轴承</w:t>
      </w:r>
      <w:r>
        <w:rPr>
          <w:rFonts w:hint="eastAsia"/>
        </w:rPr>
        <w:t xml:space="preserve">  </w:t>
      </w:r>
      <w:r>
        <w:rPr>
          <w:rFonts w:hint="eastAsia"/>
        </w:rPr>
        <w:t>加压气体经过节流器进入间隙，在间隙内产生压力</w:t>
      </w:r>
      <w:proofErr w:type="gramStart"/>
      <w:r>
        <w:rPr>
          <w:rFonts w:hint="eastAsia"/>
        </w:rPr>
        <w:t>气膜使物体</w:t>
      </w:r>
      <w:proofErr w:type="gramEnd"/>
      <w:r>
        <w:rPr>
          <w:rFonts w:hint="eastAsia"/>
        </w:rPr>
        <w:t>浮起的气体轴承，结构如图</w:t>
      </w:r>
      <w:r>
        <w:rPr>
          <w:rFonts w:hint="eastAsia"/>
        </w:rPr>
        <w:t>1-1(a)</w:t>
      </w:r>
      <w:r>
        <w:rPr>
          <w:rFonts w:hint="eastAsia"/>
        </w:rPr>
        <w:t>所示。……</w:t>
      </w:r>
    </w:p>
    <w:p w14:paraId="0FFDC020" w14:textId="77777777" w:rsidR="00230C4A" w:rsidRDefault="0013107D">
      <w:pPr>
        <w:adjustRightInd w:val="0"/>
        <w:rPr>
          <w:color w:val="FF0000"/>
        </w:rPr>
      </w:pPr>
      <w:r>
        <w:rPr>
          <w:rFonts w:hint="eastAsia"/>
          <w:color w:val="FF0000"/>
        </w:rPr>
        <w:t xml:space="preserve">  </w:t>
      </w:r>
      <w:r>
        <w:rPr>
          <w:rFonts w:hint="eastAsia"/>
          <w:noProof/>
          <w:color w:val="FF0000"/>
        </w:rPr>
        <w:drawing>
          <wp:inline distT="0" distB="0" distL="114300" distR="114300" wp14:anchorId="625B0104" wp14:editId="5842DCA7">
            <wp:extent cx="2475865" cy="1162050"/>
            <wp:effectExtent l="0" t="0" r="635" b="6350"/>
            <wp:docPr id="14" name="图片 5" descr="书写范例1_页面_13_图像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 descr="书写范例1_页面_13_图像_0005"/>
                    <pic:cNvPicPr>
                      <a:picLocks noChangeAspect="1"/>
                    </pic:cNvPicPr>
                  </pic:nvPicPr>
                  <pic:blipFill>
                    <a:blip r:embed="rId18"/>
                    <a:stretch>
                      <a:fillRect/>
                    </a:stretch>
                  </pic:blipFill>
                  <pic:spPr>
                    <a:xfrm>
                      <a:off x="0" y="0"/>
                      <a:ext cx="2475865" cy="1162050"/>
                    </a:xfrm>
                    <a:prstGeom prst="rect">
                      <a:avLst/>
                    </a:prstGeom>
                    <a:noFill/>
                    <a:ln>
                      <a:noFill/>
                    </a:ln>
                  </pic:spPr>
                </pic:pic>
              </a:graphicData>
            </a:graphic>
          </wp:inline>
        </w:drawing>
      </w:r>
      <w:r>
        <w:rPr>
          <w:rFonts w:hint="eastAsia"/>
          <w:color w:val="FF0000"/>
        </w:rPr>
        <w:t xml:space="preserve">       </w:t>
      </w:r>
      <w:r>
        <w:rPr>
          <w:rFonts w:hint="eastAsia"/>
          <w:noProof/>
          <w:color w:val="FF0000"/>
        </w:rPr>
        <w:drawing>
          <wp:inline distT="0" distB="0" distL="114300" distR="114300" wp14:anchorId="1817E995" wp14:editId="6868B6B8">
            <wp:extent cx="2169795" cy="1201420"/>
            <wp:effectExtent l="0" t="0" r="1905" b="5080"/>
            <wp:docPr id="15" name="图片 6" descr="书写范例1_页面_13_图像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6" descr="书写范例1_页面_13_图像_0002"/>
                    <pic:cNvPicPr>
                      <a:picLocks noChangeAspect="1"/>
                    </pic:cNvPicPr>
                  </pic:nvPicPr>
                  <pic:blipFill>
                    <a:blip r:embed="rId19"/>
                    <a:stretch>
                      <a:fillRect/>
                    </a:stretch>
                  </pic:blipFill>
                  <pic:spPr>
                    <a:xfrm>
                      <a:off x="0" y="0"/>
                      <a:ext cx="2169795" cy="1201420"/>
                    </a:xfrm>
                    <a:prstGeom prst="rect">
                      <a:avLst/>
                    </a:prstGeom>
                    <a:noFill/>
                    <a:ln>
                      <a:noFill/>
                    </a:ln>
                  </pic:spPr>
                </pic:pic>
              </a:graphicData>
            </a:graphic>
          </wp:inline>
        </w:drawing>
      </w:r>
    </w:p>
    <w:p w14:paraId="14C03883" w14:textId="77777777" w:rsidR="00230C4A" w:rsidRDefault="0013107D">
      <w:pPr>
        <w:pStyle w:val="af2"/>
        <w:spacing w:after="206"/>
        <w:rPr>
          <w:rFonts w:hint="default"/>
        </w:rPr>
      </w:pPr>
      <w:r>
        <w:t xml:space="preserve">          (a) </w:t>
      </w:r>
      <w:r>
        <w:t>气体静压轴承</w:t>
      </w:r>
      <w:r>
        <w:t xml:space="preserve">                          (b) </w:t>
      </w:r>
      <w:r>
        <w:t>气体动压轴承</w:t>
      </w:r>
    </w:p>
    <w:p w14:paraId="2D44B100" w14:textId="77777777" w:rsidR="00230C4A" w:rsidRDefault="0013107D">
      <w:pPr>
        <w:pStyle w:val="a0"/>
        <w:spacing w:after="206"/>
      </w:pPr>
      <w:r>
        <w:rPr>
          <w:rFonts w:hint="eastAsia"/>
        </w:rPr>
        <w:t>气体润滑轴承的分类</w:t>
      </w:r>
    </w:p>
    <w:p w14:paraId="3F47200F" w14:textId="77777777" w:rsidR="00230C4A" w:rsidRDefault="0013107D">
      <w:bookmarkStart w:id="95" w:name="_Toc280715545"/>
      <w:bookmarkStart w:id="96" w:name="_Toc280628511"/>
      <w:bookmarkStart w:id="97" w:name="_Toc225579645"/>
      <w:bookmarkStart w:id="98" w:name="_Toc280715690"/>
      <w:bookmarkStart w:id="99" w:name="_Toc280797192"/>
      <w:bookmarkStart w:id="100" w:name="_Toc250450170"/>
      <w:r>
        <w:rPr>
          <w:rFonts w:hint="eastAsia"/>
          <w:noProof/>
        </w:rPr>
        <w:drawing>
          <wp:inline distT="0" distB="0" distL="114300" distR="114300" wp14:anchorId="14369686" wp14:editId="0D3958D1">
            <wp:extent cx="2407920" cy="1283335"/>
            <wp:effectExtent l="0" t="0" r="5080" b="12065"/>
            <wp:docPr id="16" name="图片 7" descr="书写范例1_页面_13_图像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7" descr="书写范例1_页面_13_图像_0003"/>
                    <pic:cNvPicPr>
                      <a:picLocks noChangeAspect="1"/>
                    </pic:cNvPicPr>
                  </pic:nvPicPr>
                  <pic:blipFill>
                    <a:blip r:embed="rId20"/>
                    <a:stretch>
                      <a:fillRect/>
                    </a:stretch>
                  </pic:blipFill>
                  <pic:spPr>
                    <a:xfrm>
                      <a:off x="0" y="0"/>
                      <a:ext cx="2407920" cy="1283335"/>
                    </a:xfrm>
                    <a:prstGeom prst="rect">
                      <a:avLst/>
                    </a:prstGeom>
                    <a:noFill/>
                    <a:ln>
                      <a:noFill/>
                    </a:ln>
                  </pic:spPr>
                </pic:pic>
              </a:graphicData>
            </a:graphic>
          </wp:inline>
        </w:drawing>
      </w:r>
      <w:r>
        <w:rPr>
          <w:rFonts w:hint="eastAsia"/>
        </w:rPr>
        <w:t xml:space="preserve">  </w:t>
      </w:r>
      <w:r>
        <w:rPr>
          <w:rFonts w:hint="eastAsia"/>
          <w:noProof/>
        </w:rPr>
        <w:drawing>
          <wp:inline distT="0" distB="0" distL="114300" distR="114300" wp14:anchorId="6C10FE00" wp14:editId="62ED290E">
            <wp:extent cx="2581910" cy="1252855"/>
            <wp:effectExtent l="0" t="0" r="8890" b="4445"/>
            <wp:docPr id="17" name="图片 8" descr="书写范例1_页面_13_图像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8" descr="书写范例1_页面_13_图像_0004"/>
                    <pic:cNvPicPr>
                      <a:picLocks noChangeAspect="1"/>
                    </pic:cNvPicPr>
                  </pic:nvPicPr>
                  <pic:blipFill>
                    <a:blip r:embed="rId21"/>
                    <a:stretch>
                      <a:fillRect/>
                    </a:stretch>
                  </pic:blipFill>
                  <pic:spPr>
                    <a:xfrm>
                      <a:off x="0" y="0"/>
                      <a:ext cx="2581910" cy="1252855"/>
                    </a:xfrm>
                    <a:prstGeom prst="rect">
                      <a:avLst/>
                    </a:prstGeom>
                    <a:noFill/>
                    <a:ln>
                      <a:noFill/>
                    </a:ln>
                  </pic:spPr>
                </pic:pic>
              </a:graphicData>
            </a:graphic>
          </wp:inline>
        </w:drawing>
      </w:r>
      <w:r>
        <w:rPr>
          <w:rFonts w:hint="eastAsia"/>
        </w:rPr>
        <w:t xml:space="preserve">    </w:t>
      </w:r>
    </w:p>
    <w:p w14:paraId="26A5B37C" w14:textId="77777777" w:rsidR="00230C4A" w:rsidRDefault="0013107D">
      <w:pPr>
        <w:pStyle w:val="af2"/>
        <w:spacing w:after="206"/>
        <w:rPr>
          <w:rFonts w:hint="default"/>
        </w:rPr>
      </w:pPr>
      <w:r>
        <w:t xml:space="preserve">(c) </w:t>
      </w:r>
      <w:r>
        <w:t>气体动静压轴承</w:t>
      </w:r>
      <w:r>
        <w:t xml:space="preserve">                      (d) </w:t>
      </w:r>
      <w:r>
        <w:t>气体压膜轴承</w:t>
      </w:r>
    </w:p>
    <w:p w14:paraId="3DE3578A" w14:textId="77777777" w:rsidR="00230C4A" w:rsidRDefault="0013107D">
      <w:pPr>
        <w:pStyle w:val="af3"/>
        <w:spacing w:after="206"/>
        <w:rPr>
          <w:rFonts w:hint="default"/>
        </w:rPr>
      </w:pPr>
      <w:r>
        <w:t>图</w:t>
      </w:r>
      <w:r>
        <w:t xml:space="preserve">1-1 </w:t>
      </w:r>
      <w:r>
        <w:t>（续）</w:t>
      </w:r>
    </w:p>
    <w:p w14:paraId="55A22B83" w14:textId="77777777" w:rsidR="00230C4A" w:rsidRDefault="0013107D">
      <w:pPr>
        <w:pStyle w:val="af0"/>
      </w:pPr>
      <w:r>
        <w:rPr>
          <w:rFonts w:hint="eastAsia"/>
        </w:rPr>
        <w:t>（如有续图，编号需自己手打，否则会导致后续编号错误，</w:t>
      </w:r>
      <w:proofErr w:type="gramStart"/>
      <w:r>
        <w:rPr>
          <w:rFonts w:hint="eastAsia"/>
        </w:rPr>
        <w:t>图题样式</w:t>
      </w:r>
      <w:proofErr w:type="gramEnd"/>
      <w:r>
        <w:rPr>
          <w:rFonts w:hint="eastAsia"/>
        </w:rPr>
        <w:t>选“图题”，会自动编号，子图题样式选“子图题”，续图题样式选“续图题”）</w:t>
      </w:r>
    </w:p>
    <w:p w14:paraId="496C2D63" w14:textId="77777777" w:rsidR="00230C4A" w:rsidRDefault="0013107D">
      <w:pPr>
        <w:pStyle w:val="231"/>
        <w:spacing w:before="206" w:after="206"/>
      </w:pPr>
      <w:bookmarkStart w:id="101" w:name="_Toc30608"/>
      <w:bookmarkStart w:id="102" w:name="_Toc13647"/>
      <w:bookmarkStart w:id="103" w:name="_Toc226070121"/>
      <w:r>
        <w:rPr>
          <w:rFonts w:hint="eastAsia"/>
        </w:rPr>
        <w:t>多孔质气体静压轴承的研究</w:t>
      </w:r>
      <w:bookmarkEnd w:id="95"/>
      <w:bookmarkEnd w:id="96"/>
      <w:bookmarkEnd w:id="97"/>
      <w:bookmarkEnd w:id="98"/>
      <w:bookmarkEnd w:id="99"/>
      <w:bookmarkEnd w:id="100"/>
      <w:bookmarkEnd w:id="101"/>
      <w:bookmarkEnd w:id="102"/>
      <w:bookmarkEnd w:id="103"/>
    </w:p>
    <w:p w14:paraId="5615FEEA" w14:textId="77777777" w:rsidR="00230C4A" w:rsidRDefault="0013107D">
      <w:pPr>
        <w:pStyle w:val="-"/>
        <w:ind w:firstLine="503"/>
      </w:pPr>
      <w:r>
        <w:t>由于气体的压力低和可压缩性，</w:t>
      </w:r>
      <w:r>
        <w:rPr>
          <w:rFonts w:hint="eastAsia"/>
        </w:rPr>
        <w:t>……</w:t>
      </w:r>
      <w:r>
        <w:t>。</w:t>
      </w:r>
    </w:p>
    <w:p w14:paraId="24E12995" w14:textId="77777777" w:rsidR="00230C4A" w:rsidRDefault="0013107D">
      <w:pPr>
        <w:pStyle w:val="231"/>
        <w:spacing w:before="206" w:after="206"/>
      </w:pPr>
      <w:bookmarkStart w:id="104" w:name="_Toc32627"/>
      <w:bookmarkStart w:id="105" w:name="_Toc20581"/>
      <w:bookmarkStart w:id="106" w:name="_Toc28958"/>
      <w:bookmarkStart w:id="107" w:name="_Toc226070122"/>
      <w:r>
        <w:t>多孔质静压轴承的分类</w:t>
      </w:r>
      <w:bookmarkEnd w:id="104"/>
      <w:bookmarkEnd w:id="105"/>
      <w:bookmarkEnd w:id="106"/>
      <w:bookmarkEnd w:id="107"/>
    </w:p>
    <w:p w14:paraId="6D04F30C" w14:textId="77777777" w:rsidR="00230C4A" w:rsidRDefault="0013107D">
      <w:pPr>
        <w:adjustRightInd w:val="0"/>
        <w:snapToGrid w:val="0"/>
        <w:spacing w:line="300" w:lineRule="auto"/>
        <w:ind w:firstLineChars="200" w:firstLine="503"/>
      </w:pPr>
      <w:r>
        <w:rPr>
          <w:rStyle w:val="Char"/>
        </w:rPr>
        <w:t>轴承工作面的整体</w:t>
      </w:r>
      <w:proofErr w:type="gramStart"/>
      <w:r>
        <w:rPr>
          <w:rStyle w:val="Char"/>
        </w:rPr>
        <w:t>或</w:t>
      </w:r>
      <w:proofErr w:type="gramEnd"/>
      <w:r>
        <w:rPr>
          <w:rStyle w:val="Char"/>
          <w:rFonts w:hint="eastAsia"/>
        </w:rPr>
        <w:t>……</w:t>
      </w:r>
      <w:r>
        <w:rPr>
          <w:rStyle w:val="Char"/>
        </w:rPr>
        <w:t>。</w:t>
      </w:r>
    </w:p>
    <w:p w14:paraId="71ECFCDB" w14:textId="77777777" w:rsidR="00230C4A" w:rsidRDefault="0013107D">
      <w:pPr>
        <w:pStyle w:val="231"/>
        <w:spacing w:before="206" w:after="206"/>
      </w:pPr>
      <w:bookmarkStart w:id="108" w:name="_Toc23511"/>
      <w:bookmarkStart w:id="109" w:name="_Toc21371"/>
      <w:bookmarkStart w:id="110" w:name="_Toc19291"/>
      <w:bookmarkStart w:id="111" w:name="_Toc226070123"/>
      <w:r>
        <w:rPr>
          <w:rFonts w:hint="eastAsia"/>
        </w:rPr>
        <w:t>多孔质</w:t>
      </w:r>
      <w:r>
        <w:t>材料特性的研究</w:t>
      </w:r>
      <w:bookmarkEnd w:id="108"/>
      <w:bookmarkEnd w:id="109"/>
      <w:bookmarkEnd w:id="110"/>
      <w:bookmarkEnd w:id="111"/>
      <w:r>
        <w:rPr>
          <w:rFonts w:hint="eastAsia"/>
        </w:rPr>
        <w:t xml:space="preserve"> </w:t>
      </w:r>
    </w:p>
    <w:p w14:paraId="2BAD542C" w14:textId="77777777" w:rsidR="00230C4A" w:rsidRDefault="0013107D">
      <w:pPr>
        <w:pStyle w:val="-"/>
        <w:ind w:firstLine="503"/>
      </w:pPr>
      <w:r>
        <w:t>材料的主要特点是具有一定的</w:t>
      </w:r>
      <w:r>
        <w:rPr>
          <w:rFonts w:hint="eastAsia"/>
        </w:rPr>
        <w:t>……</w:t>
      </w:r>
      <w:r>
        <w:t>。</w:t>
      </w:r>
    </w:p>
    <w:p w14:paraId="3382E424" w14:textId="77777777" w:rsidR="00230C4A" w:rsidRDefault="0013107D">
      <w:pPr>
        <w:pStyle w:val="-"/>
        <w:ind w:firstLine="505"/>
      </w:pPr>
      <w:r>
        <w:rPr>
          <w:b/>
          <w:bCs/>
        </w:rPr>
        <w:t>（</w:t>
      </w:r>
      <w:r>
        <w:rPr>
          <w:b/>
          <w:bCs/>
        </w:rPr>
        <w:t>1</w:t>
      </w:r>
      <w:r>
        <w:rPr>
          <w:b/>
          <w:bCs/>
        </w:rPr>
        <w:t>）孔隙特性</w:t>
      </w:r>
      <w:r>
        <w:rPr>
          <w:rFonts w:hint="eastAsia"/>
        </w:rPr>
        <w:t xml:space="preserve">  </w:t>
      </w:r>
      <w:r>
        <w:t>多孔质材料是由</w:t>
      </w:r>
      <w:r>
        <w:rPr>
          <w:rFonts w:hint="eastAsia"/>
        </w:rPr>
        <w:t>……</w:t>
      </w:r>
      <w:r>
        <w:t>。</w:t>
      </w:r>
    </w:p>
    <w:p w14:paraId="3F770FD8" w14:textId="77777777" w:rsidR="00230C4A" w:rsidRDefault="0013107D">
      <w:pPr>
        <w:pStyle w:val="-"/>
        <w:ind w:firstLine="503"/>
      </w:pPr>
      <w:r>
        <w:rPr>
          <w:rFonts w:hint="eastAsia"/>
        </w:rPr>
        <w:t>……</w:t>
      </w:r>
    </w:p>
    <w:p w14:paraId="55A7B858" w14:textId="77777777" w:rsidR="00230C4A" w:rsidRDefault="0013107D" w:rsidP="006951ED">
      <w:pPr>
        <w:pStyle w:val="23"/>
        <w:spacing w:before="206" w:after="206"/>
      </w:pPr>
      <w:bookmarkStart w:id="112" w:name="_Toc280797193"/>
      <w:bookmarkStart w:id="113" w:name="_Toc32101"/>
      <w:bookmarkStart w:id="114" w:name="_Toc18974"/>
      <w:bookmarkStart w:id="115" w:name="_Toc13306"/>
      <w:bookmarkStart w:id="116" w:name="_Toc24182"/>
      <w:bookmarkStart w:id="117" w:name="_Toc226070124"/>
      <w:r>
        <w:rPr>
          <w:rFonts w:hint="eastAsia"/>
        </w:rPr>
        <w:t>本文的主要研究内容</w:t>
      </w:r>
      <w:bookmarkEnd w:id="112"/>
      <w:bookmarkEnd w:id="113"/>
      <w:bookmarkEnd w:id="114"/>
      <w:bookmarkEnd w:id="115"/>
      <w:bookmarkEnd w:id="116"/>
      <w:bookmarkEnd w:id="117"/>
    </w:p>
    <w:p w14:paraId="1E57F0DF" w14:textId="77777777" w:rsidR="00230C4A" w:rsidRDefault="0013107D">
      <w:pPr>
        <w:pStyle w:val="-"/>
        <w:ind w:firstLine="503"/>
      </w:pPr>
      <w:r>
        <w:rPr>
          <w:rFonts w:hint="eastAsia"/>
        </w:rPr>
        <w:t>本课题的研究内容主要是针对局部</w:t>
      </w:r>
      <w:proofErr w:type="gramStart"/>
      <w:r>
        <w:rPr>
          <w:rFonts w:hint="eastAsia"/>
        </w:rPr>
        <w:t>多孔质止推</w:t>
      </w:r>
      <w:proofErr w:type="gramEnd"/>
      <w:r>
        <w:rPr>
          <w:rFonts w:hint="eastAsia"/>
        </w:rPr>
        <w:t>轴承的多孔质材料的渗透率、静压轴承的静态特性、稳定性及其影响因素进行展开，……</w:t>
      </w:r>
      <w:r>
        <w:t>。</w:t>
      </w:r>
    </w:p>
    <w:p w14:paraId="2EC059E1" w14:textId="77777777" w:rsidR="00230C4A" w:rsidRDefault="00230C4A">
      <w:pPr>
        <w:adjustRightInd w:val="0"/>
        <w:snapToGrid w:val="0"/>
        <w:spacing w:line="300" w:lineRule="auto"/>
        <w:rPr>
          <w:kern w:val="0"/>
          <w:szCs w:val="20"/>
        </w:rPr>
      </w:pPr>
    </w:p>
    <w:p w14:paraId="2444CF6D" w14:textId="77777777" w:rsidR="00230C4A" w:rsidRDefault="00230C4A">
      <w:pPr>
        <w:adjustRightInd w:val="0"/>
        <w:spacing w:line="300" w:lineRule="auto"/>
        <w:jc w:val="center"/>
      </w:pPr>
    </w:p>
    <w:p w14:paraId="7ED65565" w14:textId="77777777" w:rsidR="00230C4A" w:rsidRDefault="00230C4A">
      <w:pPr>
        <w:adjustRightInd w:val="0"/>
        <w:spacing w:line="300" w:lineRule="auto"/>
        <w:jc w:val="center"/>
      </w:pPr>
    </w:p>
    <w:p w14:paraId="7F970ADC" w14:textId="77777777" w:rsidR="00230C4A" w:rsidRDefault="00230C4A">
      <w:pPr>
        <w:spacing w:line="300" w:lineRule="auto"/>
      </w:pPr>
    </w:p>
    <w:p w14:paraId="60888DD6" w14:textId="77777777" w:rsidR="00230C4A" w:rsidRDefault="0013107D">
      <w:pPr>
        <w:pStyle w:val="1"/>
        <w:spacing w:before="412" w:after="329"/>
      </w:pPr>
      <w:bookmarkStart w:id="118" w:name="_Toc767"/>
      <w:bookmarkStart w:id="119" w:name="_Toc280797194"/>
      <w:bookmarkStart w:id="120" w:name="_Toc29542"/>
      <w:bookmarkStart w:id="121" w:name="_Toc280628512"/>
      <w:bookmarkStart w:id="122" w:name="_Toc280715546"/>
      <w:bookmarkStart w:id="123" w:name="_Toc225579646"/>
      <w:bookmarkStart w:id="124" w:name="_Toc250450171"/>
      <w:bookmarkStart w:id="125" w:name="_Toc22120"/>
      <w:bookmarkStart w:id="126" w:name="_Toc280715691"/>
      <w:bookmarkStart w:id="127" w:name="_Toc20596"/>
      <w:bookmarkStart w:id="128" w:name="_Toc226070125"/>
      <w:r>
        <w:t>基于</w:t>
      </w:r>
      <w:r>
        <w:t>FLUENT</w:t>
      </w:r>
      <w:r>
        <w:t>软件的轴承静态特性研究</w:t>
      </w:r>
      <w:bookmarkEnd w:id="118"/>
      <w:bookmarkEnd w:id="119"/>
      <w:bookmarkEnd w:id="120"/>
      <w:bookmarkEnd w:id="121"/>
      <w:bookmarkEnd w:id="122"/>
      <w:bookmarkEnd w:id="123"/>
      <w:bookmarkEnd w:id="124"/>
      <w:bookmarkEnd w:id="125"/>
      <w:bookmarkEnd w:id="126"/>
      <w:bookmarkEnd w:id="127"/>
      <w:bookmarkEnd w:id="128"/>
    </w:p>
    <w:p w14:paraId="71B62494" w14:textId="77777777" w:rsidR="00230C4A" w:rsidRPr="00080482" w:rsidRDefault="0013107D" w:rsidP="006951ED">
      <w:pPr>
        <w:pStyle w:val="23"/>
        <w:spacing w:before="206" w:after="206"/>
      </w:pPr>
      <w:bookmarkStart w:id="129" w:name="_Toc280715547"/>
      <w:bookmarkStart w:id="130" w:name="_Toc280628513"/>
      <w:bookmarkStart w:id="131" w:name="_Toc250450172"/>
      <w:bookmarkStart w:id="132" w:name="_Toc26097"/>
      <w:bookmarkStart w:id="133" w:name="_Toc280715692"/>
      <w:bookmarkStart w:id="134" w:name="_Toc225579647"/>
      <w:bookmarkStart w:id="135" w:name="_Toc21325"/>
      <w:bookmarkStart w:id="136" w:name="_Toc280797195"/>
      <w:bookmarkStart w:id="137" w:name="_Toc6878"/>
      <w:bookmarkStart w:id="138" w:name="_Toc29083"/>
      <w:bookmarkStart w:id="139" w:name="_Toc226070126"/>
      <w:r w:rsidRPr="00080482">
        <w:rPr>
          <w:rFonts w:hint="eastAsia"/>
        </w:rPr>
        <w:t>引言</w:t>
      </w:r>
      <w:bookmarkEnd w:id="129"/>
      <w:bookmarkEnd w:id="130"/>
      <w:bookmarkEnd w:id="131"/>
      <w:bookmarkEnd w:id="132"/>
      <w:bookmarkEnd w:id="133"/>
      <w:bookmarkEnd w:id="134"/>
      <w:bookmarkEnd w:id="135"/>
      <w:bookmarkEnd w:id="136"/>
      <w:bookmarkEnd w:id="137"/>
      <w:bookmarkEnd w:id="138"/>
      <w:bookmarkEnd w:id="139"/>
    </w:p>
    <w:p w14:paraId="73A639CC" w14:textId="77777777" w:rsidR="00230C4A" w:rsidRDefault="0013107D">
      <w:pPr>
        <w:pStyle w:val="-"/>
        <w:ind w:firstLine="503"/>
      </w:pPr>
      <w:r>
        <w:rPr>
          <w:rFonts w:hint="eastAsia"/>
        </w:rPr>
        <w:t>利用现成的商用软件来研究流场，可以免去对</w:t>
      </w:r>
      <w:r>
        <w:rPr>
          <w:rFonts w:hint="eastAsia"/>
        </w:rPr>
        <w:t>N-S</w:t>
      </w:r>
      <w:r>
        <w:rPr>
          <w:rFonts w:hint="eastAsia"/>
        </w:rPr>
        <w:t>方程求解程序的……</w:t>
      </w:r>
    </w:p>
    <w:p w14:paraId="4B044703" w14:textId="77777777" w:rsidR="00230C4A" w:rsidRDefault="0013107D">
      <w:pPr>
        <w:pStyle w:val="231"/>
        <w:spacing w:before="206" w:after="206"/>
      </w:pPr>
      <w:bookmarkStart w:id="140" w:name="_Toc21099"/>
      <w:bookmarkStart w:id="141" w:name="_Toc225579648"/>
      <w:bookmarkStart w:id="142" w:name="_Toc280715548"/>
      <w:bookmarkStart w:id="143" w:name="_Toc17820"/>
      <w:bookmarkStart w:id="144" w:name="_Toc250450173"/>
      <w:bookmarkStart w:id="145" w:name="_Toc280628514"/>
      <w:bookmarkStart w:id="146" w:name="_Toc280715693"/>
      <w:bookmarkStart w:id="147" w:name="_Toc280797196"/>
      <w:bookmarkStart w:id="148" w:name="_Toc226070127"/>
      <w:r>
        <w:rPr>
          <w:rFonts w:hint="eastAsia"/>
        </w:rPr>
        <w:t>边界条件的设定</w:t>
      </w:r>
      <w:bookmarkEnd w:id="140"/>
      <w:bookmarkEnd w:id="141"/>
      <w:bookmarkEnd w:id="142"/>
      <w:bookmarkEnd w:id="143"/>
      <w:bookmarkEnd w:id="144"/>
      <w:bookmarkEnd w:id="145"/>
      <w:bookmarkEnd w:id="146"/>
      <w:bookmarkEnd w:id="147"/>
      <w:bookmarkEnd w:id="148"/>
    </w:p>
    <w:p w14:paraId="7E251A53" w14:textId="77777777" w:rsidR="00230C4A" w:rsidRDefault="0013107D">
      <w:pPr>
        <w:pStyle w:val="-"/>
        <w:ind w:firstLine="503"/>
      </w:pPr>
      <w:r>
        <w:t>本文采用</w:t>
      </w:r>
      <w:r>
        <w:rPr>
          <w:rFonts w:hint="eastAsia"/>
        </w:rPr>
        <w:t>……</w:t>
      </w:r>
      <w:r>
        <w:t>，则每一个方向上的</w:t>
      </w:r>
      <w:r>
        <w:rPr>
          <w:rFonts w:hint="eastAsia"/>
        </w:rPr>
        <w:t>……</w:t>
      </w:r>
      <w:r>
        <w:t>由</w:t>
      </w:r>
      <w:r>
        <w:rPr>
          <w:rFonts w:hint="eastAsia"/>
        </w:rPr>
        <w:t>公式（</w:t>
      </w:r>
      <w:r>
        <w:rPr>
          <w:rFonts w:hint="eastAsia"/>
        </w:rPr>
        <w:t>2</w:t>
      </w:r>
      <w:r>
        <w:t>-</w:t>
      </w:r>
      <w:r>
        <w:rPr>
          <w:rFonts w:hint="eastAsia"/>
        </w:rPr>
        <w:t>1</w:t>
      </w:r>
      <w:r>
        <w:rPr>
          <w:rFonts w:hint="eastAsia"/>
        </w:rPr>
        <w:t>）、（</w:t>
      </w:r>
      <w:r>
        <w:rPr>
          <w:rFonts w:hint="eastAsia"/>
        </w:rPr>
        <w:t>2-2</w:t>
      </w:r>
      <w:r>
        <w:rPr>
          <w:rFonts w:hint="eastAsia"/>
        </w:rPr>
        <w:t>）</w:t>
      </w:r>
      <w:r>
        <w:t>求得</w:t>
      </w:r>
      <w:r>
        <w:rPr>
          <w:rFonts w:hint="eastAsia"/>
        </w:rPr>
        <w:t>：</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5"/>
        <w:gridCol w:w="6375"/>
        <w:gridCol w:w="1074"/>
      </w:tblGrid>
      <w:tr w:rsidR="00230C4A" w14:paraId="7EA83975" w14:textId="77777777">
        <w:trPr>
          <w:trHeight w:hRule="exact" w:val="822"/>
        </w:trPr>
        <w:tc>
          <w:tcPr>
            <w:tcW w:w="1090" w:type="dxa"/>
            <w:vAlign w:val="center"/>
          </w:tcPr>
          <w:p w14:paraId="706FD2FE" w14:textId="77777777" w:rsidR="00230C4A" w:rsidRDefault="00230C4A">
            <w:pPr>
              <w:jc w:val="center"/>
            </w:pPr>
          </w:p>
        </w:tc>
        <w:tc>
          <w:tcPr>
            <w:tcW w:w="6540" w:type="dxa"/>
            <w:vAlign w:val="center"/>
          </w:tcPr>
          <w:p w14:paraId="0CFE4965" w14:textId="77777777" w:rsidR="00230C4A" w:rsidRDefault="0013107D">
            <w:pPr>
              <w:pStyle w:val="-"/>
              <w:ind w:firstLine="503"/>
              <w:jc w:val="center"/>
            </w:pPr>
            <w:r>
              <w:rPr>
                <w:position w:val="-30"/>
              </w:rPr>
              <w:object w:dxaOrig="1634" w:dyaOrig="759" w14:anchorId="3F4CDD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11" type="#_x0000_t75" style="width:81.7pt;height:37.95pt" o:ole="">
                  <v:imagedata r:id="rId22" o:title=""/>
                </v:shape>
                <o:OLEObject Type="Embed" ProgID="Equation.3" ShapeID="_x0000_i1211" DrawAspect="Content" ObjectID="_1836683411" r:id="rId23"/>
              </w:object>
            </w:r>
          </w:p>
        </w:tc>
        <w:tc>
          <w:tcPr>
            <w:tcW w:w="1090" w:type="dxa"/>
            <w:vAlign w:val="center"/>
          </w:tcPr>
          <w:p w14:paraId="1252698E" w14:textId="77777777" w:rsidR="00230C4A" w:rsidRDefault="0013107D">
            <w:pPr>
              <w:pStyle w:val="ad"/>
            </w:pPr>
            <w:r>
              <w:rPr>
                <w:rFonts w:hint="eastAsia"/>
              </w:rPr>
              <w:t>（</w:t>
            </w:r>
            <w:r>
              <w:rPr>
                <w:rFonts w:hint="eastAsia"/>
              </w:rPr>
              <w:fldChar w:fldCharType="begin"/>
            </w:r>
            <w:r>
              <w:rPr>
                <w:rFonts w:hint="eastAsia"/>
              </w:rPr>
              <w:instrText xml:space="preserve"> STYLEREF 1 \s </w:instrText>
            </w:r>
            <w:r>
              <w:rPr>
                <w:rFonts w:hint="eastAsia"/>
              </w:rPr>
              <w:fldChar w:fldCharType="separate"/>
            </w:r>
            <w:r w:rsidR="005A47DD">
              <w:rPr>
                <w:noProof/>
              </w:rPr>
              <w:t>2</w:t>
            </w:r>
            <w:r>
              <w:rPr>
                <w:rFonts w:hint="eastAsia"/>
              </w:rPr>
              <w:fldChar w:fldCharType="end"/>
            </w:r>
            <w:r>
              <w:rPr>
                <w:rFonts w:hint="eastAsia"/>
              </w:rPr>
              <w:t>-</w:t>
            </w:r>
            <w:r>
              <w:fldChar w:fldCharType="begin"/>
            </w:r>
            <w:r>
              <w:instrText xml:space="preserve"> SEQ </w:instrText>
            </w:r>
            <w:r>
              <w:instrText>公式</w:instrText>
            </w:r>
            <w:r>
              <w:instrText xml:space="preserve"> \* ARABIC \s 1 </w:instrText>
            </w:r>
            <w:r>
              <w:fldChar w:fldCharType="separate"/>
            </w:r>
            <w:r w:rsidR="005A47DD">
              <w:rPr>
                <w:noProof/>
              </w:rPr>
              <w:t>1</w:t>
            </w:r>
            <w:r>
              <w:fldChar w:fldCharType="end"/>
            </w:r>
            <w:r>
              <w:rPr>
                <w:rFonts w:hint="eastAsia"/>
              </w:rPr>
              <w:t>）</w:t>
            </w:r>
          </w:p>
        </w:tc>
      </w:tr>
      <w:tr w:rsidR="00230C4A" w14:paraId="6BC087BD" w14:textId="77777777">
        <w:trPr>
          <w:trHeight w:hRule="exact" w:val="822"/>
        </w:trPr>
        <w:tc>
          <w:tcPr>
            <w:tcW w:w="1090" w:type="dxa"/>
          </w:tcPr>
          <w:p w14:paraId="16B14BA5" w14:textId="77777777" w:rsidR="00230C4A" w:rsidRDefault="00230C4A"/>
        </w:tc>
        <w:tc>
          <w:tcPr>
            <w:tcW w:w="6540" w:type="dxa"/>
            <w:vAlign w:val="center"/>
          </w:tcPr>
          <w:p w14:paraId="2AAFC273" w14:textId="77777777" w:rsidR="00230C4A" w:rsidRDefault="0013107D">
            <w:pPr>
              <w:pStyle w:val="-"/>
              <w:ind w:firstLine="503"/>
              <w:jc w:val="center"/>
            </w:pPr>
            <w:r>
              <w:rPr>
                <w:position w:val="-32"/>
              </w:rPr>
              <w:object w:dxaOrig="1618" w:dyaOrig="700" w14:anchorId="02C7E7FB">
                <v:shape id="_x0000_i1212" type="#_x0000_t75" style="width:80.9pt;height:35pt" o:ole="">
                  <v:imagedata r:id="rId24" o:title=""/>
                </v:shape>
                <o:OLEObject Type="Embed" ProgID="Equation.3" ShapeID="_x0000_i1212" DrawAspect="Content" ObjectID="_1836683412" r:id="rId25"/>
              </w:object>
            </w:r>
          </w:p>
        </w:tc>
        <w:tc>
          <w:tcPr>
            <w:tcW w:w="1090" w:type="dxa"/>
            <w:vAlign w:val="center"/>
          </w:tcPr>
          <w:p w14:paraId="33C37086" w14:textId="77777777" w:rsidR="00230C4A" w:rsidRDefault="0013107D">
            <w:pPr>
              <w:pStyle w:val="ad"/>
            </w:pPr>
            <w:r>
              <w:rPr>
                <w:rFonts w:hint="eastAsia"/>
              </w:rPr>
              <w:t>（</w:t>
            </w:r>
            <w:r>
              <w:rPr>
                <w:rFonts w:hint="eastAsia"/>
              </w:rPr>
              <w:fldChar w:fldCharType="begin"/>
            </w:r>
            <w:r>
              <w:rPr>
                <w:rFonts w:hint="eastAsia"/>
              </w:rPr>
              <w:instrText xml:space="preserve"> STYLEREF 1 \s </w:instrText>
            </w:r>
            <w:r>
              <w:rPr>
                <w:rFonts w:hint="eastAsia"/>
              </w:rPr>
              <w:fldChar w:fldCharType="separate"/>
            </w:r>
            <w:r w:rsidR="005A47DD">
              <w:rPr>
                <w:noProof/>
              </w:rPr>
              <w:t>2</w:t>
            </w:r>
            <w:r>
              <w:rPr>
                <w:rFonts w:hint="eastAsia"/>
              </w:rPr>
              <w:fldChar w:fldCharType="end"/>
            </w:r>
            <w:r>
              <w:rPr>
                <w:rFonts w:hint="eastAsia"/>
              </w:rPr>
              <w:t>-</w:t>
            </w:r>
            <w:r>
              <w:fldChar w:fldCharType="begin"/>
            </w:r>
            <w:r>
              <w:instrText xml:space="preserve"> SEQ </w:instrText>
            </w:r>
            <w:r>
              <w:instrText>公式</w:instrText>
            </w:r>
            <w:r>
              <w:instrText xml:space="preserve"> \* ARABIC \s 1 </w:instrText>
            </w:r>
            <w:r>
              <w:fldChar w:fldCharType="separate"/>
            </w:r>
            <w:r w:rsidR="005A47DD">
              <w:rPr>
                <w:noProof/>
              </w:rPr>
              <w:t>2</w:t>
            </w:r>
            <w:r>
              <w:fldChar w:fldCharType="end"/>
            </w:r>
            <w:r>
              <w:rPr>
                <w:rFonts w:hint="eastAsia"/>
              </w:rPr>
              <w:t>）</w:t>
            </w:r>
          </w:p>
        </w:tc>
      </w:tr>
    </w:tbl>
    <w:p w14:paraId="54244D4D" w14:textId="77777777" w:rsidR="00230C4A" w:rsidRDefault="00230C4A">
      <w:pPr>
        <w:pStyle w:val="af0"/>
      </w:pPr>
    </w:p>
    <w:p w14:paraId="0FB675B1" w14:textId="77777777" w:rsidR="00230C4A" w:rsidRDefault="0013107D">
      <w:pPr>
        <w:pStyle w:val="af0"/>
      </w:pPr>
      <w:r>
        <w:rPr>
          <w:rFonts w:hint="eastAsia"/>
        </w:rPr>
        <w:t>（公式采用表格的形式辅助对齐，可直接复制粘贴模板中公式的整行表格，修改为自己的公式，编号右键选择“更新域”修改即可，选中整个表格设置为无边框，此处的表格应为虚框，在打印时不会出现，或可参照如下方法自己设置）</w:t>
      </w:r>
    </w:p>
    <w:p w14:paraId="65CDBE4C" w14:textId="77777777" w:rsidR="00230C4A" w:rsidRDefault="0013107D">
      <w:pPr>
        <w:pStyle w:val="af0"/>
      </w:pPr>
      <w:r>
        <w:rPr>
          <w:rFonts w:hint="eastAsia"/>
        </w:rPr>
        <w:t>（方法：公式可采用表格的形式辅助对齐，插入</w:t>
      </w:r>
      <w:r>
        <w:rPr>
          <w:rFonts w:hint="eastAsia"/>
        </w:rPr>
        <w:t>1</w:t>
      </w:r>
      <w:r>
        <w:rPr>
          <w:rFonts w:hint="eastAsia"/>
        </w:rPr>
        <w:t>×</w:t>
      </w:r>
      <w:r>
        <w:rPr>
          <w:rFonts w:hint="eastAsia"/>
        </w:rPr>
        <w:t>8</w:t>
      </w:r>
      <w:r>
        <w:rPr>
          <w:rFonts w:hint="eastAsia"/>
        </w:rPr>
        <w:t>的表格</w:t>
      </w:r>
      <w:r>
        <w:t>(</w:t>
      </w:r>
      <w:r>
        <w:rPr>
          <w:rFonts w:hint="eastAsia"/>
        </w:rPr>
        <w:t>行高</w:t>
      </w:r>
      <w:r>
        <w:rPr>
          <w:rFonts w:hint="eastAsia"/>
        </w:rPr>
        <w:t>1.45</w:t>
      </w:r>
      <w:r>
        <w:rPr>
          <w:rFonts w:hint="eastAsia"/>
        </w:rPr>
        <w:t>厘米</w:t>
      </w:r>
      <w:r>
        <w:t>)</w:t>
      </w:r>
      <w:r>
        <w:rPr>
          <w:rFonts w:hint="eastAsia"/>
        </w:rPr>
        <w:t>，合并中间</w:t>
      </w:r>
      <w:r>
        <w:rPr>
          <w:rFonts w:hint="eastAsia"/>
        </w:rPr>
        <w:t>6</w:t>
      </w:r>
      <w:r>
        <w:rPr>
          <w:rFonts w:hint="eastAsia"/>
        </w:rPr>
        <w:t>个，选中整个表格后选择“引用”→“题注”→标签选择“公式”→勾选“从题注中排除标签”→点击“编号”→</w:t>
      </w:r>
      <w:proofErr w:type="gramStart"/>
      <w:r>
        <w:rPr>
          <w:rFonts w:hint="eastAsia"/>
        </w:rPr>
        <w:t>勾选“包含章节号”</w:t>
      </w:r>
      <w:proofErr w:type="gramEnd"/>
      <w:r>
        <w:rPr>
          <w:rFonts w:hint="eastAsia"/>
        </w:rPr>
        <w:t>→章节起始样式选择“标题</w:t>
      </w:r>
      <w:r>
        <w:rPr>
          <w:rFonts w:hint="eastAsia"/>
        </w:rPr>
        <w:t>1</w:t>
      </w:r>
      <w:r>
        <w:rPr>
          <w:rFonts w:hint="eastAsia"/>
        </w:rPr>
        <w:t>”→使用分隔符选择“</w:t>
      </w:r>
      <w:r>
        <w:rPr>
          <w:rFonts w:hint="eastAsia"/>
        </w:rPr>
        <w:t>-</w:t>
      </w:r>
      <w:r>
        <w:rPr>
          <w:rFonts w:hint="eastAsia"/>
        </w:rPr>
        <w:t>”→点击“确定”。将生成的序号剪切到最右侧单元格中，自行加上两侧的中文括号，样式选择“公式题注”，中间单元格选择“垂直居中”和“水平居中”，最右侧单元格选择“垂直居中”和“右对齐”，最后选中整个表格，取消边框，然后点击最上方“插入”→“文档部件”→“自动图文集”→“将所选内容自动保存到自动图文集库”→名称选“公式”→点击“确定”，最后在中间单元格输入公式即可。要插入新公式时选择“插入”→“文档部件”→“自动图文集”→“公式”即可，会自动编号，编号样式选择“公式题注”，编号不</w:t>
      </w:r>
      <w:proofErr w:type="gramStart"/>
      <w:r>
        <w:rPr>
          <w:rFonts w:hint="eastAsia"/>
        </w:rPr>
        <w:t>正确可</w:t>
      </w:r>
      <w:proofErr w:type="gramEnd"/>
      <w:r>
        <w:rPr>
          <w:rFonts w:hint="eastAsia"/>
        </w:rPr>
        <w:t>选择“更新域”）</w:t>
      </w:r>
    </w:p>
    <w:p w14:paraId="210A4FE4" w14:textId="77777777" w:rsidR="00230C4A" w:rsidRDefault="0013107D">
      <w:pPr>
        <w:adjustRightInd w:val="0"/>
        <w:snapToGrid w:val="0"/>
        <w:spacing w:line="300" w:lineRule="auto"/>
      </w:pPr>
      <w:r>
        <w:rPr>
          <w:color w:val="000000"/>
        </w:rPr>
        <w:t>式中</w:t>
      </w:r>
      <w:r>
        <w:rPr>
          <w:rFonts w:hint="eastAsia"/>
          <w:color w:val="FF0000"/>
        </w:rPr>
        <w:t xml:space="preserve"> </w:t>
      </w:r>
      <w:r>
        <w:rPr>
          <w:color w:val="000000"/>
          <w:position w:val="-14"/>
        </w:rPr>
        <w:object w:dxaOrig="301" w:dyaOrig="340" w14:anchorId="4A1B2F85">
          <v:shape id="_x0000_i1213" type="#_x0000_t75" style="width:15.05pt;height:17pt" o:ole="">
            <v:imagedata r:id="rId26" o:title=""/>
          </v:shape>
          <o:OLEObject Type="Embed" ProgID="Equation.3" ShapeID="_x0000_i1213" DrawAspect="Content" ObjectID="_1836683413" r:id="rId27"/>
        </w:object>
      </w:r>
      <w:r>
        <w:rPr>
          <w:color w:val="000000"/>
        </w:rPr>
        <w:t>——</w:t>
      </w:r>
      <w:r>
        <w:rPr>
          <w:color w:val="000000"/>
        </w:rPr>
        <w:t>多孔质材料的平均粒子直径</w:t>
      </w:r>
      <w:r>
        <w:rPr>
          <w:rFonts w:hint="eastAsia"/>
        </w:rPr>
        <w:t>（</w:t>
      </w:r>
      <w:r>
        <w:t>m</w:t>
      </w:r>
      <w:r>
        <w:rPr>
          <w:rFonts w:hint="eastAsia"/>
        </w:rPr>
        <w:t>）</w:t>
      </w:r>
      <w:r>
        <w:t>；</w:t>
      </w:r>
    </w:p>
    <w:p w14:paraId="23A78EFC" w14:textId="77777777" w:rsidR="00230C4A" w:rsidRDefault="0013107D">
      <w:pPr>
        <w:tabs>
          <w:tab w:val="left" w:pos="864"/>
        </w:tabs>
        <w:adjustRightInd w:val="0"/>
        <w:snapToGrid w:val="0"/>
        <w:spacing w:line="300" w:lineRule="auto"/>
        <w:ind w:firstLineChars="280" w:firstLine="704"/>
      </w:pPr>
      <w:r>
        <w:rPr>
          <w:position w:val="-10"/>
        </w:rPr>
        <w:object w:dxaOrig="240" w:dyaOrig="260" w14:anchorId="0FFAE906">
          <v:shape id="_x0000_i1214" type="#_x0000_t75" style="width:12pt;height:13pt" o:ole="">
            <v:imagedata r:id="rId28" o:title=""/>
          </v:shape>
          <o:OLEObject Type="Embed" ProgID="Equation.3" ShapeID="_x0000_i1214" DrawAspect="Content" ObjectID="_1836683414" r:id="rId29"/>
        </w:object>
      </w:r>
      <w:r>
        <w:t>——</w:t>
      </w:r>
      <w:r>
        <w:t>孔隙度</w:t>
      </w:r>
      <w:r>
        <w:rPr>
          <w:rFonts w:hint="eastAsia"/>
        </w:rPr>
        <w:t>（</w:t>
      </w:r>
      <w:r>
        <w:t>孔隙体积占总体积的百分比</w:t>
      </w:r>
      <w:r>
        <w:rPr>
          <w:rFonts w:hint="eastAsia"/>
        </w:rPr>
        <w:t>）</w:t>
      </w:r>
      <w:r>
        <w:t>；</w:t>
      </w:r>
    </w:p>
    <w:p w14:paraId="6E251304" w14:textId="77777777" w:rsidR="00230C4A" w:rsidRDefault="0013107D">
      <w:pPr>
        <w:adjustRightInd w:val="0"/>
        <w:snapToGrid w:val="0"/>
        <w:spacing w:line="300" w:lineRule="auto"/>
        <w:ind w:firstLineChars="292" w:firstLine="734"/>
      </w:pPr>
      <w:r>
        <w:rPr>
          <w:position w:val="-10"/>
        </w:rPr>
        <w:object w:dxaOrig="200" w:dyaOrig="320" w14:anchorId="27CA3E48">
          <v:shape id="_x0000_i1215" type="#_x0000_t75" style="width:10pt;height:16pt" o:ole="">
            <v:imagedata r:id="rId30" o:title=""/>
          </v:shape>
          <o:OLEObject Type="Embed" ProgID="Equation.3" ShapeID="_x0000_i1215" DrawAspect="Content" ObjectID="_1836683415" r:id="rId31"/>
        </w:object>
      </w:r>
      <w:r>
        <w:t>——</w:t>
      </w:r>
      <w:r>
        <w:t>特征渗透性或固有渗透性</w:t>
      </w:r>
      <w:r>
        <w:rPr>
          <w:rFonts w:hint="eastAsia"/>
        </w:rPr>
        <w:t>（</w:t>
      </w:r>
      <w:r>
        <w:t>m</w:t>
      </w:r>
      <w:r>
        <w:rPr>
          <w:vertAlign w:val="superscript"/>
        </w:rPr>
        <w:t>2</w:t>
      </w:r>
      <w:r>
        <w:rPr>
          <w:rFonts w:hint="eastAsia"/>
        </w:rPr>
        <w:t>）。</w:t>
      </w:r>
    </w:p>
    <w:p w14:paraId="1F576682" w14:textId="77777777" w:rsidR="00230C4A" w:rsidRDefault="0013107D">
      <w:pPr>
        <w:pStyle w:val="-"/>
        <w:ind w:firstLine="503"/>
      </w:pPr>
      <w:r>
        <w:rPr>
          <w:rFonts w:hint="eastAsia"/>
        </w:rPr>
        <w:t>……</w:t>
      </w:r>
    </w:p>
    <w:p w14:paraId="77044BFC" w14:textId="77777777" w:rsidR="00230C4A" w:rsidRDefault="0013107D">
      <w:pPr>
        <w:pStyle w:val="af0"/>
      </w:pPr>
      <w:r>
        <w:rPr>
          <w:rFonts w:hint="eastAsia"/>
        </w:rPr>
        <w:t>（此处若要“</w:t>
      </w:r>
      <w:r>
        <w:t>——</w:t>
      </w:r>
      <w:r>
        <w:rPr>
          <w:rFonts w:hint="eastAsia"/>
        </w:rPr>
        <w:t>”对齐，在选中要对齐的内容后，在标尺上选择合适的位置，依次按下</w:t>
      </w:r>
      <w:r>
        <w:rPr>
          <w:rFonts w:hint="eastAsia"/>
        </w:rPr>
        <w:t>Tab</w:t>
      </w:r>
      <w:r>
        <w:rPr>
          <w:rFonts w:hint="eastAsia"/>
        </w:rPr>
        <w:t>键即可）</w:t>
      </w:r>
    </w:p>
    <w:p w14:paraId="7AE3FCAD" w14:textId="77777777" w:rsidR="00230C4A" w:rsidRDefault="0013107D" w:rsidP="006951ED">
      <w:pPr>
        <w:pStyle w:val="23"/>
        <w:spacing w:before="206" w:after="206"/>
      </w:pPr>
      <w:bookmarkStart w:id="149" w:name="_Toc6708"/>
      <w:bookmarkStart w:id="150" w:name="_Toc280715694"/>
      <w:bookmarkStart w:id="151" w:name="_Toc280715549"/>
      <w:bookmarkStart w:id="152" w:name="_Toc3245"/>
      <w:bookmarkStart w:id="153" w:name="_Toc250450174"/>
      <w:bookmarkStart w:id="154" w:name="_Toc23278"/>
      <w:bookmarkStart w:id="155" w:name="_Toc24643"/>
      <w:bookmarkStart w:id="156" w:name="_Toc280628515"/>
      <w:bookmarkStart w:id="157" w:name="_Toc225579650"/>
      <w:bookmarkStart w:id="158" w:name="_Toc280797197"/>
      <w:bookmarkStart w:id="159" w:name="_Toc226070128"/>
      <w:r>
        <w:t>本章小结</w:t>
      </w:r>
      <w:bookmarkEnd w:id="149"/>
      <w:bookmarkEnd w:id="150"/>
      <w:bookmarkEnd w:id="151"/>
      <w:bookmarkEnd w:id="152"/>
      <w:bookmarkEnd w:id="153"/>
      <w:bookmarkEnd w:id="154"/>
      <w:bookmarkEnd w:id="155"/>
      <w:bookmarkEnd w:id="156"/>
      <w:bookmarkEnd w:id="157"/>
      <w:bookmarkEnd w:id="158"/>
      <w:bookmarkEnd w:id="159"/>
    </w:p>
    <w:p w14:paraId="17617C0D" w14:textId="77777777" w:rsidR="00230C4A" w:rsidRDefault="0013107D">
      <w:pPr>
        <w:pStyle w:val="-"/>
        <w:ind w:firstLine="503"/>
      </w:pPr>
      <w:r>
        <w:rPr>
          <w:rFonts w:hint="eastAsia"/>
        </w:rPr>
        <w:t>……</w:t>
      </w:r>
    </w:p>
    <w:p w14:paraId="11E0B44D" w14:textId="77777777" w:rsidR="00230C4A" w:rsidRDefault="00230C4A">
      <w:pPr>
        <w:pStyle w:val="-"/>
        <w:ind w:firstLine="503"/>
      </w:pPr>
    </w:p>
    <w:p w14:paraId="74719C93" w14:textId="77777777" w:rsidR="00230C4A" w:rsidRDefault="00230C4A">
      <w:pPr>
        <w:pStyle w:val="-"/>
        <w:ind w:firstLine="503"/>
      </w:pPr>
    </w:p>
    <w:p w14:paraId="4590B2DB" w14:textId="77777777" w:rsidR="00230C4A" w:rsidRDefault="00230C4A">
      <w:pPr>
        <w:pStyle w:val="-"/>
        <w:ind w:firstLine="503"/>
      </w:pPr>
    </w:p>
    <w:p w14:paraId="5B2A5459" w14:textId="77777777" w:rsidR="00230C4A" w:rsidRDefault="00230C4A">
      <w:pPr>
        <w:pStyle w:val="-"/>
        <w:ind w:firstLine="503"/>
      </w:pPr>
    </w:p>
    <w:p w14:paraId="01F2BD8B" w14:textId="77777777" w:rsidR="00230C4A" w:rsidRDefault="00230C4A">
      <w:pPr>
        <w:pStyle w:val="-"/>
        <w:ind w:firstLine="503"/>
      </w:pPr>
    </w:p>
    <w:p w14:paraId="585E1D7D" w14:textId="77777777" w:rsidR="00230C4A" w:rsidRDefault="00230C4A">
      <w:pPr>
        <w:pStyle w:val="-"/>
        <w:ind w:firstLine="503"/>
      </w:pPr>
    </w:p>
    <w:p w14:paraId="2D9E33C2" w14:textId="77777777" w:rsidR="00230C4A" w:rsidRDefault="00230C4A">
      <w:pPr>
        <w:pStyle w:val="-"/>
        <w:ind w:firstLine="503"/>
      </w:pPr>
    </w:p>
    <w:p w14:paraId="293460CF" w14:textId="77777777" w:rsidR="00230C4A" w:rsidRDefault="00230C4A">
      <w:pPr>
        <w:pStyle w:val="-"/>
        <w:ind w:firstLine="503"/>
      </w:pPr>
    </w:p>
    <w:p w14:paraId="5972BC0A" w14:textId="77777777" w:rsidR="00230C4A" w:rsidRDefault="00230C4A">
      <w:pPr>
        <w:pStyle w:val="-"/>
        <w:ind w:firstLine="503"/>
      </w:pPr>
    </w:p>
    <w:p w14:paraId="21A4B97B" w14:textId="77777777" w:rsidR="00230C4A" w:rsidRDefault="00230C4A">
      <w:pPr>
        <w:pStyle w:val="-"/>
        <w:ind w:firstLine="503"/>
      </w:pPr>
    </w:p>
    <w:p w14:paraId="476C6219" w14:textId="77777777" w:rsidR="00230C4A" w:rsidRDefault="00230C4A">
      <w:pPr>
        <w:pStyle w:val="-"/>
        <w:ind w:firstLine="503"/>
      </w:pPr>
    </w:p>
    <w:p w14:paraId="23FC3EB0" w14:textId="77777777" w:rsidR="00230C4A" w:rsidRDefault="00230C4A">
      <w:pPr>
        <w:pStyle w:val="-"/>
        <w:ind w:firstLine="503"/>
      </w:pPr>
    </w:p>
    <w:p w14:paraId="1EFDA51B" w14:textId="77777777" w:rsidR="00230C4A" w:rsidRDefault="00230C4A">
      <w:pPr>
        <w:pStyle w:val="-"/>
        <w:ind w:firstLine="503"/>
      </w:pPr>
    </w:p>
    <w:p w14:paraId="03B3B502" w14:textId="77777777" w:rsidR="00230C4A" w:rsidRDefault="00230C4A">
      <w:pPr>
        <w:pStyle w:val="-"/>
        <w:ind w:firstLine="503"/>
      </w:pPr>
    </w:p>
    <w:p w14:paraId="2033CA0C" w14:textId="77777777" w:rsidR="00230C4A" w:rsidRDefault="00230C4A">
      <w:pPr>
        <w:pStyle w:val="-"/>
        <w:ind w:firstLine="503"/>
      </w:pPr>
    </w:p>
    <w:p w14:paraId="7DDAEA4C" w14:textId="77777777" w:rsidR="00230C4A" w:rsidRDefault="00230C4A">
      <w:pPr>
        <w:pStyle w:val="-"/>
        <w:ind w:firstLine="503"/>
      </w:pPr>
    </w:p>
    <w:p w14:paraId="525B71CD" w14:textId="77777777" w:rsidR="00230C4A" w:rsidRDefault="00230C4A">
      <w:pPr>
        <w:pStyle w:val="-"/>
        <w:ind w:firstLine="503"/>
      </w:pPr>
    </w:p>
    <w:p w14:paraId="1929999F" w14:textId="77777777" w:rsidR="00230C4A" w:rsidRDefault="00230C4A">
      <w:pPr>
        <w:pStyle w:val="-"/>
        <w:ind w:firstLine="503"/>
      </w:pPr>
    </w:p>
    <w:p w14:paraId="6BF71B90" w14:textId="77777777" w:rsidR="00230C4A" w:rsidRDefault="0013107D">
      <w:pPr>
        <w:pStyle w:val="1"/>
        <w:spacing w:before="412" w:after="329"/>
      </w:pPr>
      <w:bookmarkStart w:id="160" w:name="_Toc280715695"/>
      <w:bookmarkStart w:id="161" w:name="_Toc280797198"/>
      <w:bookmarkStart w:id="162" w:name="_Toc29622"/>
      <w:bookmarkStart w:id="163" w:name="_Toc24034"/>
      <w:bookmarkStart w:id="164" w:name="_Toc30540"/>
      <w:bookmarkStart w:id="165" w:name="_Toc280715550"/>
      <w:bookmarkStart w:id="166" w:name="_Toc280628516"/>
      <w:bookmarkStart w:id="167" w:name="_Toc250450175"/>
      <w:bookmarkStart w:id="168" w:name="_Toc8561"/>
      <w:bookmarkStart w:id="169" w:name="_Toc225579651"/>
      <w:bookmarkStart w:id="170" w:name="_Toc226070129"/>
      <w:r>
        <w:rPr>
          <w:rFonts w:hint="eastAsia"/>
        </w:rPr>
        <w:t>局部多孔质静压轴承的试验研究</w:t>
      </w:r>
      <w:bookmarkEnd w:id="160"/>
      <w:bookmarkEnd w:id="161"/>
      <w:bookmarkEnd w:id="162"/>
      <w:bookmarkEnd w:id="163"/>
      <w:bookmarkEnd w:id="164"/>
      <w:bookmarkEnd w:id="165"/>
      <w:bookmarkEnd w:id="166"/>
      <w:bookmarkEnd w:id="167"/>
      <w:bookmarkEnd w:id="168"/>
      <w:bookmarkEnd w:id="169"/>
      <w:bookmarkEnd w:id="170"/>
    </w:p>
    <w:p w14:paraId="01E94300" w14:textId="77777777" w:rsidR="00230C4A" w:rsidRDefault="0013107D" w:rsidP="006951ED">
      <w:pPr>
        <w:pStyle w:val="23"/>
        <w:spacing w:before="206" w:after="206"/>
      </w:pPr>
      <w:bookmarkStart w:id="171" w:name="_Toc280715696"/>
      <w:bookmarkStart w:id="172" w:name="_Toc8205"/>
      <w:bookmarkStart w:id="173" w:name="_Toc225579652"/>
      <w:bookmarkStart w:id="174" w:name="_Toc280797199"/>
      <w:bookmarkStart w:id="175" w:name="_Toc280628517"/>
      <w:bookmarkStart w:id="176" w:name="_Toc280715551"/>
      <w:bookmarkStart w:id="177" w:name="_Toc7455"/>
      <w:bookmarkStart w:id="178" w:name="_Toc19376"/>
      <w:bookmarkStart w:id="179" w:name="_Toc10547"/>
      <w:bookmarkStart w:id="180" w:name="_Toc250450176"/>
      <w:bookmarkStart w:id="181" w:name="_Toc226070130"/>
      <w:r>
        <w:t>引言</w:t>
      </w:r>
      <w:bookmarkEnd w:id="171"/>
      <w:bookmarkEnd w:id="172"/>
      <w:bookmarkEnd w:id="173"/>
      <w:bookmarkEnd w:id="174"/>
      <w:bookmarkEnd w:id="175"/>
      <w:bookmarkEnd w:id="176"/>
      <w:bookmarkEnd w:id="177"/>
      <w:bookmarkEnd w:id="178"/>
      <w:bookmarkEnd w:id="179"/>
      <w:bookmarkEnd w:id="180"/>
      <w:bookmarkEnd w:id="181"/>
    </w:p>
    <w:p w14:paraId="6CBC08D3" w14:textId="77777777" w:rsidR="00230C4A" w:rsidRDefault="0013107D">
      <w:pPr>
        <w:pStyle w:val="-"/>
        <w:ind w:firstLine="503"/>
      </w:pPr>
      <w:r>
        <w:rPr>
          <w:rFonts w:hint="eastAsia"/>
        </w:rPr>
        <w:t>在前面几章中，分别对局部多孔质材料的渗透率……</w:t>
      </w:r>
    </w:p>
    <w:p w14:paraId="04AB7ED8" w14:textId="77777777" w:rsidR="00230C4A" w:rsidRDefault="0013107D" w:rsidP="006951ED">
      <w:pPr>
        <w:pStyle w:val="23"/>
        <w:spacing w:before="206" w:after="206"/>
      </w:pPr>
      <w:bookmarkStart w:id="182" w:name="_Toc280715697"/>
      <w:bookmarkStart w:id="183" w:name="_Toc250450177"/>
      <w:bookmarkStart w:id="184" w:name="_Toc280628518"/>
      <w:bookmarkStart w:id="185" w:name="_Toc280797200"/>
      <w:bookmarkStart w:id="186" w:name="_Toc24575"/>
      <w:bookmarkStart w:id="187" w:name="_Toc9637"/>
      <w:bookmarkStart w:id="188" w:name="_Toc280715552"/>
      <w:bookmarkStart w:id="189" w:name="_Toc20003"/>
      <w:bookmarkStart w:id="190" w:name="_Toc225579653"/>
      <w:bookmarkStart w:id="191" w:name="_Toc13328"/>
      <w:bookmarkStart w:id="192" w:name="_Toc226070131"/>
      <w:r>
        <w:t>多孔质</w:t>
      </w:r>
      <w:r>
        <w:rPr>
          <w:rFonts w:hint="eastAsia"/>
        </w:rPr>
        <w:t>石墨</w:t>
      </w:r>
      <w:r>
        <w:t>渗透率测试</w:t>
      </w:r>
      <w:r>
        <w:rPr>
          <w:rFonts w:hint="eastAsia"/>
        </w:rPr>
        <w:t>试验</w:t>
      </w:r>
      <w:bookmarkEnd w:id="182"/>
      <w:bookmarkEnd w:id="183"/>
      <w:bookmarkEnd w:id="184"/>
      <w:bookmarkEnd w:id="185"/>
      <w:bookmarkEnd w:id="186"/>
      <w:bookmarkEnd w:id="187"/>
      <w:bookmarkEnd w:id="188"/>
      <w:bookmarkEnd w:id="189"/>
      <w:bookmarkEnd w:id="190"/>
      <w:bookmarkEnd w:id="191"/>
      <w:bookmarkEnd w:id="192"/>
    </w:p>
    <w:p w14:paraId="422DD625" w14:textId="77777777" w:rsidR="00230C4A" w:rsidRDefault="0013107D">
      <w:pPr>
        <w:pStyle w:val="-"/>
        <w:ind w:firstLine="503"/>
      </w:pPr>
      <w:r>
        <w:rPr>
          <w:rFonts w:hint="eastAsia"/>
        </w:rPr>
        <w:t>……</w:t>
      </w:r>
    </w:p>
    <w:p w14:paraId="737D33B0" w14:textId="77777777" w:rsidR="00230C4A" w:rsidRDefault="0013107D">
      <w:pPr>
        <w:pStyle w:val="-"/>
        <w:ind w:firstLine="503"/>
      </w:pPr>
      <w:r>
        <w:rPr>
          <w:rFonts w:hint="eastAsia"/>
        </w:rPr>
        <w:t>1</w:t>
      </w:r>
      <w:r>
        <w:rPr>
          <w:rFonts w:hint="eastAsia"/>
        </w:rPr>
        <w:t>号试样的试验数据见表</w:t>
      </w:r>
      <w:r>
        <w:rPr>
          <w:rFonts w:hint="eastAsia"/>
        </w:rPr>
        <w:t>3-1</w:t>
      </w:r>
      <w:r>
        <w:rPr>
          <w:rFonts w:hint="eastAsia"/>
        </w:rPr>
        <w:t>。</w:t>
      </w:r>
    </w:p>
    <w:p w14:paraId="2534D682" w14:textId="77777777" w:rsidR="00230C4A" w:rsidRDefault="0013107D">
      <w:pPr>
        <w:pStyle w:val="a1"/>
        <w:spacing w:before="206"/>
      </w:pPr>
      <w:bookmarkStart w:id="193" w:name="_Ref17434"/>
      <w:r>
        <w:rPr>
          <w:rFonts w:hint="eastAsia"/>
        </w:rPr>
        <w:t>1</w:t>
      </w:r>
      <w:r>
        <w:rPr>
          <w:rFonts w:hint="eastAsia"/>
        </w:rPr>
        <w:t>号试样渗透率测试数据</w:t>
      </w:r>
      <w:r>
        <w:rPr>
          <w:rFonts w:hint="eastAsia"/>
        </w:rPr>
        <w:t>(</w:t>
      </w:r>
      <w:r>
        <w:rPr>
          <w:rFonts w:hint="eastAsia"/>
        </w:rPr>
        <w:t>温度：</w:t>
      </w:r>
      <w:r>
        <w:rPr>
          <w:rFonts w:hint="eastAsia"/>
        </w:rPr>
        <w:t xml:space="preserve">T=16 </w:t>
      </w:r>
      <w:r>
        <w:rPr>
          <w:rFonts w:hint="eastAsia"/>
        </w:rPr>
        <w:t>℃</w:t>
      </w:r>
      <w:r>
        <w:rPr>
          <w:rFonts w:hint="eastAsia"/>
        </w:rPr>
        <w:t xml:space="preserve">  </w:t>
      </w:r>
      <w:r>
        <w:rPr>
          <w:rFonts w:hint="eastAsia"/>
        </w:rPr>
        <w:t>高度：</w:t>
      </w:r>
      <w:r>
        <w:rPr>
          <w:rFonts w:hint="eastAsia"/>
        </w:rPr>
        <w:t>H=5.31 mm)</w:t>
      </w:r>
      <w:bookmarkEnd w:id="19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5"/>
        <w:gridCol w:w="1365"/>
        <w:gridCol w:w="1365"/>
        <w:gridCol w:w="1365"/>
        <w:gridCol w:w="1365"/>
        <w:gridCol w:w="1365"/>
      </w:tblGrid>
      <w:tr w:rsidR="00230C4A" w14:paraId="7577A174" w14:textId="77777777">
        <w:trPr>
          <w:trHeight w:val="736"/>
          <w:jc w:val="center"/>
        </w:trPr>
        <w:tc>
          <w:tcPr>
            <w:tcW w:w="1365" w:type="dxa"/>
            <w:tcBorders>
              <w:top w:val="single" w:sz="12" w:space="0" w:color="auto"/>
              <w:left w:val="nil"/>
              <w:bottom w:val="single" w:sz="8" w:space="0" w:color="auto"/>
              <w:right w:val="nil"/>
            </w:tcBorders>
            <w:vAlign w:val="center"/>
          </w:tcPr>
          <w:p w14:paraId="7715FE88" w14:textId="77777777" w:rsidR="00230C4A" w:rsidRDefault="0013107D">
            <w:pPr>
              <w:pStyle w:val="ae"/>
              <w:spacing w:before="103" w:after="103"/>
            </w:pPr>
            <w:r>
              <w:rPr>
                <w:rFonts w:hint="eastAsia"/>
              </w:rPr>
              <w:t>供气压力</w:t>
            </w:r>
          </w:p>
          <w:p w14:paraId="21D2A849" w14:textId="77777777" w:rsidR="00230C4A" w:rsidRDefault="0013107D">
            <w:pPr>
              <w:pStyle w:val="ae"/>
              <w:spacing w:before="103" w:after="103"/>
            </w:pPr>
            <w:r>
              <w:rPr>
                <w:rFonts w:hint="eastAsia"/>
              </w:rPr>
              <w:t>Ps (MPa)</w:t>
            </w:r>
          </w:p>
        </w:tc>
        <w:tc>
          <w:tcPr>
            <w:tcW w:w="1365" w:type="dxa"/>
            <w:tcBorders>
              <w:top w:val="single" w:sz="12" w:space="0" w:color="auto"/>
              <w:left w:val="nil"/>
              <w:bottom w:val="single" w:sz="8" w:space="0" w:color="auto"/>
              <w:right w:val="nil"/>
            </w:tcBorders>
            <w:vAlign w:val="center"/>
          </w:tcPr>
          <w:p w14:paraId="298EBC2E" w14:textId="77777777" w:rsidR="00230C4A" w:rsidRDefault="0013107D">
            <w:pPr>
              <w:pStyle w:val="ae"/>
              <w:spacing w:before="103" w:after="103"/>
            </w:pPr>
            <w:r>
              <w:rPr>
                <w:rFonts w:hint="eastAsia"/>
              </w:rPr>
              <w:t>流量测量</w:t>
            </w:r>
          </w:p>
          <w:p w14:paraId="63D60B5F" w14:textId="77777777" w:rsidR="00230C4A" w:rsidRDefault="0013107D">
            <w:pPr>
              <w:pStyle w:val="ae"/>
              <w:spacing w:before="103" w:after="103"/>
            </w:pPr>
            <w:r>
              <w:rPr>
                <w:rFonts w:hint="eastAsia"/>
              </w:rPr>
              <w:t>M</w:t>
            </w:r>
            <w:r>
              <w:rPr>
                <w:rFonts w:hint="eastAsia"/>
              </w:rPr>
              <w:t>′</w:t>
            </w:r>
            <w:r>
              <w:rPr>
                <w:rFonts w:hint="eastAsia"/>
              </w:rPr>
              <w:t>(m3/h)</w:t>
            </w:r>
          </w:p>
        </w:tc>
        <w:tc>
          <w:tcPr>
            <w:tcW w:w="1365" w:type="dxa"/>
            <w:tcBorders>
              <w:top w:val="single" w:sz="12" w:space="0" w:color="auto"/>
              <w:left w:val="nil"/>
              <w:bottom w:val="single" w:sz="8" w:space="0" w:color="auto"/>
              <w:right w:val="nil"/>
            </w:tcBorders>
            <w:vAlign w:val="center"/>
          </w:tcPr>
          <w:p w14:paraId="257F3379" w14:textId="77777777" w:rsidR="00230C4A" w:rsidRDefault="0013107D">
            <w:pPr>
              <w:pStyle w:val="ae"/>
              <w:spacing w:before="103" w:after="103"/>
            </w:pPr>
            <w:r>
              <w:rPr>
                <w:rFonts w:hint="eastAsia"/>
              </w:rPr>
              <w:t>流量修正值</w:t>
            </w:r>
            <w:r>
              <w:rPr>
                <w:rFonts w:hint="eastAsia"/>
              </w:rPr>
              <w:t xml:space="preserve">M (m3/s) </w:t>
            </w:r>
            <w:r>
              <w:t>×</w:t>
            </w:r>
            <w:r>
              <w:rPr>
                <w:rFonts w:hint="eastAsia"/>
              </w:rPr>
              <w:t>10-4</w:t>
            </w:r>
          </w:p>
        </w:tc>
        <w:tc>
          <w:tcPr>
            <w:tcW w:w="1365" w:type="dxa"/>
            <w:tcBorders>
              <w:top w:val="single" w:sz="12" w:space="0" w:color="auto"/>
              <w:left w:val="nil"/>
              <w:bottom w:val="single" w:sz="8" w:space="0" w:color="auto"/>
              <w:right w:val="nil"/>
            </w:tcBorders>
            <w:vAlign w:val="center"/>
          </w:tcPr>
          <w:p w14:paraId="1BE67B61" w14:textId="77777777" w:rsidR="00230C4A" w:rsidRDefault="0013107D">
            <w:pPr>
              <w:pStyle w:val="ae"/>
              <w:spacing w:before="103" w:after="103"/>
            </w:pPr>
            <w:r>
              <w:rPr>
                <w:rFonts w:hint="eastAsia"/>
              </w:rPr>
              <w:t>压力差</w:t>
            </w:r>
          </w:p>
          <w:p w14:paraId="74180A95" w14:textId="77777777" w:rsidR="00230C4A" w:rsidRDefault="0013107D">
            <w:pPr>
              <w:pStyle w:val="ae"/>
              <w:spacing w:before="103" w:after="103"/>
            </w:pPr>
            <w:r>
              <w:rPr>
                <w:rFonts w:hint="eastAsia"/>
              </w:rPr>
              <w:t>Δ</w:t>
            </w:r>
            <w:r>
              <w:rPr>
                <w:rFonts w:hint="eastAsia"/>
              </w:rPr>
              <w:t>P (Pa)</w:t>
            </w:r>
          </w:p>
        </w:tc>
        <w:tc>
          <w:tcPr>
            <w:tcW w:w="1365" w:type="dxa"/>
            <w:tcBorders>
              <w:top w:val="single" w:sz="12" w:space="0" w:color="auto"/>
              <w:left w:val="nil"/>
              <w:bottom w:val="single" w:sz="8" w:space="0" w:color="auto"/>
              <w:right w:val="nil"/>
            </w:tcBorders>
            <w:vAlign w:val="center"/>
          </w:tcPr>
          <w:p w14:paraId="595AE7DE" w14:textId="77777777" w:rsidR="00230C4A" w:rsidRDefault="0013107D">
            <w:pPr>
              <w:pStyle w:val="ae"/>
              <w:spacing w:before="103" w:after="103"/>
            </w:pPr>
            <w:r>
              <w:rPr>
                <w:rFonts w:hint="eastAsia"/>
              </w:rPr>
              <w:t>lg</w:t>
            </w:r>
            <w:r>
              <w:rPr>
                <w:rFonts w:hint="eastAsia"/>
              </w:rPr>
              <w:t>Δ</w:t>
            </w:r>
            <w:r>
              <w:rPr>
                <w:rFonts w:hint="eastAsia"/>
              </w:rPr>
              <w:t>P</w:t>
            </w:r>
          </w:p>
        </w:tc>
        <w:tc>
          <w:tcPr>
            <w:tcW w:w="1365" w:type="dxa"/>
            <w:tcBorders>
              <w:top w:val="single" w:sz="12" w:space="0" w:color="auto"/>
              <w:left w:val="nil"/>
              <w:bottom w:val="single" w:sz="8" w:space="0" w:color="auto"/>
              <w:right w:val="nil"/>
            </w:tcBorders>
            <w:vAlign w:val="center"/>
          </w:tcPr>
          <w:p w14:paraId="0F7E25AA" w14:textId="77777777" w:rsidR="00230C4A" w:rsidRDefault="0013107D">
            <w:pPr>
              <w:pStyle w:val="ae"/>
              <w:spacing w:before="103" w:after="103"/>
            </w:pPr>
            <w:r>
              <w:rPr>
                <w:rFonts w:hint="eastAsia"/>
              </w:rPr>
              <w:t>lg M</w:t>
            </w:r>
          </w:p>
        </w:tc>
      </w:tr>
      <w:tr w:rsidR="00230C4A" w14:paraId="049CFAEE" w14:textId="77777777">
        <w:trPr>
          <w:jc w:val="center"/>
        </w:trPr>
        <w:tc>
          <w:tcPr>
            <w:tcW w:w="1365" w:type="dxa"/>
            <w:tcBorders>
              <w:top w:val="single" w:sz="8" w:space="0" w:color="auto"/>
              <w:left w:val="nil"/>
              <w:bottom w:val="nil"/>
              <w:right w:val="nil"/>
            </w:tcBorders>
            <w:vAlign w:val="center"/>
          </w:tcPr>
          <w:p w14:paraId="0979CFE9" w14:textId="77777777" w:rsidR="00230C4A" w:rsidRDefault="0013107D">
            <w:pPr>
              <w:pStyle w:val="ae"/>
              <w:spacing w:before="103" w:after="103"/>
            </w:pPr>
            <w:r>
              <w:rPr>
                <w:rFonts w:hint="eastAsia"/>
              </w:rPr>
              <w:t>0.15</w:t>
            </w:r>
          </w:p>
        </w:tc>
        <w:tc>
          <w:tcPr>
            <w:tcW w:w="1365" w:type="dxa"/>
            <w:tcBorders>
              <w:top w:val="single" w:sz="8" w:space="0" w:color="auto"/>
              <w:left w:val="nil"/>
              <w:bottom w:val="nil"/>
              <w:right w:val="nil"/>
            </w:tcBorders>
            <w:vAlign w:val="center"/>
          </w:tcPr>
          <w:p w14:paraId="2129DF5C" w14:textId="77777777" w:rsidR="00230C4A" w:rsidRDefault="0013107D">
            <w:pPr>
              <w:pStyle w:val="ae"/>
              <w:spacing w:before="103" w:after="103"/>
            </w:pPr>
            <w:r>
              <w:rPr>
                <w:rFonts w:hint="eastAsia"/>
              </w:rPr>
              <w:t>0.009</w:t>
            </w:r>
          </w:p>
        </w:tc>
        <w:tc>
          <w:tcPr>
            <w:tcW w:w="1365" w:type="dxa"/>
            <w:tcBorders>
              <w:top w:val="single" w:sz="8" w:space="0" w:color="auto"/>
              <w:left w:val="nil"/>
              <w:bottom w:val="nil"/>
              <w:right w:val="nil"/>
            </w:tcBorders>
            <w:vAlign w:val="center"/>
          </w:tcPr>
          <w:p w14:paraId="5E6A8B5C" w14:textId="77777777" w:rsidR="00230C4A" w:rsidRDefault="0013107D">
            <w:pPr>
              <w:pStyle w:val="ae"/>
              <w:spacing w:before="103" w:after="103"/>
            </w:pPr>
            <w:r>
              <w:t>0.023</w:t>
            </w:r>
            <w:r>
              <w:rPr>
                <w:rFonts w:hint="eastAsia"/>
              </w:rPr>
              <w:t xml:space="preserve"> </w:t>
            </w:r>
            <w:r>
              <w:t>12</w:t>
            </w:r>
          </w:p>
        </w:tc>
        <w:tc>
          <w:tcPr>
            <w:tcW w:w="1365" w:type="dxa"/>
            <w:tcBorders>
              <w:top w:val="single" w:sz="8" w:space="0" w:color="auto"/>
              <w:left w:val="nil"/>
              <w:bottom w:val="nil"/>
              <w:right w:val="nil"/>
            </w:tcBorders>
            <w:vAlign w:val="center"/>
          </w:tcPr>
          <w:p w14:paraId="38713871" w14:textId="77777777" w:rsidR="00230C4A" w:rsidRDefault="0013107D">
            <w:pPr>
              <w:pStyle w:val="ae"/>
              <w:spacing w:before="103" w:after="103"/>
            </w:pPr>
            <w:r>
              <w:rPr>
                <w:rFonts w:hint="eastAsia"/>
              </w:rPr>
              <w:t>46 900</w:t>
            </w:r>
          </w:p>
        </w:tc>
        <w:tc>
          <w:tcPr>
            <w:tcW w:w="1365" w:type="dxa"/>
            <w:tcBorders>
              <w:top w:val="single" w:sz="8" w:space="0" w:color="auto"/>
              <w:left w:val="nil"/>
              <w:bottom w:val="nil"/>
              <w:right w:val="nil"/>
            </w:tcBorders>
            <w:vAlign w:val="center"/>
          </w:tcPr>
          <w:p w14:paraId="6A8F0FBB" w14:textId="77777777" w:rsidR="00230C4A" w:rsidRDefault="0013107D">
            <w:pPr>
              <w:pStyle w:val="ae"/>
              <w:spacing w:before="103" w:after="103"/>
            </w:pPr>
            <w:r>
              <w:t>4.671</w:t>
            </w:r>
            <w:r>
              <w:rPr>
                <w:rFonts w:hint="eastAsia"/>
              </w:rPr>
              <w:t xml:space="preserve"> </w:t>
            </w:r>
            <w:r>
              <w:t>17</w:t>
            </w:r>
          </w:p>
        </w:tc>
        <w:tc>
          <w:tcPr>
            <w:tcW w:w="1365" w:type="dxa"/>
            <w:tcBorders>
              <w:top w:val="single" w:sz="8" w:space="0" w:color="auto"/>
              <w:left w:val="nil"/>
              <w:bottom w:val="nil"/>
              <w:right w:val="nil"/>
            </w:tcBorders>
            <w:vAlign w:val="center"/>
          </w:tcPr>
          <w:p w14:paraId="0D5B5A1E" w14:textId="77777777" w:rsidR="00230C4A" w:rsidRDefault="0013107D">
            <w:pPr>
              <w:pStyle w:val="ae"/>
              <w:spacing w:before="103" w:after="103"/>
            </w:pPr>
            <w:r>
              <w:rPr>
                <w:rFonts w:hint="eastAsia"/>
              </w:rPr>
              <w:t>-5.636 01</w:t>
            </w:r>
          </w:p>
        </w:tc>
      </w:tr>
      <w:tr w:rsidR="00230C4A" w14:paraId="76B6DB22" w14:textId="77777777">
        <w:trPr>
          <w:jc w:val="center"/>
        </w:trPr>
        <w:tc>
          <w:tcPr>
            <w:tcW w:w="1365" w:type="dxa"/>
            <w:tcBorders>
              <w:top w:val="nil"/>
              <w:left w:val="nil"/>
              <w:bottom w:val="nil"/>
              <w:right w:val="nil"/>
            </w:tcBorders>
            <w:vAlign w:val="center"/>
          </w:tcPr>
          <w:p w14:paraId="1553419F" w14:textId="77777777" w:rsidR="00230C4A" w:rsidRDefault="0013107D">
            <w:pPr>
              <w:pStyle w:val="ae"/>
              <w:spacing w:before="103" w:after="103"/>
            </w:pPr>
            <w:r>
              <w:rPr>
                <w:rFonts w:hint="eastAsia"/>
              </w:rPr>
              <w:t>0.2</w:t>
            </w:r>
          </w:p>
        </w:tc>
        <w:tc>
          <w:tcPr>
            <w:tcW w:w="1365" w:type="dxa"/>
            <w:tcBorders>
              <w:top w:val="nil"/>
              <w:left w:val="nil"/>
              <w:bottom w:val="nil"/>
              <w:right w:val="nil"/>
            </w:tcBorders>
            <w:vAlign w:val="center"/>
          </w:tcPr>
          <w:p w14:paraId="36093D57" w14:textId="77777777" w:rsidR="00230C4A" w:rsidRDefault="0013107D">
            <w:pPr>
              <w:pStyle w:val="ae"/>
              <w:spacing w:before="103" w:after="103"/>
            </w:pPr>
            <w:r>
              <w:rPr>
                <w:rFonts w:hint="eastAsia"/>
              </w:rPr>
              <w:t>0.021</w:t>
            </w:r>
          </w:p>
        </w:tc>
        <w:tc>
          <w:tcPr>
            <w:tcW w:w="1365" w:type="dxa"/>
            <w:tcBorders>
              <w:top w:val="nil"/>
              <w:left w:val="nil"/>
              <w:bottom w:val="nil"/>
              <w:right w:val="nil"/>
            </w:tcBorders>
            <w:vAlign w:val="center"/>
          </w:tcPr>
          <w:p w14:paraId="1B82FE83" w14:textId="77777777" w:rsidR="00230C4A" w:rsidRDefault="0013107D">
            <w:pPr>
              <w:pStyle w:val="ae"/>
              <w:spacing w:before="103" w:after="103"/>
            </w:pPr>
            <w:r>
              <w:t>0.045</w:t>
            </w:r>
            <w:r>
              <w:rPr>
                <w:rFonts w:hint="eastAsia"/>
              </w:rPr>
              <w:t xml:space="preserve"> </w:t>
            </w:r>
            <w:r>
              <w:t>84</w:t>
            </w:r>
          </w:p>
        </w:tc>
        <w:tc>
          <w:tcPr>
            <w:tcW w:w="1365" w:type="dxa"/>
            <w:tcBorders>
              <w:top w:val="nil"/>
              <w:left w:val="nil"/>
              <w:bottom w:val="nil"/>
              <w:right w:val="nil"/>
            </w:tcBorders>
            <w:vAlign w:val="center"/>
          </w:tcPr>
          <w:p w14:paraId="0B6A9B25" w14:textId="77777777" w:rsidR="00230C4A" w:rsidRDefault="0013107D">
            <w:pPr>
              <w:pStyle w:val="ae"/>
              <w:spacing w:before="103" w:after="103"/>
            </w:pPr>
            <w:r>
              <w:rPr>
                <w:rFonts w:hint="eastAsia"/>
              </w:rPr>
              <w:t>96 900</w:t>
            </w:r>
          </w:p>
        </w:tc>
        <w:tc>
          <w:tcPr>
            <w:tcW w:w="1365" w:type="dxa"/>
            <w:tcBorders>
              <w:top w:val="nil"/>
              <w:left w:val="nil"/>
              <w:bottom w:val="nil"/>
              <w:right w:val="nil"/>
            </w:tcBorders>
            <w:vAlign w:val="center"/>
          </w:tcPr>
          <w:p w14:paraId="13CE8CB9" w14:textId="77777777" w:rsidR="00230C4A" w:rsidRDefault="0013107D">
            <w:pPr>
              <w:pStyle w:val="ae"/>
              <w:spacing w:before="103" w:after="103"/>
            </w:pPr>
            <w:r>
              <w:t>4.986</w:t>
            </w:r>
            <w:r>
              <w:rPr>
                <w:rFonts w:hint="eastAsia"/>
              </w:rPr>
              <w:t xml:space="preserve"> </w:t>
            </w:r>
            <w:r>
              <w:t>32</w:t>
            </w:r>
          </w:p>
        </w:tc>
        <w:tc>
          <w:tcPr>
            <w:tcW w:w="1365" w:type="dxa"/>
            <w:tcBorders>
              <w:top w:val="nil"/>
              <w:left w:val="nil"/>
              <w:bottom w:val="nil"/>
              <w:right w:val="nil"/>
            </w:tcBorders>
            <w:vAlign w:val="center"/>
          </w:tcPr>
          <w:p w14:paraId="75F9441C" w14:textId="77777777" w:rsidR="00230C4A" w:rsidRDefault="0013107D">
            <w:pPr>
              <w:pStyle w:val="ae"/>
              <w:spacing w:before="103" w:after="103"/>
            </w:pPr>
            <w:r>
              <w:rPr>
                <w:rFonts w:hint="eastAsia"/>
              </w:rPr>
              <w:t>-5.338 76</w:t>
            </w:r>
          </w:p>
        </w:tc>
      </w:tr>
      <w:tr w:rsidR="00230C4A" w14:paraId="4E9ACDC4" w14:textId="77777777">
        <w:trPr>
          <w:jc w:val="center"/>
        </w:trPr>
        <w:tc>
          <w:tcPr>
            <w:tcW w:w="1365" w:type="dxa"/>
            <w:tcBorders>
              <w:top w:val="nil"/>
              <w:left w:val="nil"/>
              <w:bottom w:val="nil"/>
              <w:right w:val="nil"/>
            </w:tcBorders>
            <w:vAlign w:val="center"/>
          </w:tcPr>
          <w:p w14:paraId="60019605" w14:textId="77777777" w:rsidR="00230C4A" w:rsidRDefault="0013107D">
            <w:pPr>
              <w:pStyle w:val="ae"/>
              <w:spacing w:before="103" w:after="103"/>
            </w:pPr>
            <w:r>
              <w:rPr>
                <w:rFonts w:hint="eastAsia"/>
              </w:rPr>
              <w:t>0.25</w:t>
            </w:r>
          </w:p>
        </w:tc>
        <w:tc>
          <w:tcPr>
            <w:tcW w:w="1365" w:type="dxa"/>
            <w:tcBorders>
              <w:top w:val="nil"/>
              <w:left w:val="nil"/>
              <w:bottom w:val="nil"/>
              <w:right w:val="nil"/>
            </w:tcBorders>
            <w:vAlign w:val="center"/>
          </w:tcPr>
          <w:p w14:paraId="37E52299" w14:textId="77777777" w:rsidR="00230C4A" w:rsidRDefault="0013107D">
            <w:pPr>
              <w:pStyle w:val="ae"/>
              <w:spacing w:before="103" w:after="103"/>
            </w:pPr>
            <w:r>
              <w:rPr>
                <w:rFonts w:hint="eastAsia"/>
              </w:rPr>
              <w:t>0.039</w:t>
            </w:r>
          </w:p>
        </w:tc>
        <w:tc>
          <w:tcPr>
            <w:tcW w:w="1365" w:type="dxa"/>
            <w:tcBorders>
              <w:top w:val="nil"/>
              <w:left w:val="nil"/>
              <w:bottom w:val="nil"/>
              <w:right w:val="nil"/>
            </w:tcBorders>
            <w:vAlign w:val="center"/>
          </w:tcPr>
          <w:p w14:paraId="6C6D06D2" w14:textId="77777777" w:rsidR="00230C4A" w:rsidRDefault="0013107D">
            <w:pPr>
              <w:pStyle w:val="ae"/>
              <w:spacing w:before="103" w:after="103"/>
            </w:pPr>
            <w:r>
              <w:t>0.074</w:t>
            </w:r>
            <w:r>
              <w:rPr>
                <w:rFonts w:hint="eastAsia"/>
              </w:rPr>
              <w:t xml:space="preserve"> </w:t>
            </w:r>
            <w:r>
              <w:t>13</w:t>
            </w:r>
          </w:p>
        </w:tc>
        <w:tc>
          <w:tcPr>
            <w:tcW w:w="1365" w:type="dxa"/>
            <w:tcBorders>
              <w:top w:val="nil"/>
              <w:left w:val="nil"/>
              <w:bottom w:val="nil"/>
              <w:right w:val="nil"/>
            </w:tcBorders>
            <w:vAlign w:val="center"/>
          </w:tcPr>
          <w:p w14:paraId="2DAB8BD1" w14:textId="77777777" w:rsidR="00230C4A" w:rsidRDefault="0013107D">
            <w:pPr>
              <w:pStyle w:val="ae"/>
              <w:spacing w:before="103" w:after="103"/>
            </w:pPr>
            <w:r>
              <w:rPr>
                <w:rFonts w:hint="eastAsia"/>
              </w:rPr>
              <w:t>146 900</w:t>
            </w:r>
          </w:p>
        </w:tc>
        <w:tc>
          <w:tcPr>
            <w:tcW w:w="1365" w:type="dxa"/>
            <w:tcBorders>
              <w:top w:val="nil"/>
              <w:left w:val="nil"/>
              <w:bottom w:val="nil"/>
              <w:right w:val="nil"/>
            </w:tcBorders>
            <w:vAlign w:val="center"/>
          </w:tcPr>
          <w:p w14:paraId="291FAF90" w14:textId="77777777" w:rsidR="00230C4A" w:rsidRDefault="0013107D">
            <w:pPr>
              <w:pStyle w:val="ae"/>
              <w:spacing w:before="103" w:after="103"/>
            </w:pPr>
            <w:r>
              <w:t>5.167</w:t>
            </w:r>
            <w:r>
              <w:rPr>
                <w:rFonts w:hint="eastAsia"/>
              </w:rPr>
              <w:t xml:space="preserve"> </w:t>
            </w:r>
            <w:r>
              <w:t>02</w:t>
            </w:r>
          </w:p>
        </w:tc>
        <w:tc>
          <w:tcPr>
            <w:tcW w:w="1365" w:type="dxa"/>
            <w:tcBorders>
              <w:top w:val="nil"/>
              <w:left w:val="nil"/>
              <w:bottom w:val="nil"/>
              <w:right w:val="nil"/>
            </w:tcBorders>
            <w:vAlign w:val="center"/>
          </w:tcPr>
          <w:p w14:paraId="3F9EEA99" w14:textId="77777777" w:rsidR="00230C4A" w:rsidRDefault="0013107D">
            <w:pPr>
              <w:pStyle w:val="ae"/>
              <w:spacing w:before="103" w:after="103"/>
            </w:pPr>
            <w:r>
              <w:rPr>
                <w:rFonts w:hint="eastAsia"/>
              </w:rPr>
              <w:t>-5.130 01</w:t>
            </w:r>
          </w:p>
        </w:tc>
      </w:tr>
      <w:tr w:rsidR="00230C4A" w14:paraId="145834CF" w14:textId="77777777">
        <w:trPr>
          <w:jc w:val="center"/>
        </w:trPr>
        <w:tc>
          <w:tcPr>
            <w:tcW w:w="1365" w:type="dxa"/>
            <w:tcBorders>
              <w:top w:val="nil"/>
              <w:left w:val="nil"/>
              <w:bottom w:val="nil"/>
              <w:right w:val="nil"/>
            </w:tcBorders>
            <w:vAlign w:val="center"/>
          </w:tcPr>
          <w:p w14:paraId="23D4BE68" w14:textId="77777777" w:rsidR="00230C4A" w:rsidRDefault="0013107D">
            <w:pPr>
              <w:pStyle w:val="ae"/>
              <w:spacing w:before="103" w:after="103"/>
            </w:pPr>
            <w:r>
              <w:rPr>
                <w:rFonts w:hint="eastAsia"/>
              </w:rPr>
              <w:t>0.3</w:t>
            </w:r>
          </w:p>
        </w:tc>
        <w:tc>
          <w:tcPr>
            <w:tcW w:w="1365" w:type="dxa"/>
            <w:tcBorders>
              <w:top w:val="nil"/>
              <w:left w:val="nil"/>
              <w:bottom w:val="nil"/>
              <w:right w:val="nil"/>
            </w:tcBorders>
            <w:vAlign w:val="center"/>
          </w:tcPr>
          <w:p w14:paraId="33996C55" w14:textId="77777777" w:rsidR="00230C4A" w:rsidRDefault="0013107D">
            <w:pPr>
              <w:pStyle w:val="ae"/>
              <w:spacing w:before="103" w:after="103"/>
            </w:pPr>
            <w:r>
              <w:rPr>
                <w:rFonts w:hint="eastAsia"/>
              </w:rPr>
              <w:t>0.097</w:t>
            </w:r>
          </w:p>
        </w:tc>
        <w:tc>
          <w:tcPr>
            <w:tcW w:w="1365" w:type="dxa"/>
            <w:tcBorders>
              <w:top w:val="nil"/>
              <w:left w:val="nil"/>
              <w:bottom w:val="nil"/>
              <w:right w:val="nil"/>
            </w:tcBorders>
            <w:vAlign w:val="center"/>
          </w:tcPr>
          <w:p w14:paraId="1FDDB679" w14:textId="77777777" w:rsidR="00230C4A" w:rsidRDefault="0013107D">
            <w:pPr>
              <w:pStyle w:val="ae"/>
              <w:spacing w:before="103" w:after="103"/>
            </w:pPr>
            <w:r>
              <w:t>0.167</w:t>
            </w:r>
            <w:r>
              <w:rPr>
                <w:rFonts w:hint="eastAsia"/>
              </w:rPr>
              <w:t xml:space="preserve"> </w:t>
            </w:r>
            <w:r>
              <w:t>47</w:t>
            </w:r>
          </w:p>
        </w:tc>
        <w:tc>
          <w:tcPr>
            <w:tcW w:w="1365" w:type="dxa"/>
            <w:tcBorders>
              <w:top w:val="nil"/>
              <w:left w:val="nil"/>
              <w:bottom w:val="nil"/>
              <w:right w:val="nil"/>
            </w:tcBorders>
            <w:vAlign w:val="center"/>
          </w:tcPr>
          <w:p w14:paraId="17ADFF46" w14:textId="77777777" w:rsidR="00230C4A" w:rsidRDefault="0013107D">
            <w:pPr>
              <w:pStyle w:val="ae"/>
              <w:spacing w:before="103" w:after="103"/>
            </w:pPr>
            <w:r>
              <w:rPr>
                <w:rFonts w:hint="eastAsia"/>
              </w:rPr>
              <w:t>196 900</w:t>
            </w:r>
          </w:p>
        </w:tc>
        <w:tc>
          <w:tcPr>
            <w:tcW w:w="1365" w:type="dxa"/>
            <w:tcBorders>
              <w:top w:val="nil"/>
              <w:left w:val="nil"/>
              <w:bottom w:val="nil"/>
              <w:right w:val="nil"/>
            </w:tcBorders>
            <w:vAlign w:val="center"/>
          </w:tcPr>
          <w:p w14:paraId="0926E691" w14:textId="77777777" w:rsidR="00230C4A" w:rsidRDefault="0013107D">
            <w:pPr>
              <w:pStyle w:val="ae"/>
              <w:spacing w:before="103" w:after="103"/>
            </w:pPr>
            <w:r>
              <w:t>5.294</w:t>
            </w:r>
            <w:r>
              <w:rPr>
                <w:rFonts w:hint="eastAsia"/>
              </w:rPr>
              <w:t xml:space="preserve"> </w:t>
            </w:r>
            <w:r>
              <w:t>24</w:t>
            </w:r>
          </w:p>
        </w:tc>
        <w:tc>
          <w:tcPr>
            <w:tcW w:w="1365" w:type="dxa"/>
            <w:tcBorders>
              <w:top w:val="nil"/>
              <w:left w:val="nil"/>
              <w:bottom w:val="nil"/>
              <w:right w:val="nil"/>
            </w:tcBorders>
            <w:vAlign w:val="center"/>
          </w:tcPr>
          <w:p w14:paraId="3467FCC1" w14:textId="77777777" w:rsidR="00230C4A" w:rsidRDefault="0013107D">
            <w:pPr>
              <w:pStyle w:val="ae"/>
              <w:spacing w:before="103" w:after="103"/>
            </w:pPr>
            <w:r>
              <w:rPr>
                <w:rFonts w:hint="eastAsia"/>
              </w:rPr>
              <w:t>-4.776 06</w:t>
            </w:r>
          </w:p>
        </w:tc>
      </w:tr>
      <w:tr w:rsidR="00230C4A" w14:paraId="45A76F56" w14:textId="77777777">
        <w:trPr>
          <w:jc w:val="center"/>
        </w:trPr>
        <w:tc>
          <w:tcPr>
            <w:tcW w:w="1365" w:type="dxa"/>
            <w:tcBorders>
              <w:top w:val="nil"/>
              <w:left w:val="nil"/>
              <w:bottom w:val="nil"/>
              <w:right w:val="nil"/>
            </w:tcBorders>
            <w:vAlign w:val="center"/>
          </w:tcPr>
          <w:p w14:paraId="16EEA1A0" w14:textId="77777777" w:rsidR="00230C4A" w:rsidRDefault="0013107D">
            <w:pPr>
              <w:pStyle w:val="ae"/>
              <w:spacing w:before="103" w:after="103"/>
            </w:pPr>
            <w:r>
              <w:rPr>
                <w:rFonts w:hint="eastAsia"/>
              </w:rPr>
              <w:t>0.35</w:t>
            </w:r>
          </w:p>
        </w:tc>
        <w:tc>
          <w:tcPr>
            <w:tcW w:w="1365" w:type="dxa"/>
            <w:tcBorders>
              <w:top w:val="nil"/>
              <w:left w:val="nil"/>
              <w:bottom w:val="nil"/>
              <w:right w:val="nil"/>
            </w:tcBorders>
            <w:vAlign w:val="center"/>
          </w:tcPr>
          <w:p w14:paraId="5BBB21FC" w14:textId="77777777" w:rsidR="00230C4A" w:rsidRDefault="0013107D">
            <w:pPr>
              <w:pStyle w:val="ae"/>
              <w:spacing w:before="103" w:after="103"/>
            </w:pPr>
            <w:r>
              <w:rPr>
                <w:rFonts w:hint="eastAsia"/>
              </w:rPr>
              <w:t>0.136</w:t>
            </w:r>
          </w:p>
        </w:tc>
        <w:tc>
          <w:tcPr>
            <w:tcW w:w="1365" w:type="dxa"/>
            <w:tcBorders>
              <w:top w:val="nil"/>
              <w:left w:val="nil"/>
              <w:bottom w:val="nil"/>
              <w:right w:val="nil"/>
            </w:tcBorders>
            <w:vAlign w:val="center"/>
          </w:tcPr>
          <w:p w14:paraId="3513967E" w14:textId="77777777" w:rsidR="00230C4A" w:rsidRDefault="0013107D">
            <w:pPr>
              <w:pStyle w:val="ae"/>
              <w:spacing w:before="103" w:after="103"/>
            </w:pPr>
            <w:r>
              <w:t>0.217</w:t>
            </w:r>
            <w:r>
              <w:rPr>
                <w:rFonts w:hint="eastAsia"/>
              </w:rPr>
              <w:t xml:space="preserve"> </w:t>
            </w:r>
            <w:r>
              <w:t>53</w:t>
            </w:r>
          </w:p>
        </w:tc>
        <w:tc>
          <w:tcPr>
            <w:tcW w:w="1365" w:type="dxa"/>
            <w:tcBorders>
              <w:top w:val="nil"/>
              <w:left w:val="nil"/>
              <w:bottom w:val="nil"/>
              <w:right w:val="nil"/>
            </w:tcBorders>
            <w:vAlign w:val="center"/>
          </w:tcPr>
          <w:p w14:paraId="4B81205C" w14:textId="77777777" w:rsidR="00230C4A" w:rsidRDefault="0013107D">
            <w:pPr>
              <w:pStyle w:val="ae"/>
              <w:spacing w:before="103" w:after="103"/>
            </w:pPr>
            <w:r>
              <w:rPr>
                <w:rFonts w:hint="eastAsia"/>
              </w:rPr>
              <w:t>246 900</w:t>
            </w:r>
          </w:p>
        </w:tc>
        <w:tc>
          <w:tcPr>
            <w:tcW w:w="1365" w:type="dxa"/>
            <w:tcBorders>
              <w:top w:val="nil"/>
              <w:left w:val="nil"/>
              <w:bottom w:val="nil"/>
              <w:right w:val="nil"/>
            </w:tcBorders>
            <w:vAlign w:val="center"/>
          </w:tcPr>
          <w:p w14:paraId="33C3594A" w14:textId="77777777" w:rsidR="00230C4A" w:rsidRDefault="0013107D">
            <w:pPr>
              <w:pStyle w:val="ae"/>
              <w:spacing w:before="103" w:after="103"/>
            </w:pPr>
            <w:r>
              <w:t>5.392</w:t>
            </w:r>
            <w:r>
              <w:rPr>
                <w:rFonts w:hint="eastAsia"/>
              </w:rPr>
              <w:t xml:space="preserve"> </w:t>
            </w:r>
            <w:r>
              <w:t>52</w:t>
            </w:r>
          </w:p>
        </w:tc>
        <w:tc>
          <w:tcPr>
            <w:tcW w:w="1365" w:type="dxa"/>
            <w:tcBorders>
              <w:top w:val="nil"/>
              <w:left w:val="nil"/>
              <w:bottom w:val="nil"/>
              <w:right w:val="nil"/>
            </w:tcBorders>
            <w:vAlign w:val="center"/>
          </w:tcPr>
          <w:p w14:paraId="68454CFD" w14:textId="77777777" w:rsidR="00230C4A" w:rsidRDefault="0013107D">
            <w:pPr>
              <w:pStyle w:val="ae"/>
              <w:spacing w:before="103" w:after="103"/>
            </w:pPr>
            <w:r>
              <w:rPr>
                <w:rFonts w:hint="eastAsia"/>
              </w:rPr>
              <w:t>-4.662 48</w:t>
            </w:r>
          </w:p>
        </w:tc>
      </w:tr>
      <w:tr w:rsidR="00230C4A" w14:paraId="53F3C83C" w14:textId="77777777">
        <w:trPr>
          <w:jc w:val="center"/>
        </w:trPr>
        <w:tc>
          <w:tcPr>
            <w:tcW w:w="1365" w:type="dxa"/>
            <w:tcBorders>
              <w:top w:val="nil"/>
              <w:left w:val="nil"/>
              <w:bottom w:val="nil"/>
              <w:right w:val="nil"/>
            </w:tcBorders>
            <w:vAlign w:val="center"/>
          </w:tcPr>
          <w:p w14:paraId="4366FF86" w14:textId="77777777" w:rsidR="00230C4A" w:rsidRDefault="0013107D">
            <w:pPr>
              <w:pStyle w:val="ae"/>
              <w:spacing w:before="103" w:after="103"/>
            </w:pPr>
            <w:r>
              <w:rPr>
                <w:rFonts w:hint="eastAsia"/>
              </w:rPr>
              <w:t>0.4</w:t>
            </w:r>
          </w:p>
        </w:tc>
        <w:tc>
          <w:tcPr>
            <w:tcW w:w="1365" w:type="dxa"/>
            <w:tcBorders>
              <w:top w:val="nil"/>
              <w:left w:val="nil"/>
              <w:bottom w:val="nil"/>
              <w:right w:val="nil"/>
            </w:tcBorders>
            <w:vAlign w:val="center"/>
          </w:tcPr>
          <w:p w14:paraId="616583E1" w14:textId="77777777" w:rsidR="00230C4A" w:rsidRDefault="0013107D">
            <w:pPr>
              <w:pStyle w:val="ae"/>
              <w:spacing w:before="103" w:after="103"/>
            </w:pPr>
            <w:r>
              <w:rPr>
                <w:rFonts w:hint="eastAsia"/>
              </w:rPr>
              <w:t>0.171</w:t>
            </w:r>
          </w:p>
        </w:tc>
        <w:tc>
          <w:tcPr>
            <w:tcW w:w="1365" w:type="dxa"/>
            <w:tcBorders>
              <w:top w:val="nil"/>
              <w:left w:val="nil"/>
              <w:bottom w:val="nil"/>
              <w:right w:val="nil"/>
            </w:tcBorders>
            <w:vAlign w:val="center"/>
          </w:tcPr>
          <w:p w14:paraId="0E814487" w14:textId="77777777" w:rsidR="00230C4A" w:rsidRDefault="0013107D">
            <w:pPr>
              <w:pStyle w:val="ae"/>
              <w:spacing w:before="103" w:after="103"/>
            </w:pPr>
            <w:r>
              <w:t>0.254</w:t>
            </w:r>
            <w:r>
              <w:rPr>
                <w:rFonts w:hint="eastAsia"/>
              </w:rPr>
              <w:t xml:space="preserve"> </w:t>
            </w:r>
            <w:r>
              <w:t>85</w:t>
            </w:r>
          </w:p>
        </w:tc>
        <w:tc>
          <w:tcPr>
            <w:tcW w:w="1365" w:type="dxa"/>
            <w:tcBorders>
              <w:top w:val="nil"/>
              <w:left w:val="nil"/>
              <w:bottom w:val="nil"/>
              <w:right w:val="nil"/>
            </w:tcBorders>
            <w:vAlign w:val="center"/>
          </w:tcPr>
          <w:p w14:paraId="102EB734" w14:textId="77777777" w:rsidR="00230C4A" w:rsidRDefault="0013107D">
            <w:pPr>
              <w:pStyle w:val="ae"/>
              <w:spacing w:before="103" w:after="103"/>
            </w:pPr>
            <w:r>
              <w:rPr>
                <w:rFonts w:hint="eastAsia"/>
              </w:rPr>
              <w:t>296 900</w:t>
            </w:r>
          </w:p>
        </w:tc>
        <w:tc>
          <w:tcPr>
            <w:tcW w:w="1365" w:type="dxa"/>
            <w:tcBorders>
              <w:top w:val="nil"/>
              <w:left w:val="nil"/>
              <w:bottom w:val="nil"/>
              <w:right w:val="nil"/>
            </w:tcBorders>
            <w:vAlign w:val="center"/>
          </w:tcPr>
          <w:p w14:paraId="6B36F64B" w14:textId="77777777" w:rsidR="00230C4A" w:rsidRDefault="0013107D">
            <w:pPr>
              <w:pStyle w:val="ae"/>
              <w:spacing w:before="103" w:after="103"/>
            </w:pPr>
            <w:r>
              <w:t>5.472</w:t>
            </w:r>
            <w:r>
              <w:rPr>
                <w:rFonts w:hint="eastAsia"/>
              </w:rPr>
              <w:t xml:space="preserve"> </w:t>
            </w:r>
            <w:r>
              <w:t>61</w:t>
            </w:r>
          </w:p>
        </w:tc>
        <w:tc>
          <w:tcPr>
            <w:tcW w:w="1365" w:type="dxa"/>
            <w:tcBorders>
              <w:top w:val="nil"/>
              <w:left w:val="nil"/>
              <w:bottom w:val="nil"/>
              <w:right w:val="nil"/>
            </w:tcBorders>
            <w:vAlign w:val="center"/>
          </w:tcPr>
          <w:p w14:paraId="36938220" w14:textId="77777777" w:rsidR="00230C4A" w:rsidRDefault="0013107D">
            <w:pPr>
              <w:pStyle w:val="ae"/>
              <w:spacing w:before="103" w:after="103"/>
            </w:pPr>
            <w:r>
              <w:rPr>
                <w:rFonts w:hint="eastAsia"/>
              </w:rPr>
              <w:t>-4.593 72</w:t>
            </w:r>
          </w:p>
        </w:tc>
      </w:tr>
      <w:tr w:rsidR="00230C4A" w14:paraId="646BD501" w14:textId="77777777">
        <w:trPr>
          <w:jc w:val="center"/>
        </w:trPr>
        <w:tc>
          <w:tcPr>
            <w:tcW w:w="1365" w:type="dxa"/>
            <w:tcBorders>
              <w:top w:val="nil"/>
              <w:left w:val="nil"/>
              <w:bottom w:val="single" w:sz="12" w:space="0" w:color="auto"/>
              <w:right w:val="nil"/>
            </w:tcBorders>
            <w:vAlign w:val="center"/>
          </w:tcPr>
          <w:p w14:paraId="4A5591FE" w14:textId="77777777" w:rsidR="00230C4A" w:rsidRDefault="0013107D">
            <w:pPr>
              <w:pStyle w:val="ae"/>
              <w:spacing w:before="103" w:after="103"/>
            </w:pPr>
            <w:r>
              <w:rPr>
                <w:rFonts w:hint="eastAsia"/>
              </w:rPr>
              <w:t>0.45</w:t>
            </w:r>
          </w:p>
        </w:tc>
        <w:tc>
          <w:tcPr>
            <w:tcW w:w="1365" w:type="dxa"/>
            <w:tcBorders>
              <w:top w:val="nil"/>
              <w:left w:val="nil"/>
              <w:bottom w:val="single" w:sz="12" w:space="0" w:color="auto"/>
              <w:right w:val="nil"/>
            </w:tcBorders>
            <w:vAlign w:val="center"/>
          </w:tcPr>
          <w:p w14:paraId="4FCEA234" w14:textId="77777777" w:rsidR="00230C4A" w:rsidRDefault="0013107D">
            <w:pPr>
              <w:pStyle w:val="ae"/>
              <w:spacing w:before="103" w:after="103"/>
            </w:pPr>
            <w:r>
              <w:rPr>
                <w:rFonts w:hint="eastAsia"/>
              </w:rPr>
              <w:t>0.202</w:t>
            </w:r>
          </w:p>
        </w:tc>
        <w:tc>
          <w:tcPr>
            <w:tcW w:w="1365" w:type="dxa"/>
            <w:tcBorders>
              <w:top w:val="nil"/>
              <w:left w:val="nil"/>
              <w:bottom w:val="single" w:sz="12" w:space="0" w:color="auto"/>
              <w:right w:val="nil"/>
            </w:tcBorders>
            <w:vAlign w:val="center"/>
          </w:tcPr>
          <w:p w14:paraId="45317211" w14:textId="77777777" w:rsidR="00230C4A" w:rsidRDefault="0013107D">
            <w:pPr>
              <w:pStyle w:val="ae"/>
              <w:spacing w:before="103" w:after="103"/>
            </w:pPr>
            <w:r>
              <w:t>0.284</w:t>
            </w:r>
            <w:r>
              <w:rPr>
                <w:rFonts w:hint="eastAsia"/>
              </w:rPr>
              <w:t xml:space="preserve"> </w:t>
            </w:r>
            <w:r>
              <w:t>67</w:t>
            </w:r>
          </w:p>
        </w:tc>
        <w:tc>
          <w:tcPr>
            <w:tcW w:w="1365" w:type="dxa"/>
            <w:tcBorders>
              <w:top w:val="nil"/>
              <w:left w:val="nil"/>
              <w:bottom w:val="single" w:sz="12" w:space="0" w:color="auto"/>
              <w:right w:val="nil"/>
            </w:tcBorders>
            <w:vAlign w:val="center"/>
          </w:tcPr>
          <w:p w14:paraId="14F1D377" w14:textId="77777777" w:rsidR="00230C4A" w:rsidRDefault="0013107D">
            <w:pPr>
              <w:pStyle w:val="ae"/>
              <w:spacing w:before="103" w:after="103"/>
            </w:pPr>
            <w:r>
              <w:rPr>
                <w:rFonts w:hint="eastAsia"/>
              </w:rPr>
              <w:t>346 900</w:t>
            </w:r>
          </w:p>
        </w:tc>
        <w:tc>
          <w:tcPr>
            <w:tcW w:w="1365" w:type="dxa"/>
            <w:tcBorders>
              <w:top w:val="nil"/>
              <w:left w:val="nil"/>
              <w:bottom w:val="single" w:sz="12" w:space="0" w:color="auto"/>
              <w:right w:val="nil"/>
            </w:tcBorders>
            <w:vAlign w:val="center"/>
          </w:tcPr>
          <w:p w14:paraId="1C4A352E" w14:textId="77777777" w:rsidR="00230C4A" w:rsidRDefault="0013107D">
            <w:pPr>
              <w:pStyle w:val="ae"/>
              <w:spacing w:before="103" w:after="103"/>
            </w:pPr>
            <w:r>
              <w:t>5.540</w:t>
            </w:r>
            <w:r>
              <w:rPr>
                <w:rFonts w:hint="eastAsia"/>
              </w:rPr>
              <w:t xml:space="preserve"> </w:t>
            </w:r>
            <w:r>
              <w:t>20</w:t>
            </w:r>
          </w:p>
        </w:tc>
        <w:tc>
          <w:tcPr>
            <w:tcW w:w="1365" w:type="dxa"/>
            <w:tcBorders>
              <w:top w:val="nil"/>
              <w:left w:val="nil"/>
              <w:bottom w:val="single" w:sz="12" w:space="0" w:color="auto"/>
              <w:right w:val="nil"/>
            </w:tcBorders>
            <w:vAlign w:val="center"/>
          </w:tcPr>
          <w:p w14:paraId="65E6DAFC" w14:textId="77777777" w:rsidR="00230C4A" w:rsidRDefault="0013107D">
            <w:pPr>
              <w:pStyle w:val="ae"/>
              <w:spacing w:before="103" w:after="103"/>
            </w:pPr>
            <w:r>
              <w:rPr>
                <w:rFonts w:hint="eastAsia"/>
              </w:rPr>
              <w:t>—</w:t>
            </w:r>
          </w:p>
        </w:tc>
      </w:tr>
    </w:tbl>
    <w:p w14:paraId="17D770F1" w14:textId="77777777" w:rsidR="00230C4A" w:rsidRDefault="0013107D">
      <w:pPr>
        <w:pStyle w:val="af0"/>
      </w:pPr>
      <w:r>
        <w:rPr>
          <w:rFonts w:hint="eastAsia"/>
        </w:rPr>
        <w:t>（</w:t>
      </w:r>
      <w:proofErr w:type="gramStart"/>
      <w:r>
        <w:rPr>
          <w:rFonts w:hint="eastAsia"/>
        </w:rPr>
        <w:t>表题样式</w:t>
      </w:r>
      <w:proofErr w:type="gramEnd"/>
      <w:r>
        <w:rPr>
          <w:rFonts w:hint="eastAsia"/>
        </w:rPr>
        <w:t>选“表题注”，会自动编号，表内容样式选择“表正文”，表格对齐方式选择垂直居中和水平居中，表格样式选择“三线表”，上下</w:t>
      </w:r>
      <w:r>
        <w:rPr>
          <w:rFonts w:hint="eastAsia"/>
        </w:rPr>
        <w:t>1.5</w:t>
      </w:r>
      <w:r>
        <w:rPr>
          <w:rFonts w:hint="eastAsia"/>
        </w:rPr>
        <w:t>磅，中间</w:t>
      </w:r>
      <w:r>
        <w:rPr>
          <w:rFonts w:hint="eastAsia"/>
        </w:rPr>
        <w:t>1</w:t>
      </w:r>
      <w:r>
        <w:rPr>
          <w:rFonts w:hint="eastAsia"/>
        </w:rPr>
        <w:t>磅）</w:t>
      </w:r>
    </w:p>
    <w:p w14:paraId="3F147E68" w14:textId="77777777" w:rsidR="00230C4A" w:rsidRDefault="0013107D">
      <w:pPr>
        <w:pStyle w:val="af0"/>
      </w:pPr>
      <w:r>
        <w:rPr>
          <w:rFonts w:hint="eastAsia"/>
        </w:rPr>
        <w:t>（建议用“交叉引用”的方式，引用图表，如下图所示。例如引用</w:t>
      </w:r>
      <w:r>
        <w:rPr>
          <w:rFonts w:hint="eastAsia"/>
        </w:rPr>
        <w:fldChar w:fldCharType="begin"/>
      </w:r>
      <w:r>
        <w:rPr>
          <w:rFonts w:hint="eastAsia"/>
        </w:rPr>
        <w:instrText xml:space="preserve"> REF _Ref17447 \n \h </w:instrText>
      </w:r>
      <w:r>
        <w:rPr>
          <w:rFonts w:hint="eastAsia"/>
        </w:rPr>
      </w:r>
      <w:r>
        <w:rPr>
          <w:rFonts w:hint="eastAsia"/>
        </w:rPr>
        <w:fldChar w:fldCharType="separate"/>
      </w:r>
      <w:r w:rsidR="005A47DD">
        <w:rPr>
          <w:rFonts w:hint="eastAsia"/>
        </w:rPr>
        <w:t>表</w:t>
      </w:r>
      <w:r w:rsidR="005A47DD">
        <w:rPr>
          <w:rFonts w:hint="eastAsia"/>
        </w:rPr>
        <w:t>3-2</w:t>
      </w:r>
      <w:r>
        <w:rPr>
          <w:rFonts w:hint="eastAsia"/>
        </w:rPr>
        <w:fldChar w:fldCharType="end"/>
      </w:r>
      <w:r>
        <w:rPr>
          <w:rFonts w:hint="eastAsia"/>
        </w:rPr>
        <w:t>，如果删除表</w:t>
      </w:r>
      <w:r>
        <w:rPr>
          <w:rFonts w:hint="eastAsia"/>
        </w:rPr>
        <w:t>3-1</w:t>
      </w:r>
      <w:r>
        <w:rPr>
          <w:rFonts w:hint="eastAsia"/>
        </w:rPr>
        <w:t>后，表</w:t>
      </w:r>
      <w:r>
        <w:rPr>
          <w:rFonts w:hint="eastAsia"/>
        </w:rPr>
        <w:t>3-2</w:t>
      </w:r>
      <w:r>
        <w:rPr>
          <w:rFonts w:hint="eastAsia"/>
        </w:rPr>
        <w:t>的序号自动变为表</w:t>
      </w:r>
      <w:r>
        <w:rPr>
          <w:rFonts w:hint="eastAsia"/>
        </w:rPr>
        <w:t>3-1</w:t>
      </w:r>
      <w:r>
        <w:rPr>
          <w:rFonts w:hint="eastAsia"/>
        </w:rPr>
        <w:t>，选中引用表</w:t>
      </w:r>
      <w:r>
        <w:rPr>
          <w:rFonts w:hint="eastAsia"/>
        </w:rPr>
        <w:t>3-2</w:t>
      </w:r>
      <w:r>
        <w:rPr>
          <w:rFonts w:hint="eastAsia"/>
        </w:rPr>
        <w:t>的文字，右击鼠标后选择“更新域”，则引用表</w:t>
      </w:r>
      <w:r>
        <w:rPr>
          <w:rFonts w:hint="eastAsia"/>
        </w:rPr>
        <w:t>3-2</w:t>
      </w:r>
      <w:r>
        <w:rPr>
          <w:rFonts w:hint="eastAsia"/>
        </w:rPr>
        <w:t>自动更新为表</w:t>
      </w:r>
      <w:r>
        <w:rPr>
          <w:rFonts w:hint="eastAsia"/>
        </w:rPr>
        <w:t>3-1</w:t>
      </w:r>
      <w:r>
        <w:rPr>
          <w:rFonts w:hint="eastAsia"/>
        </w:rPr>
        <w:t>）</w:t>
      </w:r>
    </w:p>
    <w:p w14:paraId="10421FBF" w14:textId="77777777" w:rsidR="00230C4A" w:rsidRDefault="0013107D">
      <w:pPr>
        <w:pStyle w:val="-"/>
        <w:ind w:firstLine="503"/>
        <w:jc w:val="center"/>
        <w:rPr>
          <w:color w:val="FF0000"/>
        </w:rPr>
      </w:pPr>
      <w:r>
        <w:rPr>
          <w:noProof/>
        </w:rPr>
        <w:drawing>
          <wp:inline distT="0" distB="0" distL="114300" distR="114300" wp14:anchorId="14C4255A" wp14:editId="43D9B554">
            <wp:extent cx="2805430" cy="2370455"/>
            <wp:effectExtent l="0" t="0" r="1270" b="4445"/>
            <wp:docPr id="2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7"/>
                    <pic:cNvPicPr>
                      <a:picLocks noChangeAspect="1"/>
                    </pic:cNvPicPr>
                  </pic:nvPicPr>
                  <pic:blipFill>
                    <a:blip r:embed="rId32"/>
                    <a:stretch>
                      <a:fillRect/>
                    </a:stretch>
                  </pic:blipFill>
                  <pic:spPr>
                    <a:xfrm>
                      <a:off x="0" y="0"/>
                      <a:ext cx="2805430" cy="2370455"/>
                    </a:xfrm>
                    <a:prstGeom prst="rect">
                      <a:avLst/>
                    </a:prstGeom>
                    <a:noFill/>
                    <a:ln>
                      <a:noFill/>
                    </a:ln>
                  </pic:spPr>
                </pic:pic>
              </a:graphicData>
            </a:graphic>
          </wp:inline>
        </w:drawing>
      </w:r>
    </w:p>
    <w:p w14:paraId="53C88C32" w14:textId="77777777" w:rsidR="00230C4A" w:rsidRDefault="0013107D">
      <w:pPr>
        <w:pStyle w:val="a1"/>
        <w:spacing w:before="206"/>
      </w:pPr>
      <w:bookmarkStart w:id="194" w:name="_Ref17447"/>
      <w:r>
        <w:rPr>
          <w:rFonts w:hint="eastAsia"/>
        </w:rPr>
        <w:t>试样渗透率测试数据</w:t>
      </w:r>
      <w:bookmarkEnd w:id="19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5"/>
        <w:gridCol w:w="1365"/>
        <w:gridCol w:w="1365"/>
        <w:gridCol w:w="1365"/>
        <w:gridCol w:w="1365"/>
        <w:gridCol w:w="1380"/>
      </w:tblGrid>
      <w:tr w:rsidR="00230C4A" w14:paraId="5581AFC3" w14:textId="77777777">
        <w:trPr>
          <w:trHeight w:val="989"/>
          <w:jc w:val="center"/>
        </w:trPr>
        <w:tc>
          <w:tcPr>
            <w:tcW w:w="1365" w:type="dxa"/>
            <w:tcBorders>
              <w:top w:val="single" w:sz="12" w:space="0" w:color="auto"/>
              <w:left w:val="nil"/>
              <w:bottom w:val="single" w:sz="8" w:space="0" w:color="auto"/>
              <w:right w:val="nil"/>
            </w:tcBorders>
            <w:vAlign w:val="center"/>
          </w:tcPr>
          <w:p w14:paraId="4FB741A4" w14:textId="77777777" w:rsidR="00230C4A" w:rsidRDefault="0013107D">
            <w:pPr>
              <w:pStyle w:val="ae"/>
              <w:spacing w:before="103" w:after="103"/>
            </w:pPr>
            <w:r>
              <w:rPr>
                <w:rFonts w:hint="eastAsia"/>
              </w:rPr>
              <w:t>供气压力</w:t>
            </w:r>
          </w:p>
          <w:p w14:paraId="445E047F" w14:textId="77777777" w:rsidR="00230C4A" w:rsidRDefault="0013107D">
            <w:pPr>
              <w:pStyle w:val="ae"/>
              <w:spacing w:before="103" w:after="103"/>
            </w:pPr>
            <w:r>
              <w:rPr>
                <w:rFonts w:hint="eastAsia"/>
              </w:rPr>
              <w:t>Ps (MPa)</w:t>
            </w:r>
          </w:p>
        </w:tc>
        <w:tc>
          <w:tcPr>
            <w:tcW w:w="1365" w:type="dxa"/>
            <w:tcBorders>
              <w:top w:val="single" w:sz="12" w:space="0" w:color="auto"/>
              <w:left w:val="nil"/>
              <w:bottom w:val="single" w:sz="8" w:space="0" w:color="auto"/>
              <w:right w:val="nil"/>
            </w:tcBorders>
            <w:vAlign w:val="center"/>
          </w:tcPr>
          <w:p w14:paraId="65DF66C2" w14:textId="77777777" w:rsidR="00230C4A" w:rsidRDefault="0013107D">
            <w:pPr>
              <w:pStyle w:val="ae"/>
              <w:spacing w:before="103" w:after="103"/>
            </w:pPr>
            <w:r>
              <w:rPr>
                <w:rFonts w:hint="eastAsia"/>
              </w:rPr>
              <w:t>流量测量</w:t>
            </w:r>
          </w:p>
          <w:p w14:paraId="46760C86" w14:textId="77777777" w:rsidR="00230C4A" w:rsidRDefault="0013107D">
            <w:pPr>
              <w:pStyle w:val="ae"/>
              <w:spacing w:before="103" w:after="103"/>
            </w:pPr>
            <w:r>
              <w:rPr>
                <w:rFonts w:hint="eastAsia"/>
              </w:rPr>
              <w:t>M</w:t>
            </w:r>
            <w:r>
              <w:rPr>
                <w:rFonts w:hint="eastAsia"/>
              </w:rPr>
              <w:t>′</w:t>
            </w:r>
            <w:r>
              <w:rPr>
                <w:rFonts w:hint="eastAsia"/>
              </w:rPr>
              <w:t>(m3/h)</w:t>
            </w:r>
          </w:p>
        </w:tc>
        <w:tc>
          <w:tcPr>
            <w:tcW w:w="1365" w:type="dxa"/>
            <w:tcBorders>
              <w:top w:val="single" w:sz="12" w:space="0" w:color="auto"/>
              <w:left w:val="nil"/>
              <w:bottom w:val="single" w:sz="8" w:space="0" w:color="auto"/>
              <w:right w:val="nil"/>
            </w:tcBorders>
            <w:vAlign w:val="center"/>
          </w:tcPr>
          <w:p w14:paraId="39CB47AC" w14:textId="77777777" w:rsidR="00230C4A" w:rsidRDefault="0013107D">
            <w:pPr>
              <w:pStyle w:val="ae"/>
              <w:spacing w:before="103" w:after="103"/>
            </w:pPr>
            <w:r>
              <w:rPr>
                <w:rFonts w:hint="eastAsia"/>
              </w:rPr>
              <w:t>流量修正值</w:t>
            </w:r>
            <w:r>
              <w:rPr>
                <w:rFonts w:hint="eastAsia"/>
              </w:rPr>
              <w:t xml:space="preserve">M (m3/s) </w:t>
            </w:r>
            <w:r>
              <w:t>×</w:t>
            </w:r>
            <w:r>
              <w:rPr>
                <w:rFonts w:hint="eastAsia"/>
              </w:rPr>
              <w:t>10-4</w:t>
            </w:r>
          </w:p>
        </w:tc>
        <w:tc>
          <w:tcPr>
            <w:tcW w:w="1365" w:type="dxa"/>
            <w:tcBorders>
              <w:top w:val="single" w:sz="12" w:space="0" w:color="auto"/>
              <w:left w:val="nil"/>
              <w:bottom w:val="single" w:sz="8" w:space="0" w:color="auto"/>
              <w:right w:val="nil"/>
            </w:tcBorders>
            <w:vAlign w:val="center"/>
          </w:tcPr>
          <w:p w14:paraId="468966E7" w14:textId="77777777" w:rsidR="00230C4A" w:rsidRDefault="0013107D">
            <w:pPr>
              <w:pStyle w:val="ae"/>
              <w:spacing w:before="103" w:after="103"/>
            </w:pPr>
            <w:r>
              <w:rPr>
                <w:rFonts w:hint="eastAsia"/>
              </w:rPr>
              <w:t>压力差</w:t>
            </w:r>
          </w:p>
          <w:p w14:paraId="203D8875" w14:textId="77777777" w:rsidR="00230C4A" w:rsidRDefault="0013107D">
            <w:pPr>
              <w:pStyle w:val="ae"/>
              <w:spacing w:before="103" w:after="103"/>
            </w:pPr>
            <w:r>
              <w:rPr>
                <w:rFonts w:hint="eastAsia"/>
              </w:rPr>
              <w:t>Δ</w:t>
            </w:r>
            <w:r>
              <w:rPr>
                <w:rFonts w:hint="eastAsia"/>
              </w:rPr>
              <w:t>P (Pa)</w:t>
            </w:r>
          </w:p>
        </w:tc>
        <w:tc>
          <w:tcPr>
            <w:tcW w:w="1365" w:type="dxa"/>
            <w:tcBorders>
              <w:top w:val="single" w:sz="12" w:space="0" w:color="auto"/>
              <w:left w:val="nil"/>
              <w:bottom w:val="single" w:sz="8" w:space="0" w:color="auto"/>
              <w:right w:val="nil"/>
            </w:tcBorders>
            <w:vAlign w:val="center"/>
          </w:tcPr>
          <w:p w14:paraId="73A8B07D" w14:textId="77777777" w:rsidR="00230C4A" w:rsidRDefault="0013107D">
            <w:pPr>
              <w:pStyle w:val="ae"/>
              <w:spacing w:before="103" w:after="103"/>
            </w:pPr>
            <w:r>
              <w:rPr>
                <w:rFonts w:hint="eastAsia"/>
              </w:rPr>
              <w:t>lg</w:t>
            </w:r>
            <w:r>
              <w:rPr>
                <w:rFonts w:hint="eastAsia"/>
              </w:rPr>
              <w:t>Δ</w:t>
            </w:r>
            <w:r>
              <w:rPr>
                <w:rFonts w:hint="eastAsia"/>
              </w:rPr>
              <w:t>P</w:t>
            </w:r>
          </w:p>
        </w:tc>
        <w:tc>
          <w:tcPr>
            <w:tcW w:w="1380" w:type="dxa"/>
            <w:tcBorders>
              <w:top w:val="single" w:sz="12" w:space="0" w:color="auto"/>
              <w:left w:val="nil"/>
              <w:bottom w:val="single" w:sz="8" w:space="0" w:color="auto"/>
              <w:right w:val="nil"/>
            </w:tcBorders>
            <w:vAlign w:val="center"/>
          </w:tcPr>
          <w:p w14:paraId="2987B042" w14:textId="77777777" w:rsidR="00230C4A" w:rsidRDefault="0013107D">
            <w:pPr>
              <w:pStyle w:val="ae"/>
              <w:spacing w:before="103" w:after="103"/>
            </w:pPr>
            <w:r>
              <w:rPr>
                <w:rFonts w:hint="eastAsia"/>
              </w:rPr>
              <w:t>lg M</w:t>
            </w:r>
          </w:p>
        </w:tc>
      </w:tr>
      <w:tr w:rsidR="00230C4A" w14:paraId="69EF6CEC" w14:textId="77777777">
        <w:trPr>
          <w:jc w:val="center"/>
        </w:trPr>
        <w:tc>
          <w:tcPr>
            <w:tcW w:w="1365" w:type="dxa"/>
            <w:tcBorders>
              <w:top w:val="single" w:sz="8" w:space="0" w:color="auto"/>
              <w:left w:val="nil"/>
              <w:bottom w:val="nil"/>
              <w:right w:val="nil"/>
            </w:tcBorders>
            <w:vAlign w:val="center"/>
          </w:tcPr>
          <w:p w14:paraId="6B40B93C" w14:textId="77777777" w:rsidR="00230C4A" w:rsidRDefault="0013107D">
            <w:pPr>
              <w:pStyle w:val="ae"/>
              <w:spacing w:before="103" w:after="103"/>
            </w:pPr>
            <w:r>
              <w:rPr>
                <w:rFonts w:hint="eastAsia"/>
              </w:rPr>
              <w:t>0.15</w:t>
            </w:r>
          </w:p>
        </w:tc>
        <w:tc>
          <w:tcPr>
            <w:tcW w:w="1365" w:type="dxa"/>
            <w:tcBorders>
              <w:top w:val="single" w:sz="8" w:space="0" w:color="auto"/>
              <w:left w:val="nil"/>
              <w:bottom w:val="nil"/>
              <w:right w:val="nil"/>
            </w:tcBorders>
            <w:vAlign w:val="center"/>
          </w:tcPr>
          <w:p w14:paraId="2D0F1421" w14:textId="77777777" w:rsidR="00230C4A" w:rsidRDefault="0013107D">
            <w:pPr>
              <w:pStyle w:val="ae"/>
              <w:spacing w:before="103" w:after="103"/>
            </w:pPr>
            <w:r>
              <w:rPr>
                <w:rFonts w:hint="eastAsia"/>
              </w:rPr>
              <w:t>0.009</w:t>
            </w:r>
          </w:p>
        </w:tc>
        <w:tc>
          <w:tcPr>
            <w:tcW w:w="1365" w:type="dxa"/>
            <w:tcBorders>
              <w:top w:val="single" w:sz="8" w:space="0" w:color="auto"/>
              <w:left w:val="nil"/>
              <w:bottom w:val="nil"/>
              <w:right w:val="nil"/>
            </w:tcBorders>
            <w:vAlign w:val="center"/>
          </w:tcPr>
          <w:p w14:paraId="36840E08" w14:textId="77777777" w:rsidR="00230C4A" w:rsidRDefault="0013107D">
            <w:pPr>
              <w:pStyle w:val="ae"/>
              <w:spacing w:before="103" w:after="103"/>
            </w:pPr>
            <w:r>
              <w:t>0.023</w:t>
            </w:r>
            <w:r>
              <w:rPr>
                <w:rFonts w:hint="eastAsia"/>
              </w:rPr>
              <w:t xml:space="preserve"> </w:t>
            </w:r>
            <w:r>
              <w:t>12</w:t>
            </w:r>
          </w:p>
        </w:tc>
        <w:tc>
          <w:tcPr>
            <w:tcW w:w="1365" w:type="dxa"/>
            <w:tcBorders>
              <w:top w:val="single" w:sz="8" w:space="0" w:color="auto"/>
              <w:left w:val="nil"/>
              <w:bottom w:val="nil"/>
              <w:right w:val="nil"/>
            </w:tcBorders>
            <w:vAlign w:val="center"/>
          </w:tcPr>
          <w:p w14:paraId="031B0CCC" w14:textId="77777777" w:rsidR="00230C4A" w:rsidRDefault="0013107D">
            <w:pPr>
              <w:pStyle w:val="ae"/>
              <w:spacing w:before="103" w:after="103"/>
            </w:pPr>
            <w:r>
              <w:rPr>
                <w:rFonts w:hint="eastAsia"/>
              </w:rPr>
              <w:t>46 900</w:t>
            </w:r>
          </w:p>
        </w:tc>
        <w:tc>
          <w:tcPr>
            <w:tcW w:w="1365" w:type="dxa"/>
            <w:tcBorders>
              <w:top w:val="single" w:sz="8" w:space="0" w:color="auto"/>
              <w:left w:val="nil"/>
              <w:bottom w:val="nil"/>
              <w:right w:val="nil"/>
            </w:tcBorders>
            <w:vAlign w:val="center"/>
          </w:tcPr>
          <w:p w14:paraId="3FC690F4" w14:textId="77777777" w:rsidR="00230C4A" w:rsidRDefault="0013107D">
            <w:pPr>
              <w:pStyle w:val="ae"/>
              <w:spacing w:before="103" w:after="103"/>
            </w:pPr>
            <w:r>
              <w:t>4.671</w:t>
            </w:r>
            <w:r>
              <w:rPr>
                <w:rFonts w:hint="eastAsia"/>
              </w:rPr>
              <w:t xml:space="preserve"> </w:t>
            </w:r>
            <w:r>
              <w:t>17</w:t>
            </w:r>
          </w:p>
        </w:tc>
        <w:tc>
          <w:tcPr>
            <w:tcW w:w="1380" w:type="dxa"/>
            <w:tcBorders>
              <w:top w:val="single" w:sz="8" w:space="0" w:color="auto"/>
              <w:left w:val="nil"/>
              <w:bottom w:val="nil"/>
              <w:right w:val="nil"/>
            </w:tcBorders>
            <w:vAlign w:val="center"/>
          </w:tcPr>
          <w:p w14:paraId="3FB3A5E1" w14:textId="77777777" w:rsidR="00230C4A" w:rsidRDefault="0013107D">
            <w:pPr>
              <w:pStyle w:val="ae"/>
              <w:spacing w:before="103" w:after="103"/>
            </w:pPr>
            <w:r>
              <w:rPr>
                <w:rFonts w:hint="eastAsia"/>
              </w:rPr>
              <w:t>-5.636 01</w:t>
            </w:r>
          </w:p>
        </w:tc>
      </w:tr>
      <w:tr w:rsidR="00230C4A" w14:paraId="353238B7" w14:textId="77777777">
        <w:trPr>
          <w:jc w:val="center"/>
        </w:trPr>
        <w:tc>
          <w:tcPr>
            <w:tcW w:w="1365" w:type="dxa"/>
            <w:tcBorders>
              <w:top w:val="nil"/>
              <w:left w:val="nil"/>
              <w:bottom w:val="nil"/>
              <w:right w:val="nil"/>
            </w:tcBorders>
            <w:vAlign w:val="center"/>
          </w:tcPr>
          <w:p w14:paraId="21327ED1" w14:textId="77777777" w:rsidR="00230C4A" w:rsidRDefault="0013107D">
            <w:pPr>
              <w:pStyle w:val="ae"/>
              <w:spacing w:before="103" w:after="103"/>
            </w:pPr>
            <w:r>
              <w:rPr>
                <w:rFonts w:hint="eastAsia"/>
              </w:rPr>
              <w:t>0.2</w:t>
            </w:r>
          </w:p>
        </w:tc>
        <w:tc>
          <w:tcPr>
            <w:tcW w:w="1365" w:type="dxa"/>
            <w:tcBorders>
              <w:top w:val="nil"/>
              <w:left w:val="nil"/>
              <w:bottom w:val="nil"/>
              <w:right w:val="nil"/>
            </w:tcBorders>
            <w:vAlign w:val="center"/>
          </w:tcPr>
          <w:p w14:paraId="2937CCAD" w14:textId="77777777" w:rsidR="00230C4A" w:rsidRDefault="0013107D">
            <w:pPr>
              <w:pStyle w:val="ae"/>
              <w:spacing w:before="103" w:after="103"/>
            </w:pPr>
            <w:r>
              <w:rPr>
                <w:rFonts w:hint="eastAsia"/>
              </w:rPr>
              <w:t>0.021</w:t>
            </w:r>
          </w:p>
        </w:tc>
        <w:tc>
          <w:tcPr>
            <w:tcW w:w="1365" w:type="dxa"/>
            <w:tcBorders>
              <w:top w:val="nil"/>
              <w:left w:val="nil"/>
              <w:bottom w:val="nil"/>
              <w:right w:val="nil"/>
            </w:tcBorders>
            <w:vAlign w:val="center"/>
          </w:tcPr>
          <w:p w14:paraId="5CB3DDE4" w14:textId="77777777" w:rsidR="00230C4A" w:rsidRDefault="0013107D">
            <w:pPr>
              <w:pStyle w:val="ae"/>
              <w:spacing w:before="103" w:after="103"/>
            </w:pPr>
            <w:r>
              <w:t>0.045</w:t>
            </w:r>
            <w:r>
              <w:rPr>
                <w:rFonts w:hint="eastAsia"/>
              </w:rPr>
              <w:t xml:space="preserve"> </w:t>
            </w:r>
            <w:r>
              <w:t>84</w:t>
            </w:r>
          </w:p>
        </w:tc>
        <w:tc>
          <w:tcPr>
            <w:tcW w:w="1365" w:type="dxa"/>
            <w:tcBorders>
              <w:top w:val="nil"/>
              <w:left w:val="nil"/>
              <w:bottom w:val="nil"/>
              <w:right w:val="nil"/>
            </w:tcBorders>
            <w:vAlign w:val="center"/>
          </w:tcPr>
          <w:p w14:paraId="7B5453E2" w14:textId="77777777" w:rsidR="00230C4A" w:rsidRDefault="0013107D">
            <w:pPr>
              <w:pStyle w:val="ae"/>
              <w:spacing w:before="103" w:after="103"/>
            </w:pPr>
            <w:r>
              <w:rPr>
                <w:rFonts w:hint="eastAsia"/>
              </w:rPr>
              <w:t>96 900</w:t>
            </w:r>
          </w:p>
        </w:tc>
        <w:tc>
          <w:tcPr>
            <w:tcW w:w="1365" w:type="dxa"/>
            <w:tcBorders>
              <w:top w:val="nil"/>
              <w:left w:val="nil"/>
              <w:bottom w:val="nil"/>
              <w:right w:val="nil"/>
            </w:tcBorders>
            <w:vAlign w:val="center"/>
          </w:tcPr>
          <w:p w14:paraId="6D23000E" w14:textId="77777777" w:rsidR="00230C4A" w:rsidRDefault="0013107D">
            <w:pPr>
              <w:pStyle w:val="ae"/>
              <w:spacing w:before="103" w:after="103"/>
            </w:pPr>
            <w:r>
              <w:t>4.986</w:t>
            </w:r>
            <w:r>
              <w:rPr>
                <w:rFonts w:hint="eastAsia"/>
              </w:rPr>
              <w:t xml:space="preserve"> </w:t>
            </w:r>
            <w:r>
              <w:t>32</w:t>
            </w:r>
          </w:p>
        </w:tc>
        <w:tc>
          <w:tcPr>
            <w:tcW w:w="1380" w:type="dxa"/>
            <w:tcBorders>
              <w:top w:val="nil"/>
              <w:left w:val="nil"/>
              <w:bottom w:val="nil"/>
              <w:right w:val="nil"/>
            </w:tcBorders>
            <w:vAlign w:val="center"/>
          </w:tcPr>
          <w:p w14:paraId="72C61C22" w14:textId="77777777" w:rsidR="00230C4A" w:rsidRDefault="0013107D">
            <w:pPr>
              <w:pStyle w:val="ae"/>
              <w:spacing w:before="103" w:after="103"/>
            </w:pPr>
            <w:r>
              <w:rPr>
                <w:rFonts w:hint="eastAsia"/>
              </w:rPr>
              <w:t>-5.338 76</w:t>
            </w:r>
          </w:p>
        </w:tc>
      </w:tr>
      <w:tr w:rsidR="00230C4A" w14:paraId="669FA55B" w14:textId="77777777">
        <w:trPr>
          <w:jc w:val="center"/>
        </w:trPr>
        <w:tc>
          <w:tcPr>
            <w:tcW w:w="1365" w:type="dxa"/>
            <w:tcBorders>
              <w:top w:val="nil"/>
              <w:left w:val="nil"/>
              <w:bottom w:val="nil"/>
              <w:right w:val="nil"/>
            </w:tcBorders>
            <w:vAlign w:val="center"/>
          </w:tcPr>
          <w:p w14:paraId="62B6A1C4" w14:textId="77777777" w:rsidR="00230C4A" w:rsidRDefault="0013107D">
            <w:pPr>
              <w:pStyle w:val="ae"/>
              <w:spacing w:before="103" w:after="103"/>
            </w:pPr>
            <w:r>
              <w:rPr>
                <w:rFonts w:hint="eastAsia"/>
              </w:rPr>
              <w:t>0.25</w:t>
            </w:r>
          </w:p>
        </w:tc>
        <w:tc>
          <w:tcPr>
            <w:tcW w:w="1365" w:type="dxa"/>
            <w:tcBorders>
              <w:top w:val="nil"/>
              <w:left w:val="nil"/>
              <w:bottom w:val="nil"/>
              <w:right w:val="nil"/>
            </w:tcBorders>
            <w:vAlign w:val="center"/>
          </w:tcPr>
          <w:p w14:paraId="1368BB84" w14:textId="77777777" w:rsidR="00230C4A" w:rsidRDefault="0013107D">
            <w:pPr>
              <w:pStyle w:val="ae"/>
              <w:spacing w:before="103" w:after="103"/>
            </w:pPr>
            <w:r>
              <w:rPr>
                <w:rFonts w:hint="eastAsia"/>
              </w:rPr>
              <w:t>0.039</w:t>
            </w:r>
          </w:p>
        </w:tc>
        <w:tc>
          <w:tcPr>
            <w:tcW w:w="1365" w:type="dxa"/>
            <w:tcBorders>
              <w:top w:val="nil"/>
              <w:left w:val="nil"/>
              <w:bottom w:val="nil"/>
              <w:right w:val="nil"/>
            </w:tcBorders>
            <w:vAlign w:val="center"/>
          </w:tcPr>
          <w:p w14:paraId="33EE6C3A" w14:textId="77777777" w:rsidR="00230C4A" w:rsidRDefault="0013107D">
            <w:pPr>
              <w:pStyle w:val="ae"/>
              <w:spacing w:before="103" w:after="103"/>
            </w:pPr>
            <w:r>
              <w:t>0.074</w:t>
            </w:r>
            <w:r>
              <w:rPr>
                <w:rFonts w:hint="eastAsia"/>
              </w:rPr>
              <w:t xml:space="preserve"> </w:t>
            </w:r>
            <w:r>
              <w:t>13</w:t>
            </w:r>
          </w:p>
        </w:tc>
        <w:tc>
          <w:tcPr>
            <w:tcW w:w="1365" w:type="dxa"/>
            <w:tcBorders>
              <w:top w:val="nil"/>
              <w:left w:val="nil"/>
              <w:bottom w:val="nil"/>
              <w:right w:val="nil"/>
            </w:tcBorders>
            <w:vAlign w:val="center"/>
          </w:tcPr>
          <w:p w14:paraId="5CBACC87" w14:textId="77777777" w:rsidR="00230C4A" w:rsidRDefault="0013107D">
            <w:pPr>
              <w:pStyle w:val="ae"/>
              <w:spacing w:before="103" w:after="103"/>
            </w:pPr>
            <w:r>
              <w:rPr>
                <w:rFonts w:hint="eastAsia"/>
              </w:rPr>
              <w:t>146 900</w:t>
            </w:r>
          </w:p>
        </w:tc>
        <w:tc>
          <w:tcPr>
            <w:tcW w:w="1365" w:type="dxa"/>
            <w:tcBorders>
              <w:top w:val="nil"/>
              <w:left w:val="nil"/>
              <w:bottom w:val="nil"/>
              <w:right w:val="nil"/>
            </w:tcBorders>
            <w:vAlign w:val="center"/>
          </w:tcPr>
          <w:p w14:paraId="0545409F" w14:textId="77777777" w:rsidR="00230C4A" w:rsidRDefault="0013107D">
            <w:pPr>
              <w:pStyle w:val="ae"/>
              <w:spacing w:before="103" w:after="103"/>
            </w:pPr>
            <w:r>
              <w:t>5.167</w:t>
            </w:r>
            <w:r>
              <w:rPr>
                <w:rFonts w:hint="eastAsia"/>
              </w:rPr>
              <w:t xml:space="preserve"> </w:t>
            </w:r>
            <w:r>
              <w:t>02</w:t>
            </w:r>
          </w:p>
        </w:tc>
        <w:tc>
          <w:tcPr>
            <w:tcW w:w="1380" w:type="dxa"/>
            <w:tcBorders>
              <w:top w:val="nil"/>
              <w:left w:val="nil"/>
              <w:bottom w:val="nil"/>
              <w:right w:val="nil"/>
            </w:tcBorders>
            <w:vAlign w:val="center"/>
          </w:tcPr>
          <w:p w14:paraId="4CCCC49D" w14:textId="77777777" w:rsidR="00230C4A" w:rsidRDefault="0013107D">
            <w:pPr>
              <w:pStyle w:val="ae"/>
              <w:spacing w:before="103" w:after="103"/>
            </w:pPr>
            <w:r>
              <w:rPr>
                <w:rFonts w:hint="eastAsia"/>
              </w:rPr>
              <w:t>-5.130 01</w:t>
            </w:r>
          </w:p>
        </w:tc>
      </w:tr>
      <w:tr w:rsidR="00230C4A" w14:paraId="23A814EA" w14:textId="77777777">
        <w:trPr>
          <w:trHeight w:val="567"/>
          <w:jc w:val="center"/>
        </w:trPr>
        <w:tc>
          <w:tcPr>
            <w:tcW w:w="1365" w:type="dxa"/>
            <w:tcBorders>
              <w:top w:val="nil"/>
              <w:left w:val="nil"/>
              <w:bottom w:val="single" w:sz="12" w:space="0" w:color="auto"/>
              <w:right w:val="nil"/>
            </w:tcBorders>
            <w:vAlign w:val="center"/>
          </w:tcPr>
          <w:p w14:paraId="15978A99" w14:textId="77777777" w:rsidR="00230C4A" w:rsidRDefault="0013107D">
            <w:pPr>
              <w:pStyle w:val="ae"/>
              <w:spacing w:before="103" w:after="103"/>
            </w:pPr>
            <w:r>
              <w:rPr>
                <w:rFonts w:hint="eastAsia"/>
              </w:rPr>
              <w:t>0.15</w:t>
            </w:r>
          </w:p>
          <w:p w14:paraId="71ACD0B1" w14:textId="77777777" w:rsidR="00230C4A" w:rsidRDefault="0013107D">
            <w:pPr>
              <w:pStyle w:val="ae"/>
              <w:spacing w:before="103" w:after="103"/>
            </w:pPr>
            <w:r>
              <w:rPr>
                <w:rFonts w:hint="eastAsia"/>
              </w:rPr>
              <w:t>0.2</w:t>
            </w:r>
          </w:p>
          <w:p w14:paraId="0DCF1096" w14:textId="77777777" w:rsidR="00230C4A" w:rsidRDefault="0013107D">
            <w:pPr>
              <w:pStyle w:val="ae"/>
              <w:spacing w:before="103" w:after="103"/>
            </w:pPr>
            <w:r>
              <w:rPr>
                <w:rFonts w:hint="eastAsia"/>
              </w:rPr>
              <w:t>0.25</w:t>
            </w:r>
          </w:p>
          <w:p w14:paraId="5BBC0EC0" w14:textId="77777777" w:rsidR="00230C4A" w:rsidRDefault="0013107D">
            <w:pPr>
              <w:pStyle w:val="ae"/>
              <w:spacing w:before="103" w:after="103"/>
            </w:pPr>
            <w:r>
              <w:rPr>
                <w:rFonts w:hint="eastAsia"/>
              </w:rPr>
              <w:t>0.15</w:t>
            </w:r>
          </w:p>
          <w:p w14:paraId="588EC7CC" w14:textId="77777777" w:rsidR="00230C4A" w:rsidRDefault="0013107D">
            <w:pPr>
              <w:pStyle w:val="ae"/>
              <w:spacing w:before="103" w:after="103"/>
            </w:pPr>
            <w:r>
              <w:rPr>
                <w:rFonts w:hint="eastAsia"/>
              </w:rPr>
              <w:t>0.2</w:t>
            </w:r>
          </w:p>
          <w:p w14:paraId="7893B419" w14:textId="77777777" w:rsidR="00230C4A" w:rsidRDefault="0013107D">
            <w:pPr>
              <w:pStyle w:val="ae"/>
              <w:spacing w:before="103" w:after="103"/>
            </w:pPr>
            <w:r>
              <w:rPr>
                <w:rFonts w:hint="eastAsia"/>
              </w:rPr>
              <w:t>0.25</w:t>
            </w:r>
          </w:p>
          <w:p w14:paraId="55711EDD" w14:textId="77777777" w:rsidR="00230C4A" w:rsidRDefault="0013107D">
            <w:pPr>
              <w:pStyle w:val="ae"/>
              <w:spacing w:before="103" w:after="103"/>
            </w:pPr>
            <w:r>
              <w:rPr>
                <w:rFonts w:hint="eastAsia"/>
              </w:rPr>
              <w:t>0.15</w:t>
            </w:r>
          </w:p>
          <w:p w14:paraId="6FB9E0D2" w14:textId="77777777" w:rsidR="00230C4A" w:rsidRDefault="0013107D">
            <w:pPr>
              <w:pStyle w:val="ae"/>
              <w:spacing w:before="103" w:after="103"/>
            </w:pPr>
            <w:r>
              <w:rPr>
                <w:rFonts w:hint="eastAsia"/>
              </w:rPr>
              <w:t>0.2</w:t>
            </w:r>
          </w:p>
          <w:p w14:paraId="48F2BEA4" w14:textId="77777777" w:rsidR="00230C4A" w:rsidRDefault="0013107D">
            <w:pPr>
              <w:pStyle w:val="ae"/>
              <w:spacing w:before="103" w:after="103"/>
            </w:pPr>
            <w:r>
              <w:rPr>
                <w:rFonts w:hint="eastAsia"/>
              </w:rPr>
              <w:t>0.25</w:t>
            </w:r>
          </w:p>
          <w:p w14:paraId="23887837" w14:textId="77777777" w:rsidR="00230C4A" w:rsidRDefault="0013107D">
            <w:pPr>
              <w:pStyle w:val="ae"/>
              <w:spacing w:before="103" w:after="103"/>
            </w:pPr>
            <w:r>
              <w:rPr>
                <w:rFonts w:hint="eastAsia"/>
              </w:rPr>
              <w:t>0.15</w:t>
            </w:r>
          </w:p>
          <w:p w14:paraId="45789944" w14:textId="77777777" w:rsidR="00230C4A" w:rsidRDefault="0013107D">
            <w:pPr>
              <w:pStyle w:val="ae"/>
              <w:spacing w:before="103" w:after="103"/>
            </w:pPr>
            <w:r>
              <w:rPr>
                <w:rFonts w:hint="eastAsia"/>
              </w:rPr>
              <w:t>0.2</w:t>
            </w:r>
          </w:p>
          <w:p w14:paraId="3E9CA3E3" w14:textId="77777777" w:rsidR="00230C4A" w:rsidRDefault="0013107D">
            <w:pPr>
              <w:pStyle w:val="ae"/>
              <w:spacing w:before="103" w:after="103"/>
            </w:pPr>
            <w:r>
              <w:rPr>
                <w:rFonts w:hint="eastAsia"/>
              </w:rPr>
              <w:t>0.25</w:t>
            </w:r>
          </w:p>
          <w:p w14:paraId="1A4821AB" w14:textId="77777777" w:rsidR="00230C4A" w:rsidRDefault="0013107D">
            <w:pPr>
              <w:pStyle w:val="ae"/>
              <w:spacing w:before="103" w:after="103"/>
            </w:pPr>
            <w:r>
              <w:rPr>
                <w:rFonts w:hint="eastAsia"/>
              </w:rPr>
              <w:t>0.15</w:t>
            </w:r>
          </w:p>
          <w:p w14:paraId="5C406DAB" w14:textId="77777777" w:rsidR="00230C4A" w:rsidRDefault="0013107D">
            <w:pPr>
              <w:pStyle w:val="ae"/>
              <w:spacing w:before="103" w:after="103"/>
            </w:pPr>
            <w:r>
              <w:rPr>
                <w:rFonts w:hint="eastAsia"/>
              </w:rPr>
              <w:t>0.2</w:t>
            </w:r>
          </w:p>
          <w:p w14:paraId="2EBC1D14" w14:textId="77777777" w:rsidR="00230C4A" w:rsidRDefault="0013107D">
            <w:pPr>
              <w:pStyle w:val="ae"/>
              <w:spacing w:before="103" w:after="103"/>
            </w:pPr>
            <w:r>
              <w:rPr>
                <w:rFonts w:hint="eastAsia"/>
              </w:rPr>
              <w:t>0.25</w:t>
            </w:r>
          </w:p>
          <w:p w14:paraId="01B44796" w14:textId="77777777" w:rsidR="00230C4A" w:rsidRDefault="0013107D">
            <w:pPr>
              <w:pStyle w:val="ae"/>
              <w:spacing w:before="103" w:after="103"/>
            </w:pPr>
            <w:r>
              <w:rPr>
                <w:rFonts w:hint="eastAsia"/>
                <w:position w:val="-4"/>
              </w:rPr>
              <w:object w:dxaOrig="94" w:dyaOrig="222" w14:anchorId="120E23DF">
                <v:shape id="_x0000_i1216" type="#_x0000_t75" style="width:4.7pt;height:11.1pt" o:ole="">
                  <v:imagedata r:id="rId33" o:title=""/>
                </v:shape>
                <o:OLEObject Type="Embed" ProgID="Equation.KSEE3" ShapeID="_x0000_i1216" DrawAspect="Content" ObjectID="_1836683416" r:id="rId34"/>
              </w:object>
            </w:r>
          </w:p>
          <w:p w14:paraId="7C2AE542" w14:textId="77777777" w:rsidR="00230C4A" w:rsidRDefault="0013107D">
            <w:pPr>
              <w:pStyle w:val="ae"/>
              <w:spacing w:before="103" w:after="103"/>
            </w:pPr>
            <w:r>
              <w:rPr>
                <w:rFonts w:hint="eastAsia"/>
              </w:rPr>
              <w:t>0.3</w:t>
            </w:r>
          </w:p>
        </w:tc>
        <w:tc>
          <w:tcPr>
            <w:tcW w:w="1365" w:type="dxa"/>
            <w:tcBorders>
              <w:top w:val="nil"/>
              <w:left w:val="nil"/>
              <w:bottom w:val="single" w:sz="12" w:space="0" w:color="auto"/>
              <w:right w:val="nil"/>
            </w:tcBorders>
            <w:vAlign w:val="center"/>
          </w:tcPr>
          <w:p w14:paraId="14AA15C9" w14:textId="77777777" w:rsidR="00230C4A" w:rsidRDefault="0013107D">
            <w:pPr>
              <w:pStyle w:val="ae"/>
              <w:spacing w:before="103" w:after="103"/>
            </w:pPr>
            <w:r>
              <w:rPr>
                <w:rFonts w:hint="eastAsia"/>
              </w:rPr>
              <w:t>0.009</w:t>
            </w:r>
          </w:p>
          <w:p w14:paraId="5C126D5A" w14:textId="77777777" w:rsidR="00230C4A" w:rsidRDefault="0013107D">
            <w:pPr>
              <w:pStyle w:val="ae"/>
              <w:spacing w:before="103" w:after="103"/>
            </w:pPr>
            <w:r>
              <w:rPr>
                <w:rFonts w:hint="eastAsia"/>
              </w:rPr>
              <w:t>0.021</w:t>
            </w:r>
          </w:p>
          <w:p w14:paraId="49F9EB6A" w14:textId="77777777" w:rsidR="00230C4A" w:rsidRDefault="0013107D">
            <w:pPr>
              <w:pStyle w:val="ae"/>
              <w:spacing w:before="103" w:after="103"/>
            </w:pPr>
            <w:r>
              <w:rPr>
                <w:rFonts w:hint="eastAsia"/>
              </w:rPr>
              <w:t>0.039</w:t>
            </w:r>
          </w:p>
          <w:p w14:paraId="13C9138F" w14:textId="77777777" w:rsidR="00230C4A" w:rsidRDefault="0013107D">
            <w:pPr>
              <w:pStyle w:val="ae"/>
              <w:spacing w:before="103" w:after="103"/>
            </w:pPr>
            <w:r>
              <w:rPr>
                <w:rFonts w:hint="eastAsia"/>
              </w:rPr>
              <w:t>0.009</w:t>
            </w:r>
          </w:p>
          <w:p w14:paraId="24000475" w14:textId="77777777" w:rsidR="00230C4A" w:rsidRDefault="0013107D">
            <w:pPr>
              <w:pStyle w:val="ae"/>
              <w:spacing w:before="103" w:after="103"/>
            </w:pPr>
            <w:r>
              <w:rPr>
                <w:rFonts w:hint="eastAsia"/>
              </w:rPr>
              <w:t>0.021</w:t>
            </w:r>
          </w:p>
          <w:p w14:paraId="2FB7B620" w14:textId="77777777" w:rsidR="00230C4A" w:rsidRDefault="0013107D">
            <w:pPr>
              <w:pStyle w:val="ae"/>
              <w:spacing w:before="103" w:after="103"/>
            </w:pPr>
            <w:r>
              <w:rPr>
                <w:rFonts w:hint="eastAsia"/>
              </w:rPr>
              <w:t>0.039</w:t>
            </w:r>
          </w:p>
          <w:p w14:paraId="35D2B740" w14:textId="77777777" w:rsidR="00230C4A" w:rsidRDefault="0013107D">
            <w:pPr>
              <w:pStyle w:val="ae"/>
              <w:spacing w:before="103" w:after="103"/>
            </w:pPr>
            <w:r>
              <w:rPr>
                <w:rFonts w:hint="eastAsia"/>
              </w:rPr>
              <w:t>0.009</w:t>
            </w:r>
          </w:p>
          <w:p w14:paraId="6FCCF2FB" w14:textId="77777777" w:rsidR="00230C4A" w:rsidRDefault="0013107D">
            <w:pPr>
              <w:pStyle w:val="ae"/>
              <w:spacing w:before="103" w:after="103"/>
            </w:pPr>
            <w:r>
              <w:rPr>
                <w:rFonts w:hint="eastAsia"/>
              </w:rPr>
              <w:t>0.021</w:t>
            </w:r>
          </w:p>
          <w:p w14:paraId="24927422" w14:textId="77777777" w:rsidR="00230C4A" w:rsidRDefault="0013107D">
            <w:pPr>
              <w:pStyle w:val="ae"/>
              <w:spacing w:before="103" w:after="103"/>
            </w:pPr>
            <w:r>
              <w:rPr>
                <w:rFonts w:hint="eastAsia"/>
              </w:rPr>
              <w:t>0.039</w:t>
            </w:r>
          </w:p>
          <w:p w14:paraId="217DF407" w14:textId="77777777" w:rsidR="00230C4A" w:rsidRDefault="0013107D">
            <w:pPr>
              <w:pStyle w:val="ae"/>
              <w:spacing w:before="103" w:after="103"/>
            </w:pPr>
            <w:r>
              <w:rPr>
                <w:rFonts w:hint="eastAsia"/>
              </w:rPr>
              <w:t>0.009</w:t>
            </w:r>
          </w:p>
          <w:p w14:paraId="78076271" w14:textId="77777777" w:rsidR="00230C4A" w:rsidRDefault="0013107D">
            <w:pPr>
              <w:pStyle w:val="ae"/>
              <w:spacing w:before="103" w:after="103"/>
            </w:pPr>
            <w:r>
              <w:rPr>
                <w:rFonts w:hint="eastAsia"/>
              </w:rPr>
              <w:t>0.021</w:t>
            </w:r>
          </w:p>
          <w:p w14:paraId="4E588834" w14:textId="77777777" w:rsidR="00230C4A" w:rsidRDefault="0013107D">
            <w:pPr>
              <w:pStyle w:val="ae"/>
              <w:spacing w:before="103" w:after="103"/>
            </w:pPr>
            <w:r>
              <w:rPr>
                <w:rFonts w:hint="eastAsia"/>
              </w:rPr>
              <w:t>0.039</w:t>
            </w:r>
          </w:p>
          <w:p w14:paraId="356E162C" w14:textId="77777777" w:rsidR="00230C4A" w:rsidRDefault="0013107D">
            <w:pPr>
              <w:pStyle w:val="ae"/>
              <w:spacing w:before="103" w:after="103"/>
            </w:pPr>
            <w:r>
              <w:rPr>
                <w:rFonts w:hint="eastAsia"/>
              </w:rPr>
              <w:t>0.009</w:t>
            </w:r>
          </w:p>
          <w:p w14:paraId="5B55634F" w14:textId="77777777" w:rsidR="00230C4A" w:rsidRDefault="0013107D">
            <w:pPr>
              <w:pStyle w:val="ae"/>
              <w:spacing w:before="103" w:after="103"/>
            </w:pPr>
            <w:r>
              <w:rPr>
                <w:rFonts w:hint="eastAsia"/>
              </w:rPr>
              <w:t>0.021</w:t>
            </w:r>
          </w:p>
          <w:p w14:paraId="75CFB8EB" w14:textId="77777777" w:rsidR="00230C4A" w:rsidRDefault="0013107D">
            <w:pPr>
              <w:pStyle w:val="ae"/>
              <w:spacing w:before="103" w:after="103"/>
            </w:pPr>
            <w:r>
              <w:rPr>
                <w:rFonts w:hint="eastAsia"/>
              </w:rPr>
              <w:t>0.039</w:t>
            </w:r>
          </w:p>
          <w:p w14:paraId="3CF60CCD" w14:textId="77777777" w:rsidR="00230C4A" w:rsidRDefault="00230C4A">
            <w:pPr>
              <w:pStyle w:val="ae"/>
              <w:spacing w:before="103" w:after="103"/>
            </w:pPr>
          </w:p>
          <w:p w14:paraId="4655F102" w14:textId="77777777" w:rsidR="00230C4A" w:rsidRDefault="0013107D">
            <w:pPr>
              <w:pStyle w:val="ae"/>
              <w:spacing w:before="103" w:after="103"/>
            </w:pPr>
            <w:r>
              <w:rPr>
                <w:rFonts w:hint="eastAsia"/>
              </w:rPr>
              <w:t>0.097</w:t>
            </w:r>
          </w:p>
        </w:tc>
        <w:tc>
          <w:tcPr>
            <w:tcW w:w="1365" w:type="dxa"/>
            <w:tcBorders>
              <w:top w:val="nil"/>
              <w:left w:val="nil"/>
              <w:bottom w:val="single" w:sz="12" w:space="0" w:color="auto"/>
              <w:right w:val="nil"/>
            </w:tcBorders>
            <w:vAlign w:val="center"/>
          </w:tcPr>
          <w:p w14:paraId="6A0BC014" w14:textId="77777777" w:rsidR="00230C4A" w:rsidRDefault="0013107D">
            <w:pPr>
              <w:pStyle w:val="ae"/>
              <w:spacing w:before="103" w:after="103"/>
            </w:pPr>
            <w:r>
              <w:rPr>
                <w:rFonts w:hint="eastAsia"/>
              </w:rPr>
              <w:t>0.023 12</w:t>
            </w:r>
          </w:p>
          <w:p w14:paraId="5FD49DC0" w14:textId="77777777" w:rsidR="00230C4A" w:rsidRDefault="0013107D">
            <w:pPr>
              <w:pStyle w:val="ae"/>
              <w:spacing w:before="103" w:after="103"/>
            </w:pPr>
            <w:r>
              <w:rPr>
                <w:rFonts w:hint="eastAsia"/>
              </w:rPr>
              <w:t>0.045 84</w:t>
            </w:r>
          </w:p>
          <w:p w14:paraId="7AB4AA75" w14:textId="77777777" w:rsidR="00230C4A" w:rsidRDefault="0013107D">
            <w:pPr>
              <w:pStyle w:val="ae"/>
              <w:spacing w:before="103" w:after="103"/>
            </w:pPr>
            <w:r>
              <w:rPr>
                <w:rFonts w:hint="eastAsia"/>
              </w:rPr>
              <w:t>0.074 13</w:t>
            </w:r>
          </w:p>
          <w:p w14:paraId="7FFC574A" w14:textId="77777777" w:rsidR="00230C4A" w:rsidRDefault="0013107D">
            <w:pPr>
              <w:pStyle w:val="ae"/>
              <w:spacing w:before="103" w:after="103"/>
            </w:pPr>
            <w:r>
              <w:rPr>
                <w:rFonts w:hint="eastAsia"/>
              </w:rPr>
              <w:t>0.023 12</w:t>
            </w:r>
          </w:p>
          <w:p w14:paraId="0EADBDC7" w14:textId="77777777" w:rsidR="00230C4A" w:rsidRDefault="0013107D">
            <w:pPr>
              <w:pStyle w:val="ae"/>
              <w:spacing w:before="103" w:after="103"/>
            </w:pPr>
            <w:r>
              <w:rPr>
                <w:rFonts w:hint="eastAsia"/>
              </w:rPr>
              <w:t>0.045 84</w:t>
            </w:r>
          </w:p>
          <w:p w14:paraId="3A563391" w14:textId="77777777" w:rsidR="00230C4A" w:rsidRDefault="0013107D">
            <w:pPr>
              <w:pStyle w:val="ae"/>
              <w:spacing w:before="103" w:after="103"/>
            </w:pPr>
            <w:r>
              <w:rPr>
                <w:rFonts w:hint="eastAsia"/>
              </w:rPr>
              <w:t>0.074 13</w:t>
            </w:r>
          </w:p>
          <w:p w14:paraId="180504F7" w14:textId="77777777" w:rsidR="00230C4A" w:rsidRDefault="0013107D">
            <w:pPr>
              <w:pStyle w:val="ae"/>
              <w:spacing w:before="103" w:after="103"/>
            </w:pPr>
            <w:r>
              <w:rPr>
                <w:rFonts w:hint="eastAsia"/>
              </w:rPr>
              <w:t>0.023 12</w:t>
            </w:r>
          </w:p>
          <w:p w14:paraId="139C2F8E" w14:textId="77777777" w:rsidR="00230C4A" w:rsidRDefault="0013107D">
            <w:pPr>
              <w:pStyle w:val="ae"/>
              <w:spacing w:before="103" w:after="103"/>
            </w:pPr>
            <w:r>
              <w:rPr>
                <w:rFonts w:hint="eastAsia"/>
              </w:rPr>
              <w:t>0.045 84</w:t>
            </w:r>
          </w:p>
          <w:p w14:paraId="69D91A6C" w14:textId="77777777" w:rsidR="00230C4A" w:rsidRDefault="0013107D">
            <w:pPr>
              <w:pStyle w:val="ae"/>
              <w:spacing w:before="103" w:after="103"/>
            </w:pPr>
            <w:r>
              <w:rPr>
                <w:rFonts w:hint="eastAsia"/>
              </w:rPr>
              <w:t>0.074 13</w:t>
            </w:r>
          </w:p>
          <w:p w14:paraId="48D79825" w14:textId="77777777" w:rsidR="00230C4A" w:rsidRDefault="0013107D">
            <w:pPr>
              <w:pStyle w:val="ae"/>
              <w:spacing w:before="103" w:after="103"/>
            </w:pPr>
            <w:r>
              <w:rPr>
                <w:rFonts w:hint="eastAsia"/>
              </w:rPr>
              <w:t>0.023 12</w:t>
            </w:r>
          </w:p>
          <w:p w14:paraId="11F4A766" w14:textId="77777777" w:rsidR="00230C4A" w:rsidRDefault="0013107D">
            <w:pPr>
              <w:pStyle w:val="ae"/>
              <w:spacing w:before="103" w:after="103"/>
            </w:pPr>
            <w:r>
              <w:rPr>
                <w:rFonts w:hint="eastAsia"/>
              </w:rPr>
              <w:t>0.045 84</w:t>
            </w:r>
          </w:p>
          <w:p w14:paraId="71C6B35E" w14:textId="77777777" w:rsidR="00230C4A" w:rsidRDefault="0013107D">
            <w:pPr>
              <w:pStyle w:val="ae"/>
              <w:spacing w:before="103" w:after="103"/>
            </w:pPr>
            <w:r>
              <w:rPr>
                <w:rFonts w:hint="eastAsia"/>
              </w:rPr>
              <w:t>0.074 13</w:t>
            </w:r>
          </w:p>
          <w:p w14:paraId="6EDC09A4" w14:textId="77777777" w:rsidR="00230C4A" w:rsidRDefault="0013107D">
            <w:pPr>
              <w:pStyle w:val="ae"/>
              <w:spacing w:before="103" w:after="103"/>
            </w:pPr>
            <w:r>
              <w:rPr>
                <w:rFonts w:hint="eastAsia"/>
              </w:rPr>
              <w:t>0.023 12</w:t>
            </w:r>
          </w:p>
          <w:p w14:paraId="0A6AD962" w14:textId="77777777" w:rsidR="00230C4A" w:rsidRDefault="0013107D">
            <w:pPr>
              <w:pStyle w:val="ae"/>
              <w:spacing w:before="103" w:after="103"/>
            </w:pPr>
            <w:r>
              <w:rPr>
                <w:rFonts w:hint="eastAsia"/>
              </w:rPr>
              <w:t>0.045 84</w:t>
            </w:r>
          </w:p>
          <w:p w14:paraId="4022415E" w14:textId="77777777" w:rsidR="00230C4A" w:rsidRDefault="0013107D">
            <w:pPr>
              <w:pStyle w:val="ae"/>
              <w:spacing w:before="103" w:after="103"/>
            </w:pPr>
            <w:r>
              <w:rPr>
                <w:rFonts w:hint="eastAsia"/>
              </w:rPr>
              <w:t>0.074 13</w:t>
            </w:r>
          </w:p>
          <w:p w14:paraId="7D3298E6" w14:textId="77777777" w:rsidR="00230C4A" w:rsidRDefault="00230C4A">
            <w:pPr>
              <w:pStyle w:val="ae"/>
              <w:spacing w:before="103" w:after="103"/>
            </w:pPr>
          </w:p>
          <w:p w14:paraId="1920A306" w14:textId="77777777" w:rsidR="00230C4A" w:rsidRDefault="0013107D">
            <w:pPr>
              <w:pStyle w:val="ae"/>
              <w:spacing w:before="103" w:after="103"/>
            </w:pPr>
            <w:r>
              <w:t>0.167</w:t>
            </w:r>
            <w:r>
              <w:rPr>
                <w:rFonts w:hint="eastAsia"/>
              </w:rPr>
              <w:t xml:space="preserve"> </w:t>
            </w:r>
            <w:r>
              <w:t>47</w:t>
            </w:r>
          </w:p>
        </w:tc>
        <w:tc>
          <w:tcPr>
            <w:tcW w:w="1365" w:type="dxa"/>
            <w:tcBorders>
              <w:top w:val="nil"/>
              <w:left w:val="nil"/>
              <w:bottom w:val="single" w:sz="12" w:space="0" w:color="auto"/>
              <w:right w:val="nil"/>
            </w:tcBorders>
            <w:vAlign w:val="center"/>
          </w:tcPr>
          <w:p w14:paraId="141ACD36" w14:textId="77777777" w:rsidR="00230C4A" w:rsidRDefault="0013107D">
            <w:pPr>
              <w:pStyle w:val="ae"/>
              <w:spacing w:before="103" w:after="103"/>
            </w:pPr>
            <w:r>
              <w:rPr>
                <w:rFonts w:hint="eastAsia"/>
              </w:rPr>
              <w:t>46 900</w:t>
            </w:r>
          </w:p>
          <w:p w14:paraId="633F54A6" w14:textId="77777777" w:rsidR="00230C4A" w:rsidRDefault="0013107D">
            <w:pPr>
              <w:pStyle w:val="ae"/>
              <w:spacing w:before="103" w:after="103"/>
            </w:pPr>
            <w:r>
              <w:rPr>
                <w:rFonts w:hint="eastAsia"/>
              </w:rPr>
              <w:t>96 900</w:t>
            </w:r>
          </w:p>
          <w:p w14:paraId="0F9F61D0" w14:textId="77777777" w:rsidR="00230C4A" w:rsidRDefault="0013107D">
            <w:pPr>
              <w:pStyle w:val="ae"/>
              <w:spacing w:before="103" w:after="103"/>
            </w:pPr>
            <w:r>
              <w:rPr>
                <w:rFonts w:hint="eastAsia"/>
              </w:rPr>
              <w:t>146 900</w:t>
            </w:r>
          </w:p>
          <w:p w14:paraId="7078258D" w14:textId="77777777" w:rsidR="00230C4A" w:rsidRDefault="0013107D">
            <w:pPr>
              <w:pStyle w:val="ae"/>
              <w:spacing w:before="103" w:after="103"/>
            </w:pPr>
            <w:r>
              <w:rPr>
                <w:rFonts w:hint="eastAsia"/>
              </w:rPr>
              <w:t>46 900</w:t>
            </w:r>
          </w:p>
          <w:p w14:paraId="4C458CE1" w14:textId="77777777" w:rsidR="00230C4A" w:rsidRDefault="0013107D">
            <w:pPr>
              <w:pStyle w:val="ae"/>
              <w:spacing w:before="103" w:after="103"/>
            </w:pPr>
            <w:r>
              <w:rPr>
                <w:rFonts w:hint="eastAsia"/>
              </w:rPr>
              <w:t>96 900</w:t>
            </w:r>
          </w:p>
          <w:p w14:paraId="233A7AEB" w14:textId="77777777" w:rsidR="00230C4A" w:rsidRDefault="0013107D">
            <w:pPr>
              <w:pStyle w:val="ae"/>
              <w:spacing w:before="103" w:after="103"/>
            </w:pPr>
            <w:r>
              <w:rPr>
                <w:rFonts w:hint="eastAsia"/>
              </w:rPr>
              <w:t>146 900</w:t>
            </w:r>
          </w:p>
          <w:p w14:paraId="158A416C" w14:textId="77777777" w:rsidR="00230C4A" w:rsidRDefault="0013107D">
            <w:pPr>
              <w:pStyle w:val="ae"/>
              <w:spacing w:before="103" w:after="103"/>
            </w:pPr>
            <w:r>
              <w:rPr>
                <w:rFonts w:hint="eastAsia"/>
              </w:rPr>
              <w:t>46 900</w:t>
            </w:r>
          </w:p>
          <w:p w14:paraId="73FC7A9D" w14:textId="77777777" w:rsidR="00230C4A" w:rsidRDefault="0013107D">
            <w:pPr>
              <w:pStyle w:val="ae"/>
              <w:spacing w:before="103" w:after="103"/>
            </w:pPr>
            <w:r>
              <w:rPr>
                <w:rFonts w:hint="eastAsia"/>
              </w:rPr>
              <w:t>96 900</w:t>
            </w:r>
          </w:p>
          <w:p w14:paraId="37F8C396" w14:textId="77777777" w:rsidR="00230C4A" w:rsidRDefault="0013107D">
            <w:pPr>
              <w:pStyle w:val="ae"/>
              <w:spacing w:before="103" w:after="103"/>
            </w:pPr>
            <w:r>
              <w:rPr>
                <w:rFonts w:hint="eastAsia"/>
              </w:rPr>
              <w:t>146 900</w:t>
            </w:r>
          </w:p>
          <w:p w14:paraId="5D74105B" w14:textId="77777777" w:rsidR="00230C4A" w:rsidRDefault="0013107D">
            <w:pPr>
              <w:pStyle w:val="ae"/>
              <w:spacing w:before="103" w:after="103"/>
            </w:pPr>
            <w:r>
              <w:rPr>
                <w:rFonts w:hint="eastAsia"/>
              </w:rPr>
              <w:t>46 900</w:t>
            </w:r>
          </w:p>
          <w:p w14:paraId="48A45C1C" w14:textId="77777777" w:rsidR="00230C4A" w:rsidRDefault="0013107D">
            <w:pPr>
              <w:pStyle w:val="ae"/>
              <w:spacing w:before="103" w:after="103"/>
            </w:pPr>
            <w:r>
              <w:rPr>
                <w:rFonts w:hint="eastAsia"/>
              </w:rPr>
              <w:t>96 900</w:t>
            </w:r>
          </w:p>
          <w:p w14:paraId="646E6AF9" w14:textId="77777777" w:rsidR="00230C4A" w:rsidRDefault="0013107D">
            <w:pPr>
              <w:pStyle w:val="ae"/>
              <w:spacing w:before="103" w:after="103"/>
            </w:pPr>
            <w:r>
              <w:rPr>
                <w:rFonts w:hint="eastAsia"/>
              </w:rPr>
              <w:t>146 900</w:t>
            </w:r>
          </w:p>
          <w:p w14:paraId="7B0AB343" w14:textId="77777777" w:rsidR="00230C4A" w:rsidRDefault="0013107D">
            <w:pPr>
              <w:pStyle w:val="ae"/>
              <w:spacing w:before="103" w:after="103"/>
            </w:pPr>
            <w:r>
              <w:rPr>
                <w:rFonts w:hint="eastAsia"/>
              </w:rPr>
              <w:t>46 900</w:t>
            </w:r>
          </w:p>
          <w:p w14:paraId="648C0541" w14:textId="77777777" w:rsidR="00230C4A" w:rsidRDefault="0013107D">
            <w:pPr>
              <w:pStyle w:val="ae"/>
              <w:spacing w:before="103" w:after="103"/>
            </w:pPr>
            <w:r>
              <w:rPr>
                <w:rFonts w:hint="eastAsia"/>
              </w:rPr>
              <w:t>96 900</w:t>
            </w:r>
          </w:p>
          <w:p w14:paraId="6AB26873" w14:textId="77777777" w:rsidR="00230C4A" w:rsidRDefault="0013107D">
            <w:pPr>
              <w:pStyle w:val="ae"/>
              <w:spacing w:before="103" w:after="103"/>
            </w:pPr>
            <w:r>
              <w:rPr>
                <w:rFonts w:hint="eastAsia"/>
              </w:rPr>
              <w:t>146 900</w:t>
            </w:r>
          </w:p>
          <w:p w14:paraId="595DFBD0" w14:textId="77777777" w:rsidR="00230C4A" w:rsidRDefault="00230C4A">
            <w:pPr>
              <w:pStyle w:val="ae"/>
              <w:spacing w:before="103" w:after="103"/>
            </w:pPr>
          </w:p>
          <w:p w14:paraId="059233F5" w14:textId="77777777" w:rsidR="00230C4A" w:rsidRDefault="0013107D">
            <w:pPr>
              <w:pStyle w:val="ae"/>
              <w:spacing w:before="103" w:after="103"/>
            </w:pPr>
            <w:r>
              <w:rPr>
                <w:rFonts w:hint="eastAsia"/>
              </w:rPr>
              <w:t>196 900</w:t>
            </w:r>
          </w:p>
        </w:tc>
        <w:tc>
          <w:tcPr>
            <w:tcW w:w="1365" w:type="dxa"/>
            <w:tcBorders>
              <w:top w:val="nil"/>
              <w:left w:val="nil"/>
              <w:bottom w:val="single" w:sz="12" w:space="0" w:color="auto"/>
              <w:right w:val="nil"/>
            </w:tcBorders>
            <w:vAlign w:val="center"/>
          </w:tcPr>
          <w:p w14:paraId="54DFE5DD" w14:textId="77777777" w:rsidR="00230C4A" w:rsidRDefault="0013107D">
            <w:pPr>
              <w:pStyle w:val="ae"/>
              <w:spacing w:before="103" w:after="103"/>
            </w:pPr>
            <w:r>
              <w:rPr>
                <w:rFonts w:hint="eastAsia"/>
              </w:rPr>
              <w:t>4.671 17</w:t>
            </w:r>
          </w:p>
          <w:p w14:paraId="2C824167" w14:textId="77777777" w:rsidR="00230C4A" w:rsidRDefault="0013107D">
            <w:pPr>
              <w:pStyle w:val="ae"/>
              <w:spacing w:before="103" w:after="103"/>
            </w:pPr>
            <w:r>
              <w:rPr>
                <w:rFonts w:hint="eastAsia"/>
              </w:rPr>
              <w:t>4.986 32</w:t>
            </w:r>
          </w:p>
          <w:p w14:paraId="1C13D866" w14:textId="77777777" w:rsidR="00230C4A" w:rsidRDefault="0013107D">
            <w:pPr>
              <w:pStyle w:val="ae"/>
              <w:spacing w:before="103" w:after="103"/>
            </w:pPr>
            <w:r>
              <w:rPr>
                <w:rFonts w:hint="eastAsia"/>
              </w:rPr>
              <w:t>5.167 02</w:t>
            </w:r>
          </w:p>
          <w:p w14:paraId="40617B93" w14:textId="77777777" w:rsidR="00230C4A" w:rsidRDefault="0013107D">
            <w:pPr>
              <w:pStyle w:val="ae"/>
              <w:spacing w:before="103" w:after="103"/>
            </w:pPr>
            <w:r>
              <w:rPr>
                <w:rFonts w:hint="eastAsia"/>
              </w:rPr>
              <w:t>4.671 17</w:t>
            </w:r>
          </w:p>
          <w:p w14:paraId="76CE8AEB" w14:textId="77777777" w:rsidR="00230C4A" w:rsidRDefault="0013107D">
            <w:pPr>
              <w:pStyle w:val="ae"/>
              <w:spacing w:before="103" w:after="103"/>
            </w:pPr>
            <w:r>
              <w:rPr>
                <w:rFonts w:hint="eastAsia"/>
              </w:rPr>
              <w:t>4.986 32</w:t>
            </w:r>
          </w:p>
          <w:p w14:paraId="6CB45560" w14:textId="77777777" w:rsidR="00230C4A" w:rsidRDefault="0013107D">
            <w:pPr>
              <w:pStyle w:val="ae"/>
              <w:spacing w:before="103" w:after="103"/>
            </w:pPr>
            <w:r>
              <w:rPr>
                <w:rFonts w:hint="eastAsia"/>
              </w:rPr>
              <w:t>5.167 02</w:t>
            </w:r>
          </w:p>
          <w:p w14:paraId="5D3C3564" w14:textId="77777777" w:rsidR="00230C4A" w:rsidRDefault="0013107D">
            <w:pPr>
              <w:pStyle w:val="ae"/>
              <w:spacing w:before="103" w:after="103"/>
            </w:pPr>
            <w:r>
              <w:rPr>
                <w:rFonts w:hint="eastAsia"/>
              </w:rPr>
              <w:t>4.671 17</w:t>
            </w:r>
          </w:p>
          <w:p w14:paraId="69D91E5C" w14:textId="77777777" w:rsidR="00230C4A" w:rsidRDefault="0013107D">
            <w:pPr>
              <w:pStyle w:val="ae"/>
              <w:spacing w:before="103" w:after="103"/>
            </w:pPr>
            <w:r>
              <w:rPr>
                <w:rFonts w:hint="eastAsia"/>
              </w:rPr>
              <w:t>4.986 32</w:t>
            </w:r>
          </w:p>
          <w:p w14:paraId="496E91E1" w14:textId="77777777" w:rsidR="00230C4A" w:rsidRDefault="0013107D">
            <w:pPr>
              <w:pStyle w:val="ae"/>
              <w:spacing w:before="103" w:after="103"/>
            </w:pPr>
            <w:r>
              <w:rPr>
                <w:rFonts w:hint="eastAsia"/>
              </w:rPr>
              <w:t>5.167 02</w:t>
            </w:r>
          </w:p>
          <w:p w14:paraId="31DF3224" w14:textId="77777777" w:rsidR="00230C4A" w:rsidRDefault="0013107D">
            <w:pPr>
              <w:pStyle w:val="ae"/>
              <w:spacing w:before="103" w:after="103"/>
            </w:pPr>
            <w:r>
              <w:rPr>
                <w:rFonts w:hint="eastAsia"/>
              </w:rPr>
              <w:t>4.671 17</w:t>
            </w:r>
          </w:p>
          <w:p w14:paraId="5A935AE7" w14:textId="77777777" w:rsidR="00230C4A" w:rsidRDefault="0013107D">
            <w:pPr>
              <w:pStyle w:val="ae"/>
              <w:spacing w:before="103" w:after="103"/>
            </w:pPr>
            <w:r>
              <w:rPr>
                <w:rFonts w:hint="eastAsia"/>
              </w:rPr>
              <w:t>4.986 32</w:t>
            </w:r>
          </w:p>
          <w:p w14:paraId="6213493A" w14:textId="77777777" w:rsidR="00230C4A" w:rsidRDefault="0013107D">
            <w:pPr>
              <w:pStyle w:val="ae"/>
              <w:spacing w:before="103" w:after="103"/>
            </w:pPr>
            <w:r>
              <w:rPr>
                <w:rFonts w:hint="eastAsia"/>
              </w:rPr>
              <w:t>5.167 02</w:t>
            </w:r>
          </w:p>
          <w:p w14:paraId="18ED12D6" w14:textId="77777777" w:rsidR="00230C4A" w:rsidRDefault="0013107D">
            <w:pPr>
              <w:pStyle w:val="ae"/>
              <w:spacing w:before="103" w:after="103"/>
            </w:pPr>
            <w:r>
              <w:rPr>
                <w:rFonts w:hint="eastAsia"/>
              </w:rPr>
              <w:t>4.671 17</w:t>
            </w:r>
          </w:p>
          <w:p w14:paraId="59F84A45" w14:textId="77777777" w:rsidR="00230C4A" w:rsidRDefault="0013107D">
            <w:pPr>
              <w:pStyle w:val="ae"/>
              <w:spacing w:before="103" w:after="103"/>
            </w:pPr>
            <w:r>
              <w:rPr>
                <w:rFonts w:hint="eastAsia"/>
              </w:rPr>
              <w:t>4.986 32</w:t>
            </w:r>
          </w:p>
          <w:p w14:paraId="2546318E" w14:textId="77777777" w:rsidR="00230C4A" w:rsidRDefault="0013107D">
            <w:pPr>
              <w:pStyle w:val="ae"/>
              <w:spacing w:before="103" w:after="103"/>
            </w:pPr>
            <w:r>
              <w:rPr>
                <w:rFonts w:hint="eastAsia"/>
              </w:rPr>
              <w:t>5.167 02</w:t>
            </w:r>
          </w:p>
          <w:p w14:paraId="10E7CB10" w14:textId="77777777" w:rsidR="00230C4A" w:rsidRDefault="00230C4A">
            <w:pPr>
              <w:pStyle w:val="ae"/>
              <w:spacing w:before="103" w:after="103"/>
            </w:pPr>
          </w:p>
          <w:p w14:paraId="2765DA50" w14:textId="77777777" w:rsidR="00230C4A" w:rsidRDefault="0013107D">
            <w:pPr>
              <w:pStyle w:val="ae"/>
              <w:spacing w:before="103" w:after="103"/>
            </w:pPr>
            <w:r>
              <w:t>5.294</w:t>
            </w:r>
            <w:r>
              <w:rPr>
                <w:rFonts w:hint="eastAsia"/>
              </w:rPr>
              <w:t xml:space="preserve"> </w:t>
            </w:r>
            <w:r>
              <w:t>24</w:t>
            </w:r>
          </w:p>
        </w:tc>
        <w:tc>
          <w:tcPr>
            <w:tcW w:w="1380" w:type="dxa"/>
            <w:tcBorders>
              <w:top w:val="nil"/>
              <w:left w:val="nil"/>
              <w:bottom w:val="single" w:sz="12" w:space="0" w:color="auto"/>
              <w:right w:val="nil"/>
            </w:tcBorders>
            <w:vAlign w:val="center"/>
          </w:tcPr>
          <w:p w14:paraId="0974FD11" w14:textId="77777777" w:rsidR="00230C4A" w:rsidRDefault="0013107D">
            <w:pPr>
              <w:pStyle w:val="ae"/>
              <w:spacing w:before="103" w:after="103"/>
            </w:pPr>
            <w:r>
              <w:rPr>
                <w:rFonts w:hint="eastAsia"/>
              </w:rPr>
              <w:t>-5.636 01</w:t>
            </w:r>
          </w:p>
          <w:p w14:paraId="681D2C05" w14:textId="77777777" w:rsidR="00230C4A" w:rsidRDefault="0013107D">
            <w:pPr>
              <w:pStyle w:val="ae"/>
              <w:spacing w:before="103" w:after="103"/>
            </w:pPr>
            <w:r>
              <w:rPr>
                <w:rFonts w:hint="eastAsia"/>
              </w:rPr>
              <w:t>-5.338 76</w:t>
            </w:r>
          </w:p>
          <w:p w14:paraId="422EBA85" w14:textId="77777777" w:rsidR="00230C4A" w:rsidRDefault="0013107D">
            <w:pPr>
              <w:pStyle w:val="ae"/>
              <w:spacing w:before="103" w:after="103"/>
            </w:pPr>
            <w:r>
              <w:rPr>
                <w:rFonts w:hint="eastAsia"/>
              </w:rPr>
              <w:t>-5.130 01</w:t>
            </w:r>
          </w:p>
          <w:p w14:paraId="15B66014" w14:textId="77777777" w:rsidR="00230C4A" w:rsidRDefault="0013107D">
            <w:pPr>
              <w:pStyle w:val="ae"/>
              <w:spacing w:before="103" w:after="103"/>
            </w:pPr>
            <w:r>
              <w:rPr>
                <w:rFonts w:hint="eastAsia"/>
              </w:rPr>
              <w:t>-5.636 01</w:t>
            </w:r>
          </w:p>
          <w:p w14:paraId="109097FD" w14:textId="77777777" w:rsidR="00230C4A" w:rsidRDefault="0013107D">
            <w:pPr>
              <w:pStyle w:val="ae"/>
              <w:spacing w:before="103" w:after="103"/>
            </w:pPr>
            <w:r>
              <w:rPr>
                <w:rFonts w:hint="eastAsia"/>
              </w:rPr>
              <w:t>-5.338 76</w:t>
            </w:r>
          </w:p>
          <w:p w14:paraId="16238BA5" w14:textId="77777777" w:rsidR="00230C4A" w:rsidRDefault="0013107D">
            <w:pPr>
              <w:pStyle w:val="ae"/>
              <w:spacing w:before="103" w:after="103"/>
            </w:pPr>
            <w:r>
              <w:rPr>
                <w:rFonts w:hint="eastAsia"/>
              </w:rPr>
              <w:t>-5.130 01</w:t>
            </w:r>
          </w:p>
          <w:p w14:paraId="6CB0FE66" w14:textId="77777777" w:rsidR="00230C4A" w:rsidRDefault="0013107D">
            <w:pPr>
              <w:pStyle w:val="ae"/>
              <w:spacing w:before="103" w:after="103"/>
            </w:pPr>
            <w:r>
              <w:rPr>
                <w:rFonts w:hint="eastAsia"/>
              </w:rPr>
              <w:t>-5.636 01</w:t>
            </w:r>
          </w:p>
          <w:p w14:paraId="5D1C7781" w14:textId="77777777" w:rsidR="00230C4A" w:rsidRDefault="0013107D">
            <w:pPr>
              <w:pStyle w:val="ae"/>
              <w:spacing w:before="103" w:after="103"/>
            </w:pPr>
            <w:r>
              <w:rPr>
                <w:rFonts w:hint="eastAsia"/>
              </w:rPr>
              <w:t>-5.338 76</w:t>
            </w:r>
          </w:p>
          <w:p w14:paraId="282171CC" w14:textId="77777777" w:rsidR="00230C4A" w:rsidRDefault="0013107D">
            <w:pPr>
              <w:pStyle w:val="ae"/>
              <w:spacing w:before="103" w:after="103"/>
            </w:pPr>
            <w:r>
              <w:rPr>
                <w:rFonts w:hint="eastAsia"/>
              </w:rPr>
              <w:t>-5.130 01</w:t>
            </w:r>
          </w:p>
          <w:p w14:paraId="26176219" w14:textId="77777777" w:rsidR="00230C4A" w:rsidRDefault="0013107D">
            <w:pPr>
              <w:pStyle w:val="ae"/>
              <w:spacing w:before="103" w:after="103"/>
            </w:pPr>
            <w:r>
              <w:rPr>
                <w:rFonts w:hint="eastAsia"/>
              </w:rPr>
              <w:t>-5.636 01</w:t>
            </w:r>
          </w:p>
          <w:p w14:paraId="6A1B1B64" w14:textId="77777777" w:rsidR="00230C4A" w:rsidRDefault="0013107D">
            <w:pPr>
              <w:pStyle w:val="ae"/>
              <w:spacing w:before="103" w:after="103"/>
            </w:pPr>
            <w:r>
              <w:rPr>
                <w:rFonts w:hint="eastAsia"/>
              </w:rPr>
              <w:t>-5.338 76</w:t>
            </w:r>
          </w:p>
          <w:p w14:paraId="2CF6C204" w14:textId="77777777" w:rsidR="00230C4A" w:rsidRDefault="0013107D">
            <w:pPr>
              <w:pStyle w:val="ae"/>
              <w:spacing w:before="103" w:after="103"/>
            </w:pPr>
            <w:r>
              <w:rPr>
                <w:rFonts w:hint="eastAsia"/>
              </w:rPr>
              <w:t>-5.130 01</w:t>
            </w:r>
          </w:p>
          <w:p w14:paraId="117DE281" w14:textId="77777777" w:rsidR="00230C4A" w:rsidRDefault="0013107D">
            <w:pPr>
              <w:pStyle w:val="ae"/>
              <w:spacing w:before="103" w:after="103"/>
            </w:pPr>
            <w:r>
              <w:rPr>
                <w:rFonts w:hint="eastAsia"/>
              </w:rPr>
              <w:t>-5.636 01</w:t>
            </w:r>
          </w:p>
          <w:p w14:paraId="25673A8B" w14:textId="77777777" w:rsidR="00230C4A" w:rsidRDefault="0013107D">
            <w:pPr>
              <w:pStyle w:val="ae"/>
              <w:spacing w:before="103" w:after="103"/>
            </w:pPr>
            <w:r>
              <w:rPr>
                <w:rFonts w:hint="eastAsia"/>
              </w:rPr>
              <w:t>-5.338 76</w:t>
            </w:r>
          </w:p>
          <w:p w14:paraId="043DAB82" w14:textId="77777777" w:rsidR="00230C4A" w:rsidRDefault="0013107D">
            <w:pPr>
              <w:pStyle w:val="ae"/>
              <w:spacing w:before="103" w:after="103"/>
            </w:pPr>
            <w:r>
              <w:rPr>
                <w:rFonts w:hint="eastAsia"/>
              </w:rPr>
              <w:t>-5.130 01</w:t>
            </w:r>
          </w:p>
          <w:p w14:paraId="4CE958DE" w14:textId="77777777" w:rsidR="00230C4A" w:rsidRDefault="00230C4A">
            <w:pPr>
              <w:pStyle w:val="ae"/>
              <w:spacing w:before="103" w:after="103"/>
            </w:pPr>
          </w:p>
          <w:p w14:paraId="2F0310CB" w14:textId="77777777" w:rsidR="00230C4A" w:rsidRDefault="0013107D">
            <w:pPr>
              <w:pStyle w:val="ae"/>
              <w:spacing w:before="103" w:after="103"/>
            </w:pPr>
            <w:r>
              <w:rPr>
                <w:rFonts w:hint="eastAsia"/>
              </w:rPr>
              <w:t>-4.776 06</w:t>
            </w:r>
          </w:p>
        </w:tc>
      </w:tr>
    </w:tbl>
    <w:p w14:paraId="02370E55" w14:textId="77777777" w:rsidR="00230C4A" w:rsidRDefault="0013107D">
      <w:pPr>
        <w:pStyle w:val="af0"/>
      </w:pPr>
      <w:r>
        <w:rPr>
          <w:rFonts w:hint="eastAsia"/>
        </w:rPr>
        <w:t>（……如果表格超过一页时，可采用续表的形式移入下一页：）</w:t>
      </w:r>
    </w:p>
    <w:p w14:paraId="152D84A2" w14:textId="77777777" w:rsidR="00230C4A" w:rsidRDefault="0013107D">
      <w:pPr>
        <w:pStyle w:val="af4"/>
        <w:spacing w:before="206"/>
        <w:ind w:left="4976" w:firstLine="498"/>
        <w:jc w:val="center"/>
        <w:rPr>
          <w:rFonts w:hint="default"/>
        </w:rPr>
      </w:pPr>
      <w:r>
        <w:t>表</w:t>
      </w:r>
      <w:r>
        <w:t>3-2</w:t>
      </w:r>
      <w:r>
        <w:t>（续表）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5"/>
        <w:gridCol w:w="1365"/>
        <w:gridCol w:w="1365"/>
        <w:gridCol w:w="1365"/>
        <w:gridCol w:w="1365"/>
      </w:tblGrid>
      <w:tr w:rsidR="00230C4A" w14:paraId="2554F7A5" w14:textId="77777777">
        <w:trPr>
          <w:trHeight w:val="989"/>
          <w:jc w:val="center"/>
        </w:trPr>
        <w:tc>
          <w:tcPr>
            <w:tcW w:w="1365" w:type="dxa"/>
            <w:tcBorders>
              <w:top w:val="single" w:sz="12" w:space="0" w:color="auto"/>
              <w:left w:val="nil"/>
              <w:bottom w:val="single" w:sz="8" w:space="0" w:color="auto"/>
              <w:right w:val="nil"/>
            </w:tcBorders>
            <w:vAlign w:val="center"/>
          </w:tcPr>
          <w:p w14:paraId="0E4605B6" w14:textId="77777777" w:rsidR="00230C4A" w:rsidRDefault="0013107D">
            <w:pPr>
              <w:pStyle w:val="ae"/>
              <w:spacing w:before="103" w:after="103"/>
            </w:pPr>
            <w:r>
              <w:rPr>
                <w:rFonts w:hint="eastAsia"/>
              </w:rPr>
              <w:t>供气压力</w:t>
            </w:r>
          </w:p>
          <w:p w14:paraId="2F55CCD8" w14:textId="77777777" w:rsidR="00230C4A" w:rsidRDefault="0013107D">
            <w:pPr>
              <w:pStyle w:val="ae"/>
              <w:spacing w:before="103" w:after="103"/>
            </w:pPr>
            <w:r>
              <w:rPr>
                <w:rFonts w:hint="eastAsia"/>
              </w:rPr>
              <w:t>Ps (MPa)</w:t>
            </w:r>
          </w:p>
        </w:tc>
        <w:tc>
          <w:tcPr>
            <w:tcW w:w="1365" w:type="dxa"/>
            <w:tcBorders>
              <w:top w:val="single" w:sz="12" w:space="0" w:color="auto"/>
              <w:left w:val="nil"/>
              <w:bottom w:val="single" w:sz="8" w:space="0" w:color="auto"/>
              <w:right w:val="nil"/>
            </w:tcBorders>
            <w:vAlign w:val="center"/>
          </w:tcPr>
          <w:p w14:paraId="09A03704" w14:textId="77777777" w:rsidR="00230C4A" w:rsidRDefault="0013107D">
            <w:pPr>
              <w:pStyle w:val="ae"/>
              <w:spacing w:before="103" w:after="103"/>
            </w:pPr>
            <w:r>
              <w:rPr>
                <w:rFonts w:hint="eastAsia"/>
              </w:rPr>
              <w:t>流量测量</w:t>
            </w:r>
          </w:p>
          <w:p w14:paraId="626B3EF0" w14:textId="77777777" w:rsidR="00230C4A" w:rsidRDefault="0013107D">
            <w:pPr>
              <w:pStyle w:val="ae"/>
              <w:spacing w:before="103" w:after="103"/>
            </w:pPr>
            <w:r>
              <w:rPr>
                <w:rFonts w:hint="eastAsia"/>
              </w:rPr>
              <w:t>M</w:t>
            </w:r>
            <w:r>
              <w:rPr>
                <w:rFonts w:hint="eastAsia"/>
              </w:rPr>
              <w:t>′</w:t>
            </w:r>
            <w:r>
              <w:rPr>
                <w:rFonts w:hint="eastAsia"/>
              </w:rPr>
              <w:t>(m3/h)</w:t>
            </w:r>
          </w:p>
        </w:tc>
        <w:tc>
          <w:tcPr>
            <w:tcW w:w="1365" w:type="dxa"/>
            <w:tcBorders>
              <w:top w:val="single" w:sz="12" w:space="0" w:color="auto"/>
              <w:left w:val="nil"/>
              <w:bottom w:val="single" w:sz="8" w:space="0" w:color="auto"/>
              <w:right w:val="nil"/>
            </w:tcBorders>
            <w:vAlign w:val="center"/>
          </w:tcPr>
          <w:p w14:paraId="475A56A7" w14:textId="77777777" w:rsidR="00230C4A" w:rsidRDefault="0013107D">
            <w:pPr>
              <w:pStyle w:val="ae"/>
              <w:spacing w:before="103" w:after="103"/>
            </w:pPr>
            <w:r>
              <w:rPr>
                <w:rFonts w:hint="eastAsia"/>
              </w:rPr>
              <w:t>流量修正值</w:t>
            </w:r>
            <w:r>
              <w:rPr>
                <w:rFonts w:hint="eastAsia"/>
              </w:rPr>
              <w:t xml:space="preserve">M (m3/s) </w:t>
            </w:r>
            <w:r>
              <w:t>×</w:t>
            </w:r>
            <w:r>
              <w:rPr>
                <w:rFonts w:hint="eastAsia"/>
              </w:rPr>
              <w:t>10-4</w:t>
            </w:r>
          </w:p>
        </w:tc>
        <w:tc>
          <w:tcPr>
            <w:tcW w:w="1365" w:type="dxa"/>
            <w:tcBorders>
              <w:top w:val="single" w:sz="12" w:space="0" w:color="auto"/>
              <w:left w:val="nil"/>
              <w:bottom w:val="single" w:sz="8" w:space="0" w:color="auto"/>
              <w:right w:val="nil"/>
            </w:tcBorders>
            <w:vAlign w:val="center"/>
          </w:tcPr>
          <w:p w14:paraId="6FBB19DC" w14:textId="77777777" w:rsidR="00230C4A" w:rsidRDefault="0013107D">
            <w:pPr>
              <w:pStyle w:val="ae"/>
              <w:spacing w:before="103" w:after="103"/>
            </w:pPr>
            <w:r>
              <w:rPr>
                <w:rFonts w:hint="eastAsia"/>
              </w:rPr>
              <w:t>压力差</w:t>
            </w:r>
          </w:p>
          <w:p w14:paraId="77DBFAEA" w14:textId="77777777" w:rsidR="00230C4A" w:rsidRDefault="0013107D">
            <w:pPr>
              <w:pStyle w:val="ae"/>
              <w:spacing w:before="103" w:after="103"/>
            </w:pPr>
            <w:r>
              <w:rPr>
                <w:rFonts w:hint="eastAsia"/>
              </w:rPr>
              <w:t>Δ</w:t>
            </w:r>
            <w:r>
              <w:rPr>
                <w:rFonts w:hint="eastAsia"/>
              </w:rPr>
              <w:t>P (Pa)</w:t>
            </w:r>
          </w:p>
        </w:tc>
        <w:tc>
          <w:tcPr>
            <w:tcW w:w="1365" w:type="dxa"/>
            <w:tcBorders>
              <w:top w:val="single" w:sz="12" w:space="0" w:color="auto"/>
              <w:left w:val="nil"/>
              <w:bottom w:val="single" w:sz="8" w:space="0" w:color="auto"/>
              <w:right w:val="nil"/>
            </w:tcBorders>
            <w:vAlign w:val="center"/>
          </w:tcPr>
          <w:p w14:paraId="4D35D5B9" w14:textId="77777777" w:rsidR="00230C4A" w:rsidRDefault="0013107D">
            <w:pPr>
              <w:pStyle w:val="ae"/>
              <w:spacing w:before="103" w:after="103"/>
            </w:pPr>
            <w:r>
              <w:rPr>
                <w:rFonts w:hint="eastAsia"/>
              </w:rPr>
              <w:t>lg</w:t>
            </w:r>
            <w:r>
              <w:rPr>
                <w:rFonts w:hint="eastAsia"/>
              </w:rPr>
              <w:t>Δ</w:t>
            </w:r>
            <w:r>
              <w:rPr>
                <w:rFonts w:hint="eastAsia"/>
              </w:rPr>
              <w:t>P</w:t>
            </w:r>
          </w:p>
        </w:tc>
      </w:tr>
      <w:tr w:rsidR="00230C4A" w14:paraId="4588A4D5" w14:textId="77777777">
        <w:trPr>
          <w:jc w:val="center"/>
        </w:trPr>
        <w:tc>
          <w:tcPr>
            <w:tcW w:w="1365" w:type="dxa"/>
            <w:tcBorders>
              <w:top w:val="nil"/>
              <w:left w:val="nil"/>
              <w:bottom w:val="nil"/>
              <w:right w:val="nil"/>
            </w:tcBorders>
            <w:vAlign w:val="center"/>
          </w:tcPr>
          <w:p w14:paraId="47AD3BD3" w14:textId="77777777" w:rsidR="00230C4A" w:rsidRDefault="0013107D">
            <w:pPr>
              <w:pStyle w:val="ae"/>
              <w:spacing w:before="103" w:after="103"/>
            </w:pPr>
            <w:r>
              <w:rPr>
                <w:rFonts w:hint="eastAsia"/>
              </w:rPr>
              <w:t>0.35</w:t>
            </w:r>
          </w:p>
        </w:tc>
        <w:tc>
          <w:tcPr>
            <w:tcW w:w="1365" w:type="dxa"/>
            <w:tcBorders>
              <w:top w:val="nil"/>
              <w:left w:val="nil"/>
              <w:bottom w:val="nil"/>
              <w:right w:val="nil"/>
            </w:tcBorders>
            <w:vAlign w:val="center"/>
          </w:tcPr>
          <w:p w14:paraId="5BDCE10C" w14:textId="77777777" w:rsidR="00230C4A" w:rsidRDefault="0013107D">
            <w:pPr>
              <w:pStyle w:val="ae"/>
              <w:spacing w:before="103" w:after="103"/>
            </w:pPr>
            <w:r>
              <w:rPr>
                <w:rFonts w:hint="eastAsia"/>
              </w:rPr>
              <w:t>0.136</w:t>
            </w:r>
          </w:p>
        </w:tc>
        <w:tc>
          <w:tcPr>
            <w:tcW w:w="1365" w:type="dxa"/>
            <w:tcBorders>
              <w:top w:val="nil"/>
              <w:left w:val="nil"/>
              <w:bottom w:val="nil"/>
              <w:right w:val="nil"/>
            </w:tcBorders>
            <w:vAlign w:val="center"/>
          </w:tcPr>
          <w:p w14:paraId="43B26991" w14:textId="77777777" w:rsidR="00230C4A" w:rsidRDefault="0013107D">
            <w:pPr>
              <w:pStyle w:val="ae"/>
              <w:spacing w:before="103" w:after="103"/>
            </w:pPr>
            <w:r>
              <w:t>0.217</w:t>
            </w:r>
            <w:r>
              <w:rPr>
                <w:rFonts w:hint="eastAsia"/>
              </w:rPr>
              <w:t xml:space="preserve"> </w:t>
            </w:r>
            <w:r>
              <w:t>53</w:t>
            </w:r>
          </w:p>
        </w:tc>
        <w:tc>
          <w:tcPr>
            <w:tcW w:w="1365" w:type="dxa"/>
            <w:tcBorders>
              <w:top w:val="nil"/>
              <w:left w:val="nil"/>
              <w:bottom w:val="nil"/>
              <w:right w:val="nil"/>
            </w:tcBorders>
            <w:vAlign w:val="center"/>
          </w:tcPr>
          <w:p w14:paraId="2E88C235" w14:textId="77777777" w:rsidR="00230C4A" w:rsidRDefault="0013107D">
            <w:pPr>
              <w:pStyle w:val="ae"/>
              <w:spacing w:before="103" w:after="103"/>
            </w:pPr>
            <w:r>
              <w:rPr>
                <w:rFonts w:hint="eastAsia"/>
              </w:rPr>
              <w:t>246 900</w:t>
            </w:r>
          </w:p>
        </w:tc>
        <w:tc>
          <w:tcPr>
            <w:tcW w:w="1365" w:type="dxa"/>
            <w:tcBorders>
              <w:top w:val="nil"/>
              <w:left w:val="nil"/>
              <w:bottom w:val="nil"/>
              <w:right w:val="nil"/>
            </w:tcBorders>
            <w:vAlign w:val="center"/>
          </w:tcPr>
          <w:p w14:paraId="4F8F3F9F" w14:textId="77777777" w:rsidR="00230C4A" w:rsidRDefault="0013107D">
            <w:pPr>
              <w:pStyle w:val="ae"/>
              <w:spacing w:before="103" w:after="103"/>
            </w:pPr>
            <w:r>
              <w:t>5.392</w:t>
            </w:r>
            <w:r>
              <w:rPr>
                <w:rFonts w:hint="eastAsia"/>
              </w:rPr>
              <w:t xml:space="preserve"> </w:t>
            </w:r>
            <w:r>
              <w:t>52</w:t>
            </w:r>
          </w:p>
        </w:tc>
      </w:tr>
      <w:tr w:rsidR="00230C4A" w14:paraId="7017C4C4" w14:textId="77777777">
        <w:trPr>
          <w:jc w:val="center"/>
        </w:trPr>
        <w:tc>
          <w:tcPr>
            <w:tcW w:w="1365" w:type="dxa"/>
            <w:tcBorders>
              <w:top w:val="nil"/>
              <w:left w:val="nil"/>
              <w:bottom w:val="nil"/>
              <w:right w:val="nil"/>
            </w:tcBorders>
            <w:vAlign w:val="center"/>
          </w:tcPr>
          <w:p w14:paraId="262852B3" w14:textId="77777777" w:rsidR="00230C4A" w:rsidRDefault="0013107D">
            <w:pPr>
              <w:pStyle w:val="ae"/>
              <w:spacing w:before="103" w:after="103"/>
            </w:pPr>
            <w:r>
              <w:rPr>
                <w:rFonts w:hint="eastAsia"/>
              </w:rPr>
              <w:t>0.4</w:t>
            </w:r>
          </w:p>
        </w:tc>
        <w:tc>
          <w:tcPr>
            <w:tcW w:w="1365" w:type="dxa"/>
            <w:tcBorders>
              <w:top w:val="nil"/>
              <w:left w:val="nil"/>
              <w:bottom w:val="nil"/>
              <w:right w:val="nil"/>
            </w:tcBorders>
            <w:vAlign w:val="center"/>
          </w:tcPr>
          <w:p w14:paraId="73F97644" w14:textId="77777777" w:rsidR="00230C4A" w:rsidRDefault="0013107D">
            <w:pPr>
              <w:pStyle w:val="ae"/>
              <w:spacing w:before="103" w:after="103"/>
            </w:pPr>
            <w:r>
              <w:rPr>
                <w:rFonts w:hint="eastAsia"/>
              </w:rPr>
              <w:t>0.171</w:t>
            </w:r>
          </w:p>
        </w:tc>
        <w:tc>
          <w:tcPr>
            <w:tcW w:w="1365" w:type="dxa"/>
            <w:tcBorders>
              <w:top w:val="nil"/>
              <w:left w:val="nil"/>
              <w:bottom w:val="nil"/>
              <w:right w:val="nil"/>
            </w:tcBorders>
            <w:vAlign w:val="center"/>
          </w:tcPr>
          <w:p w14:paraId="443AF55B" w14:textId="77777777" w:rsidR="00230C4A" w:rsidRDefault="0013107D">
            <w:pPr>
              <w:pStyle w:val="ae"/>
              <w:spacing w:before="103" w:after="103"/>
            </w:pPr>
            <w:r>
              <w:t>0.254</w:t>
            </w:r>
            <w:r>
              <w:rPr>
                <w:rFonts w:hint="eastAsia"/>
              </w:rPr>
              <w:t xml:space="preserve"> </w:t>
            </w:r>
            <w:r>
              <w:t>85</w:t>
            </w:r>
          </w:p>
        </w:tc>
        <w:tc>
          <w:tcPr>
            <w:tcW w:w="1365" w:type="dxa"/>
            <w:tcBorders>
              <w:top w:val="nil"/>
              <w:left w:val="nil"/>
              <w:bottom w:val="nil"/>
              <w:right w:val="nil"/>
            </w:tcBorders>
            <w:vAlign w:val="center"/>
          </w:tcPr>
          <w:p w14:paraId="24E37834" w14:textId="77777777" w:rsidR="00230C4A" w:rsidRDefault="0013107D">
            <w:pPr>
              <w:pStyle w:val="ae"/>
              <w:spacing w:before="103" w:after="103"/>
            </w:pPr>
            <w:r>
              <w:rPr>
                <w:rFonts w:hint="eastAsia"/>
              </w:rPr>
              <w:t>296 900</w:t>
            </w:r>
          </w:p>
        </w:tc>
        <w:tc>
          <w:tcPr>
            <w:tcW w:w="1365" w:type="dxa"/>
            <w:tcBorders>
              <w:top w:val="nil"/>
              <w:left w:val="nil"/>
              <w:bottom w:val="nil"/>
              <w:right w:val="nil"/>
            </w:tcBorders>
            <w:vAlign w:val="center"/>
          </w:tcPr>
          <w:p w14:paraId="45873C0E" w14:textId="77777777" w:rsidR="00230C4A" w:rsidRDefault="0013107D">
            <w:pPr>
              <w:pStyle w:val="ae"/>
              <w:spacing w:before="103" w:after="103"/>
            </w:pPr>
            <w:r>
              <w:t>5.472</w:t>
            </w:r>
            <w:r>
              <w:rPr>
                <w:rFonts w:hint="eastAsia"/>
              </w:rPr>
              <w:t xml:space="preserve"> </w:t>
            </w:r>
            <w:r>
              <w:t>61</w:t>
            </w:r>
          </w:p>
        </w:tc>
      </w:tr>
      <w:tr w:rsidR="00230C4A" w14:paraId="76B8C96F" w14:textId="77777777">
        <w:trPr>
          <w:jc w:val="center"/>
        </w:trPr>
        <w:tc>
          <w:tcPr>
            <w:tcW w:w="1365" w:type="dxa"/>
            <w:tcBorders>
              <w:top w:val="nil"/>
              <w:left w:val="nil"/>
              <w:bottom w:val="single" w:sz="12" w:space="0" w:color="auto"/>
              <w:right w:val="nil"/>
            </w:tcBorders>
            <w:vAlign w:val="center"/>
          </w:tcPr>
          <w:p w14:paraId="5AE491AE" w14:textId="77777777" w:rsidR="00230C4A" w:rsidRDefault="0013107D">
            <w:pPr>
              <w:pStyle w:val="ae"/>
              <w:spacing w:before="103" w:after="103"/>
            </w:pPr>
            <w:r>
              <w:rPr>
                <w:rFonts w:hint="eastAsia"/>
              </w:rPr>
              <w:t>0.45</w:t>
            </w:r>
          </w:p>
        </w:tc>
        <w:tc>
          <w:tcPr>
            <w:tcW w:w="1365" w:type="dxa"/>
            <w:tcBorders>
              <w:top w:val="nil"/>
              <w:left w:val="nil"/>
              <w:bottom w:val="single" w:sz="12" w:space="0" w:color="auto"/>
              <w:right w:val="nil"/>
            </w:tcBorders>
            <w:vAlign w:val="center"/>
          </w:tcPr>
          <w:p w14:paraId="0DB5B16E" w14:textId="77777777" w:rsidR="00230C4A" w:rsidRDefault="0013107D">
            <w:pPr>
              <w:pStyle w:val="ae"/>
              <w:spacing w:before="103" w:after="103"/>
            </w:pPr>
            <w:r>
              <w:rPr>
                <w:rFonts w:hint="eastAsia"/>
              </w:rPr>
              <w:t>0.202</w:t>
            </w:r>
          </w:p>
        </w:tc>
        <w:tc>
          <w:tcPr>
            <w:tcW w:w="1365" w:type="dxa"/>
            <w:tcBorders>
              <w:top w:val="nil"/>
              <w:left w:val="nil"/>
              <w:bottom w:val="single" w:sz="12" w:space="0" w:color="auto"/>
              <w:right w:val="nil"/>
            </w:tcBorders>
            <w:vAlign w:val="center"/>
          </w:tcPr>
          <w:p w14:paraId="0E648E0C" w14:textId="77777777" w:rsidR="00230C4A" w:rsidRDefault="0013107D">
            <w:pPr>
              <w:pStyle w:val="ae"/>
              <w:spacing w:before="103" w:after="103"/>
            </w:pPr>
            <w:r>
              <w:t>0.284</w:t>
            </w:r>
            <w:r>
              <w:rPr>
                <w:rFonts w:hint="eastAsia"/>
              </w:rPr>
              <w:t xml:space="preserve"> </w:t>
            </w:r>
            <w:r>
              <w:t>67</w:t>
            </w:r>
          </w:p>
        </w:tc>
        <w:tc>
          <w:tcPr>
            <w:tcW w:w="1365" w:type="dxa"/>
            <w:tcBorders>
              <w:top w:val="nil"/>
              <w:left w:val="nil"/>
              <w:bottom w:val="single" w:sz="12" w:space="0" w:color="auto"/>
              <w:right w:val="nil"/>
            </w:tcBorders>
            <w:vAlign w:val="center"/>
          </w:tcPr>
          <w:p w14:paraId="42AA27F8" w14:textId="77777777" w:rsidR="00230C4A" w:rsidRDefault="0013107D">
            <w:pPr>
              <w:pStyle w:val="ae"/>
              <w:spacing w:before="103" w:after="103"/>
            </w:pPr>
            <w:r>
              <w:rPr>
                <w:rFonts w:hint="eastAsia"/>
              </w:rPr>
              <w:t>346 900</w:t>
            </w:r>
          </w:p>
        </w:tc>
        <w:tc>
          <w:tcPr>
            <w:tcW w:w="1365" w:type="dxa"/>
            <w:tcBorders>
              <w:top w:val="nil"/>
              <w:left w:val="nil"/>
              <w:bottom w:val="single" w:sz="12" w:space="0" w:color="auto"/>
              <w:right w:val="nil"/>
            </w:tcBorders>
            <w:vAlign w:val="center"/>
          </w:tcPr>
          <w:p w14:paraId="14CC251F" w14:textId="77777777" w:rsidR="00230C4A" w:rsidRDefault="0013107D">
            <w:pPr>
              <w:pStyle w:val="ae"/>
              <w:spacing w:before="103" w:after="103"/>
            </w:pPr>
            <w:r>
              <w:t>5.540</w:t>
            </w:r>
            <w:r>
              <w:rPr>
                <w:rFonts w:hint="eastAsia"/>
              </w:rPr>
              <w:t xml:space="preserve"> </w:t>
            </w:r>
            <w:r>
              <w:t>20</w:t>
            </w:r>
          </w:p>
        </w:tc>
      </w:tr>
    </w:tbl>
    <w:p w14:paraId="2A14A9DA" w14:textId="77777777" w:rsidR="00230C4A" w:rsidRDefault="0013107D">
      <w:pPr>
        <w:pStyle w:val="af0"/>
      </w:pPr>
      <w:r>
        <w:rPr>
          <w:rFonts w:hint="eastAsia"/>
        </w:rPr>
        <w:t>（续表编号需要自己编写，不可自动生成，否则会导致后续编号错误，续表标题样式选择“续表题注”，自行与表格右边缘对齐）</w:t>
      </w:r>
    </w:p>
    <w:p w14:paraId="75C4D3DA" w14:textId="77777777" w:rsidR="00230C4A" w:rsidRDefault="00230C4A">
      <w:pPr>
        <w:adjustRightInd w:val="0"/>
      </w:pPr>
    </w:p>
    <w:p w14:paraId="1B005339" w14:textId="77777777" w:rsidR="00230C4A" w:rsidRDefault="0013107D" w:rsidP="006951ED">
      <w:pPr>
        <w:pStyle w:val="23"/>
        <w:spacing w:before="206" w:after="206"/>
      </w:pPr>
      <w:bookmarkStart w:id="195" w:name="_Toc250450178"/>
      <w:bookmarkStart w:id="196" w:name="_Toc280797201"/>
      <w:bookmarkStart w:id="197" w:name="_Toc280715553"/>
      <w:bookmarkStart w:id="198" w:name="_Toc17369"/>
      <w:bookmarkStart w:id="199" w:name="_Toc20859"/>
      <w:bookmarkStart w:id="200" w:name="_Toc21581"/>
      <w:bookmarkStart w:id="201" w:name="_Toc225579654"/>
      <w:bookmarkStart w:id="202" w:name="_Toc280628519"/>
      <w:bookmarkStart w:id="203" w:name="_Toc10861"/>
      <w:bookmarkStart w:id="204" w:name="_Toc280715698"/>
      <w:bookmarkStart w:id="205" w:name="_Toc226070132"/>
      <w:r>
        <w:rPr>
          <w:rFonts w:hint="eastAsia"/>
        </w:rPr>
        <w:t>本章小结</w:t>
      </w:r>
      <w:bookmarkEnd w:id="195"/>
      <w:bookmarkEnd w:id="196"/>
      <w:bookmarkEnd w:id="197"/>
      <w:bookmarkEnd w:id="198"/>
      <w:bookmarkEnd w:id="199"/>
      <w:bookmarkEnd w:id="200"/>
      <w:bookmarkEnd w:id="201"/>
      <w:bookmarkEnd w:id="202"/>
      <w:bookmarkEnd w:id="203"/>
      <w:bookmarkEnd w:id="204"/>
      <w:bookmarkEnd w:id="205"/>
    </w:p>
    <w:p w14:paraId="76858373" w14:textId="77777777" w:rsidR="00230C4A" w:rsidRDefault="0013107D">
      <w:pPr>
        <w:pStyle w:val="-"/>
        <w:ind w:firstLine="503"/>
      </w:pPr>
      <w:r>
        <w:rPr>
          <w:rFonts w:hint="eastAsia"/>
        </w:rPr>
        <w:t>……</w:t>
      </w:r>
    </w:p>
    <w:p w14:paraId="7B10D97F" w14:textId="77777777" w:rsidR="00230C4A" w:rsidRDefault="00230C4A">
      <w:pPr>
        <w:pStyle w:val="-"/>
        <w:ind w:firstLine="503"/>
      </w:pPr>
    </w:p>
    <w:p w14:paraId="5074CDC1" w14:textId="77777777" w:rsidR="00230C4A" w:rsidRDefault="0013107D">
      <w:pPr>
        <w:pStyle w:val="-0"/>
        <w:spacing w:before="412" w:after="329"/>
      </w:pPr>
      <w:bookmarkStart w:id="206" w:name="_Toc225579655"/>
      <w:bookmarkStart w:id="207" w:name="_Toc280715699"/>
      <w:bookmarkStart w:id="208" w:name="_Toc280628520"/>
      <w:bookmarkStart w:id="209" w:name="_Toc250450179"/>
      <w:bookmarkStart w:id="210" w:name="_Toc280797202"/>
      <w:bookmarkStart w:id="211" w:name="_Toc22644"/>
      <w:bookmarkStart w:id="212" w:name="_Toc280715554"/>
      <w:bookmarkStart w:id="213" w:name="_Toc26664"/>
      <w:bookmarkStart w:id="214" w:name="_Toc27095"/>
      <w:bookmarkStart w:id="215" w:name="_Toc24266"/>
      <w:bookmarkStart w:id="216" w:name="_Toc226070133"/>
      <w:r>
        <w:rPr>
          <w:rFonts w:hint="eastAsia"/>
        </w:rPr>
        <w:t>结</w:t>
      </w:r>
      <w:r>
        <w:rPr>
          <w:rFonts w:hint="eastAsia"/>
        </w:rPr>
        <w:t xml:space="preserve">  </w:t>
      </w:r>
      <w:r>
        <w:rPr>
          <w:rFonts w:hint="eastAsia"/>
        </w:rPr>
        <w:t>论</w:t>
      </w:r>
      <w:bookmarkEnd w:id="206"/>
      <w:bookmarkEnd w:id="207"/>
      <w:bookmarkEnd w:id="208"/>
      <w:bookmarkEnd w:id="209"/>
      <w:bookmarkEnd w:id="210"/>
      <w:bookmarkEnd w:id="211"/>
      <w:bookmarkEnd w:id="212"/>
      <w:bookmarkEnd w:id="213"/>
      <w:bookmarkEnd w:id="214"/>
      <w:bookmarkEnd w:id="215"/>
      <w:bookmarkEnd w:id="216"/>
    </w:p>
    <w:p w14:paraId="2C063F41" w14:textId="77777777" w:rsidR="00230C4A" w:rsidRDefault="0013107D">
      <w:pPr>
        <w:pStyle w:val="-"/>
        <w:ind w:firstLine="503"/>
      </w:pPr>
      <w:r>
        <w:rPr>
          <w:rStyle w:val="Char5"/>
          <w:rFonts w:hint="eastAsia"/>
        </w:rPr>
        <w:t>（“结论”二字以及后面的大标题都选择“非章节标题</w:t>
      </w:r>
      <w:r>
        <w:rPr>
          <w:rStyle w:val="Char5"/>
          <w:rFonts w:hint="eastAsia"/>
        </w:rPr>
        <w:t>-...</w:t>
      </w:r>
      <w:r>
        <w:rPr>
          <w:rStyle w:val="Char5"/>
          <w:rFonts w:hint="eastAsia"/>
        </w:rPr>
        <w:t>”样式）</w:t>
      </w:r>
      <w:r>
        <w:rPr>
          <w:rFonts w:hint="eastAsia"/>
        </w:rPr>
        <w:t>本文对局部多孔质气体静压止推轴承的静态特性和稳定性进行了理论研究，对于局部多孔质气体静压径向轴承、圆锥轴承和球轴承仅</w:t>
      </w:r>
      <w:proofErr w:type="gramStart"/>
      <w:r>
        <w:rPr>
          <w:rFonts w:hint="eastAsia"/>
        </w:rPr>
        <w:t>需对止推</w:t>
      </w:r>
      <w:proofErr w:type="gramEnd"/>
      <w:r>
        <w:rPr>
          <w:rFonts w:hint="eastAsia"/>
        </w:rPr>
        <w:t>轴承压力分布的数学模型进行适当的坐标变换即可对其特性进行求解。同时，本文对局部多孔质气体静压止推轴承进行了实验研究并与整体多孔质和小孔节流止推轴承的静态特性和稳定性进行了实验对比。</w:t>
      </w:r>
      <w:r>
        <w:t xml:space="preserve"> </w:t>
      </w:r>
    </w:p>
    <w:p w14:paraId="06B567CD" w14:textId="77777777" w:rsidR="00230C4A" w:rsidRDefault="0013107D">
      <w:pPr>
        <w:pStyle w:val="-"/>
        <w:ind w:firstLine="503"/>
      </w:pPr>
      <w:r>
        <w:rPr>
          <w:rFonts w:hint="eastAsia"/>
        </w:rPr>
        <w:t>本论文的主要创造性工作归纳如下：</w:t>
      </w:r>
    </w:p>
    <w:p w14:paraId="785BC603" w14:textId="77777777" w:rsidR="00230C4A" w:rsidRDefault="0013107D">
      <w:pPr>
        <w:pStyle w:val="-"/>
        <w:ind w:firstLine="503"/>
      </w:pPr>
      <w:r>
        <w:t>1.</w:t>
      </w:r>
      <w:r>
        <w:rPr>
          <w:rFonts w:hint="eastAsia"/>
        </w:rPr>
        <w:t xml:space="preserve"> </w:t>
      </w:r>
      <w:r>
        <w:rPr>
          <w:rFonts w:hint="eastAsia"/>
        </w:rPr>
        <w:t>建立了基于分形几何理论的多孔质石墨渗透率与分形维数之间关系的数学模型，该模型可预测多孔质石墨的渗透率，并可直观描述各种孔隙的大小对渗透率的影响。通过实验验证了该模型的正确性。</w:t>
      </w:r>
    </w:p>
    <w:p w14:paraId="73C8572D" w14:textId="77777777" w:rsidR="00230C4A" w:rsidRDefault="0013107D">
      <w:pPr>
        <w:pStyle w:val="-"/>
        <w:ind w:firstLine="503"/>
      </w:pPr>
      <w:r>
        <w:t xml:space="preserve">2. </w:t>
      </w:r>
      <w:r>
        <w:rPr>
          <w:rFonts w:hint="eastAsia"/>
        </w:rPr>
        <w:t>分别建立了基于气体连续性方程、</w:t>
      </w:r>
      <w:r>
        <w:t xml:space="preserve">Navier-Stokes </w:t>
      </w:r>
      <w:r>
        <w:rPr>
          <w:rFonts w:hint="eastAsia"/>
        </w:rPr>
        <w:t>方程、</w:t>
      </w:r>
      <w:r>
        <w:t xml:space="preserve">Darcy </w:t>
      </w:r>
      <w:r>
        <w:rPr>
          <w:rFonts w:hint="eastAsia"/>
        </w:rPr>
        <w:t>定律以及气体状态方程的局部多孔质气体静压轴承的承载能力、静态刚度和质量流量的数学模型，利用有限元法进行求解，给出了局部多孔质气体静压轴承的承载能力、静态刚度和质量流量特性曲线。</w:t>
      </w:r>
    </w:p>
    <w:p w14:paraId="67C53D60" w14:textId="77777777" w:rsidR="00230C4A" w:rsidRDefault="0013107D">
      <w:pPr>
        <w:pStyle w:val="-"/>
        <w:ind w:firstLine="503"/>
      </w:pPr>
      <w:r>
        <w:rPr>
          <w:rFonts w:hint="eastAsia"/>
        </w:rPr>
        <w:t>……</w:t>
      </w:r>
    </w:p>
    <w:p w14:paraId="14D07899" w14:textId="77777777" w:rsidR="00230C4A" w:rsidRDefault="0013107D">
      <w:pPr>
        <w:pStyle w:val="-"/>
        <w:ind w:firstLine="503"/>
      </w:pPr>
      <w:r>
        <w:rPr>
          <w:rFonts w:hint="eastAsia"/>
        </w:rPr>
        <w:t>今后还应在以下几个方面继续深入研究：</w:t>
      </w:r>
    </w:p>
    <w:p w14:paraId="1CAF4E91" w14:textId="77777777" w:rsidR="00230C4A" w:rsidRDefault="0013107D">
      <w:pPr>
        <w:pStyle w:val="-"/>
        <w:ind w:firstLine="503"/>
      </w:pPr>
      <w:r>
        <w:t xml:space="preserve">1. </w:t>
      </w:r>
      <w:r>
        <w:rPr>
          <w:rFonts w:hint="eastAsia"/>
        </w:rPr>
        <w:t>本文仅是采用了局部</w:t>
      </w:r>
      <w:proofErr w:type="gramStart"/>
      <w:r>
        <w:rPr>
          <w:rFonts w:hint="eastAsia"/>
        </w:rPr>
        <w:t>多孔质圆柱塞</w:t>
      </w:r>
      <w:proofErr w:type="gramEnd"/>
      <w:r>
        <w:rPr>
          <w:rFonts w:hint="eastAsia"/>
        </w:rPr>
        <w:t>这种节流方式，在以后的研究中，可以通过改变局部多孔质材料的形状来改变节流方式，从而通过性能对比，获得最优的节流效果。</w:t>
      </w:r>
    </w:p>
    <w:p w14:paraId="0C65C102" w14:textId="77777777" w:rsidR="00230C4A" w:rsidRDefault="0013107D">
      <w:pPr>
        <w:pStyle w:val="-"/>
        <w:ind w:firstLine="503"/>
      </w:pPr>
      <w:r>
        <w:rPr>
          <w:rFonts w:hint="eastAsia"/>
        </w:rPr>
        <w:t>……</w:t>
      </w:r>
      <w:r>
        <w:t xml:space="preserve">  </w:t>
      </w:r>
    </w:p>
    <w:p w14:paraId="36AA2346" w14:textId="77777777" w:rsidR="00230C4A" w:rsidRDefault="00230C4A">
      <w:pPr>
        <w:pStyle w:val="-"/>
        <w:ind w:firstLine="503"/>
      </w:pPr>
    </w:p>
    <w:p w14:paraId="3817FB16" w14:textId="77777777" w:rsidR="00230C4A" w:rsidRDefault="00230C4A">
      <w:pPr>
        <w:pStyle w:val="-"/>
        <w:ind w:firstLine="503"/>
      </w:pPr>
    </w:p>
    <w:p w14:paraId="0B085FD9" w14:textId="77777777" w:rsidR="00230C4A" w:rsidRDefault="0013107D">
      <w:pPr>
        <w:pStyle w:val="-0"/>
        <w:spacing w:before="412" w:after="329"/>
      </w:pPr>
      <w:bookmarkStart w:id="217" w:name="_Toc13593"/>
      <w:bookmarkStart w:id="218" w:name="_Toc280715555"/>
      <w:bookmarkStart w:id="219" w:name="_Toc280797203"/>
      <w:bookmarkStart w:id="220" w:name="_Toc4856"/>
      <w:bookmarkStart w:id="221" w:name="_Toc6148"/>
      <w:bookmarkStart w:id="222" w:name="_Toc250450180"/>
      <w:bookmarkStart w:id="223" w:name="_Toc280715700"/>
      <w:bookmarkStart w:id="224" w:name="_Toc280628521"/>
      <w:bookmarkStart w:id="225" w:name="_Toc13472"/>
      <w:bookmarkStart w:id="226" w:name="_Toc225579656"/>
      <w:bookmarkStart w:id="227" w:name="_Toc226070134"/>
      <w:r>
        <w:rPr>
          <w:rFonts w:hint="eastAsia"/>
        </w:rPr>
        <w:t>参考文献</w:t>
      </w:r>
      <w:bookmarkEnd w:id="217"/>
      <w:bookmarkEnd w:id="218"/>
      <w:bookmarkEnd w:id="219"/>
      <w:bookmarkEnd w:id="220"/>
      <w:bookmarkEnd w:id="221"/>
      <w:bookmarkEnd w:id="222"/>
      <w:bookmarkEnd w:id="223"/>
      <w:bookmarkEnd w:id="224"/>
      <w:bookmarkEnd w:id="225"/>
      <w:bookmarkEnd w:id="226"/>
      <w:bookmarkEnd w:id="227"/>
    </w:p>
    <w:p w14:paraId="5B51CE0A" w14:textId="77777777" w:rsidR="00230C4A" w:rsidRDefault="0013107D">
      <w:pPr>
        <w:pStyle w:val="a"/>
      </w:pPr>
      <w:r>
        <w:t>林来兴</w:t>
      </w:r>
      <w:r>
        <w:t>.</w:t>
      </w:r>
      <w:r>
        <w:rPr>
          <w:rFonts w:hint="eastAsia"/>
        </w:rPr>
        <w:t xml:space="preserve"> </w:t>
      </w:r>
      <w:r>
        <w:t>空间控制技术</w:t>
      </w:r>
      <w:r>
        <w:rPr>
          <w:rFonts w:hint="eastAsia"/>
        </w:rPr>
        <w:t>［</w:t>
      </w:r>
      <w:r>
        <w:t>M</w:t>
      </w:r>
      <w:r>
        <w:rPr>
          <w:rFonts w:hint="eastAsia"/>
        </w:rPr>
        <w:t>］</w:t>
      </w:r>
      <w:r>
        <w:t>.</w:t>
      </w:r>
      <w:r>
        <w:rPr>
          <w:rFonts w:hint="eastAsia"/>
        </w:rPr>
        <w:t xml:space="preserve"> </w:t>
      </w:r>
      <w:r>
        <w:t>北京：中国宇航出版社，</w:t>
      </w:r>
      <w:r>
        <w:t>1992</w:t>
      </w:r>
      <w:r>
        <w:t>：</w:t>
      </w:r>
      <w:r>
        <w:t>25</w:t>
      </w:r>
      <w:r>
        <w:rPr>
          <w:rFonts w:hint="eastAsia"/>
        </w:rPr>
        <w:t>-</w:t>
      </w:r>
      <w:r>
        <w:t>42.</w:t>
      </w:r>
    </w:p>
    <w:p w14:paraId="6C5A370A" w14:textId="77777777" w:rsidR="00230C4A" w:rsidRDefault="0013107D">
      <w:pPr>
        <w:pStyle w:val="a"/>
      </w:pPr>
      <w:bookmarkStart w:id="228" w:name="_Ref20085"/>
      <w:proofErr w:type="gramStart"/>
      <w:r>
        <w:t>辛希孟</w:t>
      </w:r>
      <w:proofErr w:type="gramEnd"/>
      <w:r>
        <w:t>.</w:t>
      </w:r>
      <w:r>
        <w:rPr>
          <w:rFonts w:hint="eastAsia"/>
        </w:rPr>
        <w:t xml:space="preserve"> </w:t>
      </w:r>
      <w:r>
        <w:t>信息技术与信息服务国际研讨会论文集：</w:t>
      </w:r>
      <w:r>
        <w:t>A</w:t>
      </w:r>
      <w:r>
        <w:t>集</w:t>
      </w:r>
      <w:r>
        <w:rPr>
          <w:rFonts w:hint="eastAsia"/>
        </w:rPr>
        <w:t>［</w:t>
      </w:r>
      <w:r>
        <w:t>C</w:t>
      </w:r>
      <w:r>
        <w:rPr>
          <w:rFonts w:hint="eastAsia"/>
        </w:rPr>
        <w:t>］</w:t>
      </w:r>
      <w:r>
        <w:t>.</w:t>
      </w:r>
      <w:r>
        <w:rPr>
          <w:rFonts w:hint="eastAsia"/>
        </w:rPr>
        <w:t xml:space="preserve"> </w:t>
      </w:r>
      <w:r>
        <w:t>北京：中</w:t>
      </w:r>
      <w:bookmarkEnd w:id="228"/>
      <w:r>
        <w:t>国科学出版社，</w:t>
      </w:r>
      <w:r>
        <w:t>1999</w:t>
      </w:r>
      <w:r>
        <w:rPr>
          <w:rFonts w:hint="eastAsia"/>
        </w:rPr>
        <w:t>：</w:t>
      </w:r>
      <w:r>
        <w:rPr>
          <w:rFonts w:hint="eastAsia"/>
        </w:rPr>
        <w:t>45-49</w:t>
      </w:r>
      <w:r>
        <w:t>.</w:t>
      </w:r>
    </w:p>
    <w:p w14:paraId="5BFE5991" w14:textId="77777777" w:rsidR="00230C4A" w:rsidRDefault="0013107D">
      <w:pPr>
        <w:pStyle w:val="a"/>
      </w:pPr>
      <w:r>
        <w:t>赵耀东</w:t>
      </w:r>
      <w:r>
        <w:t xml:space="preserve">. </w:t>
      </w:r>
      <w:r>
        <w:t>新时代的工业工程师</w:t>
      </w:r>
      <w:r>
        <w:rPr>
          <w:rFonts w:hint="eastAsia"/>
        </w:rPr>
        <w:t>［</w:t>
      </w:r>
      <w:r>
        <w:t>M/OL</w:t>
      </w:r>
      <w:r>
        <w:rPr>
          <w:rFonts w:hint="eastAsia"/>
        </w:rPr>
        <w:t>］</w:t>
      </w:r>
      <w:r>
        <w:t xml:space="preserve">. </w:t>
      </w:r>
      <w:r>
        <w:t>台北</w:t>
      </w:r>
      <w:r>
        <w:rPr>
          <w:rFonts w:hint="eastAsia"/>
        </w:rPr>
        <w:t>：</w:t>
      </w:r>
      <w:r>
        <w:t>天下文化出版社</w:t>
      </w:r>
      <w:r>
        <w:rPr>
          <w:rFonts w:hint="eastAsia"/>
        </w:rPr>
        <w:t>，</w:t>
      </w:r>
      <w:r>
        <w:t>1998.</w:t>
      </w:r>
    </w:p>
    <w:p w14:paraId="47BEEEE9" w14:textId="77777777" w:rsidR="00230C4A" w:rsidRDefault="0013107D">
      <w:pPr>
        <w:pStyle w:val="a"/>
      </w:pPr>
      <w:proofErr w:type="gramStart"/>
      <w:r>
        <w:t>谌</w:t>
      </w:r>
      <w:proofErr w:type="gramEnd"/>
      <w:r>
        <w:t>颖</w:t>
      </w:r>
      <w:r>
        <w:t xml:space="preserve">. </w:t>
      </w:r>
      <w:r>
        <w:t>空间交会控制理论与方法研究</w:t>
      </w:r>
      <w:r>
        <w:rPr>
          <w:rFonts w:hint="eastAsia"/>
        </w:rPr>
        <w:t>［</w:t>
      </w:r>
      <w:r>
        <w:rPr>
          <w:rFonts w:hint="eastAsia"/>
        </w:rPr>
        <w:t>D</w:t>
      </w:r>
      <w:r>
        <w:rPr>
          <w:rFonts w:hint="eastAsia"/>
        </w:rPr>
        <w:t>］</w:t>
      </w:r>
      <w:r>
        <w:t xml:space="preserve">. </w:t>
      </w:r>
      <w:r>
        <w:rPr>
          <w:rFonts w:hint="eastAsia"/>
        </w:rPr>
        <w:t>哈尔滨：</w:t>
      </w:r>
      <w:r>
        <w:t>哈尔滨工业大学</w:t>
      </w:r>
      <w:r>
        <w:rPr>
          <w:rFonts w:hint="eastAsia"/>
        </w:rPr>
        <w:t>，</w:t>
      </w:r>
      <w:r>
        <w:t>1992</w:t>
      </w:r>
      <w:r>
        <w:rPr>
          <w:rFonts w:hint="eastAsia"/>
        </w:rPr>
        <w:t>：</w:t>
      </w:r>
      <w:r>
        <w:t>8</w:t>
      </w:r>
      <w:r>
        <w:rPr>
          <w:rFonts w:hint="eastAsia"/>
        </w:rPr>
        <w:t>-</w:t>
      </w:r>
      <w:r>
        <w:t>13</w:t>
      </w:r>
      <w:r>
        <w:rPr>
          <w:rFonts w:hint="eastAsia"/>
        </w:rPr>
        <w:t>.</w:t>
      </w:r>
    </w:p>
    <w:p w14:paraId="02E03551" w14:textId="77777777" w:rsidR="00230C4A" w:rsidRDefault="0013107D">
      <w:pPr>
        <w:pStyle w:val="a"/>
      </w:pPr>
      <w:bookmarkStart w:id="229" w:name="_Ref208477252"/>
      <w:r>
        <w:rPr>
          <w:rFonts w:hint="eastAsia"/>
        </w:rPr>
        <w:t>史轶伦</w:t>
      </w:r>
      <w:r>
        <w:rPr>
          <w:rFonts w:hint="eastAsia"/>
        </w:rPr>
        <w:t xml:space="preserve">, </w:t>
      </w:r>
      <w:r>
        <w:rPr>
          <w:rFonts w:hint="eastAsia"/>
        </w:rPr>
        <w:t>于磊</w:t>
      </w:r>
      <w:r>
        <w:rPr>
          <w:rFonts w:hint="eastAsia"/>
        </w:rPr>
        <w:t xml:space="preserve">, </w:t>
      </w:r>
      <w:proofErr w:type="gramStart"/>
      <w:r>
        <w:rPr>
          <w:rFonts w:hint="eastAsia"/>
        </w:rPr>
        <w:t>徐巧枝</w:t>
      </w:r>
      <w:proofErr w:type="gramEnd"/>
      <w:r>
        <w:rPr>
          <w:rFonts w:hint="eastAsia"/>
        </w:rPr>
        <w:t xml:space="preserve">. </w:t>
      </w:r>
      <w:r>
        <w:rPr>
          <w:rFonts w:hint="eastAsia"/>
        </w:rPr>
        <w:t>基于</w:t>
      </w:r>
      <w:proofErr w:type="gramStart"/>
      <w:r>
        <w:rPr>
          <w:rFonts w:hint="eastAsia"/>
        </w:rPr>
        <w:t>特征级损失</w:t>
      </w:r>
      <w:proofErr w:type="gramEnd"/>
      <w:r>
        <w:rPr>
          <w:rFonts w:hint="eastAsia"/>
        </w:rPr>
        <w:t>和</w:t>
      </w:r>
      <w:proofErr w:type="gramStart"/>
      <w:r>
        <w:rPr>
          <w:rFonts w:hint="eastAsia"/>
        </w:rPr>
        <w:t>可</w:t>
      </w:r>
      <w:proofErr w:type="gramEnd"/>
      <w:r>
        <w:rPr>
          <w:rFonts w:hint="eastAsia"/>
        </w:rPr>
        <w:t>学习噪声的医学图像域泛化方法</w:t>
      </w:r>
      <w:r>
        <w:rPr>
          <w:rFonts w:hint="eastAsia"/>
        </w:rPr>
        <w:t xml:space="preserve">[J]. </w:t>
      </w:r>
      <w:r>
        <w:rPr>
          <w:rFonts w:hint="eastAsia"/>
        </w:rPr>
        <w:t>计算机应用研究</w:t>
      </w:r>
      <w:r>
        <w:rPr>
          <w:rFonts w:hint="eastAsia"/>
        </w:rPr>
        <w:t>, 2024, 41 (6): 1882-1887.</w:t>
      </w:r>
      <w:bookmarkEnd w:id="229"/>
    </w:p>
    <w:p w14:paraId="6E6A21A4" w14:textId="77777777" w:rsidR="00230C4A" w:rsidRDefault="0013107D">
      <w:pPr>
        <w:pStyle w:val="a"/>
      </w:pPr>
      <w:bookmarkStart w:id="230" w:name="_Ref197709760"/>
      <w:r>
        <w:t>Sun Y</w:t>
      </w:r>
      <w:r>
        <w:rPr>
          <w:rFonts w:hint="eastAsia"/>
        </w:rPr>
        <w:t xml:space="preserve"> </w:t>
      </w:r>
      <w:proofErr w:type="spellStart"/>
      <w:r>
        <w:t>Y</w:t>
      </w:r>
      <w:proofErr w:type="spellEnd"/>
      <w:r>
        <w:t>, Liu Y</w:t>
      </w:r>
      <w:r>
        <w:rPr>
          <w:rFonts w:hint="eastAsia"/>
        </w:rPr>
        <w:t xml:space="preserve"> </w:t>
      </w:r>
      <w:r>
        <w:t>J, Liu X</w:t>
      </w:r>
      <w:r>
        <w:rPr>
          <w:rFonts w:hint="eastAsia"/>
        </w:rPr>
        <w:t xml:space="preserve"> </w:t>
      </w:r>
      <w:r>
        <w:t xml:space="preserve">M, et al. Rethinking </w:t>
      </w:r>
      <w:r>
        <w:rPr>
          <w:rFonts w:hint="eastAsia"/>
        </w:rPr>
        <w:t>d</w:t>
      </w:r>
      <w:r>
        <w:t xml:space="preserve">omain </w:t>
      </w:r>
      <w:r>
        <w:rPr>
          <w:rFonts w:hint="eastAsia"/>
        </w:rPr>
        <w:t>g</w:t>
      </w:r>
      <w:r>
        <w:t xml:space="preserve">eneralization for </w:t>
      </w:r>
      <w:r>
        <w:rPr>
          <w:rFonts w:hint="eastAsia"/>
        </w:rPr>
        <w:t>f</w:t>
      </w:r>
      <w:r>
        <w:t xml:space="preserve">ace </w:t>
      </w:r>
      <w:r>
        <w:rPr>
          <w:rFonts w:hint="eastAsia"/>
        </w:rPr>
        <w:t>a</w:t>
      </w:r>
      <w:r>
        <w:t>nti-</w:t>
      </w:r>
      <w:r>
        <w:rPr>
          <w:rFonts w:hint="eastAsia"/>
        </w:rPr>
        <w:t>s</w:t>
      </w:r>
      <w:r>
        <w:t xml:space="preserve">poofing: </w:t>
      </w:r>
      <w:r>
        <w:rPr>
          <w:rFonts w:hint="eastAsia"/>
        </w:rPr>
        <w:t>s</w:t>
      </w:r>
      <w:r>
        <w:t xml:space="preserve">eparability and </w:t>
      </w:r>
      <w:r>
        <w:rPr>
          <w:rFonts w:hint="eastAsia"/>
        </w:rPr>
        <w:t>a</w:t>
      </w:r>
      <w:r>
        <w:t>lignment</w:t>
      </w:r>
      <w:r>
        <w:rPr>
          <w:rFonts w:hint="eastAsia"/>
        </w:rPr>
        <w:t>[C]//</w:t>
      </w:r>
      <w:r>
        <w:t xml:space="preserve"> Proceedings of the IEEE/CVF Conference on Computer Vision and Pattern Recognition</w:t>
      </w:r>
      <w:r>
        <w:rPr>
          <w:rFonts w:hint="eastAsia"/>
        </w:rPr>
        <w:t>. 2023:</w:t>
      </w:r>
      <w:r>
        <w:t xml:space="preserve"> 24563-24574</w:t>
      </w:r>
      <w:r>
        <w:rPr>
          <w:rFonts w:hint="eastAsia"/>
        </w:rPr>
        <w:t>.</w:t>
      </w:r>
      <w:bookmarkEnd w:id="230"/>
    </w:p>
    <w:p w14:paraId="789979C7" w14:textId="77777777" w:rsidR="00230C4A" w:rsidRDefault="0013107D">
      <w:pPr>
        <w:pStyle w:val="a"/>
      </w:pPr>
      <w:bookmarkStart w:id="231" w:name="_Ref197709761"/>
      <w:r>
        <w:t>Zhou Q</w:t>
      </w:r>
      <w:r>
        <w:rPr>
          <w:rFonts w:hint="eastAsia"/>
        </w:rPr>
        <w:t xml:space="preserve"> </w:t>
      </w:r>
      <w:r>
        <w:t>Y, Zhang K</w:t>
      </w:r>
      <w:r>
        <w:rPr>
          <w:rFonts w:hint="eastAsia"/>
        </w:rPr>
        <w:t xml:space="preserve"> </w:t>
      </w:r>
      <w:r>
        <w:t>Y, Yao T</w:t>
      </w:r>
      <w:r>
        <w:rPr>
          <w:rFonts w:hint="eastAsia"/>
        </w:rPr>
        <w:t xml:space="preserve"> </w:t>
      </w:r>
      <w:r>
        <w:t>P, et al. Instance-</w:t>
      </w:r>
      <w:r>
        <w:rPr>
          <w:rFonts w:hint="eastAsia"/>
        </w:rPr>
        <w:t>a</w:t>
      </w:r>
      <w:r>
        <w:t xml:space="preserve">ware </w:t>
      </w:r>
      <w:r>
        <w:rPr>
          <w:rFonts w:hint="eastAsia"/>
        </w:rPr>
        <w:t>d</w:t>
      </w:r>
      <w:r>
        <w:t xml:space="preserve">omain </w:t>
      </w:r>
      <w:r>
        <w:rPr>
          <w:rFonts w:hint="eastAsia"/>
        </w:rPr>
        <w:t>g</w:t>
      </w:r>
      <w:r>
        <w:t xml:space="preserve">eneralization for </w:t>
      </w:r>
      <w:r>
        <w:rPr>
          <w:rFonts w:hint="eastAsia"/>
        </w:rPr>
        <w:t>f</w:t>
      </w:r>
      <w:r>
        <w:t xml:space="preserve">ace </w:t>
      </w:r>
      <w:r>
        <w:rPr>
          <w:rFonts w:hint="eastAsia"/>
        </w:rPr>
        <w:t>a</w:t>
      </w:r>
      <w:r>
        <w:t>nti-</w:t>
      </w:r>
      <w:r>
        <w:rPr>
          <w:rFonts w:hint="eastAsia"/>
        </w:rPr>
        <w:t>s</w:t>
      </w:r>
      <w:r>
        <w:t>poofing</w:t>
      </w:r>
      <w:r>
        <w:rPr>
          <w:rFonts w:hint="eastAsia"/>
        </w:rPr>
        <w:t>[C]//</w:t>
      </w:r>
      <w:r>
        <w:t xml:space="preserve"> Proceedings of the IEEE/CVF Conference on Computer Vision and Pattern Recognition</w:t>
      </w:r>
      <w:r>
        <w:rPr>
          <w:rFonts w:hint="eastAsia"/>
        </w:rPr>
        <w:t xml:space="preserve">. 2023: </w:t>
      </w:r>
      <w:r>
        <w:t>20453-20463</w:t>
      </w:r>
      <w:r>
        <w:rPr>
          <w:rFonts w:hint="eastAsia"/>
        </w:rPr>
        <w:t>.</w:t>
      </w:r>
      <w:bookmarkEnd w:id="231"/>
    </w:p>
    <w:p w14:paraId="32E1B91C" w14:textId="77777777" w:rsidR="00230C4A" w:rsidRDefault="0013107D">
      <w:pPr>
        <w:pStyle w:val="a"/>
      </w:pPr>
      <w:bookmarkStart w:id="232" w:name="_Ref208477256"/>
      <w:proofErr w:type="gramStart"/>
      <w:r>
        <w:rPr>
          <w:rFonts w:hint="eastAsia"/>
        </w:rPr>
        <w:t>朱建秋</w:t>
      </w:r>
      <w:proofErr w:type="gramEnd"/>
      <w:r>
        <w:rPr>
          <w:rFonts w:hint="eastAsia"/>
        </w:rPr>
        <w:t xml:space="preserve">, </w:t>
      </w:r>
      <w:r>
        <w:rPr>
          <w:rFonts w:hint="eastAsia"/>
        </w:rPr>
        <w:t>华阳</w:t>
      </w:r>
      <w:r>
        <w:rPr>
          <w:rFonts w:hint="eastAsia"/>
        </w:rPr>
        <w:t xml:space="preserve">, </w:t>
      </w:r>
      <w:r>
        <w:rPr>
          <w:rFonts w:hint="eastAsia"/>
        </w:rPr>
        <w:t>宋晓宁</w:t>
      </w:r>
      <w:r>
        <w:rPr>
          <w:rFonts w:hint="eastAsia"/>
        </w:rPr>
        <w:t xml:space="preserve">. </w:t>
      </w:r>
      <w:r>
        <w:rPr>
          <w:rFonts w:hint="eastAsia"/>
        </w:rPr>
        <w:t>视觉注意力和域特征融合的人脸活体检测方法</w:t>
      </w:r>
      <w:r>
        <w:rPr>
          <w:rFonts w:hint="eastAsia"/>
        </w:rPr>
        <w:t xml:space="preserve">[J]. </w:t>
      </w:r>
      <w:r>
        <w:rPr>
          <w:rFonts w:hint="eastAsia"/>
        </w:rPr>
        <w:t>软件学报</w:t>
      </w:r>
      <w:r>
        <w:rPr>
          <w:rFonts w:hint="eastAsia"/>
        </w:rPr>
        <w:t>, 2025, 36(9): 4388-4402.</w:t>
      </w:r>
      <w:bookmarkEnd w:id="232"/>
    </w:p>
    <w:p w14:paraId="18873DB7" w14:textId="77777777" w:rsidR="00230C4A" w:rsidRDefault="0013107D">
      <w:pPr>
        <w:pStyle w:val="a"/>
      </w:pPr>
      <w:bookmarkStart w:id="233" w:name="_Ref197267317"/>
      <w:r>
        <w:t xml:space="preserve">Zhou K Y, Yang Y X, </w:t>
      </w:r>
      <w:proofErr w:type="spellStart"/>
      <w:r>
        <w:t>Qiao</w:t>
      </w:r>
      <w:proofErr w:type="spellEnd"/>
      <w:r>
        <w:t xml:space="preserve"> Y, et al. Domain generalization with </w:t>
      </w:r>
      <w:proofErr w:type="spellStart"/>
      <w:r>
        <w:t>mixstyle</w:t>
      </w:r>
      <w:proofErr w:type="spellEnd"/>
      <w:r>
        <w:t>[</w:t>
      </w:r>
      <w:r>
        <w:rPr>
          <w:rFonts w:hint="eastAsia"/>
        </w:rPr>
        <w:t>C</w:t>
      </w:r>
      <w:r>
        <w:t>]</w:t>
      </w:r>
      <w:r>
        <w:rPr>
          <w:rFonts w:hint="eastAsia"/>
        </w:rPr>
        <w:t>//</w:t>
      </w:r>
      <w:r>
        <w:t xml:space="preserve"> </w:t>
      </w:r>
      <w:r>
        <w:rPr>
          <w:rFonts w:hint="eastAsia"/>
        </w:rPr>
        <w:t>Proceedings of the 9</w:t>
      </w:r>
      <w:r>
        <w:t>th International Conference on Learning Representations</w:t>
      </w:r>
      <w:r>
        <w:rPr>
          <w:rFonts w:hint="eastAsia"/>
        </w:rPr>
        <w:t>.</w:t>
      </w:r>
      <w:r>
        <w:t xml:space="preserve"> 2021.</w:t>
      </w:r>
      <w:bookmarkEnd w:id="233"/>
      <w:r>
        <w:rPr>
          <w:rStyle w:val="Char5"/>
          <w:rFonts w:hint="eastAsia"/>
        </w:rPr>
        <w:t>（</w:t>
      </w:r>
      <w:proofErr w:type="gramStart"/>
      <w:r>
        <w:rPr>
          <w:rStyle w:val="Char5"/>
          <w:rFonts w:hint="eastAsia"/>
        </w:rPr>
        <w:t>个别会议</w:t>
      </w:r>
      <w:proofErr w:type="gramEnd"/>
      <w:r>
        <w:rPr>
          <w:rStyle w:val="Char5"/>
          <w:rFonts w:hint="eastAsia"/>
        </w:rPr>
        <w:t>没有页码）</w:t>
      </w:r>
    </w:p>
    <w:p w14:paraId="17576774" w14:textId="77777777" w:rsidR="00230C4A" w:rsidRDefault="0013107D">
      <w:pPr>
        <w:pStyle w:val="a"/>
      </w:pPr>
      <w:bookmarkStart w:id="234" w:name="_Ref208426820"/>
      <w:proofErr w:type="spellStart"/>
      <w:r>
        <w:t>Arjovsky</w:t>
      </w:r>
      <w:proofErr w:type="spellEnd"/>
      <w:r>
        <w:t xml:space="preserve"> M, </w:t>
      </w:r>
      <w:proofErr w:type="spellStart"/>
      <w:r>
        <w:t>Bottou</w:t>
      </w:r>
      <w:proofErr w:type="spellEnd"/>
      <w:r>
        <w:t xml:space="preserve"> L, </w:t>
      </w:r>
      <w:proofErr w:type="spellStart"/>
      <w:r>
        <w:t>Gulrajani</w:t>
      </w:r>
      <w:proofErr w:type="spellEnd"/>
      <w:r>
        <w:t xml:space="preserve"> I, et al. Invariant risk minimization[J]. </w:t>
      </w:r>
      <w:proofErr w:type="spellStart"/>
      <w:r>
        <w:t>arXiv</w:t>
      </w:r>
      <w:proofErr w:type="spellEnd"/>
      <w:r>
        <w:t xml:space="preserve"> preprint arXiv:1907.02893, 2019.</w:t>
      </w:r>
      <w:bookmarkEnd w:id="234"/>
      <w:r>
        <w:rPr>
          <w:rStyle w:val="Char5"/>
          <w:rFonts w:hint="eastAsia"/>
        </w:rPr>
        <w:t>（</w:t>
      </w:r>
      <w:r>
        <w:rPr>
          <w:rStyle w:val="Char5"/>
          <w:rFonts w:hint="eastAsia"/>
        </w:rPr>
        <w:t>2</w:t>
      </w:r>
      <w:r>
        <w:rPr>
          <w:rStyle w:val="Char5"/>
          <w:rFonts w:hint="eastAsia"/>
        </w:rPr>
        <w:t>年前的</w:t>
      </w:r>
      <w:proofErr w:type="spellStart"/>
      <w:r>
        <w:rPr>
          <w:rStyle w:val="Char5"/>
          <w:rFonts w:hint="eastAsia"/>
        </w:rPr>
        <w:t>arXiv</w:t>
      </w:r>
      <w:proofErr w:type="spellEnd"/>
      <w:r>
        <w:rPr>
          <w:rStyle w:val="Char5"/>
          <w:rFonts w:hint="eastAsia"/>
        </w:rPr>
        <w:t>预印版一般不宜作为参考文献，应该用正式发表的版本）</w:t>
      </w:r>
    </w:p>
    <w:p w14:paraId="0F289C0B" w14:textId="77777777" w:rsidR="00230C4A" w:rsidRDefault="0013107D" w:rsidP="00B27CB7">
      <w:pPr>
        <w:pStyle w:val="a"/>
      </w:pPr>
      <w:r>
        <w:t xml:space="preserve">Fan X J, Wang Q F, </w:t>
      </w:r>
      <w:proofErr w:type="spellStart"/>
      <w:r>
        <w:t>Ke</w:t>
      </w:r>
      <w:proofErr w:type="spellEnd"/>
      <w:r>
        <w:t xml:space="preserve"> J </w:t>
      </w:r>
      <w:proofErr w:type="spellStart"/>
      <w:r>
        <w:t>J</w:t>
      </w:r>
      <w:proofErr w:type="spellEnd"/>
      <w:r>
        <w:t xml:space="preserve">, et al. </w:t>
      </w:r>
      <w:proofErr w:type="spellStart"/>
      <w:r>
        <w:t>Adversarially</w:t>
      </w:r>
      <w:proofErr w:type="spellEnd"/>
      <w:r>
        <w:t xml:space="preserve"> adaptive normalization for single domain generalization[C]// Proceedings of the IEEE Computer Society Conference on Computer Vision and Pattern Recognition. 2021: 8204-8213.</w:t>
      </w:r>
    </w:p>
    <w:p w14:paraId="23F70FBD" w14:textId="77777777" w:rsidR="00230C4A" w:rsidRDefault="0013107D">
      <w:pPr>
        <w:pStyle w:val="-"/>
        <w:ind w:firstLineChars="0" w:firstLine="0"/>
      </w:pPr>
      <w:r>
        <w:rPr>
          <w:rFonts w:hint="eastAsia"/>
        </w:rPr>
        <w:t>……</w:t>
      </w:r>
    </w:p>
    <w:p w14:paraId="582392E9" w14:textId="77777777" w:rsidR="00230C4A" w:rsidRDefault="0013107D">
      <w:pPr>
        <w:pStyle w:val="af0"/>
      </w:pPr>
      <w:r>
        <w:rPr>
          <w:rFonts w:hint="eastAsia"/>
        </w:rPr>
        <w:t>（参考文献以及后面的创新性成果内容都选择“参考文献”样式，可自动编号与对齐，每一类注意点击编号选择“重新开始编号”）</w:t>
      </w:r>
    </w:p>
    <w:p w14:paraId="67C7D8E5" w14:textId="77777777" w:rsidR="00230C4A" w:rsidRDefault="0013107D">
      <w:pPr>
        <w:pStyle w:val="af0"/>
      </w:pPr>
      <w:r>
        <w:rPr>
          <w:rFonts w:hint="eastAsia"/>
        </w:rPr>
        <w:t>（本科毕业论文（设计）的参考文献一般不少于</w:t>
      </w:r>
      <w:r>
        <w:rPr>
          <w:rFonts w:hint="eastAsia"/>
        </w:rPr>
        <w:t>15</w:t>
      </w:r>
      <w:r>
        <w:rPr>
          <w:rFonts w:hint="eastAsia"/>
        </w:rPr>
        <w:t>篇，其中外文文献一般不少于</w:t>
      </w:r>
      <w:r>
        <w:rPr>
          <w:rFonts w:hint="eastAsia"/>
        </w:rPr>
        <w:t>3</w:t>
      </w:r>
      <w:r>
        <w:rPr>
          <w:rFonts w:hint="eastAsia"/>
        </w:rPr>
        <w:t>篇（特殊专业可酌情确定明确要求），参考文献中近五年的文献数一般应不少于总数的</w:t>
      </w:r>
      <w:r>
        <w:rPr>
          <w:rFonts w:hint="eastAsia"/>
        </w:rPr>
        <w:t>1/3</w:t>
      </w:r>
      <w:r>
        <w:rPr>
          <w:rFonts w:hint="eastAsia"/>
        </w:rPr>
        <w:t>，并应有近两年的参考文献。博士学位论文的参考文献一般不少于</w:t>
      </w:r>
      <w:r>
        <w:rPr>
          <w:rFonts w:hint="eastAsia"/>
        </w:rPr>
        <w:t>100</w:t>
      </w:r>
      <w:r>
        <w:rPr>
          <w:rFonts w:hint="eastAsia"/>
        </w:rPr>
        <w:t>篇，硕士学位论文的参考文献一般不少于</w:t>
      </w:r>
      <w:r>
        <w:rPr>
          <w:rFonts w:hint="eastAsia"/>
        </w:rPr>
        <w:t>40</w:t>
      </w:r>
      <w:r>
        <w:rPr>
          <w:rFonts w:hint="eastAsia"/>
        </w:rPr>
        <w:t>篇，其中外文文献一般不少于总数的</w:t>
      </w:r>
      <w:r>
        <w:rPr>
          <w:rFonts w:hint="eastAsia"/>
        </w:rPr>
        <w:t>1/2</w:t>
      </w:r>
      <w:r>
        <w:rPr>
          <w:rFonts w:hint="eastAsia"/>
        </w:rPr>
        <w:t>，参考文献中近五年的文献数一般应不少于总数的</w:t>
      </w:r>
      <w:r>
        <w:rPr>
          <w:rFonts w:hint="eastAsia"/>
        </w:rPr>
        <w:t>1/3</w:t>
      </w:r>
      <w:r>
        <w:rPr>
          <w:rFonts w:hint="eastAsia"/>
        </w:rPr>
        <w:t>，并应有近两年的参考文献。本人在攻读学位期间发表的论文不应列入参考文献中。）</w:t>
      </w:r>
    </w:p>
    <w:p w14:paraId="78D8CABD" w14:textId="77777777" w:rsidR="00230C4A" w:rsidRDefault="0013107D">
      <w:pPr>
        <w:pStyle w:val="af0"/>
      </w:pPr>
      <w:r>
        <w:rPr>
          <w:rFonts w:hint="eastAsia"/>
        </w:rPr>
        <w:t>（本模板中图、表、参考文献等需自行交叉引用）</w:t>
      </w:r>
      <w:bookmarkStart w:id="235" w:name="_Toc280628522"/>
      <w:bookmarkStart w:id="236" w:name="_Toc280715556"/>
      <w:bookmarkStart w:id="237" w:name="_Toc280715701"/>
      <w:bookmarkStart w:id="238" w:name="_Toc250450181"/>
      <w:bookmarkStart w:id="239" w:name="_Toc225579657"/>
      <w:bookmarkStart w:id="240" w:name="_Toc280797204"/>
      <w:bookmarkStart w:id="241" w:name="_Toc19561"/>
    </w:p>
    <w:p w14:paraId="2FE6B709" w14:textId="77777777" w:rsidR="00230C4A" w:rsidRDefault="0013107D">
      <w:pPr>
        <w:pStyle w:val="-0"/>
        <w:spacing w:before="412" w:after="329"/>
      </w:pPr>
      <w:bookmarkStart w:id="242" w:name="_Toc26921"/>
      <w:bookmarkStart w:id="243" w:name="_Toc28115"/>
      <w:bookmarkStart w:id="244" w:name="_Toc25693"/>
      <w:bookmarkStart w:id="245" w:name="_Toc226070135"/>
      <w:r>
        <w:rPr>
          <w:rFonts w:hint="eastAsia"/>
        </w:rPr>
        <w:t>攻读学士学位期间</w:t>
      </w:r>
      <w:bookmarkEnd w:id="235"/>
      <w:bookmarkEnd w:id="236"/>
      <w:bookmarkEnd w:id="237"/>
      <w:bookmarkEnd w:id="238"/>
      <w:bookmarkEnd w:id="239"/>
      <w:bookmarkEnd w:id="240"/>
      <w:r>
        <w:rPr>
          <w:rFonts w:hint="eastAsia"/>
        </w:rPr>
        <w:t>取得创新性成果</w:t>
      </w:r>
      <w:bookmarkEnd w:id="241"/>
      <w:bookmarkEnd w:id="242"/>
      <w:bookmarkEnd w:id="243"/>
      <w:bookmarkEnd w:id="244"/>
      <w:bookmarkEnd w:id="245"/>
    </w:p>
    <w:p w14:paraId="4108B035" w14:textId="77777777" w:rsidR="00230C4A" w:rsidRDefault="0013107D">
      <w:pPr>
        <w:adjustRightInd w:val="0"/>
        <w:snapToGrid w:val="0"/>
        <w:spacing w:before="100" w:after="100" w:line="300" w:lineRule="auto"/>
        <w:rPr>
          <w:b/>
        </w:rPr>
      </w:pPr>
      <w:r>
        <w:rPr>
          <w:rFonts w:hint="eastAsia"/>
          <w:b/>
        </w:rPr>
        <w:t>一、发表的学术论文</w:t>
      </w:r>
    </w:p>
    <w:p w14:paraId="055CB63A" w14:textId="77777777" w:rsidR="00230C4A" w:rsidRDefault="0013107D">
      <w:pPr>
        <w:pStyle w:val="a"/>
        <w:numPr>
          <w:ilvl w:val="0"/>
          <w:numId w:val="4"/>
        </w:numPr>
      </w:pPr>
      <w:r>
        <w:t>×××</w:t>
      </w:r>
      <w:r>
        <w:t>，</w:t>
      </w:r>
      <w:r>
        <w:t>×××. Static Oxidation Model of Al-Mg/C Dissipation Thermal Protection Materials</w:t>
      </w:r>
      <w:r>
        <w:rPr>
          <w:rFonts w:hint="eastAsia"/>
        </w:rPr>
        <w:t>［</w:t>
      </w:r>
      <w:r>
        <w:t>J</w:t>
      </w:r>
      <w:r>
        <w:rPr>
          <w:rFonts w:hint="eastAsia"/>
        </w:rPr>
        <w:t>］</w:t>
      </w:r>
      <w:r>
        <w:t>. R</w:t>
      </w:r>
      <w:r>
        <w:rPr>
          <w:rFonts w:hint="eastAsia"/>
        </w:rPr>
        <w:t>are</w:t>
      </w:r>
      <w:r>
        <w:t xml:space="preserve"> M</w:t>
      </w:r>
      <w:r>
        <w:rPr>
          <w:rFonts w:hint="eastAsia"/>
        </w:rPr>
        <w:t>etal</w:t>
      </w:r>
      <w:r>
        <w:t xml:space="preserve"> M</w:t>
      </w:r>
      <w:r>
        <w:rPr>
          <w:rFonts w:hint="eastAsia"/>
        </w:rPr>
        <w:t>aterials</w:t>
      </w:r>
      <w:r>
        <w:t xml:space="preserve"> </w:t>
      </w:r>
      <w:r>
        <w:rPr>
          <w:rFonts w:hint="eastAsia"/>
        </w:rPr>
        <w:t>and</w:t>
      </w:r>
      <w:r>
        <w:t xml:space="preserve"> E</w:t>
      </w:r>
      <w:r>
        <w:rPr>
          <w:rFonts w:hint="eastAsia"/>
        </w:rPr>
        <w:t xml:space="preserve">ngineering, </w:t>
      </w:r>
      <w:r>
        <w:t>20</w:t>
      </w:r>
      <w:r>
        <w:rPr>
          <w:rFonts w:hint="eastAsia"/>
        </w:rPr>
        <w:t xml:space="preserve">10, </w:t>
      </w:r>
      <w:r>
        <w:t>39</w:t>
      </w:r>
      <w:r>
        <w:rPr>
          <w:rFonts w:hint="eastAsia"/>
        </w:rPr>
        <w:t>(</w:t>
      </w:r>
      <w:r>
        <w:t>Suppl. 1</w:t>
      </w:r>
      <w:r>
        <w:rPr>
          <w:rFonts w:hint="eastAsia"/>
        </w:rPr>
        <w:t>): 520</w:t>
      </w:r>
      <w:r>
        <w:t>-</w:t>
      </w:r>
      <w:proofErr w:type="gramStart"/>
      <w:r>
        <w:rPr>
          <w:rFonts w:hint="eastAsia"/>
        </w:rPr>
        <w:t>524</w:t>
      </w:r>
      <w:r>
        <w:t>.</w:t>
      </w:r>
      <w:r>
        <w:t>（</w:t>
      </w:r>
      <w:proofErr w:type="gramEnd"/>
      <w:r>
        <w:t>SCI</w:t>
      </w:r>
      <w:r>
        <w:rPr>
          <w:rFonts w:hint="eastAsia"/>
        </w:rPr>
        <w:t>收录，</w:t>
      </w:r>
      <w:r>
        <w:t>IDS</w:t>
      </w:r>
      <w:r>
        <w:t>号</w:t>
      </w:r>
      <w:r>
        <w:rPr>
          <w:rFonts w:hint="eastAsia"/>
        </w:rPr>
        <w:t>为</w:t>
      </w:r>
      <w:r>
        <w:t>669JS</w:t>
      </w:r>
      <w:r>
        <w:t>）</w:t>
      </w:r>
    </w:p>
    <w:p w14:paraId="50C781CC" w14:textId="77777777" w:rsidR="00230C4A" w:rsidRDefault="0013107D">
      <w:pPr>
        <w:pStyle w:val="a"/>
        <w:numPr>
          <w:ilvl w:val="0"/>
          <w:numId w:val="4"/>
        </w:numPr>
      </w:pPr>
      <w:r>
        <w:t>×××</w:t>
      </w:r>
      <w:r>
        <w:t>，</w:t>
      </w:r>
      <w:r>
        <w:t xml:space="preserve">×××. </w:t>
      </w:r>
      <w:r>
        <w:t>精密超声振动切削单晶铜的计算机仿真研究</w:t>
      </w:r>
      <w:r>
        <w:rPr>
          <w:rFonts w:hint="eastAsia"/>
        </w:rPr>
        <w:t>［</w:t>
      </w:r>
      <w:r>
        <w:t>J</w:t>
      </w:r>
      <w:r>
        <w:rPr>
          <w:rFonts w:hint="eastAsia"/>
        </w:rPr>
        <w:t>］</w:t>
      </w:r>
      <w:r>
        <w:t xml:space="preserve">. </w:t>
      </w:r>
      <w:r>
        <w:t>系统仿真学报，</w:t>
      </w:r>
      <w:r>
        <w:t>2007</w:t>
      </w:r>
      <w:r>
        <w:t>，</w:t>
      </w:r>
      <w:r>
        <w:t>19</w:t>
      </w:r>
      <w:r>
        <w:t>（</w:t>
      </w:r>
      <w:r>
        <w:t>4</w:t>
      </w:r>
      <w:r>
        <w:t>）：</w:t>
      </w:r>
      <w:r>
        <w:t>738-741</w:t>
      </w:r>
      <w:r>
        <w:t>，</w:t>
      </w:r>
      <w:r>
        <w:t>753.</w:t>
      </w:r>
      <w:r>
        <w:t>（</w:t>
      </w:r>
      <w:r>
        <w:t>EI</w:t>
      </w:r>
      <w:r>
        <w:t>收录号：</w:t>
      </w:r>
      <w:r>
        <w:rPr>
          <w:rFonts w:hint="eastAsia"/>
        </w:rPr>
        <w:t>20</w:t>
      </w:r>
      <w:r>
        <w:t>071310514841</w:t>
      </w:r>
      <w:r>
        <w:t>）</w:t>
      </w:r>
    </w:p>
    <w:p w14:paraId="10CB47D4" w14:textId="77777777" w:rsidR="00230C4A" w:rsidRDefault="0013107D">
      <w:pPr>
        <w:pStyle w:val="a"/>
        <w:numPr>
          <w:ilvl w:val="0"/>
          <w:numId w:val="4"/>
        </w:numPr>
      </w:pPr>
      <w:r>
        <w:t>×××</w:t>
      </w:r>
      <w:r>
        <w:rPr>
          <w:rFonts w:hint="eastAsia"/>
        </w:rPr>
        <w:t>，</w:t>
      </w:r>
      <w:r>
        <w:t xml:space="preserve">×××. </w:t>
      </w:r>
      <w:r>
        <w:t>基于遗传算法的超精密切削加工表面粗糙度预测模型的参数辨识以及切削参数优化</w:t>
      </w:r>
      <w:r>
        <w:rPr>
          <w:rFonts w:hint="eastAsia"/>
        </w:rPr>
        <w:t>［</w:t>
      </w:r>
      <w:r>
        <w:t>J</w:t>
      </w:r>
      <w:r>
        <w:rPr>
          <w:rFonts w:hint="eastAsia"/>
        </w:rPr>
        <w:t>］</w:t>
      </w:r>
      <w:r>
        <w:t xml:space="preserve">. </w:t>
      </w:r>
      <w:r>
        <w:t>机械工程学报</w:t>
      </w:r>
      <w:r>
        <w:rPr>
          <w:rFonts w:hint="eastAsia"/>
        </w:rPr>
        <w:t>，</w:t>
      </w:r>
      <w:r>
        <w:t>2005</w:t>
      </w:r>
      <w:r>
        <w:rPr>
          <w:rFonts w:hint="eastAsia"/>
        </w:rPr>
        <w:t>，</w:t>
      </w:r>
      <w:r>
        <w:t>41</w:t>
      </w:r>
      <w:r>
        <w:rPr>
          <w:rFonts w:hint="eastAsia"/>
        </w:rPr>
        <w:t>（</w:t>
      </w:r>
      <w:r>
        <w:t>11</w:t>
      </w:r>
      <w:r>
        <w:rPr>
          <w:rFonts w:hint="eastAsia"/>
        </w:rPr>
        <w:t>）：</w:t>
      </w:r>
      <w:r>
        <w:t>158-162.</w:t>
      </w:r>
      <w:r>
        <w:t>（</w:t>
      </w:r>
      <w:r>
        <w:t>EI</w:t>
      </w:r>
      <w:r>
        <w:t>收录号</w:t>
      </w:r>
      <w:r>
        <w:rPr>
          <w:rFonts w:hint="eastAsia"/>
        </w:rPr>
        <w:t>：</w:t>
      </w:r>
      <w:r>
        <w:rPr>
          <w:rFonts w:hint="eastAsia"/>
        </w:rPr>
        <w:t>20</w:t>
      </w:r>
      <w:r>
        <w:t>06039650087</w:t>
      </w:r>
      <w:r>
        <w:t>）</w:t>
      </w:r>
    </w:p>
    <w:p w14:paraId="618F45E3" w14:textId="77777777" w:rsidR="00230C4A" w:rsidRDefault="0013107D">
      <w:pPr>
        <w:pStyle w:val="a"/>
        <w:numPr>
          <w:ilvl w:val="0"/>
          <w:numId w:val="4"/>
        </w:numPr>
      </w:pPr>
      <w:r>
        <w:t>×××</w:t>
      </w:r>
      <w:r>
        <w:t>，</w:t>
      </w:r>
      <w:r>
        <w:t xml:space="preserve">×××. Discrete Sliding Mode </w:t>
      </w:r>
      <w:proofErr w:type="spellStart"/>
      <w:r>
        <w:t>Cintrok</w:t>
      </w:r>
      <w:proofErr w:type="spellEnd"/>
      <w:r>
        <w:t xml:space="preserve"> with Fuzzy Adaptive Reaching Law on 6-PEES Parallel Robot</w:t>
      </w:r>
      <w:r>
        <w:rPr>
          <w:rFonts w:hint="eastAsia"/>
        </w:rPr>
        <w:t>［</w:t>
      </w:r>
      <w:r>
        <w:t>C</w:t>
      </w:r>
      <w:r>
        <w:rPr>
          <w:rFonts w:hint="eastAsia"/>
        </w:rPr>
        <w:t>］</w:t>
      </w:r>
      <w:r>
        <w:t>. Intelligent System Design and Applications</w:t>
      </w:r>
      <w:r>
        <w:rPr>
          <w:rFonts w:hint="eastAsia"/>
        </w:rPr>
        <w:t>,</w:t>
      </w:r>
      <w:r>
        <w:t xml:space="preserve"> Jinan</w:t>
      </w:r>
      <w:r>
        <w:rPr>
          <w:rFonts w:hint="eastAsia"/>
        </w:rPr>
        <w:t xml:space="preserve">, </w:t>
      </w:r>
      <w:r>
        <w:t>2006</w:t>
      </w:r>
      <w:r>
        <w:rPr>
          <w:rFonts w:hint="eastAsia"/>
        </w:rPr>
        <w:t xml:space="preserve">: </w:t>
      </w:r>
      <w:r>
        <w:t>649-652.</w:t>
      </w:r>
      <w:r>
        <w:t>（</w:t>
      </w:r>
      <w:r>
        <w:t>EI</w:t>
      </w:r>
      <w:r>
        <w:t>收录号：</w:t>
      </w:r>
      <w:r>
        <w:rPr>
          <w:rFonts w:hint="eastAsia"/>
        </w:rPr>
        <w:t>20</w:t>
      </w:r>
      <w:r>
        <w:t>073210746529</w:t>
      </w:r>
      <w:r>
        <w:t>）</w:t>
      </w:r>
    </w:p>
    <w:p w14:paraId="5079064E" w14:textId="77777777" w:rsidR="00230C4A" w:rsidRDefault="0013107D">
      <w:pPr>
        <w:pStyle w:val="a"/>
        <w:numPr>
          <w:ilvl w:val="0"/>
          <w:numId w:val="4"/>
        </w:numPr>
      </w:pPr>
      <w:r>
        <w:rPr>
          <w:rFonts w:hint="eastAsia"/>
        </w:rPr>
        <w:t>Wu Y, Liu J, Gong M, et al. MPCT: Multiscale point cloud transformer with a residual network[J]. IEEE Transactions on Multimedia, 2023, 26: 3505-3516.</w:t>
      </w:r>
      <w:r>
        <w:t>（</w:t>
      </w:r>
      <w:r>
        <w:t>SCI</w:t>
      </w:r>
      <w:r>
        <w:rPr>
          <w:rFonts w:hint="eastAsia"/>
        </w:rPr>
        <w:t>收录，</w:t>
      </w:r>
      <w:r>
        <w:rPr>
          <w:rFonts w:hint="eastAsia"/>
        </w:rPr>
        <w:t>DOI</w:t>
      </w:r>
      <w:r>
        <w:rPr>
          <w:rFonts w:hint="eastAsia"/>
        </w:rPr>
        <w:t>号为</w:t>
      </w:r>
      <w:r>
        <w:rPr>
          <w:rFonts w:hint="eastAsia"/>
        </w:rPr>
        <w:t>10.1109/TMM.2023.3312855</w:t>
      </w:r>
      <w:r>
        <w:t>）</w:t>
      </w:r>
    </w:p>
    <w:p w14:paraId="4DF3CD4E" w14:textId="77777777" w:rsidR="00230C4A" w:rsidRDefault="0013107D">
      <w:pPr>
        <w:adjustRightInd w:val="0"/>
        <w:snapToGrid w:val="0"/>
        <w:spacing w:before="100" w:after="100" w:line="300" w:lineRule="auto"/>
        <w:rPr>
          <w:b/>
        </w:rPr>
      </w:pPr>
      <w:r>
        <w:rPr>
          <w:rFonts w:hint="eastAsia"/>
          <w:b/>
        </w:rPr>
        <w:t>二、申请及已获得的专利（无专利时此项不必列出）</w:t>
      </w:r>
    </w:p>
    <w:p w14:paraId="1D18038D" w14:textId="77777777" w:rsidR="00230C4A" w:rsidRDefault="0013107D">
      <w:pPr>
        <w:pStyle w:val="a"/>
        <w:numPr>
          <w:ilvl w:val="0"/>
          <w:numId w:val="5"/>
        </w:numPr>
      </w:pPr>
      <w:r>
        <w:rPr>
          <w:rFonts w:hint="eastAsia"/>
        </w:rPr>
        <w:t>×××，×××</w:t>
      </w:r>
      <w:r>
        <w:rPr>
          <w:rFonts w:hint="eastAsia"/>
        </w:rPr>
        <w:t xml:space="preserve">. </w:t>
      </w:r>
      <w:r>
        <w:rPr>
          <w:rFonts w:hint="eastAsia"/>
        </w:rPr>
        <w:t>一种温热外敷药制备方案：中国，</w:t>
      </w:r>
      <w:r>
        <w:rPr>
          <w:rFonts w:hint="eastAsia"/>
        </w:rPr>
        <w:t>88105607.3</w:t>
      </w:r>
      <w:r>
        <w:rPr>
          <w:rFonts w:hint="eastAsia"/>
        </w:rPr>
        <w:t>［</w:t>
      </w:r>
      <w:r>
        <w:rPr>
          <w:rFonts w:hint="eastAsia"/>
        </w:rPr>
        <w:t>P</w:t>
      </w:r>
      <w:r>
        <w:rPr>
          <w:rFonts w:hint="eastAsia"/>
        </w:rPr>
        <w:t>］</w:t>
      </w:r>
      <w:r>
        <w:rPr>
          <w:rFonts w:hint="eastAsia"/>
        </w:rPr>
        <w:t>. 1989-07-26.</w:t>
      </w:r>
    </w:p>
    <w:p w14:paraId="3D4D0660" w14:textId="77777777" w:rsidR="00230C4A" w:rsidRDefault="0013107D">
      <w:pPr>
        <w:adjustRightInd w:val="0"/>
        <w:snapToGrid w:val="0"/>
        <w:spacing w:line="300" w:lineRule="auto"/>
        <w:ind w:left="550" w:hangingChars="218" w:hanging="550"/>
      </w:pPr>
      <w:r>
        <w:rPr>
          <w:rFonts w:hint="eastAsia"/>
          <w:b/>
        </w:rPr>
        <w:t>三、参与的科研项目及获奖情况</w:t>
      </w:r>
    </w:p>
    <w:p w14:paraId="4EFA55A9" w14:textId="77777777" w:rsidR="00230C4A" w:rsidRDefault="0013107D">
      <w:pPr>
        <w:pStyle w:val="a"/>
        <w:numPr>
          <w:ilvl w:val="0"/>
          <w:numId w:val="6"/>
        </w:numPr>
      </w:pPr>
      <w:r>
        <w:rPr>
          <w:rFonts w:hint="eastAsia"/>
        </w:rPr>
        <w:t>×××，×××</w:t>
      </w:r>
      <w:r>
        <w:rPr>
          <w:rFonts w:hint="eastAsia"/>
        </w:rPr>
        <w:t xml:space="preserve">. </w:t>
      </w:r>
      <w:r>
        <w:rPr>
          <w:rFonts w:hint="eastAsia"/>
        </w:rPr>
        <w:t>××气体静压轴承技术研究</w:t>
      </w:r>
      <w:r>
        <w:rPr>
          <w:rFonts w:hint="eastAsia"/>
        </w:rPr>
        <w:t xml:space="preserve">, </w:t>
      </w:r>
      <w:r>
        <w:rPr>
          <w:rFonts w:hint="eastAsia"/>
        </w:rPr>
        <w:t>××省自然科学基金项目</w:t>
      </w:r>
      <w:r>
        <w:rPr>
          <w:rFonts w:hint="eastAsia"/>
        </w:rPr>
        <w:t>.</w:t>
      </w:r>
      <w:r>
        <w:rPr>
          <w:rFonts w:hint="eastAsia"/>
        </w:rPr>
        <w:t>课题编号：××××</w:t>
      </w:r>
      <w:r>
        <w:rPr>
          <w:rFonts w:hint="eastAsia"/>
        </w:rPr>
        <w:t>.</w:t>
      </w:r>
    </w:p>
    <w:p w14:paraId="74B5047D" w14:textId="77777777" w:rsidR="00230C4A" w:rsidRDefault="0013107D">
      <w:pPr>
        <w:pStyle w:val="a"/>
        <w:numPr>
          <w:ilvl w:val="0"/>
          <w:numId w:val="6"/>
        </w:numPr>
      </w:pPr>
      <w:r>
        <w:rPr>
          <w:rFonts w:hint="eastAsia"/>
        </w:rPr>
        <w:t>×××，×××</w:t>
      </w:r>
      <w:r>
        <w:rPr>
          <w:rFonts w:hint="eastAsia"/>
        </w:rPr>
        <w:t xml:space="preserve">. </w:t>
      </w:r>
      <w:r>
        <w:rPr>
          <w:rFonts w:hint="eastAsia"/>
        </w:rPr>
        <w:t>××</w:t>
      </w:r>
      <w:r>
        <w:t>静载下预应力混凝土房屋结构设计统一理论</w:t>
      </w:r>
      <w:r>
        <w:rPr>
          <w:rFonts w:hint="eastAsia"/>
        </w:rPr>
        <w:t xml:space="preserve">. </w:t>
      </w:r>
      <w:r>
        <w:rPr>
          <w:rFonts w:hint="eastAsia"/>
        </w:rPr>
        <w:t>××</w:t>
      </w:r>
      <w:r>
        <w:t>省科学技术</w:t>
      </w:r>
      <w:r>
        <w:rPr>
          <w:rFonts w:hint="eastAsia"/>
        </w:rPr>
        <w:t>二等</w:t>
      </w:r>
      <w:r>
        <w:t>奖</w:t>
      </w:r>
      <w:r>
        <w:rPr>
          <w:rFonts w:hint="eastAsia"/>
        </w:rPr>
        <w:t>, 2007.</w:t>
      </w:r>
    </w:p>
    <w:p w14:paraId="5F7A3648" w14:textId="77777777" w:rsidR="00230C4A" w:rsidRDefault="00230C4A"/>
    <w:p w14:paraId="6E814032" w14:textId="77777777" w:rsidR="00230C4A" w:rsidRDefault="00230C4A"/>
    <w:p w14:paraId="6F88A869" w14:textId="77777777" w:rsidR="00230C4A" w:rsidRDefault="00230C4A"/>
    <w:p w14:paraId="68B1B3DC" w14:textId="77777777" w:rsidR="00230C4A" w:rsidRDefault="00230C4A"/>
    <w:p w14:paraId="044DF889" w14:textId="77777777" w:rsidR="00230C4A" w:rsidRDefault="00230C4A">
      <w:pPr>
        <w:ind w:firstLine="305"/>
        <w:jc w:val="left"/>
      </w:pPr>
    </w:p>
    <w:p w14:paraId="3E444BAE" w14:textId="77777777" w:rsidR="00230C4A" w:rsidRDefault="0013107D">
      <w:pPr>
        <w:pStyle w:val="-0"/>
        <w:spacing w:before="412" w:after="329"/>
      </w:pPr>
      <w:bookmarkStart w:id="246" w:name="_Toc30075"/>
      <w:bookmarkStart w:id="247" w:name="_Toc2358"/>
      <w:bookmarkStart w:id="248" w:name="_Toc10144"/>
      <w:bookmarkStart w:id="249" w:name="_Toc17511"/>
      <w:bookmarkStart w:id="250" w:name="_Toc225579659"/>
      <w:bookmarkStart w:id="251" w:name="_Toc280628524"/>
      <w:bookmarkStart w:id="252" w:name="_Toc280715558"/>
      <w:bookmarkStart w:id="253" w:name="_Toc280797206"/>
      <w:bookmarkStart w:id="254" w:name="_Toc250450182"/>
      <w:bookmarkStart w:id="255" w:name="_Toc280715703"/>
      <w:bookmarkStart w:id="256" w:name="_Toc226070136"/>
      <w:r>
        <w:rPr>
          <w:rFonts w:hint="eastAsia"/>
        </w:rPr>
        <w:t>哈尔滨工业大学本科毕业论文（设计）</w:t>
      </w:r>
      <w:r>
        <w:rPr>
          <w:rFonts w:hint="eastAsia"/>
        </w:rPr>
        <w:br/>
      </w:r>
      <w:r>
        <w:rPr>
          <w:rFonts w:hint="eastAsia"/>
        </w:rPr>
        <w:t>原创性声明和使用权限</w:t>
      </w:r>
      <w:bookmarkEnd w:id="246"/>
      <w:bookmarkEnd w:id="247"/>
      <w:bookmarkEnd w:id="248"/>
      <w:bookmarkEnd w:id="249"/>
      <w:bookmarkEnd w:id="256"/>
    </w:p>
    <w:p w14:paraId="5D18169E" w14:textId="77777777" w:rsidR="00230C4A" w:rsidRDefault="0013107D">
      <w:pPr>
        <w:snapToGrid w:val="0"/>
        <w:spacing w:beforeLines="50" w:before="206" w:afterLines="50" w:after="206" w:line="300" w:lineRule="auto"/>
        <w:jc w:val="center"/>
        <w:rPr>
          <w:rFonts w:ascii="黑体" w:eastAsia="黑体" w:hAnsi="宋体"/>
          <w:sz w:val="30"/>
          <w:szCs w:val="30"/>
        </w:rPr>
      </w:pPr>
      <w:r>
        <w:rPr>
          <w:rFonts w:ascii="黑体" w:eastAsia="黑体" w:hAnsi="宋体" w:hint="eastAsia"/>
          <w:sz w:val="30"/>
          <w:szCs w:val="30"/>
        </w:rPr>
        <w:t>本科毕业论文（设计）原创性声明</w:t>
      </w:r>
    </w:p>
    <w:p w14:paraId="0028A563" w14:textId="77777777" w:rsidR="00230C4A" w:rsidRDefault="0013107D">
      <w:pPr>
        <w:pStyle w:val="-"/>
        <w:ind w:firstLine="503"/>
      </w:pPr>
      <w:r>
        <w:rPr>
          <w:rFonts w:hint="eastAsia"/>
        </w:rPr>
        <w:t>本人郑重声明：此处所提交的本科毕业论文（设计）《</w:t>
      </w:r>
      <w:r>
        <w:rPr>
          <w:rFonts w:hint="eastAsia"/>
        </w:rPr>
        <w:t xml:space="preserve">               </w:t>
      </w:r>
      <w:r>
        <w:rPr>
          <w:rFonts w:hint="eastAsia"/>
        </w:rPr>
        <w:t>》，是本人在导师指导下，在哈尔滨工业大学攻读学士学位期间独立进行研究工作所取得的成果，且毕业论文（设计）中除已标注引用文献的部分外不包含他人完成或已发表的研究成果。对本毕业论文（设计）的研究工作做出重要贡献的个人和集体，均已在文中以明确方式注明。本毕业论文（设计）对使用</w:t>
      </w:r>
      <w:r>
        <w:rPr>
          <w:rFonts w:hint="eastAsia"/>
        </w:rPr>
        <w:t>AI</w:t>
      </w:r>
      <w:r>
        <w:rPr>
          <w:rFonts w:hint="eastAsia"/>
        </w:rPr>
        <w:t>工具的情况进行了明确标注。</w:t>
      </w:r>
    </w:p>
    <w:p w14:paraId="325D6F5A" w14:textId="77777777" w:rsidR="00230C4A" w:rsidRDefault="00230C4A">
      <w:pPr>
        <w:adjustRightInd w:val="0"/>
        <w:snapToGrid w:val="0"/>
        <w:spacing w:line="300" w:lineRule="auto"/>
      </w:pPr>
    </w:p>
    <w:p w14:paraId="4585A5DD" w14:textId="77777777" w:rsidR="00230C4A" w:rsidRDefault="0013107D">
      <w:pPr>
        <w:adjustRightInd w:val="0"/>
        <w:snapToGrid w:val="0"/>
        <w:spacing w:line="300" w:lineRule="auto"/>
        <w:ind w:firstLineChars="800" w:firstLine="2012"/>
      </w:pPr>
      <w:r>
        <w:rPr>
          <w:rFonts w:hint="eastAsia"/>
        </w:rPr>
        <w:t>作者签名：</w:t>
      </w:r>
      <w:r>
        <w:rPr>
          <w:rFonts w:hint="eastAsia"/>
        </w:rPr>
        <w:t xml:space="preserve">                  </w:t>
      </w:r>
      <w:r>
        <w:rPr>
          <w:rFonts w:hint="eastAsia"/>
        </w:rPr>
        <w:t>日期：</w:t>
      </w:r>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rPr>
          <w:rFonts w:hint="eastAsia"/>
        </w:rPr>
        <w:t>日</w:t>
      </w:r>
    </w:p>
    <w:p w14:paraId="3338F32A" w14:textId="77777777" w:rsidR="00230C4A" w:rsidRDefault="00230C4A">
      <w:pPr>
        <w:snapToGrid w:val="0"/>
        <w:spacing w:line="300" w:lineRule="auto"/>
        <w:ind w:firstLine="570"/>
        <w:rPr>
          <w:sz w:val="28"/>
        </w:rPr>
      </w:pPr>
    </w:p>
    <w:p w14:paraId="2AD570F8" w14:textId="77777777" w:rsidR="00230C4A" w:rsidRDefault="00230C4A">
      <w:pPr>
        <w:snapToGrid w:val="0"/>
        <w:spacing w:line="300" w:lineRule="auto"/>
        <w:rPr>
          <w:sz w:val="28"/>
        </w:rPr>
      </w:pPr>
    </w:p>
    <w:p w14:paraId="595BA459" w14:textId="77777777" w:rsidR="00230C4A" w:rsidRDefault="0013107D">
      <w:pPr>
        <w:snapToGrid w:val="0"/>
        <w:spacing w:beforeLines="50" w:before="206" w:afterLines="50" w:after="206" w:line="300" w:lineRule="auto"/>
        <w:jc w:val="center"/>
        <w:rPr>
          <w:rFonts w:ascii="黑体" w:eastAsia="黑体" w:hAnsi="宋体"/>
          <w:sz w:val="30"/>
          <w:szCs w:val="30"/>
        </w:rPr>
      </w:pPr>
      <w:r>
        <w:rPr>
          <w:rFonts w:ascii="黑体" w:eastAsia="黑体" w:hAnsi="宋体" w:hint="eastAsia"/>
          <w:sz w:val="30"/>
          <w:szCs w:val="30"/>
        </w:rPr>
        <w:t>本科毕业论文（设计）使用权限</w:t>
      </w:r>
    </w:p>
    <w:p w14:paraId="2BBCC466" w14:textId="77777777" w:rsidR="00230C4A" w:rsidRDefault="0013107D">
      <w:pPr>
        <w:pStyle w:val="-"/>
        <w:ind w:firstLine="503"/>
      </w:pPr>
      <w:r>
        <w:rPr>
          <w:rFonts w:hint="eastAsia"/>
        </w:rPr>
        <w:t>本科毕业论文（设计）是本科生在哈尔滨工业大学攻读学士学位期间完成的成果，知识产权归属哈尔滨工业大学。本科毕业论文（设计）的使用权限如下：</w:t>
      </w:r>
    </w:p>
    <w:p w14:paraId="03C73D46" w14:textId="77777777" w:rsidR="00230C4A" w:rsidRDefault="0013107D">
      <w:pPr>
        <w:pStyle w:val="-"/>
        <w:ind w:firstLine="503"/>
      </w:pPr>
      <w:r>
        <w:rPr>
          <w:rFonts w:hint="eastAsia"/>
        </w:rPr>
        <w:t>（</w:t>
      </w:r>
      <w:r>
        <w:rPr>
          <w:rFonts w:hint="eastAsia"/>
        </w:rPr>
        <w:t>1</w:t>
      </w:r>
      <w:r>
        <w:rPr>
          <w:rFonts w:hint="eastAsia"/>
        </w:rPr>
        <w:t>）学校可以采用影印、缩印或其他复制手段保存本科生上交的毕业论文（设计），并向有关部门报送本科毕业论文（设计）；（</w:t>
      </w:r>
      <w:r>
        <w:rPr>
          <w:rFonts w:hint="eastAsia"/>
        </w:rPr>
        <w:t>2</w:t>
      </w:r>
      <w:r>
        <w:rPr>
          <w:rFonts w:hint="eastAsia"/>
        </w:rPr>
        <w:t>）根据需要，学校可以将本科毕业论文（设计）部分或全部内容编入有关数据库进行检索和提供相应阅览服务；（</w:t>
      </w:r>
      <w:r>
        <w:rPr>
          <w:rFonts w:hint="eastAsia"/>
        </w:rPr>
        <w:t>3</w:t>
      </w:r>
      <w:r>
        <w:rPr>
          <w:rFonts w:hint="eastAsia"/>
        </w:rPr>
        <w:t>）本科生毕业后发表与此毕业论文（设计）研究成果相关的学术论文和其他成果时，应征得导师同意，且第一署名单位为哈尔滨工业大学。</w:t>
      </w:r>
    </w:p>
    <w:p w14:paraId="0D864D19" w14:textId="77777777" w:rsidR="00230C4A" w:rsidRDefault="0013107D">
      <w:pPr>
        <w:pStyle w:val="-"/>
        <w:ind w:firstLine="503"/>
      </w:pPr>
      <w:r>
        <w:rPr>
          <w:rFonts w:hint="eastAsia"/>
        </w:rPr>
        <w:t>保密论文在保密期内遵守有关保密规定，解密后适用于此使用权限规定。</w:t>
      </w:r>
    </w:p>
    <w:p w14:paraId="74486111" w14:textId="77777777" w:rsidR="00230C4A" w:rsidRDefault="0013107D">
      <w:pPr>
        <w:pStyle w:val="-"/>
        <w:ind w:firstLine="503"/>
      </w:pPr>
      <w:r>
        <w:rPr>
          <w:rFonts w:hint="eastAsia"/>
        </w:rPr>
        <w:t>本人知悉本科毕业论文（设计）的使用权限，并将遵守有关规定。</w:t>
      </w:r>
    </w:p>
    <w:p w14:paraId="17C0B0BB" w14:textId="77777777" w:rsidR="00230C4A" w:rsidRDefault="00230C4A">
      <w:pPr>
        <w:adjustRightInd w:val="0"/>
        <w:snapToGrid w:val="0"/>
        <w:spacing w:line="300" w:lineRule="auto"/>
      </w:pPr>
    </w:p>
    <w:p w14:paraId="5648AA9B" w14:textId="77777777" w:rsidR="00230C4A" w:rsidRDefault="0013107D">
      <w:pPr>
        <w:adjustRightInd w:val="0"/>
        <w:snapToGrid w:val="0"/>
        <w:spacing w:line="300" w:lineRule="auto"/>
        <w:ind w:firstLineChars="750" w:firstLine="1886"/>
      </w:pPr>
      <w:r>
        <w:t>作者签名：</w:t>
      </w:r>
      <w:r>
        <w:t xml:space="preserve">                  </w:t>
      </w:r>
      <w:r>
        <w:t>日期：</w:t>
      </w:r>
      <w:r>
        <w:t xml:space="preserve">     </w:t>
      </w:r>
      <w:r>
        <w:t>年</w:t>
      </w:r>
      <w:r>
        <w:t xml:space="preserve">   </w:t>
      </w:r>
      <w:r>
        <w:t>月</w:t>
      </w:r>
      <w:r>
        <w:t xml:space="preserve">   </w:t>
      </w:r>
      <w:r>
        <w:t>日</w:t>
      </w:r>
    </w:p>
    <w:p w14:paraId="3CC5F0BF" w14:textId="77777777" w:rsidR="00230C4A" w:rsidRDefault="00230C4A">
      <w:pPr>
        <w:adjustRightInd w:val="0"/>
        <w:snapToGrid w:val="0"/>
        <w:spacing w:line="300" w:lineRule="auto"/>
        <w:ind w:firstLineChars="1250" w:firstLine="3144"/>
      </w:pPr>
    </w:p>
    <w:p w14:paraId="10B1B392" w14:textId="77777777" w:rsidR="00230C4A" w:rsidRDefault="0013107D">
      <w:pPr>
        <w:adjustRightInd w:val="0"/>
        <w:snapToGrid w:val="0"/>
        <w:spacing w:line="300" w:lineRule="auto"/>
        <w:ind w:firstLineChars="750" w:firstLine="1886"/>
      </w:pPr>
      <w:r>
        <w:t>导师签名：</w:t>
      </w:r>
      <w:r>
        <w:t xml:space="preserve">                  </w:t>
      </w:r>
      <w:r>
        <w:t>日期：</w:t>
      </w:r>
      <w:r>
        <w:t xml:space="preserve">     </w:t>
      </w:r>
      <w:r>
        <w:t>年</w:t>
      </w:r>
      <w:r>
        <w:t xml:space="preserve">   </w:t>
      </w:r>
      <w:r>
        <w:t>月</w:t>
      </w:r>
      <w:r>
        <w:t xml:space="preserve">   </w:t>
      </w:r>
      <w:r>
        <w:t>日</w:t>
      </w:r>
    </w:p>
    <w:p w14:paraId="0C4295E6" w14:textId="77777777" w:rsidR="00230C4A" w:rsidRDefault="0013107D">
      <w:pPr>
        <w:pStyle w:val="-0"/>
        <w:spacing w:before="412" w:after="329"/>
      </w:pPr>
      <w:bookmarkStart w:id="257" w:name="_Toc7540"/>
      <w:bookmarkStart w:id="258" w:name="_Toc12164"/>
      <w:bookmarkStart w:id="259" w:name="_Toc25576"/>
      <w:bookmarkStart w:id="260" w:name="_Toc26391"/>
      <w:bookmarkStart w:id="261" w:name="_Toc226070137"/>
      <w:r>
        <w:rPr>
          <w:rFonts w:hint="eastAsia"/>
        </w:rPr>
        <w:t>致</w:t>
      </w:r>
      <w:r>
        <w:rPr>
          <w:rFonts w:hint="eastAsia"/>
        </w:rPr>
        <w:t xml:space="preserve">  </w:t>
      </w:r>
      <w:r>
        <w:rPr>
          <w:rFonts w:hint="eastAsia"/>
        </w:rPr>
        <w:t>谢</w:t>
      </w:r>
      <w:bookmarkEnd w:id="250"/>
      <w:bookmarkEnd w:id="251"/>
      <w:bookmarkEnd w:id="252"/>
      <w:bookmarkEnd w:id="253"/>
      <w:bookmarkEnd w:id="254"/>
      <w:bookmarkEnd w:id="255"/>
      <w:bookmarkEnd w:id="257"/>
      <w:bookmarkEnd w:id="258"/>
      <w:bookmarkEnd w:id="259"/>
      <w:bookmarkEnd w:id="260"/>
      <w:bookmarkEnd w:id="261"/>
    </w:p>
    <w:p w14:paraId="717D5252" w14:textId="77777777" w:rsidR="00230C4A" w:rsidRDefault="0013107D">
      <w:pPr>
        <w:pStyle w:val="-"/>
        <w:ind w:firstLine="503"/>
      </w:pPr>
      <w:r>
        <w:rPr>
          <w:rFonts w:hint="eastAsia"/>
        </w:rPr>
        <w:t>衷心感谢导师×××教授对本人的精心指导。他的言传身教将使我终身受益。</w:t>
      </w:r>
    </w:p>
    <w:p w14:paraId="6FCC15B6" w14:textId="77777777" w:rsidR="00230C4A" w:rsidRDefault="0013107D">
      <w:pPr>
        <w:pStyle w:val="-"/>
        <w:ind w:firstLine="503"/>
      </w:pPr>
      <w:r>
        <w:rPr>
          <w:rFonts w:hint="eastAsia"/>
        </w:rPr>
        <w:t>感谢×××教授，以及实验室全体老师和同窗们的热情帮助和支持！</w:t>
      </w:r>
    </w:p>
    <w:p w14:paraId="0369E620" w14:textId="77777777" w:rsidR="00230C4A" w:rsidRDefault="0013107D">
      <w:pPr>
        <w:pStyle w:val="-"/>
        <w:ind w:firstLine="503"/>
      </w:pPr>
      <w:r>
        <w:rPr>
          <w:rFonts w:hint="eastAsia"/>
        </w:rPr>
        <w:t>本课题承蒙××××基金资助，特此致谢。</w:t>
      </w:r>
    </w:p>
    <w:p w14:paraId="10AE089C" w14:textId="77777777" w:rsidR="00230C4A" w:rsidRDefault="0013107D">
      <w:pPr>
        <w:pStyle w:val="-"/>
        <w:ind w:firstLine="503"/>
      </w:pPr>
      <w:r>
        <w:rPr>
          <w:rFonts w:hint="eastAsia"/>
        </w:rPr>
        <w:t>……</w:t>
      </w:r>
      <w:r>
        <w:tab/>
      </w:r>
      <w:r>
        <w:tab/>
      </w:r>
    </w:p>
    <w:p w14:paraId="7F8CF7E0" w14:textId="77777777" w:rsidR="00230C4A" w:rsidRDefault="00230C4A">
      <w:pPr>
        <w:pStyle w:val="-"/>
        <w:ind w:firstLine="503"/>
      </w:pPr>
    </w:p>
    <w:p w14:paraId="5E0E36D9" w14:textId="77777777" w:rsidR="00230C4A" w:rsidRDefault="00230C4A">
      <w:pPr>
        <w:jc w:val="left"/>
      </w:pPr>
    </w:p>
    <w:sectPr w:rsidR="00230C4A">
      <w:footerReference w:type="default" r:id="rId35"/>
      <w:pgSz w:w="11906" w:h="16838"/>
      <w:pgMar w:top="1616" w:right="1701" w:bottom="1616" w:left="1701" w:header="1701" w:footer="1304" w:gutter="0"/>
      <w:pgNumType w:start="1"/>
      <w:cols w:space="0"/>
      <w:docGrid w:type="linesAndChars" w:linePitch="412" w:charSpace="235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F0A8B7" w14:textId="77777777" w:rsidR="005F04F7" w:rsidRDefault="005F04F7">
      <w:r>
        <w:separator/>
      </w:r>
    </w:p>
  </w:endnote>
  <w:endnote w:type="continuationSeparator" w:id="0">
    <w:p w14:paraId="2AD46F82" w14:textId="77777777" w:rsidR="005F04F7" w:rsidRDefault="005F04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Songti SC">
    <w:altName w:val="Segoe Print"/>
    <w:charset w:val="00"/>
    <w:family w:val="auto"/>
    <w:pitch w:val="default"/>
  </w:font>
  <w:font w:name="楷体_GB2312">
    <w:altName w:val="楷体"/>
    <w:charset w:val="86"/>
    <w:family w:val="modern"/>
    <w:pitch w:val="default"/>
    <w:sig w:usb0="00000000" w:usb1="00000000" w:usb2="00000000" w:usb3="00000000" w:csb0="00040000" w:csb1="00000000"/>
  </w:font>
  <w:font w:name="楷体">
    <w:panose1 w:val="02010609060101010101"/>
    <w:charset w:val="86"/>
    <w:family w:val="modern"/>
    <w:pitch w:val="fixed"/>
    <w:sig w:usb0="800002BF" w:usb1="38CF7CFA"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671CF9" w14:textId="77777777" w:rsidR="00230C4A" w:rsidRDefault="00230C4A">
    <w:pPr>
      <w:pStyle w:val="a6"/>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8A181F" w14:textId="77777777" w:rsidR="00230C4A" w:rsidRDefault="00230C4A">
    <w:pPr>
      <w:pStyle w:val="a6"/>
      <w:ind w:right="360"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398BCA" w14:textId="77777777" w:rsidR="00230C4A" w:rsidRDefault="00230C4A">
    <w:pPr>
      <w:pStyle w:val="a6"/>
      <w:ind w:right="360"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CB41FF" w14:textId="77777777" w:rsidR="00230C4A" w:rsidRDefault="0013107D">
    <w:pPr>
      <w:pStyle w:val="a6"/>
    </w:pPr>
    <w:r>
      <w:rPr>
        <w:noProof/>
      </w:rPr>
      <mc:AlternateContent>
        <mc:Choice Requires="wps">
          <w:drawing>
            <wp:anchor distT="0" distB="0" distL="114300" distR="114300" simplePos="0" relativeHeight="251660288" behindDoc="0" locked="0" layoutInCell="1" allowOverlap="1" wp14:anchorId="3AB5A03D" wp14:editId="64D1130F">
              <wp:simplePos x="0" y="0"/>
              <wp:positionH relativeFrom="margin">
                <wp:align>center</wp:align>
              </wp:positionH>
              <wp:positionV relativeFrom="paragraph">
                <wp:posOffset>0</wp:posOffset>
              </wp:positionV>
              <wp:extent cx="1828800" cy="1828800"/>
              <wp:effectExtent l="0" t="0" r="0" b="0"/>
              <wp:wrapNone/>
              <wp:docPr id="19" name="文本框 4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EAA92AA" w14:textId="77777777" w:rsidR="00230C4A" w:rsidRDefault="0013107D">
                          <w:pPr>
                            <w:pStyle w:val="a6"/>
                          </w:pPr>
                          <w:r>
                            <w:fldChar w:fldCharType="begin"/>
                          </w:r>
                          <w:r>
                            <w:instrText xml:space="preserve"> PAGE  \* MERGEFORMAT </w:instrText>
                          </w:r>
                          <w:r>
                            <w:fldChar w:fldCharType="separate"/>
                          </w:r>
                          <w:r>
                            <w:t>- 2 -</w:t>
                          </w:r>
                          <w:r>
                            <w:fldChar w:fldCharType="end"/>
                          </w:r>
                        </w:p>
                      </w:txbxContent>
                    </wps:txbx>
                    <wps:bodyPr wrap="none" lIns="0" tIns="0" rIns="0" bIns="0">
                      <a:spAutoFit/>
                    </wps:bodyPr>
                  </wps:wsp>
                </a:graphicData>
              </a:graphic>
            </wp:anchor>
          </w:drawing>
        </mc:Choice>
        <mc:Fallback>
          <w:pict>
            <v:shapetype w14:anchorId="3AB5A03D" id="_x0000_t202" coordsize="21600,21600" o:spt="202" path="m,l,21600r21600,l21600,xe">
              <v:stroke joinstyle="miter"/>
              <v:path gradientshapeok="t" o:connecttype="rect"/>
            </v:shapetype>
            <v:shape id="文本框 41" o:spid="_x0000_s1026"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" filled="f" stroked="f">
              <v:textbox style="mso-fit-shape-to-text:t" inset="0,0,0,0">
                <w:txbxContent>
                  <w:p w14:paraId="5EAA92AA" w14:textId="77777777" w:rsidR="00230C4A" w:rsidRDefault="0013107D">
                    <w:pPr>
                      <w:pStyle w:val="a6"/>
                    </w:pPr>
                    <w:r>
                      <w:fldChar w:fldCharType="begin"/>
                    </w:r>
                    <w:r>
                      <w:instrText xml:space="preserve"> PAGE  \* MERGEFORMAT </w:instrText>
                    </w:r>
                    <w:r>
                      <w:fldChar w:fldCharType="separate"/>
                    </w:r>
                    <w:r>
                      <w:t>- 2 -</w:t>
                    </w:r>
                    <w:r>
                      <w:fldChar w:fldCharType="end"/>
                    </w: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94218C" w14:textId="77777777" w:rsidR="00230C4A" w:rsidRDefault="0013107D">
    <w:pPr>
      <w:pStyle w:val="a6"/>
      <w:ind w:right="360" w:firstLine="360"/>
      <w:jc w:val="both"/>
    </w:pPr>
    <w:r>
      <w:rPr>
        <w:noProof/>
      </w:rPr>
      <mc:AlternateContent>
        <mc:Choice Requires="wps">
          <w:drawing>
            <wp:anchor distT="0" distB="0" distL="114300" distR="114300" simplePos="0" relativeHeight="251659264" behindDoc="0" locked="0" layoutInCell="1" allowOverlap="1" wp14:anchorId="43D50A8E" wp14:editId="5F02B6D6">
              <wp:simplePos x="0" y="0"/>
              <wp:positionH relativeFrom="margin">
                <wp:align>center</wp:align>
              </wp:positionH>
              <wp:positionV relativeFrom="paragraph">
                <wp:posOffset>0</wp:posOffset>
              </wp:positionV>
              <wp:extent cx="1828800" cy="1828800"/>
              <wp:effectExtent l="0" t="0" r="0" b="0"/>
              <wp:wrapNone/>
              <wp:docPr id="18" name="文本框 4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86904A2" w14:textId="77777777" w:rsidR="00230C4A" w:rsidRDefault="0013107D">
                          <w:pPr>
                            <w:pStyle w:val="a6"/>
                          </w:pPr>
                          <w:r>
                            <w:rPr>
                              <w:rFonts w:hint="eastAsia"/>
                            </w:rPr>
                            <w:t xml:space="preserve">- </w:t>
                          </w:r>
                          <w:r>
                            <w:fldChar w:fldCharType="begin"/>
                          </w:r>
                          <w:r>
                            <w:instrText xml:space="preserve"> PAGE  \* MERGEFORMAT </w:instrText>
                          </w:r>
                          <w:r>
                            <w:fldChar w:fldCharType="separate"/>
                          </w:r>
                          <w:r>
                            <w:t>- 13 -</w:t>
                          </w:r>
                          <w:r>
                            <w:fldChar w:fldCharType="end"/>
                          </w:r>
                          <w:r>
                            <w:rPr>
                              <w:rFonts w:hint="eastAsia"/>
                            </w:rPr>
                            <w:t xml:space="preserve"> -</w:t>
                          </w:r>
                        </w:p>
                      </w:txbxContent>
                    </wps:txbx>
                    <wps:bodyPr vert="horz" wrap="none" lIns="0" tIns="0" rIns="0" bIns="0" anchor="t" anchorCtr="0">
                      <a:spAutoFit/>
                    </wps:bodyPr>
                  </wps:wsp>
                </a:graphicData>
              </a:graphic>
            </wp:anchor>
          </w:drawing>
        </mc:Choice>
        <mc:Fallback>
          <w:pict>
            <v:shapetype w14:anchorId="43D50A8E" id="_x0000_t202" coordsize="21600,21600" o:spt="202" path="m,l,21600r21600,l21600,xe">
              <v:stroke joinstyle="miter"/>
              <v:path gradientshapeok="t" o:connecttype="rect"/>
            </v:shapetype>
            <v:shape id="文本框 40" o:spid="_x0000_s1027"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" filled="f" stroked="f">
              <v:textbox style="mso-fit-shape-to-text:t" inset="0,0,0,0">
                <w:txbxContent>
                  <w:p w14:paraId="586904A2" w14:textId="77777777" w:rsidR="00230C4A" w:rsidRDefault="0013107D">
                    <w:pPr>
                      <w:pStyle w:val="a6"/>
                    </w:pPr>
                    <w:r>
                      <w:rPr>
                        <w:rFonts w:hint="eastAsia"/>
                      </w:rPr>
                      <w:t xml:space="preserve">- </w:t>
                    </w:r>
                    <w:r>
                      <w:fldChar w:fldCharType="begin"/>
                    </w:r>
                    <w:r>
                      <w:instrText xml:space="preserve"> PAGE  \* MERGEFORMAT </w:instrText>
                    </w:r>
                    <w:r>
                      <w:fldChar w:fldCharType="separate"/>
                    </w:r>
                    <w:r>
                      <w:t>- 13 -</w:t>
                    </w:r>
                    <w:r>
                      <w:fldChar w:fldCharType="end"/>
                    </w:r>
                    <w:r>
                      <w:rPr>
                        <w:rFonts w:hint="eastAsia"/>
                      </w:rPr>
                      <w:t xml:space="preserve"> -</w:t>
                    </w: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65E5CD" w14:textId="77777777" w:rsidR="00230C4A" w:rsidRDefault="0013107D">
    <w:pPr>
      <w:pStyle w:val="a6"/>
      <w:ind w:right="360" w:firstLine="360"/>
      <w:jc w:val="both"/>
    </w:pPr>
    <w:r>
      <w:rPr>
        <w:noProof/>
      </w:rPr>
      <mc:AlternateContent>
        <mc:Choice Requires="wps">
          <w:drawing>
            <wp:anchor distT="0" distB="0" distL="114300" distR="114300" simplePos="0" relativeHeight="251661312" behindDoc="0" locked="0" layoutInCell="1" allowOverlap="1" wp14:anchorId="062D1400" wp14:editId="0A64F8D4">
              <wp:simplePos x="0" y="0"/>
              <wp:positionH relativeFrom="margin">
                <wp:align>center</wp:align>
              </wp:positionH>
              <wp:positionV relativeFrom="paragraph">
                <wp:posOffset>0</wp:posOffset>
              </wp:positionV>
              <wp:extent cx="1828800" cy="1828800"/>
              <wp:effectExtent l="0" t="0" r="0" b="0"/>
              <wp:wrapNone/>
              <wp:docPr id="20" name="文本框 4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8AF5D44" w14:textId="77777777" w:rsidR="00230C4A" w:rsidRDefault="0013107D">
                          <w:pPr>
                            <w:pStyle w:val="a6"/>
                          </w:pPr>
                          <w:r>
                            <w:rPr>
                              <w:rFonts w:hint="eastAsia"/>
                            </w:rPr>
                            <w:t xml:space="preserve">- </w:t>
                          </w:r>
                          <w:r>
                            <w:fldChar w:fldCharType="begin"/>
                          </w:r>
                          <w:r>
                            <w:instrText xml:space="preserve"> PAGE  \* MERGEFORMAT </w:instrText>
                          </w:r>
                          <w:r>
                            <w:fldChar w:fldCharType="separate"/>
                          </w:r>
                          <w:r>
                            <w:t>- 13 -</w:t>
                          </w:r>
                          <w:r>
                            <w:fldChar w:fldCharType="end"/>
                          </w:r>
                          <w:r>
                            <w:rPr>
                              <w:rFonts w:hint="eastAsia"/>
                            </w:rPr>
                            <w:t xml:space="preserve"> -</w:t>
                          </w:r>
                        </w:p>
                      </w:txbxContent>
                    </wps:txbx>
                    <wps:bodyPr vert="horz" wrap="none" lIns="0" tIns="0" rIns="0" bIns="0" anchor="t" anchorCtr="0">
                      <a:spAutoFit/>
                    </wps:bodyPr>
                  </wps:wsp>
                </a:graphicData>
              </a:graphic>
            </wp:anchor>
          </w:drawing>
        </mc:Choice>
        <mc:Fallback>
          <w:pict>
            <v:shapetype w14:anchorId="062D1400" id="_x0000_t202" coordsize="21600,21600" o:spt="202" path="m,l,21600r21600,l21600,xe">
              <v:stroke joinstyle="miter"/>
              <v:path gradientshapeok="t" o:connecttype="rect"/>
            </v:shapetype>
            <v:shape id="文本框 47" o:spid="_x0000_s1028"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" filled="f" stroked="f">
              <v:textbox style="mso-fit-shape-to-text:t" inset="0,0,0,0">
                <w:txbxContent>
                  <w:p w14:paraId="68AF5D44" w14:textId="77777777" w:rsidR="00230C4A" w:rsidRDefault="0013107D">
                    <w:pPr>
                      <w:pStyle w:val="a6"/>
                    </w:pPr>
                    <w:r>
                      <w:rPr>
                        <w:rFonts w:hint="eastAsia"/>
                      </w:rPr>
                      <w:t xml:space="preserve">- </w:t>
                    </w:r>
                    <w:r>
                      <w:fldChar w:fldCharType="begin"/>
                    </w:r>
                    <w:r>
                      <w:instrText xml:space="preserve"> PAGE  \* MERGEFORMAT </w:instrText>
                    </w:r>
                    <w:r>
                      <w:fldChar w:fldCharType="separate"/>
                    </w:r>
                    <w:r>
                      <w:t>- 13 -</w:t>
                    </w:r>
                    <w:r>
                      <w:fldChar w:fldCharType="end"/>
                    </w:r>
                    <w:r>
                      <w:rPr>
                        <w:rFonts w:hint="eastAsia"/>
                      </w:rPr>
                      <w:t xml:space="preserve"> -</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547F7A" w14:textId="77777777" w:rsidR="005F04F7" w:rsidRDefault="005F04F7">
      <w:r>
        <w:separator/>
      </w:r>
    </w:p>
  </w:footnote>
  <w:footnote w:type="continuationSeparator" w:id="0">
    <w:p w14:paraId="3A63D4C2" w14:textId="77777777" w:rsidR="005F04F7" w:rsidRDefault="005F04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F7B08A" w14:textId="77777777" w:rsidR="00230C4A" w:rsidRDefault="00230C4A">
    <w:pPr>
      <w:pStyle w:val="a7"/>
      <w:pBdr>
        <w:bottom w:val="none" w:sz="0" w:space="1" w:color="auto"/>
      </w:pBdr>
      <w:jc w:val="both"/>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97D966" w14:textId="77777777" w:rsidR="00230C4A" w:rsidRDefault="00230C4A">
    <w:pPr>
      <w:pStyle w:val="a7"/>
      <w:pBdr>
        <w:bottom w:val="none" w:sz="0" w:space="0" w:color="auto"/>
      </w:pBdr>
      <w:jc w:val="both"/>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E315AA" w14:textId="77777777" w:rsidR="00230C4A" w:rsidRDefault="00230C4A">
    <w:pPr>
      <w:pStyle w:val="a7"/>
      <w:pBdr>
        <w:bottom w:val="none" w:sz="0" w:space="1" w:color="auto"/>
      </w:pBdr>
      <w:jc w:val="both"/>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B5F961" w14:textId="77777777" w:rsidR="00230C4A" w:rsidRDefault="0013107D">
    <w:pPr>
      <w:pStyle w:val="a7"/>
      <w:pBdr>
        <w:bottom w:val="thinThickSmallGap" w:sz="18" w:space="1" w:color="auto"/>
      </w:pBdr>
      <w:tabs>
        <w:tab w:val="clear" w:pos="4153"/>
        <w:tab w:val="clear" w:pos="8306"/>
        <w:tab w:val="left" w:pos="4320"/>
        <w:tab w:val="right" w:pos="8880"/>
      </w:tabs>
      <w:adjustRightInd w:val="0"/>
    </w:pPr>
    <w:r>
      <w:rPr>
        <w:rFonts w:hint="eastAsia"/>
      </w:rPr>
      <w:t>哈尔滨工业大学本科毕业论文（设计）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52EBF3E"/>
    <w:multiLevelType w:val="singleLevel"/>
    <w:tmpl w:val="B52EBF3E"/>
    <w:lvl w:ilvl="0">
      <w:start w:val="1"/>
      <w:numFmt w:val="decimal"/>
      <w:pStyle w:val="a"/>
      <w:lvlText w:val="[%1]"/>
      <w:lvlJc w:val="left"/>
      <w:pPr>
        <w:tabs>
          <w:tab w:val="left" w:pos="567"/>
        </w:tabs>
        <w:ind w:left="567" w:hanging="567"/>
      </w:pPr>
      <w:rPr>
        <w:rFonts w:ascii="Times New Roman" w:hAnsi="Times New Roman" w:cs="Times New Roman" w:hint="default"/>
        <w:sz w:val="24"/>
        <w:szCs w:val="24"/>
      </w:rPr>
    </w:lvl>
  </w:abstractNum>
  <w:abstractNum w:abstractNumId="1" w15:restartNumberingAfterBreak="0">
    <w:nsid w:val="199B5EE7"/>
    <w:multiLevelType w:val="multilevel"/>
    <w:tmpl w:val="199B5EE7"/>
    <w:lvl w:ilvl="0">
      <w:start w:val="1"/>
      <w:numFmt w:val="decimal"/>
      <w:suff w:val="nothing"/>
      <w:lvlText w:val="第%1章"/>
      <w:lvlJc w:val="left"/>
      <w:pPr>
        <w:tabs>
          <w:tab w:val="left" w:pos="0"/>
        </w:tabs>
        <w:ind w:left="0" w:firstLine="0"/>
      </w:pPr>
      <w:rPr>
        <w:rFonts w:ascii="Times New Roman" w:eastAsia="黑体" w:hAnsi="Times New Roman" w:cs="黑体" w:hint="default"/>
        <w:sz w:val="36"/>
        <w:szCs w:val="36"/>
      </w:rPr>
    </w:lvl>
    <w:lvl w:ilvl="1">
      <w:start w:val="1"/>
      <w:numFmt w:val="decimal"/>
      <w:suff w:val="nothing"/>
      <w:lvlText w:val="%1.%2 "/>
      <w:lvlJc w:val="left"/>
      <w:pPr>
        <w:tabs>
          <w:tab w:val="left" w:pos="0"/>
        </w:tabs>
        <w:ind w:left="0" w:firstLine="0"/>
      </w:pPr>
      <w:rPr>
        <w:rFonts w:eastAsia="黑体" w:cs="黑体" w:hint="default"/>
        <w:sz w:val="30"/>
        <w:szCs w:val="30"/>
      </w:rPr>
    </w:lvl>
    <w:lvl w:ilvl="2">
      <w:start w:val="1"/>
      <w:numFmt w:val="decimal"/>
      <w:suff w:val="nothing"/>
      <w:lvlText w:val="%1.%2.%3"/>
      <w:lvlJc w:val="left"/>
      <w:pPr>
        <w:tabs>
          <w:tab w:val="left" w:pos="420"/>
        </w:tabs>
        <w:ind w:left="0" w:firstLine="0"/>
      </w:pPr>
      <w:rPr>
        <w:rFonts w:eastAsia="黑体" w:cs="黑体" w:hint="default"/>
        <w:sz w:val="28"/>
        <w:szCs w:val="28"/>
      </w:rPr>
    </w:lvl>
    <w:lvl w:ilvl="3">
      <w:start w:val="1"/>
      <w:numFmt w:val="decimal"/>
      <w:lvlRestart w:val="1"/>
      <w:pStyle w:val="a0"/>
      <w:suff w:val="space"/>
      <w:lvlText w:val="图%1-%4"/>
      <w:lvlJc w:val="left"/>
      <w:pPr>
        <w:tabs>
          <w:tab w:val="left" w:pos="0"/>
        </w:tabs>
        <w:ind w:left="0" w:firstLine="0"/>
      </w:pPr>
      <w:rPr>
        <w:rFonts w:ascii="Times New Roman" w:eastAsia="宋体" w:hAnsi="Times New Roman" w:cs="宋体" w:hint="default"/>
        <w:sz w:val="21"/>
        <w:szCs w:val="21"/>
      </w:rPr>
    </w:lvl>
    <w:lvl w:ilvl="4">
      <w:start w:val="1"/>
      <w:numFmt w:val="decimal"/>
      <w:lvlRestart w:val="1"/>
      <w:suff w:val="space"/>
      <w:lvlText w:val="表%1-%5"/>
      <w:lvlJc w:val="left"/>
      <w:pPr>
        <w:tabs>
          <w:tab w:val="left" w:pos="420"/>
        </w:tabs>
        <w:ind w:left="991" w:hanging="991"/>
      </w:pPr>
      <w:rPr>
        <w:rFonts w:hint="default"/>
        <w:sz w:val="21"/>
        <w:szCs w:val="21"/>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2" w15:restartNumberingAfterBreak="0">
    <w:nsid w:val="44DDCE74"/>
    <w:multiLevelType w:val="multilevel"/>
    <w:tmpl w:val="BB0C29DC"/>
    <w:lvl w:ilvl="0">
      <w:start w:val="1"/>
      <w:numFmt w:val="decimal"/>
      <w:pStyle w:val="1"/>
      <w:lvlText w:val="第%1章"/>
      <w:lvlJc w:val="left"/>
      <w:pPr>
        <w:tabs>
          <w:tab w:val="left" w:pos="420"/>
        </w:tabs>
        <w:ind w:left="0" w:firstLine="0"/>
      </w:pPr>
      <w:rPr>
        <w:rFonts w:ascii="Times New Roman" w:eastAsia="黑体" w:hAnsi="Times New Roman" w:cs="黑体" w:hint="default"/>
        <w:sz w:val="36"/>
        <w:szCs w:val="36"/>
      </w:rPr>
    </w:lvl>
    <w:lvl w:ilvl="1">
      <w:start w:val="1"/>
      <w:numFmt w:val="decimal"/>
      <w:pStyle w:val="23"/>
      <w:suff w:val="space"/>
      <w:lvlText w:val="%1.%2"/>
      <w:lvlJc w:val="left"/>
      <w:pPr>
        <w:tabs>
          <w:tab w:val="left" w:pos="0"/>
        </w:tabs>
        <w:ind w:left="0" w:firstLine="0"/>
      </w:pPr>
      <w:rPr>
        <w:rFonts w:eastAsia="黑体" w:cs="黑体" w:hint="default"/>
        <w:sz w:val="30"/>
        <w:szCs w:val="30"/>
      </w:rPr>
    </w:lvl>
    <w:lvl w:ilvl="2">
      <w:start w:val="1"/>
      <w:numFmt w:val="decimal"/>
      <w:pStyle w:val="231"/>
      <w:suff w:val="space"/>
      <w:lvlText w:val="%1.%2.%3"/>
      <w:lvlJc w:val="left"/>
      <w:pPr>
        <w:tabs>
          <w:tab w:val="left" w:pos="420"/>
        </w:tabs>
        <w:ind w:left="0" w:firstLine="0"/>
      </w:pPr>
      <w:rPr>
        <w:rFonts w:eastAsia="黑体" w:cs="黑体" w:hint="default"/>
        <w:sz w:val="28"/>
        <w:szCs w:val="28"/>
      </w:rPr>
    </w:lvl>
    <w:lvl w:ilvl="3">
      <w:start w:val="1"/>
      <w:numFmt w:val="decimal"/>
      <w:lvlRestart w:val="1"/>
      <w:suff w:val="space"/>
      <w:lvlText w:val="图%1-%4"/>
      <w:lvlJc w:val="left"/>
      <w:pPr>
        <w:tabs>
          <w:tab w:val="left" w:pos="0"/>
        </w:tabs>
        <w:ind w:left="0" w:firstLine="0"/>
      </w:pPr>
      <w:rPr>
        <w:rFonts w:ascii="Times New Roman" w:eastAsia="Songti SC" w:hAnsi="Times New Roman" w:cs="宋体" w:hint="default"/>
        <w:sz w:val="21"/>
        <w:szCs w:val="24"/>
      </w:rPr>
    </w:lvl>
    <w:lvl w:ilvl="4">
      <w:start w:val="1"/>
      <w:numFmt w:val="decimal"/>
      <w:lvlRestart w:val="1"/>
      <w:pStyle w:val="a1"/>
      <w:suff w:val="space"/>
      <w:lvlText w:val="表%1-%5"/>
      <w:lvlJc w:val="left"/>
      <w:pPr>
        <w:tabs>
          <w:tab w:val="left" w:pos="0"/>
        </w:tabs>
        <w:ind w:left="0" w:firstLine="0"/>
      </w:pPr>
      <w:rPr>
        <w:rFonts w:hint="default"/>
        <w:sz w:val="21"/>
        <w:szCs w:val="21"/>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3" w15:restartNumberingAfterBreak="0">
    <w:nsid w:val="6A459D01"/>
    <w:multiLevelType w:val="singleLevel"/>
    <w:tmpl w:val="6A459D01"/>
    <w:lvl w:ilvl="0">
      <w:start w:val="1"/>
      <w:numFmt w:val="decimal"/>
      <w:lvlText w:val="[%1]"/>
      <w:lvlJc w:val="left"/>
      <w:pPr>
        <w:tabs>
          <w:tab w:val="left" w:pos="567"/>
        </w:tabs>
        <w:ind w:left="567" w:hanging="567"/>
      </w:pPr>
      <w:rPr>
        <w:rFonts w:ascii="Times New Roman" w:hAnsi="Times New Roman" w:cs="Times New Roman" w:hint="default"/>
        <w:sz w:val="24"/>
        <w:szCs w:val="24"/>
      </w:rPr>
    </w:lvl>
  </w:abstractNum>
  <w:num w:numId="1">
    <w:abstractNumId w:val="2"/>
  </w:num>
  <w:num w:numId="2">
    <w:abstractNumId w:val="0"/>
  </w:num>
  <w:num w:numId="3">
    <w:abstractNumId w:val="1"/>
  </w:num>
  <w:num w:numId="4">
    <w:abstractNumId w:val="3"/>
    <w:lvlOverride w:ilvl="0">
      <w:startOverride w:val="1"/>
    </w:lvlOverride>
  </w:num>
  <w:num w:numId="5">
    <w:abstractNumId w:val="0"/>
    <w:lvlOverride w:ilvl="0">
      <w:startOverride w:val="1"/>
    </w:lvlOverride>
  </w:num>
  <w:num w:numId="6">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98"/>
  <w:drawingGridHorizontalSpacing w:val="126"/>
  <w:drawingGridVerticalSpacing w:val="206"/>
  <w:displayVerticalDrawingGridEvery w:val="2"/>
  <w:noPunctuationKerning/>
  <w:characterSpacingControl w:val="compressPunctuation"/>
  <w:doNotValidateAgainstSchema/>
  <w:doNotDemarcateInvalidXml/>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TY5NGMyZGQ4N2E4NmQxYTI1YWY4ZWI3ZGYzM2FiM2UifQ=="/>
  </w:docVars>
  <w:rsids>
    <w:rsidRoot w:val="005A47DD"/>
    <w:rsid w:val="BF7F3BCF"/>
    <w:rsid w:val="E3A738B4"/>
    <w:rsid w:val="F73F073C"/>
    <w:rsid w:val="FFF1D085"/>
    <w:rsid w:val="00027E92"/>
    <w:rsid w:val="00033451"/>
    <w:rsid w:val="0003590E"/>
    <w:rsid w:val="00035CCB"/>
    <w:rsid w:val="000518A4"/>
    <w:rsid w:val="0005449F"/>
    <w:rsid w:val="00060AD7"/>
    <w:rsid w:val="00064577"/>
    <w:rsid w:val="00065D3A"/>
    <w:rsid w:val="0007771C"/>
    <w:rsid w:val="00080482"/>
    <w:rsid w:val="00092C53"/>
    <w:rsid w:val="000A10BD"/>
    <w:rsid w:val="000A42BA"/>
    <w:rsid w:val="000B16E9"/>
    <w:rsid w:val="000C6622"/>
    <w:rsid w:val="000D17CB"/>
    <w:rsid w:val="000E3067"/>
    <w:rsid w:val="000E7A27"/>
    <w:rsid w:val="000F2213"/>
    <w:rsid w:val="001165FD"/>
    <w:rsid w:val="001265AC"/>
    <w:rsid w:val="0013107D"/>
    <w:rsid w:val="00150AE3"/>
    <w:rsid w:val="001556AE"/>
    <w:rsid w:val="00155B59"/>
    <w:rsid w:val="00161716"/>
    <w:rsid w:val="00163CEF"/>
    <w:rsid w:val="00166149"/>
    <w:rsid w:val="00171FA0"/>
    <w:rsid w:val="00172A27"/>
    <w:rsid w:val="00173F83"/>
    <w:rsid w:val="00185357"/>
    <w:rsid w:val="001943A8"/>
    <w:rsid w:val="001943C6"/>
    <w:rsid w:val="001A1171"/>
    <w:rsid w:val="001B6853"/>
    <w:rsid w:val="001C723F"/>
    <w:rsid w:val="001D3205"/>
    <w:rsid w:val="001E421E"/>
    <w:rsid w:val="001F08D7"/>
    <w:rsid w:val="00201A0F"/>
    <w:rsid w:val="00206426"/>
    <w:rsid w:val="00207823"/>
    <w:rsid w:val="00210547"/>
    <w:rsid w:val="00230C4A"/>
    <w:rsid w:val="00264AF4"/>
    <w:rsid w:val="002664AC"/>
    <w:rsid w:val="00273F7A"/>
    <w:rsid w:val="002741C4"/>
    <w:rsid w:val="002953C7"/>
    <w:rsid w:val="002A2836"/>
    <w:rsid w:val="002A30E4"/>
    <w:rsid w:val="002A5412"/>
    <w:rsid w:val="002A7A87"/>
    <w:rsid w:val="002B0263"/>
    <w:rsid w:val="002B410E"/>
    <w:rsid w:val="002C5982"/>
    <w:rsid w:val="002C77F1"/>
    <w:rsid w:val="002D592B"/>
    <w:rsid w:val="002F215F"/>
    <w:rsid w:val="002F79AB"/>
    <w:rsid w:val="0030180F"/>
    <w:rsid w:val="003136C8"/>
    <w:rsid w:val="00315CD6"/>
    <w:rsid w:val="0033792C"/>
    <w:rsid w:val="00343999"/>
    <w:rsid w:val="00344BC2"/>
    <w:rsid w:val="00361C26"/>
    <w:rsid w:val="00364CC2"/>
    <w:rsid w:val="00392C25"/>
    <w:rsid w:val="003956BE"/>
    <w:rsid w:val="003B328D"/>
    <w:rsid w:val="004008BC"/>
    <w:rsid w:val="00411E8C"/>
    <w:rsid w:val="00412BBF"/>
    <w:rsid w:val="004208FD"/>
    <w:rsid w:val="00422E80"/>
    <w:rsid w:val="00461200"/>
    <w:rsid w:val="00470DD5"/>
    <w:rsid w:val="004857DD"/>
    <w:rsid w:val="00493CDA"/>
    <w:rsid w:val="004A3117"/>
    <w:rsid w:val="004A66DA"/>
    <w:rsid w:val="004B39CA"/>
    <w:rsid w:val="004B6A30"/>
    <w:rsid w:val="004C4C6D"/>
    <w:rsid w:val="004C568E"/>
    <w:rsid w:val="004C69F2"/>
    <w:rsid w:val="004E5595"/>
    <w:rsid w:val="00507CB8"/>
    <w:rsid w:val="00512295"/>
    <w:rsid w:val="00514B6E"/>
    <w:rsid w:val="00520F46"/>
    <w:rsid w:val="00532F0C"/>
    <w:rsid w:val="00544C85"/>
    <w:rsid w:val="005709AD"/>
    <w:rsid w:val="00586AC0"/>
    <w:rsid w:val="0059268D"/>
    <w:rsid w:val="005A47DD"/>
    <w:rsid w:val="005A63DB"/>
    <w:rsid w:val="005A6662"/>
    <w:rsid w:val="005B3953"/>
    <w:rsid w:val="005C66D5"/>
    <w:rsid w:val="005D0766"/>
    <w:rsid w:val="005E12F7"/>
    <w:rsid w:val="005E580E"/>
    <w:rsid w:val="005E58F5"/>
    <w:rsid w:val="005E694D"/>
    <w:rsid w:val="005F04F7"/>
    <w:rsid w:val="00622D7D"/>
    <w:rsid w:val="00626A35"/>
    <w:rsid w:val="00650DE9"/>
    <w:rsid w:val="006526E1"/>
    <w:rsid w:val="00661B4C"/>
    <w:rsid w:val="00676403"/>
    <w:rsid w:val="006941E8"/>
    <w:rsid w:val="006951ED"/>
    <w:rsid w:val="006A4C2A"/>
    <w:rsid w:val="006B7143"/>
    <w:rsid w:val="006B7EC7"/>
    <w:rsid w:val="006C1D39"/>
    <w:rsid w:val="006C56A9"/>
    <w:rsid w:val="006D6910"/>
    <w:rsid w:val="006E096E"/>
    <w:rsid w:val="006F764B"/>
    <w:rsid w:val="006F777B"/>
    <w:rsid w:val="0070336A"/>
    <w:rsid w:val="0071442F"/>
    <w:rsid w:val="00725114"/>
    <w:rsid w:val="00725FC5"/>
    <w:rsid w:val="00726475"/>
    <w:rsid w:val="00726A54"/>
    <w:rsid w:val="00747E41"/>
    <w:rsid w:val="00757AB2"/>
    <w:rsid w:val="00763C49"/>
    <w:rsid w:val="007732C1"/>
    <w:rsid w:val="007A0AD9"/>
    <w:rsid w:val="007A45E6"/>
    <w:rsid w:val="007A6409"/>
    <w:rsid w:val="007A6F0B"/>
    <w:rsid w:val="007B249F"/>
    <w:rsid w:val="007B5FC0"/>
    <w:rsid w:val="007C7841"/>
    <w:rsid w:val="007E7E88"/>
    <w:rsid w:val="007F64F8"/>
    <w:rsid w:val="00802F2C"/>
    <w:rsid w:val="00810248"/>
    <w:rsid w:val="00820FB2"/>
    <w:rsid w:val="00844CA2"/>
    <w:rsid w:val="00871943"/>
    <w:rsid w:val="00876006"/>
    <w:rsid w:val="00876DCE"/>
    <w:rsid w:val="0088210E"/>
    <w:rsid w:val="0089055A"/>
    <w:rsid w:val="008A1D10"/>
    <w:rsid w:val="008A3E7B"/>
    <w:rsid w:val="008A5E08"/>
    <w:rsid w:val="008C203D"/>
    <w:rsid w:val="008E14A9"/>
    <w:rsid w:val="00903FA5"/>
    <w:rsid w:val="00932C37"/>
    <w:rsid w:val="0093470C"/>
    <w:rsid w:val="009352B8"/>
    <w:rsid w:val="00943AC6"/>
    <w:rsid w:val="0094501A"/>
    <w:rsid w:val="00962587"/>
    <w:rsid w:val="00966E5F"/>
    <w:rsid w:val="009740AF"/>
    <w:rsid w:val="0097793D"/>
    <w:rsid w:val="00983256"/>
    <w:rsid w:val="00990D24"/>
    <w:rsid w:val="009A4C12"/>
    <w:rsid w:val="009C36D2"/>
    <w:rsid w:val="009C3FF4"/>
    <w:rsid w:val="009D0380"/>
    <w:rsid w:val="009D09E4"/>
    <w:rsid w:val="009D4680"/>
    <w:rsid w:val="009F232F"/>
    <w:rsid w:val="009F607C"/>
    <w:rsid w:val="009F6C3B"/>
    <w:rsid w:val="00A04C3C"/>
    <w:rsid w:val="00A1407F"/>
    <w:rsid w:val="00A5424C"/>
    <w:rsid w:val="00A570EB"/>
    <w:rsid w:val="00A61287"/>
    <w:rsid w:val="00A62CFF"/>
    <w:rsid w:val="00A6420C"/>
    <w:rsid w:val="00A65A5D"/>
    <w:rsid w:val="00A6628F"/>
    <w:rsid w:val="00A9334F"/>
    <w:rsid w:val="00A9473F"/>
    <w:rsid w:val="00AA6993"/>
    <w:rsid w:val="00AB4739"/>
    <w:rsid w:val="00AB6349"/>
    <w:rsid w:val="00AC4360"/>
    <w:rsid w:val="00AC452A"/>
    <w:rsid w:val="00AE2CA7"/>
    <w:rsid w:val="00AF011A"/>
    <w:rsid w:val="00AF7765"/>
    <w:rsid w:val="00B25276"/>
    <w:rsid w:val="00B27CB7"/>
    <w:rsid w:val="00B47F2B"/>
    <w:rsid w:val="00B506CF"/>
    <w:rsid w:val="00B85303"/>
    <w:rsid w:val="00B914B1"/>
    <w:rsid w:val="00BA28E0"/>
    <w:rsid w:val="00BA45AE"/>
    <w:rsid w:val="00BB1B46"/>
    <w:rsid w:val="00BC6CB5"/>
    <w:rsid w:val="00C011A9"/>
    <w:rsid w:val="00C02C46"/>
    <w:rsid w:val="00C064FD"/>
    <w:rsid w:val="00C15D66"/>
    <w:rsid w:val="00C17963"/>
    <w:rsid w:val="00C25181"/>
    <w:rsid w:val="00C301A9"/>
    <w:rsid w:val="00C31D86"/>
    <w:rsid w:val="00C41F1D"/>
    <w:rsid w:val="00C45281"/>
    <w:rsid w:val="00C519B8"/>
    <w:rsid w:val="00C9522F"/>
    <w:rsid w:val="00C95EF3"/>
    <w:rsid w:val="00CA3264"/>
    <w:rsid w:val="00CA695A"/>
    <w:rsid w:val="00CB384A"/>
    <w:rsid w:val="00CC2302"/>
    <w:rsid w:val="00CD5F4D"/>
    <w:rsid w:val="00CF364F"/>
    <w:rsid w:val="00D0699C"/>
    <w:rsid w:val="00D24552"/>
    <w:rsid w:val="00D25082"/>
    <w:rsid w:val="00D26F6F"/>
    <w:rsid w:val="00D377CD"/>
    <w:rsid w:val="00D432B0"/>
    <w:rsid w:val="00D62952"/>
    <w:rsid w:val="00D939E3"/>
    <w:rsid w:val="00D93EED"/>
    <w:rsid w:val="00DB49A5"/>
    <w:rsid w:val="00DB653E"/>
    <w:rsid w:val="00DE23C5"/>
    <w:rsid w:val="00DE59F9"/>
    <w:rsid w:val="00DF045B"/>
    <w:rsid w:val="00DF73D2"/>
    <w:rsid w:val="00E03DCA"/>
    <w:rsid w:val="00E17265"/>
    <w:rsid w:val="00E205FE"/>
    <w:rsid w:val="00E2355A"/>
    <w:rsid w:val="00E23F08"/>
    <w:rsid w:val="00E25242"/>
    <w:rsid w:val="00E25B4C"/>
    <w:rsid w:val="00E57E85"/>
    <w:rsid w:val="00E616B5"/>
    <w:rsid w:val="00E6471A"/>
    <w:rsid w:val="00E661FA"/>
    <w:rsid w:val="00E717BF"/>
    <w:rsid w:val="00E72337"/>
    <w:rsid w:val="00E82B4D"/>
    <w:rsid w:val="00E866AF"/>
    <w:rsid w:val="00E90C22"/>
    <w:rsid w:val="00E974C0"/>
    <w:rsid w:val="00EA0C60"/>
    <w:rsid w:val="00EB2A66"/>
    <w:rsid w:val="00EC0614"/>
    <w:rsid w:val="00EC1733"/>
    <w:rsid w:val="00EC2F29"/>
    <w:rsid w:val="00ED78A4"/>
    <w:rsid w:val="00EF6502"/>
    <w:rsid w:val="00F063D6"/>
    <w:rsid w:val="00F072E2"/>
    <w:rsid w:val="00F17468"/>
    <w:rsid w:val="00F2403C"/>
    <w:rsid w:val="00F2452C"/>
    <w:rsid w:val="00F40E9E"/>
    <w:rsid w:val="00F52AD6"/>
    <w:rsid w:val="00F564B5"/>
    <w:rsid w:val="00F732E4"/>
    <w:rsid w:val="00F84968"/>
    <w:rsid w:val="00F9045C"/>
    <w:rsid w:val="00F917B0"/>
    <w:rsid w:val="00F92E54"/>
    <w:rsid w:val="00F97B1D"/>
    <w:rsid w:val="00FA1DCA"/>
    <w:rsid w:val="00FA50B2"/>
    <w:rsid w:val="00FB6FFA"/>
    <w:rsid w:val="00FC5723"/>
    <w:rsid w:val="00FC7B37"/>
    <w:rsid w:val="00FD3F06"/>
    <w:rsid w:val="01180BB4"/>
    <w:rsid w:val="0168112E"/>
    <w:rsid w:val="02C82FA4"/>
    <w:rsid w:val="02F4136E"/>
    <w:rsid w:val="03730501"/>
    <w:rsid w:val="04D44454"/>
    <w:rsid w:val="055F2221"/>
    <w:rsid w:val="064C3B85"/>
    <w:rsid w:val="06564F0D"/>
    <w:rsid w:val="07526A91"/>
    <w:rsid w:val="082101C5"/>
    <w:rsid w:val="09410F65"/>
    <w:rsid w:val="0B937DB9"/>
    <w:rsid w:val="0CF4009D"/>
    <w:rsid w:val="0DD06AB7"/>
    <w:rsid w:val="0DE80AB1"/>
    <w:rsid w:val="10260EB5"/>
    <w:rsid w:val="126E269F"/>
    <w:rsid w:val="13705C0C"/>
    <w:rsid w:val="15596998"/>
    <w:rsid w:val="18CC27A8"/>
    <w:rsid w:val="19917CE5"/>
    <w:rsid w:val="1D994A74"/>
    <w:rsid w:val="1DDC4D5B"/>
    <w:rsid w:val="1F1515D1"/>
    <w:rsid w:val="1F2B1147"/>
    <w:rsid w:val="211F1734"/>
    <w:rsid w:val="21297CC9"/>
    <w:rsid w:val="2148274F"/>
    <w:rsid w:val="2168547C"/>
    <w:rsid w:val="227A69DA"/>
    <w:rsid w:val="232B0864"/>
    <w:rsid w:val="26F55D5A"/>
    <w:rsid w:val="276E6D4A"/>
    <w:rsid w:val="27931A9E"/>
    <w:rsid w:val="27CF6559"/>
    <w:rsid w:val="28123871"/>
    <w:rsid w:val="293E7836"/>
    <w:rsid w:val="29422319"/>
    <w:rsid w:val="2981572B"/>
    <w:rsid w:val="2ADF13D0"/>
    <w:rsid w:val="2BE55328"/>
    <w:rsid w:val="2C923F8E"/>
    <w:rsid w:val="2EF40A26"/>
    <w:rsid w:val="2FCF4325"/>
    <w:rsid w:val="301052FD"/>
    <w:rsid w:val="31603DCF"/>
    <w:rsid w:val="33883169"/>
    <w:rsid w:val="33997CFE"/>
    <w:rsid w:val="34574FF0"/>
    <w:rsid w:val="355C275C"/>
    <w:rsid w:val="37904625"/>
    <w:rsid w:val="387C102A"/>
    <w:rsid w:val="38902A17"/>
    <w:rsid w:val="39354F1D"/>
    <w:rsid w:val="39816728"/>
    <w:rsid w:val="39D228D1"/>
    <w:rsid w:val="3A4F32A6"/>
    <w:rsid w:val="3B442095"/>
    <w:rsid w:val="3BA725FA"/>
    <w:rsid w:val="3BF56584"/>
    <w:rsid w:val="3C863DCA"/>
    <w:rsid w:val="3CE41680"/>
    <w:rsid w:val="3D211F38"/>
    <w:rsid w:val="3D566086"/>
    <w:rsid w:val="3E4B7F0C"/>
    <w:rsid w:val="3E7277C4"/>
    <w:rsid w:val="3EBE7AE0"/>
    <w:rsid w:val="414F3518"/>
    <w:rsid w:val="41C22395"/>
    <w:rsid w:val="434D103B"/>
    <w:rsid w:val="447B47C5"/>
    <w:rsid w:val="44AA6867"/>
    <w:rsid w:val="44CE23BB"/>
    <w:rsid w:val="453061F5"/>
    <w:rsid w:val="4839282C"/>
    <w:rsid w:val="495C08D0"/>
    <w:rsid w:val="4A1C3187"/>
    <w:rsid w:val="4AFB2399"/>
    <w:rsid w:val="4CB91D57"/>
    <w:rsid w:val="4DBC1338"/>
    <w:rsid w:val="4DF33386"/>
    <w:rsid w:val="4E7A7CFF"/>
    <w:rsid w:val="4F2436FB"/>
    <w:rsid w:val="50DE1754"/>
    <w:rsid w:val="52854FEC"/>
    <w:rsid w:val="52C553E8"/>
    <w:rsid w:val="53504CDF"/>
    <w:rsid w:val="5359348E"/>
    <w:rsid w:val="57187170"/>
    <w:rsid w:val="57C46306"/>
    <w:rsid w:val="58FF53CC"/>
    <w:rsid w:val="59AF14C7"/>
    <w:rsid w:val="59D81EA5"/>
    <w:rsid w:val="5BC776FE"/>
    <w:rsid w:val="5C5A1A53"/>
    <w:rsid w:val="5D952204"/>
    <w:rsid w:val="5FB3700D"/>
    <w:rsid w:val="616A71E0"/>
    <w:rsid w:val="62585ED2"/>
    <w:rsid w:val="630A5099"/>
    <w:rsid w:val="638C5AAE"/>
    <w:rsid w:val="63C92A96"/>
    <w:rsid w:val="664D4C8A"/>
    <w:rsid w:val="6A4832DD"/>
    <w:rsid w:val="6BD63835"/>
    <w:rsid w:val="6DD73009"/>
    <w:rsid w:val="6FFB74CF"/>
    <w:rsid w:val="705B5186"/>
    <w:rsid w:val="713056CE"/>
    <w:rsid w:val="71B6422E"/>
    <w:rsid w:val="7227389B"/>
    <w:rsid w:val="7395275D"/>
    <w:rsid w:val="79DA0565"/>
    <w:rsid w:val="7B8D79B4"/>
    <w:rsid w:val="7BB16834"/>
    <w:rsid w:val="7CD503BE"/>
    <w:rsid w:val="7DCB53EE"/>
    <w:rsid w:val="7EDF0C10"/>
    <w:rsid w:val="7FE725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218DFBCE"/>
  <w15:docId w15:val="{833606EE-1560-40EB-8B7A-2375100C7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0"/>
    <w:lsdException w:name="toc 5" w:uiPriority="0"/>
    <w:lsdException w:name="toc 6" w:uiPriority="0"/>
    <w:lsdException w:name="toc 7" w:uiPriority="0"/>
    <w:lsdException w:name="toc 8" w:uiPriority="0"/>
    <w:lsdException w:name="toc 9" w:uiPriority="0"/>
    <w:lsdException w:name="Normal Indent" w:uiPriority="0"/>
    <w:lsdException w:name="footnote text" w:semiHidden="1" w:unhideWhenUsed="1"/>
    <w:lsdException w:name="annotation text" w:semiHidden="1" w:unhideWhenUsed="1"/>
    <w:lsdException w:name="header" w:qFormat="1"/>
    <w:lsdException w:name="footer" w:uiPriority="0"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0" w:qFormat="1"/>
    <w:lsdException w:name="Body Text" w:uiPriority="0"/>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lsdException w:name="Body Text First Indent" w:uiPriority="0"/>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uiPriority="0"/>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pPr>
      <w:widowControl w:val="0"/>
      <w:jc w:val="both"/>
    </w:pPr>
    <w:rPr>
      <w:kern w:val="2"/>
      <w:sz w:val="24"/>
      <w:szCs w:val="24"/>
    </w:rPr>
  </w:style>
  <w:style w:type="paragraph" w:styleId="1">
    <w:name w:val="heading 1"/>
    <w:basedOn w:val="a2"/>
    <w:next w:val="-"/>
    <w:link w:val="10"/>
    <w:qFormat/>
    <w:pPr>
      <w:keepNext/>
      <w:keepLines/>
      <w:pageBreakBefore/>
      <w:numPr>
        <w:numId w:val="1"/>
      </w:numPr>
      <w:adjustRightInd w:val="0"/>
      <w:snapToGrid w:val="0"/>
      <w:spacing w:beforeLines="100" w:before="100" w:afterLines="80" w:after="80" w:line="300" w:lineRule="auto"/>
      <w:jc w:val="center"/>
      <w:outlineLvl w:val="0"/>
    </w:pPr>
    <w:rPr>
      <w:rFonts w:eastAsia="黑体"/>
      <w:spacing w:val="-4"/>
      <w:kern w:val="44"/>
      <w:sz w:val="36"/>
      <w:szCs w:val="36"/>
    </w:rPr>
  </w:style>
  <w:style w:type="paragraph" w:styleId="2">
    <w:name w:val="heading 2"/>
    <w:basedOn w:val="a2"/>
    <w:next w:val="a2"/>
    <w:qFormat/>
    <w:pPr>
      <w:keepNext/>
      <w:keepLines/>
      <w:adjustRightInd w:val="0"/>
      <w:snapToGrid w:val="0"/>
      <w:spacing w:beforeLines="50" w:before="156" w:afterLines="50" w:after="156" w:line="300" w:lineRule="auto"/>
      <w:outlineLvl w:val="1"/>
    </w:pPr>
    <w:rPr>
      <w:rFonts w:eastAsia="黑体"/>
      <w:kern w:val="0"/>
      <w:sz w:val="30"/>
      <w:szCs w:val="32"/>
      <w:lang w:val="zh-CN"/>
    </w:rPr>
  </w:style>
  <w:style w:type="paragraph" w:styleId="3">
    <w:name w:val="heading 3"/>
    <w:basedOn w:val="a2"/>
    <w:next w:val="a2"/>
    <w:qFormat/>
    <w:pPr>
      <w:keepNext/>
      <w:keepLines/>
      <w:snapToGrid w:val="0"/>
      <w:spacing w:beforeLines="50" w:before="156" w:afterLines="50" w:after="156" w:line="288" w:lineRule="auto"/>
      <w:outlineLvl w:val="2"/>
    </w:pPr>
    <w:rPr>
      <w:rFonts w:eastAsia="黑体"/>
      <w:kern w:val="0"/>
      <w:sz w:val="28"/>
      <w:szCs w:val="28"/>
      <w:lang w:val="zh-CN"/>
    </w:rPr>
  </w:style>
  <w:style w:type="paragraph" w:styleId="4">
    <w:name w:val="heading 4"/>
    <w:basedOn w:val="a2"/>
    <w:next w:val="a2"/>
    <w:qFormat/>
    <w:pPr>
      <w:keepNext/>
      <w:wordWrap w:val="0"/>
      <w:jc w:val="right"/>
      <w:outlineLvl w:val="3"/>
    </w:pPr>
    <w:rPr>
      <w:sz w:val="32"/>
    </w:rPr>
  </w:style>
  <w:style w:type="character" w:default="1" w:styleId="a3">
    <w:name w:val="Default Paragraph Font"/>
    <w:uiPriority w:val="1"/>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customStyle="1" w:styleId="-">
    <w:name w:val="论文正文-首行缩进"/>
    <w:basedOn w:val="a2"/>
    <w:link w:val="Char"/>
    <w:qFormat/>
    <w:pPr>
      <w:adjustRightInd w:val="0"/>
      <w:snapToGrid w:val="0"/>
      <w:spacing w:line="300" w:lineRule="auto"/>
      <w:ind w:firstLineChars="200" w:firstLine="498"/>
    </w:pPr>
  </w:style>
  <w:style w:type="paragraph" w:styleId="TOC3">
    <w:name w:val="toc 3"/>
    <w:basedOn w:val="a2"/>
    <w:next w:val="a2"/>
    <w:uiPriority w:val="39"/>
    <w:qFormat/>
    <w:pPr>
      <w:tabs>
        <w:tab w:val="right" w:leader="dot" w:pos="8494"/>
      </w:tabs>
      <w:snapToGrid w:val="0"/>
      <w:spacing w:line="288" w:lineRule="auto"/>
      <w:ind w:left="480"/>
      <w:jc w:val="left"/>
    </w:pPr>
    <w:rPr>
      <w:iCs/>
      <w:color w:val="000000"/>
    </w:rPr>
  </w:style>
  <w:style w:type="paragraph" w:styleId="a6">
    <w:name w:val="footer"/>
    <w:basedOn w:val="a2"/>
    <w:qFormat/>
    <w:pPr>
      <w:tabs>
        <w:tab w:val="center" w:pos="4153"/>
        <w:tab w:val="right" w:pos="8306"/>
      </w:tabs>
      <w:snapToGrid w:val="0"/>
      <w:jc w:val="left"/>
    </w:pPr>
    <w:rPr>
      <w:sz w:val="18"/>
      <w:szCs w:val="18"/>
    </w:rPr>
  </w:style>
  <w:style w:type="paragraph" w:styleId="a7">
    <w:name w:val="header"/>
    <w:basedOn w:val="a2"/>
    <w:link w:val="a8"/>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a2"/>
    <w:next w:val="a2"/>
    <w:uiPriority w:val="39"/>
    <w:qFormat/>
    <w:pPr>
      <w:tabs>
        <w:tab w:val="right" w:leader="dot" w:pos="8494"/>
      </w:tabs>
      <w:snapToGrid w:val="0"/>
      <w:spacing w:line="300" w:lineRule="auto"/>
      <w:jc w:val="left"/>
    </w:pPr>
    <w:rPr>
      <w:rFonts w:eastAsia="黑体"/>
      <w:bCs/>
      <w:caps/>
    </w:rPr>
  </w:style>
  <w:style w:type="paragraph" w:styleId="TOC2">
    <w:name w:val="toc 2"/>
    <w:basedOn w:val="a2"/>
    <w:next w:val="a2"/>
    <w:uiPriority w:val="39"/>
    <w:qFormat/>
    <w:pPr>
      <w:ind w:left="240"/>
      <w:jc w:val="left"/>
    </w:pPr>
    <w:rPr>
      <w:smallCaps/>
      <w:szCs w:val="20"/>
    </w:rPr>
  </w:style>
  <w:style w:type="paragraph" w:styleId="a9">
    <w:name w:val="Title"/>
    <w:qFormat/>
    <w:pPr>
      <w:keepLines/>
      <w:pageBreakBefore/>
      <w:widowControl w:val="0"/>
      <w:spacing w:before="240" w:after="120"/>
      <w:jc w:val="center"/>
      <w:outlineLvl w:val="0"/>
    </w:pPr>
    <w:rPr>
      <w:rFonts w:eastAsia="黑体"/>
      <w:b/>
      <w:kern w:val="2"/>
      <w:sz w:val="36"/>
    </w:rPr>
  </w:style>
  <w:style w:type="table" w:styleId="aa">
    <w:name w:val="Table Grid"/>
    <w:basedOn w:val="a4"/>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Hyperlink"/>
    <w:basedOn w:val="a3"/>
    <w:uiPriority w:val="99"/>
    <w:qFormat/>
    <w:rPr>
      <w:color w:val="0000FF"/>
      <w:u w:val="single"/>
    </w:rPr>
  </w:style>
  <w:style w:type="character" w:customStyle="1" w:styleId="Char0">
    <w:name w:val="条标题 Char"/>
    <w:link w:val="231"/>
    <w:qFormat/>
    <w:rPr>
      <w:rFonts w:ascii="Times New Roman" w:eastAsia="黑体" w:hAnsi="Times New Roman"/>
      <w:kern w:val="0"/>
      <w:sz w:val="28"/>
      <w:szCs w:val="28"/>
      <w:lang w:val="zh-CN"/>
    </w:rPr>
  </w:style>
  <w:style w:type="paragraph" w:customStyle="1" w:styleId="231">
    <w:name w:val="二级节标题2.3.1"/>
    <w:basedOn w:val="a2"/>
    <w:next w:val="-"/>
    <w:link w:val="Char0"/>
    <w:qFormat/>
    <w:pPr>
      <w:keepNext/>
      <w:keepLines/>
      <w:numPr>
        <w:ilvl w:val="2"/>
        <w:numId w:val="1"/>
      </w:numPr>
      <w:adjustRightInd w:val="0"/>
      <w:snapToGrid w:val="0"/>
      <w:spacing w:beforeLines="50" w:before="50" w:afterLines="50" w:after="50" w:line="300" w:lineRule="auto"/>
      <w:outlineLvl w:val="2"/>
    </w:pPr>
    <w:rPr>
      <w:rFonts w:eastAsia="黑体"/>
      <w:kern w:val="0"/>
      <w:sz w:val="28"/>
      <w:szCs w:val="28"/>
      <w:lang w:val="zh-CN"/>
    </w:rPr>
  </w:style>
  <w:style w:type="paragraph" w:customStyle="1" w:styleId="ac">
    <w:name w:val="关键词"/>
    <w:basedOn w:val="a2"/>
    <w:next w:val="-"/>
    <w:link w:val="Char1"/>
    <w:qFormat/>
    <w:pPr>
      <w:adjustRightInd w:val="0"/>
      <w:snapToGrid w:val="0"/>
      <w:spacing w:line="300" w:lineRule="auto"/>
    </w:pPr>
    <w:rPr>
      <w:rFonts w:eastAsia="黑体"/>
    </w:rPr>
  </w:style>
  <w:style w:type="paragraph" w:customStyle="1" w:styleId="ad">
    <w:name w:val="公式题注"/>
    <w:basedOn w:val="a2"/>
    <w:link w:val="Char2"/>
    <w:qFormat/>
    <w:pPr>
      <w:adjustRightInd w:val="0"/>
      <w:snapToGrid w:val="0"/>
      <w:spacing w:line="300" w:lineRule="auto"/>
      <w:jc w:val="right"/>
      <w:textAlignment w:val="center"/>
    </w:pPr>
    <w:rPr>
      <w:szCs w:val="21"/>
    </w:rPr>
  </w:style>
  <w:style w:type="paragraph" w:customStyle="1" w:styleId="a1">
    <w:name w:val="表题注"/>
    <w:basedOn w:val="a2"/>
    <w:next w:val="-"/>
    <w:qFormat/>
    <w:pPr>
      <w:numPr>
        <w:ilvl w:val="4"/>
        <w:numId w:val="1"/>
      </w:numPr>
      <w:adjustRightInd w:val="0"/>
      <w:snapToGrid w:val="0"/>
      <w:spacing w:beforeLines="50" w:before="50"/>
      <w:jc w:val="center"/>
    </w:pPr>
    <w:rPr>
      <w:sz w:val="21"/>
      <w:szCs w:val="21"/>
    </w:rPr>
  </w:style>
  <w:style w:type="paragraph" w:customStyle="1" w:styleId="ae">
    <w:name w:val="表正文"/>
    <w:basedOn w:val="a2"/>
    <w:qFormat/>
    <w:pPr>
      <w:adjustRightInd w:val="0"/>
      <w:snapToGrid w:val="0"/>
      <w:spacing w:beforeLines="25" w:before="25" w:afterLines="25" w:after="25"/>
      <w:jc w:val="center"/>
    </w:pPr>
    <w:rPr>
      <w:sz w:val="21"/>
      <w:szCs w:val="21"/>
    </w:rPr>
  </w:style>
  <w:style w:type="paragraph" w:customStyle="1" w:styleId="a">
    <w:name w:val="参考文献"/>
    <w:basedOn w:val="a2"/>
    <w:qFormat/>
    <w:pPr>
      <w:numPr>
        <w:numId w:val="2"/>
      </w:numPr>
      <w:adjustRightInd w:val="0"/>
      <w:snapToGrid w:val="0"/>
      <w:spacing w:line="300" w:lineRule="auto"/>
    </w:pPr>
  </w:style>
  <w:style w:type="paragraph" w:customStyle="1" w:styleId="af">
    <w:name w:val="目录标题"/>
    <w:basedOn w:val="a2"/>
    <w:next w:val="-"/>
    <w:link w:val="Char3"/>
    <w:qFormat/>
    <w:pPr>
      <w:keepNext/>
      <w:pageBreakBefore/>
      <w:adjustRightInd w:val="0"/>
      <w:snapToGrid w:val="0"/>
      <w:spacing w:beforeLines="100" w:before="100" w:afterLines="80" w:after="80" w:line="300" w:lineRule="auto"/>
      <w:jc w:val="center"/>
    </w:pPr>
    <w:rPr>
      <w:rFonts w:eastAsia="黑体" w:cs="黑体"/>
      <w:sz w:val="36"/>
      <w:szCs w:val="36"/>
    </w:rPr>
  </w:style>
  <w:style w:type="character" w:customStyle="1" w:styleId="Char">
    <w:name w:val="论文正文 Char"/>
    <w:link w:val="-"/>
    <w:qFormat/>
    <w:rPr>
      <w:rFonts w:ascii="Times New Roman" w:eastAsia="宋体" w:hAnsi="Times New Roman"/>
    </w:rPr>
  </w:style>
  <w:style w:type="character" w:customStyle="1" w:styleId="Char1">
    <w:name w:val="关键词 Char"/>
    <w:link w:val="ac"/>
    <w:qFormat/>
    <w:rPr>
      <w:rFonts w:ascii="Times New Roman" w:eastAsia="黑体" w:hAnsi="Times New Roman" w:hint="default"/>
    </w:rPr>
  </w:style>
  <w:style w:type="character" w:customStyle="1" w:styleId="10">
    <w:name w:val="标题 1 字符"/>
    <w:link w:val="1"/>
    <w:qFormat/>
    <w:rPr>
      <w:rFonts w:ascii="Times New Roman" w:eastAsia="黑体" w:hAnsi="Times New Roman"/>
      <w:spacing w:val="-4"/>
      <w:kern w:val="44"/>
      <w:sz w:val="36"/>
      <w:szCs w:val="36"/>
    </w:rPr>
  </w:style>
  <w:style w:type="paragraph" w:customStyle="1" w:styleId="-0">
    <w:name w:val="非章节标题-摘要结论参考文献"/>
    <w:basedOn w:val="a9"/>
    <w:next w:val="-"/>
    <w:link w:val="Char4"/>
    <w:qFormat/>
    <w:pPr>
      <w:keepNext/>
      <w:adjustRightInd w:val="0"/>
      <w:snapToGrid w:val="0"/>
      <w:spacing w:beforeLines="100" w:before="100" w:afterLines="80" w:after="80" w:line="300" w:lineRule="auto"/>
    </w:pPr>
    <w:rPr>
      <w:b w:val="0"/>
      <w:spacing w:val="-4"/>
      <w:kern w:val="44"/>
      <w:szCs w:val="36"/>
    </w:rPr>
  </w:style>
  <w:style w:type="character" w:customStyle="1" w:styleId="Char4">
    <w:name w:val="特殊标题 Char"/>
    <w:link w:val="-0"/>
    <w:qFormat/>
    <w:rPr>
      <w:rFonts w:ascii="Times New Roman" w:eastAsia="黑体" w:hAnsi="Times New Roman"/>
      <w:spacing w:val="-4"/>
      <w:kern w:val="44"/>
      <w:sz w:val="36"/>
      <w:szCs w:val="36"/>
    </w:rPr>
  </w:style>
  <w:style w:type="paragraph" w:customStyle="1" w:styleId="af0">
    <w:name w:val="说明文字"/>
    <w:basedOn w:val="a2"/>
    <w:link w:val="Char5"/>
    <w:qFormat/>
    <w:pPr>
      <w:tabs>
        <w:tab w:val="left" w:pos="567"/>
      </w:tabs>
      <w:adjustRightInd w:val="0"/>
      <w:snapToGrid w:val="0"/>
      <w:spacing w:line="300" w:lineRule="auto"/>
    </w:pPr>
    <w:rPr>
      <w:bCs/>
      <w:color w:val="FF0000"/>
    </w:rPr>
  </w:style>
  <w:style w:type="character" w:customStyle="1" w:styleId="Char5">
    <w:name w:val="说明文字 Char"/>
    <w:link w:val="af0"/>
    <w:qFormat/>
    <w:rPr>
      <w:rFonts w:ascii="Times New Roman" w:eastAsia="宋体" w:hAnsi="Times New Roman" w:hint="default"/>
      <w:bCs/>
      <w:color w:val="FF0000"/>
    </w:rPr>
  </w:style>
  <w:style w:type="paragraph" w:customStyle="1" w:styleId="af1">
    <w:name w:val="英文正文"/>
    <w:basedOn w:val="a2"/>
    <w:link w:val="Char6"/>
    <w:qFormat/>
    <w:pPr>
      <w:tabs>
        <w:tab w:val="left" w:pos="420"/>
      </w:tabs>
      <w:adjustRightInd w:val="0"/>
      <w:snapToGrid w:val="0"/>
      <w:spacing w:line="300" w:lineRule="auto"/>
      <w:ind w:firstLine="198"/>
    </w:pPr>
  </w:style>
  <w:style w:type="character" w:customStyle="1" w:styleId="Char6">
    <w:name w:val="英文正文 Char"/>
    <w:link w:val="af1"/>
    <w:qFormat/>
    <w:rPr>
      <w:rFonts w:ascii="Times New Roman" w:eastAsia="宋体" w:hAnsi="Times New Roman"/>
    </w:rPr>
  </w:style>
  <w:style w:type="character" w:customStyle="1" w:styleId="Char3">
    <w:name w:val="目录标题 Char"/>
    <w:link w:val="af"/>
    <w:qFormat/>
    <w:rPr>
      <w:rFonts w:ascii="Times New Roman" w:eastAsia="黑体" w:hAnsi="Times New Roman" w:cs="黑体"/>
      <w:sz w:val="36"/>
      <w:szCs w:val="36"/>
    </w:rPr>
  </w:style>
  <w:style w:type="paragraph" w:customStyle="1" w:styleId="23">
    <w:name w:val="一级节标题2.3"/>
    <w:basedOn w:val="a2"/>
    <w:next w:val="-"/>
    <w:qFormat/>
    <w:rsid w:val="006951ED"/>
    <w:pPr>
      <w:numPr>
        <w:ilvl w:val="1"/>
        <w:numId w:val="1"/>
      </w:numPr>
      <w:adjustRightInd w:val="0"/>
      <w:snapToGrid w:val="0"/>
      <w:spacing w:beforeLines="50" w:before="50" w:afterLines="50" w:after="50" w:line="300" w:lineRule="auto"/>
      <w:outlineLvl w:val="1"/>
    </w:pPr>
    <w:rPr>
      <w:rFonts w:eastAsia="黑体"/>
      <w:sz w:val="30"/>
    </w:rPr>
  </w:style>
  <w:style w:type="paragraph" w:customStyle="1" w:styleId="af2">
    <w:name w:val="子图题"/>
    <w:basedOn w:val="a2"/>
    <w:next w:val="a0"/>
    <w:qFormat/>
    <w:pPr>
      <w:numPr>
        <w:ilvl w:val="3"/>
      </w:numPr>
      <w:adjustRightInd w:val="0"/>
      <w:snapToGrid w:val="0"/>
      <w:spacing w:afterLines="50" w:after="50"/>
      <w:jc w:val="center"/>
    </w:pPr>
    <w:rPr>
      <w:rFonts w:hint="eastAsia"/>
      <w:sz w:val="21"/>
      <w:szCs w:val="21"/>
    </w:rPr>
  </w:style>
  <w:style w:type="paragraph" w:customStyle="1" w:styleId="a0">
    <w:name w:val="图题"/>
    <w:basedOn w:val="a2"/>
    <w:next w:val="-"/>
    <w:qFormat/>
    <w:pPr>
      <w:numPr>
        <w:ilvl w:val="3"/>
        <w:numId w:val="3"/>
      </w:numPr>
      <w:adjustRightInd w:val="0"/>
      <w:snapToGrid w:val="0"/>
      <w:spacing w:afterLines="50" w:after="50"/>
      <w:jc w:val="center"/>
    </w:pPr>
    <w:rPr>
      <w:sz w:val="21"/>
      <w:szCs w:val="21"/>
    </w:rPr>
  </w:style>
  <w:style w:type="paragraph" w:customStyle="1" w:styleId="af3">
    <w:name w:val="续图题"/>
    <w:basedOn w:val="a2"/>
    <w:next w:val="-"/>
    <w:qFormat/>
    <w:pPr>
      <w:numPr>
        <w:ilvl w:val="3"/>
      </w:numPr>
      <w:tabs>
        <w:tab w:val="left" w:pos="0"/>
      </w:tabs>
      <w:adjustRightInd w:val="0"/>
      <w:snapToGrid w:val="0"/>
      <w:spacing w:afterLines="50" w:after="50"/>
      <w:jc w:val="center"/>
    </w:pPr>
    <w:rPr>
      <w:rFonts w:hint="eastAsia"/>
      <w:sz w:val="21"/>
      <w:szCs w:val="21"/>
    </w:rPr>
  </w:style>
  <w:style w:type="character" w:customStyle="1" w:styleId="Char2">
    <w:name w:val="公式题注 Char"/>
    <w:link w:val="ad"/>
    <w:qFormat/>
    <w:rPr>
      <w:rFonts w:ascii="Times New Roman" w:eastAsia="宋体" w:hAnsi="Times New Roman"/>
      <w:szCs w:val="21"/>
    </w:rPr>
  </w:style>
  <w:style w:type="paragraph" w:customStyle="1" w:styleId="af4">
    <w:name w:val="续表题注"/>
    <w:basedOn w:val="a2"/>
    <w:next w:val="ae"/>
    <w:qFormat/>
    <w:pPr>
      <w:numPr>
        <w:ilvl w:val="4"/>
      </w:numPr>
      <w:adjustRightInd w:val="0"/>
      <w:snapToGrid w:val="0"/>
      <w:spacing w:beforeLines="50" w:before="50"/>
      <w:ind w:left="992" w:hanging="992"/>
      <w:jc w:val="right"/>
    </w:pPr>
    <w:rPr>
      <w:rFonts w:hint="eastAsia"/>
      <w:sz w:val="21"/>
      <w:szCs w:val="21"/>
    </w:rPr>
  </w:style>
  <w:style w:type="character" w:customStyle="1" w:styleId="a8">
    <w:name w:val="页眉 字符"/>
    <w:link w:val="a7"/>
    <w:uiPriority w:val="99"/>
    <w:qFormat/>
    <w:rPr>
      <w:kern w:val="2"/>
      <w:sz w:val="18"/>
      <w:szCs w:val="18"/>
    </w:rPr>
  </w:style>
  <w:style w:type="character" w:styleId="af5">
    <w:name w:val="annotation reference"/>
    <w:basedOn w:val="a3"/>
    <w:uiPriority w:val="99"/>
    <w:semiHidden/>
    <w:unhideWhenUsed/>
    <w:rsid w:val="00CB384A"/>
    <w:rPr>
      <w:sz w:val="21"/>
      <w:szCs w:val="21"/>
    </w:rPr>
  </w:style>
  <w:style w:type="paragraph" w:styleId="af6">
    <w:name w:val="annotation text"/>
    <w:basedOn w:val="a2"/>
    <w:link w:val="af7"/>
    <w:uiPriority w:val="99"/>
    <w:semiHidden/>
    <w:unhideWhenUsed/>
    <w:rsid w:val="00CB384A"/>
    <w:pPr>
      <w:jc w:val="left"/>
    </w:pPr>
  </w:style>
  <w:style w:type="character" w:customStyle="1" w:styleId="af7">
    <w:name w:val="批注文字 字符"/>
    <w:basedOn w:val="a3"/>
    <w:link w:val="af6"/>
    <w:uiPriority w:val="99"/>
    <w:semiHidden/>
    <w:rsid w:val="00CB384A"/>
    <w:rPr>
      <w:kern w:val="2"/>
      <w:sz w:val="24"/>
      <w:szCs w:val="24"/>
    </w:rPr>
  </w:style>
  <w:style w:type="paragraph" w:styleId="af8">
    <w:name w:val="annotation subject"/>
    <w:basedOn w:val="af6"/>
    <w:next w:val="af6"/>
    <w:link w:val="af9"/>
    <w:uiPriority w:val="99"/>
    <w:semiHidden/>
    <w:unhideWhenUsed/>
    <w:rsid w:val="00CB384A"/>
    <w:rPr>
      <w:b/>
      <w:bCs/>
    </w:rPr>
  </w:style>
  <w:style w:type="character" w:customStyle="1" w:styleId="af9">
    <w:name w:val="批注主题 字符"/>
    <w:basedOn w:val="af7"/>
    <w:link w:val="af8"/>
    <w:uiPriority w:val="99"/>
    <w:semiHidden/>
    <w:rsid w:val="00CB384A"/>
    <w:rPr>
      <w:b/>
      <w:bCs/>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1.tiff"/><Relationship Id="rId26" Type="http://schemas.openxmlformats.org/officeDocument/2006/relationships/image" Target="media/image7.wmf"/><Relationship Id="rId21" Type="http://schemas.openxmlformats.org/officeDocument/2006/relationships/image" Target="media/image4.tiff"/><Relationship Id="rId34" Type="http://schemas.openxmlformats.org/officeDocument/2006/relationships/oleObject" Target="embeddings/oleObject6.bin"/><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oter" Target="footer5.xml"/><Relationship Id="rId25" Type="http://schemas.openxmlformats.org/officeDocument/2006/relationships/oleObject" Target="embeddings/oleObject2.bin"/><Relationship Id="rId33" Type="http://schemas.openxmlformats.org/officeDocument/2006/relationships/image" Target="media/image11.wmf"/><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image" Target="media/image3.tiff"/><Relationship Id="rId29" Type="http://schemas.openxmlformats.org/officeDocument/2006/relationships/oleObject" Target="embeddings/oleObject4.bin"/><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6.wmf"/><Relationship Id="rId32" Type="http://schemas.openxmlformats.org/officeDocument/2006/relationships/image" Target="media/image10.png"/><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oleObject" Target="embeddings/oleObject1.bin"/><Relationship Id="rId28" Type="http://schemas.openxmlformats.org/officeDocument/2006/relationships/image" Target="media/image8.wmf"/><Relationship Id="rId36"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2.tiff"/><Relationship Id="rId31" Type="http://schemas.openxmlformats.org/officeDocument/2006/relationships/oleObject" Target="embeddings/oleObject5.bin"/><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5.wmf"/><Relationship Id="rId27" Type="http://schemas.openxmlformats.org/officeDocument/2006/relationships/oleObject" Target="embeddings/oleObject3.bin"/><Relationship Id="rId30" Type="http://schemas.openxmlformats.org/officeDocument/2006/relationships/image" Target="media/image9.wmf"/><Relationship Id="rId35" Type="http://schemas.openxmlformats.org/officeDocument/2006/relationships/footer" Target="footer6.xml"/><Relationship Id="rId8" Type="http://schemas.openxmlformats.org/officeDocument/2006/relationships/endnotes" Target="endnotes.xml"/><Relationship Id="rId3" Type="http://schemas.openxmlformats.org/officeDocument/2006/relationships/numbering" Target="numbering.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novo\OneDrive\&#27605;&#35774;&#24037;&#20316;\&#27605;&#19994;&#35770;&#25991;&#65288;&#35774;&#35745;&#65289;WORD&#27169;&#26495;.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7C8BBA4-2D20-4F46-9616-E99906EB52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毕业论文（设计）WORD模板.dotx</Template>
  <TotalTime>181</TotalTime>
  <Pages>20</Pages>
  <Words>6029</Words>
  <Characters>7320</Characters>
  <Application>Microsoft Office Word</Application>
  <DocSecurity>0</DocSecurity>
  <Lines>61</Lines>
  <Paragraphs>26</Paragraphs>
  <ScaleCrop>false</ScaleCrop>
  <Company>sparkle</Company>
  <LinksUpToDate>false</LinksUpToDate>
  <CharactersWithSpaces>13323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第1章绪论</dc:title>
  <dc:creator>lenovo</dc:creator>
  <cp:lastModifiedBy>沛溪 中村</cp:lastModifiedBy>
  <cp:revision>99</cp:revision>
  <cp:lastPrinted>2021-11-02T00:43:00Z</cp:lastPrinted>
  <dcterms:created xsi:type="dcterms:W3CDTF">2026-03-30T13:20:00Z</dcterms:created>
  <dcterms:modified xsi:type="dcterms:W3CDTF">2026-04-02T16:55:00Z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2052-12.1.0.25225</vt:lpwstr>
  </property>
  <property fmtid="{D5CDD505-2E9C-101B-9397-08002B2CF9AE}" pid="4" name="ICV">
    <vt:lpwstr>C79C6C99E714419CBA1C70C67F50A696_13</vt:lpwstr>
  </property>
  <property fmtid="{D5CDD505-2E9C-101B-9397-08002B2CF9AE}" pid="5" name="KSOTemplateDocerSaveRecord">
    <vt:lpwstr>eyJoZGlkIjoiOWRhN2VkYjhkMDc0MWQxMTExOTNlM2IwYmNjYzllMTciLCJ1c2VySWQiOiIyNzY3MDEwNiJ9</vt:lpwstr>
  </property>
</Properties>
</file>