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2B7A" w:rsidRPr="004B2B7A" w:rsidRDefault="004B2B7A" w:rsidP="004B2B7A">
      <w:r w:rsidRPr="004B2B7A">
        <w:t>Cấu trúc mỗi câu hỏi: Câu hỏi kinh doanh → Quyết định mà câu trả lời hỗ trợ → Số liệu cần để trả lời → Giả thuyết ban đầu.</w:t>
      </w:r>
    </w:p>
    <w:p w:rsidR="004B2B7A" w:rsidRPr="004B2B7A" w:rsidRDefault="004B2B7A" w:rsidP="004B2B7A">
      <w:r w:rsidRPr="004B2B7A">
        <w:t>Lưu ý phương pháp: các giả thuyết dưới đây là định hướng để kiểm định, không phải kết luận nhân quả. Các tỷ lệ và giá trị ước tính cần được tính trên đúng mẫu dữ liệu, xử lý giá trị thiếu nhất quán và ghi rõ giả định trong Decision Log.</w:t>
      </w:r>
    </w:p>
    <w:p w:rsidR="004B2B7A" w:rsidRPr="004B2B7A" w:rsidRDefault="004B2B7A" w:rsidP="004B2B7A">
      <w:r w:rsidRPr="004B2B7A">
        <w:rPr>
          <w:b/>
          <w:bCs/>
        </w:rPr>
        <w:t>Q1. Nhu cầu đặt xe thay đổi thế nào theo giờ, ngày trong tuần và tháng; tỷ lệ thất bại có thay đổi theo các mốc này không?</w:t>
      </w:r>
    </w:p>
    <w:p w:rsidR="004B2B7A" w:rsidRPr="004B2B7A" w:rsidRDefault="004B2B7A" w:rsidP="004B2B7A">
      <w:r w:rsidRPr="004B2B7A">
        <w:rPr>
          <w:b/>
          <w:bCs/>
        </w:rPr>
        <w:t>Quyết định mà câu trả lời hỗ trợ</w:t>
      </w:r>
    </w:p>
    <w:p w:rsidR="004B2B7A" w:rsidRPr="004B2B7A" w:rsidRDefault="004B2B7A" w:rsidP="004B2B7A">
      <w:r w:rsidRPr="004B2B7A">
        <w:t>Phân bổ tài xế theo quy mô nhu cầu ở từng khung giờ.</w:t>
      </w:r>
    </w:p>
    <w:p w:rsidR="004B2B7A" w:rsidRPr="004B2B7A" w:rsidRDefault="004B2B7A" w:rsidP="004B2B7A">
      <w:r w:rsidRPr="004B2B7A">
        <w:t>Điều chỉnh lịch làm việc và theo dõi các khung giờ có lượng đặt xe lớn.</w:t>
      </w:r>
    </w:p>
    <w:p w:rsidR="004B2B7A" w:rsidRPr="004B2B7A" w:rsidRDefault="004B2B7A" w:rsidP="004B2B7A">
      <w:r w:rsidRPr="004B2B7A">
        <w:t>Chỉ tăng cung ở những thời điểm mà dữ liệu cho thấy có dấu hiệu thiếu năng lực phục vụ; không mặc định giờ nhiều booking đồng nghĩa với tỷ lệ thất bại cao.</w:t>
      </w:r>
    </w:p>
    <w:p w:rsidR="004B2B7A" w:rsidRPr="004B2B7A" w:rsidRDefault="004B2B7A" w:rsidP="004B2B7A">
      <w:r w:rsidRPr="004B2B7A">
        <w:rPr>
          <w:b/>
          <w:bCs/>
        </w:rPr>
        <w:t>Số liệu cần để trả lời</w:t>
      </w:r>
    </w:p>
    <w:p w:rsidR="004B2B7A" w:rsidRPr="004B2B7A" w:rsidRDefault="004B2B7A" w:rsidP="004B2B7A">
      <w:r w:rsidRPr="004B2B7A">
        <w:t>`Date`, `Time`: số booking theo giờ, thứ trong tuần và tháng.</w:t>
      </w:r>
    </w:p>
    <w:p w:rsidR="004B2B7A" w:rsidRPr="004B2B7A" w:rsidRDefault="004B2B7A" w:rsidP="004B2B7A">
      <w:r w:rsidRPr="004B2B7A">
        <w:t>`Booking Status`: số lượng và tỷ lệ Completed, Cancelled, No Driver Found và Incomplete theo từng mốc.</w:t>
      </w:r>
    </w:p>
    <w:p w:rsidR="004B2B7A" w:rsidRPr="004B2B7A" w:rsidRDefault="004B2B7A" w:rsidP="004B2B7A">
      <w:r w:rsidRPr="004B2B7A">
        <w:t>`Avg VTAT`: thời gian chờ tài xế trung bình theo giờ.</w:t>
      </w:r>
    </w:p>
    <w:p w:rsidR="004B2B7A" w:rsidRPr="004B2B7A" w:rsidRDefault="004B2B7A" w:rsidP="004B2B7A">
      <w:r w:rsidRPr="004B2B7A">
        <w:t>`Booking Value`: tổng giá trị của các chuyến Completed theo ngày/tháng.</w:t>
      </w:r>
    </w:p>
    <w:p w:rsidR="004B2B7A" w:rsidRPr="004B2B7A" w:rsidRDefault="004B2B7A" w:rsidP="004B2B7A">
      <w:r w:rsidRPr="004B2B7A">
        <w:rPr>
          <w:b/>
          <w:bCs/>
        </w:rPr>
        <w:t>Giả thuyết ban đầu và tín hiệu cần kiểm định</w:t>
      </w:r>
    </w:p>
    <w:p w:rsidR="004B2B7A" w:rsidRPr="004B2B7A" w:rsidRDefault="004B2B7A" w:rsidP="004B2B7A">
      <w:r w:rsidRPr="004B2B7A">
        <w:t>Nhu cầu có thể khác nhau theo giờ, nhưng tỷ lệ thất bại có thể tương đối ổn định. Dữ liệu sơ bộ cho thấy 18:00 có khoảng 12.397 booking và 10:00 cũng có đỉnh đáng chú ý với khoảng 9.577 booking; kiểm định trước đó cho thấy tỷ lệ thất bại không khác biệt rõ theo giờ (p = 0,73), cuối tuần chỉ cao hơn ngày thường khoảng 0,7% (p = 0,26). Vì vậy, nên lập kế hoạch theo quy mô nhu cầu và chỉ kết luận có mùa vụ nếu kiểm định hỗ trợ.</w:t>
      </w:r>
    </w:p>
    <w:p w:rsidR="004B2B7A" w:rsidRPr="004B2B7A" w:rsidRDefault="004B2B7A" w:rsidP="004B2B7A">
      <w:r w:rsidRPr="004B2B7A">
        <w:rPr>
          <w:b/>
          <w:bCs/>
        </w:rPr>
        <w:t>Q2. Những nguyên nhân nào dẫn đến hủy chuyến hoặc chuyến không hoàn thành, và trách nhiệm được ghi nhận ở phía khách hay phía tài xế?</w:t>
      </w:r>
    </w:p>
    <w:p w:rsidR="004B2B7A" w:rsidRPr="004B2B7A" w:rsidRDefault="004B2B7A" w:rsidP="004B2B7A">
      <w:r w:rsidRPr="004B2B7A">
        <w:rPr>
          <w:b/>
          <w:bCs/>
        </w:rPr>
        <w:t>Quyết định mà câu trả lời hỗ trợ</w:t>
      </w:r>
    </w:p>
    <w:p w:rsidR="004B2B7A" w:rsidRPr="004B2B7A" w:rsidRDefault="004B2B7A" w:rsidP="004B2B7A">
      <w:r w:rsidRPr="004B2B7A">
        <w:t>Ưu tiên cải thiện quy trình ghép khách–tài xế, thông tin điểm đón và giao tiếp khi hủy.</w:t>
      </w:r>
    </w:p>
    <w:p w:rsidR="004B2B7A" w:rsidRPr="004B2B7A" w:rsidRDefault="004B2B7A" w:rsidP="004B2B7A">
      <w:r w:rsidRPr="004B2B7A">
        <w:t>Xây dựng biện pháp riêng cho hủy bởi tài xế, hủy bởi khách và chuyến Incomplete.</w:t>
      </w:r>
    </w:p>
    <w:p w:rsidR="004B2B7A" w:rsidRPr="004B2B7A" w:rsidRDefault="004B2B7A" w:rsidP="004B2B7A">
      <w:r w:rsidRPr="004B2B7A">
        <w:t>Theo dõi các nguyên nhân phổ biến thay vì mặc định một nguyên nhân đứng đầu khi tần suất giữa các nhóm gần nhau.</w:t>
      </w:r>
    </w:p>
    <w:p w:rsidR="004B2B7A" w:rsidRPr="004B2B7A" w:rsidRDefault="004B2B7A" w:rsidP="004B2B7A">
      <w:r w:rsidRPr="004B2B7A">
        <w:rPr>
          <w:b/>
          <w:bCs/>
        </w:rPr>
        <w:t>Số liệu cần để trả lời</w:t>
      </w:r>
    </w:p>
    <w:p w:rsidR="004B2B7A" w:rsidRPr="004B2B7A" w:rsidRDefault="004B2B7A" w:rsidP="004B2B7A">
      <w:r w:rsidRPr="004B2B7A">
        <w:t>`Booking Status`: số lượng và tỷ lệ theo từng trạng thái.</w:t>
      </w:r>
    </w:p>
    <w:p w:rsidR="004B2B7A" w:rsidRPr="004B2B7A" w:rsidRDefault="004B2B7A" w:rsidP="004B2B7A">
      <w:r w:rsidRPr="004B2B7A">
        <w:t>`Reason for cancelling by Customer`: lý do được ghi nhận ở các booking khách hủy.</w:t>
      </w:r>
    </w:p>
    <w:p w:rsidR="004B2B7A" w:rsidRPr="004B2B7A" w:rsidRDefault="004B2B7A" w:rsidP="004B2B7A">
      <w:r w:rsidRPr="004B2B7A">
        <w:lastRenderedPageBreak/>
        <w:t>`Driver Cancellation Reason`: lý do được ghi nhận ở các booking tài xế hủy.</w:t>
      </w:r>
    </w:p>
    <w:p w:rsidR="004B2B7A" w:rsidRPr="004B2B7A" w:rsidRDefault="004B2B7A" w:rsidP="004B2B7A">
      <w:r w:rsidRPr="004B2B7A">
        <w:t>`Incomplete Rides Reason`: lý do chuyến không hoàn thành.</w:t>
      </w:r>
    </w:p>
    <w:p w:rsidR="004B2B7A" w:rsidRPr="004B2B7A" w:rsidRDefault="004B2B7A" w:rsidP="004B2B7A">
      <w:r w:rsidRPr="004B2B7A">
        <w:t>`Date`, `Time`: xem các nguyên nhân có tập trung theo thời điểm hay không.</w:t>
      </w:r>
    </w:p>
    <w:p w:rsidR="004B2B7A" w:rsidRPr="004B2B7A" w:rsidRDefault="004B2B7A" w:rsidP="004B2B7A">
      <w:r w:rsidRPr="004B2B7A">
        <w:rPr>
          <w:b/>
          <w:bCs/>
        </w:rPr>
        <w:t>Giả thuyết ban đầu và tín hiệu cần kiểm định</w:t>
      </w:r>
    </w:p>
    <w:p w:rsidR="004B2B7A" w:rsidRPr="004B2B7A" w:rsidRDefault="004B2B7A" w:rsidP="004B2B7A">
      <w:r w:rsidRPr="004B2B7A">
        <w:t>Hủy bởi tài xế có thể là nhóm cần ưu tiên vì chiếm khoảng 18% tổng booking, so với khoảng 7% hủy bởi khách và 7% No Driver Found. Trong các lý do khách hủy, những lý do như sai địa chỉ, khách đổi kế hoạch, tài xế không di chuyển đến điểm đón và tài xế yêu cầu khách hủy có tần suất khá gần nhau. Cần phân tích riêng lý do hủy của tài xế và không gộp các trạng thái Incomplete vào nhóm hủy.</w:t>
      </w:r>
    </w:p>
    <w:p w:rsidR="004B2B7A" w:rsidRPr="004B2B7A" w:rsidRDefault="004B2B7A" w:rsidP="004B2B7A">
      <w:r w:rsidRPr="004B2B7A">
        <w:rPr>
          <w:b/>
          <w:bCs/>
        </w:rPr>
        <w:t>Q3. Thời gian chờ tài xế liên hệ thế nào với (a) khả năng khách hủy chuyến và (b) điểm đánh giá của khách hàng?</w:t>
      </w:r>
    </w:p>
    <w:p w:rsidR="004B2B7A" w:rsidRPr="004B2B7A" w:rsidRDefault="004B2B7A" w:rsidP="004B2B7A">
      <w:r w:rsidRPr="004B2B7A">
        <w:rPr>
          <w:b/>
          <w:bCs/>
        </w:rPr>
        <w:t>Quyết định mà câu trả lời hỗ trợ</w:t>
      </w:r>
    </w:p>
    <w:p w:rsidR="004B2B7A" w:rsidRPr="004B2B7A" w:rsidRDefault="004B2B7A" w:rsidP="004B2B7A">
      <w:r w:rsidRPr="004B2B7A">
        <w:t>Xác định ngưỡng thời gian chờ cần theo dõi và nhóm booking có nguy cơ khách hủy cao.</w:t>
      </w:r>
    </w:p>
    <w:p w:rsidR="004B2B7A" w:rsidRPr="004B2B7A" w:rsidRDefault="004B2B7A" w:rsidP="004B2B7A">
      <w:r w:rsidRPr="004B2B7A">
        <w:t>Đánh giá liệu cải thiện ghép khách–tài xế có thể giảm hủy chuyến hay không.</w:t>
      </w:r>
    </w:p>
    <w:p w:rsidR="004B2B7A" w:rsidRPr="004B2B7A" w:rsidRDefault="004B2B7A" w:rsidP="004B2B7A">
      <w:r w:rsidRPr="004B2B7A">
        <w:t>Không dùng điểm đánh giá làm bằng chứng thay thế cho tỷ lệ hủy; phân tích hai kết quả riêng biệt.</w:t>
      </w:r>
    </w:p>
    <w:p w:rsidR="004B2B7A" w:rsidRPr="004B2B7A" w:rsidRDefault="004B2B7A" w:rsidP="004B2B7A">
      <w:r w:rsidRPr="004B2B7A">
        <w:rPr>
          <w:b/>
          <w:bCs/>
        </w:rPr>
        <w:t>Số liệu cần để trả lời</w:t>
      </w:r>
    </w:p>
    <w:p w:rsidR="004B2B7A" w:rsidRPr="004B2B7A" w:rsidRDefault="004B2B7A" w:rsidP="004B2B7A">
      <w:r w:rsidRPr="004B2B7A">
        <w:t>`Avg VTAT`: thời gian chờ tài xế trung bình.</w:t>
      </w:r>
    </w:p>
    <w:p w:rsidR="004B2B7A" w:rsidRPr="004B2B7A" w:rsidRDefault="004B2B7A" w:rsidP="004B2B7A">
      <w:r w:rsidRPr="004B2B7A">
        <w:t>`Booking Status`: trạng thái booking, đặc biệt Cancelled by Customer và Completed.</w:t>
      </w:r>
    </w:p>
    <w:p w:rsidR="004B2B7A" w:rsidRPr="004B2B7A" w:rsidRDefault="004B2B7A" w:rsidP="004B2B7A">
      <w:r w:rsidRPr="004B2B7A">
        <w:t>`Customer Rating`: điểm đánh giá của khách; chỉ phân tích trên các dòng có điểm hợp lệ.</w:t>
      </w:r>
    </w:p>
    <w:p w:rsidR="004B2B7A" w:rsidRPr="004B2B7A" w:rsidRDefault="004B2B7A" w:rsidP="004B2B7A">
      <w:r w:rsidRPr="004B2B7A">
        <w:t>`Avg CTAT`: thời gian hoàn thành chuyến, dùng làm biến bổ sung khi phân tích.</w:t>
      </w:r>
    </w:p>
    <w:p w:rsidR="004B2B7A" w:rsidRPr="004B2B7A" w:rsidRDefault="004B2B7A" w:rsidP="004B2B7A">
      <w:r w:rsidRPr="004B2B7A">
        <w:rPr>
          <w:b/>
          <w:bCs/>
        </w:rPr>
        <w:t>Giả thuyết ban đầu và tín hiệu cần kiểm định</w:t>
      </w:r>
    </w:p>
    <w:p w:rsidR="004B2B7A" w:rsidRPr="004B2B7A" w:rsidRDefault="004B2B7A" w:rsidP="004B2B7A">
      <w:r w:rsidRPr="004B2B7A">
        <w:t>Thời gian chờ có thể liên hệ với khả năng khách hủy, nhưng không nhất thiết liên hệ với điểm đánh giá. Kết quả sơ bộ cho thấy khách hủy có VTAT trung bình khoảng 12,5 phút, so với 8,5 phút ở chuyến Completed; mọi booking có VTAT trên 15 phút (3.521 booking) đều được ghi nhận là khách hủy. Ngược lại, tương quan giữa VTAT và Customer Rating gần bằng 0 (khoảng −0,005). Cần kiểm tra phân bố, kích thước mẫu và cách ghi nhận VTAT trước khi đề xuất ngưỡng vận hành.</w:t>
      </w:r>
    </w:p>
    <w:p w:rsidR="004B2B7A" w:rsidRPr="004B2B7A" w:rsidRDefault="004B2B7A" w:rsidP="004B2B7A">
      <w:r w:rsidRPr="004B2B7A">
        <w:rPr>
          <w:b/>
          <w:bCs/>
        </w:rPr>
        <w:t>Q4. Giá trị đặt xe có thể bị mất do hủy chuyến hoặc không tìm được tài xế là bao nhiêu, và nhóm nào đóng góp lớn nhất vào phần giá trị ước tính này?</w:t>
      </w:r>
    </w:p>
    <w:p w:rsidR="004B2B7A" w:rsidRPr="004B2B7A" w:rsidRDefault="004B2B7A" w:rsidP="004B2B7A">
      <w:r w:rsidRPr="004B2B7A">
        <w:rPr>
          <w:b/>
          <w:bCs/>
        </w:rPr>
        <w:t>Quyết định mà câu trả lời hỗ trợ</w:t>
      </w:r>
    </w:p>
    <w:p w:rsidR="004B2B7A" w:rsidRPr="004B2B7A" w:rsidRDefault="004B2B7A" w:rsidP="004B2B7A">
      <w:r w:rsidRPr="004B2B7A">
        <w:t>Xếp thứ tự ưu tiên cải thiện theo tác động tài chính ước tính.</w:t>
      </w:r>
    </w:p>
    <w:p w:rsidR="004B2B7A" w:rsidRPr="004B2B7A" w:rsidRDefault="004B2B7A" w:rsidP="004B2B7A">
      <w:r w:rsidRPr="004B2B7A">
        <w:t>Cân nhắc tương đối giữa giảm hủy bởi tài xế, giảm hủy bởi khách và cải thiện khả năng tìm tài xế.</w:t>
      </w:r>
    </w:p>
    <w:p w:rsidR="004B2B7A" w:rsidRPr="004B2B7A" w:rsidRDefault="004B2B7A" w:rsidP="004B2B7A">
      <w:r w:rsidRPr="004B2B7A">
        <w:t>Đặt mục tiêu giảm tỷ lệ thất bại, đồng thời ghi rõ đây là giá trị tiềm năng chứ không phải doanh thu thực tế chắc chắn bị mất.</w:t>
      </w:r>
    </w:p>
    <w:p w:rsidR="004B2B7A" w:rsidRPr="004B2B7A" w:rsidRDefault="004B2B7A" w:rsidP="004B2B7A">
      <w:r w:rsidRPr="004B2B7A">
        <w:rPr>
          <w:b/>
          <w:bCs/>
        </w:rPr>
        <w:lastRenderedPageBreak/>
        <w:t>Số liệu cần để trả lời</w:t>
      </w:r>
    </w:p>
    <w:p w:rsidR="004B2B7A" w:rsidRPr="004B2B7A" w:rsidRDefault="004B2B7A" w:rsidP="004B2B7A">
      <w:r w:rsidRPr="004B2B7A">
        <w:t xml:space="preserve">`Booking Status`: số booking Cancelled by Driver, </w:t>
      </w:r>
      <w:proofErr w:type="gramStart"/>
      <w:r w:rsidRPr="004B2B7A">
        <w:t>Cancelled</w:t>
      </w:r>
      <w:proofErr w:type="gramEnd"/>
      <w:r w:rsidRPr="004B2B7A">
        <w:t xml:space="preserve"> by Customer, No Driver Found và Incomplete.</w:t>
      </w:r>
    </w:p>
    <w:p w:rsidR="004B2B7A" w:rsidRPr="004B2B7A" w:rsidRDefault="004B2B7A" w:rsidP="004B2B7A">
      <w:r w:rsidRPr="004B2B7A">
        <w:t>`Booking Value`: giá trị thực tế của các chuyến có giá trị ghi nhận và giá trị trung bình của chuyến Completed.</w:t>
      </w:r>
    </w:p>
    <w:p w:rsidR="004B2B7A" w:rsidRPr="004B2B7A" w:rsidRDefault="004B2B7A" w:rsidP="004B2B7A">
      <w:r w:rsidRPr="004B2B7A">
        <w:t>`Vehicle Type`: có thể dùng để kiểm tra độ nhạy của ước tính theo loại xe, không nhất thiết phải dùng trong ước tính chính.</w:t>
      </w:r>
    </w:p>
    <w:p w:rsidR="004B2B7A" w:rsidRPr="004B2B7A" w:rsidRDefault="004B2B7A" w:rsidP="004B2B7A">
      <w:r w:rsidRPr="004B2B7A">
        <w:t>Các cột lý do hủy: phân rã nguyên nhân trong các nhóm có dữ liệu lý do.</w:t>
      </w:r>
    </w:p>
    <w:p w:rsidR="004B2B7A" w:rsidRPr="004B2B7A" w:rsidRDefault="004B2B7A" w:rsidP="004B2B7A">
      <w:r w:rsidRPr="004B2B7A">
        <w:rPr>
          <w:b/>
          <w:bCs/>
        </w:rPr>
        <w:t>Giả thuyết ban đầu và tín hiệu cần kiểm định</w:t>
      </w:r>
    </w:p>
    <w:p w:rsidR="004B2B7A" w:rsidRPr="004B2B7A" w:rsidRDefault="004B2B7A" w:rsidP="004B2B7A">
      <w:r w:rsidRPr="004B2B7A">
        <w:t>Giá trị tiềm năng của các booking hủy hoặc không tìm được tài xế có thể được ước tính bằng số booking của từng nhóm nhân với giá trị trung bình của chuyến Completed. Ước tính sơ bộ theo giá trị trung bình chung vào khoảng ₹24,39 triệu: hủy bởi tài xế khoảng ₹13,72 triệu (56%), hủy bởi khách khoảng ₹5,34 triệu và No Driver Found khoảng ₹5,34 triệu. Đây là cận trên/giá trị cơ hội ước tính vì khách có thể đặt lại; không gọi toàn bộ số này là doanh thu chắc chắn bị mất. Nhóm Incomplete có Booking Value thực tế khoảng ₹4,59 triệu nên cần báo cáo riêng. Nhóm No Driver Found không có cột lý do tương ứng.</w:t>
      </w:r>
    </w:p>
    <w:p w:rsidR="004B2B7A" w:rsidRPr="004B2B7A" w:rsidRDefault="004B2B7A" w:rsidP="004B2B7A">
      <w:r w:rsidRPr="004B2B7A">
        <w:rPr>
          <w:b/>
          <w:bCs/>
        </w:rPr>
        <w:t>Q5. Điểm đón, điểm đến hoặc tuyến nào có tỷ lệ thất bại khác thường so với mức nền, sau khi xét đến quy mô mẫu?</w:t>
      </w:r>
    </w:p>
    <w:p w:rsidR="004B2B7A" w:rsidRPr="004B2B7A" w:rsidRDefault="004B2B7A" w:rsidP="004B2B7A">
      <w:r w:rsidRPr="004B2B7A">
        <w:rPr>
          <w:b/>
          <w:bCs/>
        </w:rPr>
        <w:t>Quyết định mà câu trả lời hỗ trợ</w:t>
      </w:r>
    </w:p>
    <w:p w:rsidR="004B2B7A" w:rsidRPr="004B2B7A" w:rsidRDefault="004B2B7A" w:rsidP="004B2B7A">
      <w:r w:rsidRPr="004B2B7A">
        <w:t>Chỉ điều chuyển tài xế hoặc thử nghiệm can thiệp tại các địa điểm có tín hiệu đủ mạnh.</w:t>
      </w:r>
    </w:p>
    <w:p w:rsidR="004B2B7A" w:rsidRPr="004B2B7A" w:rsidRDefault="004B2B7A" w:rsidP="004B2B7A">
      <w:r w:rsidRPr="004B2B7A">
        <w:t>Xác định địa điểm cần theo dõi thêm thay vì triển khai khuyến mãi theo tuyến khi bằng chứng yếu.</w:t>
      </w:r>
    </w:p>
    <w:p w:rsidR="004B2B7A" w:rsidRPr="004B2B7A" w:rsidRDefault="004B2B7A" w:rsidP="004B2B7A">
      <w:r w:rsidRPr="004B2B7A">
        <w:t>Ưu tiên tỷ lệ thất bại và độ bất định của ước lượng hơn là chỉ xếp hạng theo số booking hoặc giá trị trung bình.</w:t>
      </w:r>
    </w:p>
    <w:p w:rsidR="004B2B7A" w:rsidRPr="004B2B7A" w:rsidRDefault="004B2B7A" w:rsidP="004B2B7A">
      <w:r w:rsidRPr="004B2B7A">
        <w:rPr>
          <w:b/>
          <w:bCs/>
        </w:rPr>
        <w:t>Số liệu cần để trả lời</w:t>
      </w:r>
    </w:p>
    <w:p w:rsidR="004B2B7A" w:rsidRPr="004B2B7A" w:rsidRDefault="004B2B7A" w:rsidP="004B2B7A">
      <w:r w:rsidRPr="004B2B7A">
        <w:t>`Pickup Location`, `Drop Location`: số booking theo điểm đón, điểm đến và cặp tuyến.</w:t>
      </w:r>
    </w:p>
    <w:p w:rsidR="004B2B7A" w:rsidRPr="004B2B7A" w:rsidRDefault="004B2B7A" w:rsidP="004B2B7A">
      <w:r w:rsidRPr="004B2B7A">
        <w:t xml:space="preserve">`Booking Status`: tỷ lệ Completed, </w:t>
      </w:r>
      <w:proofErr w:type="gramStart"/>
      <w:r w:rsidRPr="004B2B7A">
        <w:t>Cancelled</w:t>
      </w:r>
      <w:proofErr w:type="gramEnd"/>
      <w:r w:rsidRPr="004B2B7A">
        <w:t xml:space="preserve"> và No Driver Found theo địa điểm.</w:t>
      </w:r>
    </w:p>
    <w:p w:rsidR="004B2B7A" w:rsidRPr="004B2B7A" w:rsidRDefault="004B2B7A" w:rsidP="004B2B7A">
      <w:r w:rsidRPr="004B2B7A">
        <w:t>`Avg VTAT`: thời gian chờ theo điểm đón nếu số mẫu đủ lớn.</w:t>
      </w:r>
    </w:p>
    <w:p w:rsidR="004B2B7A" w:rsidRPr="004B2B7A" w:rsidRDefault="004B2B7A" w:rsidP="004B2B7A">
      <w:r w:rsidRPr="004B2B7A">
        <w:t>`Booking Value`, `Ride Distance`: chỉ số mô tả bổ sung, không dùng riêng lẻ để kết luận địa điểm có hiệu quả cao.</w:t>
      </w:r>
    </w:p>
    <w:p w:rsidR="004B2B7A" w:rsidRPr="004B2B7A" w:rsidRDefault="004B2B7A" w:rsidP="004B2B7A">
      <w:r w:rsidRPr="004B2B7A">
        <w:rPr>
          <w:b/>
          <w:bCs/>
        </w:rPr>
        <w:t>Giả thuyết ban đầu và tín hiệu cần kiểm định</w:t>
      </w:r>
    </w:p>
    <w:p w:rsidR="004B2B7A" w:rsidRPr="004B2B7A" w:rsidRDefault="004B2B7A" w:rsidP="004B2B7A">
      <w:r w:rsidRPr="004B2B7A">
        <w:t xml:space="preserve">Tín hiệu địa điểm có thể chủ yếu là nhiễu khi phân tích quá nhiều điểm hoặc tuyến có ít booking. Trong dữ liệu sơ bộ, 176 điểm đến có số lượt khá đồng đều (khoảng 774–936 lượt mỗi điểm); 30.564 cặp tuyến xuất hiện, trung bình khoảng 4,91 booking/cặp và cặp xuất hiện nhiều nhất có 17 booking. Kiểm định tổng thể theo điểm đón trước đó không cho thấy khác biệt rõ (p = 0,39); Old Gurgaon là ngoại lệ </w:t>
      </w:r>
      <w:r w:rsidRPr="004B2B7A">
        <w:lastRenderedPageBreak/>
        <w:t>đáng kiểm tra thêm nhưng cần hiệu chỉnh cho nhiều phép so sánh. Dùng funnel plot hoặc khoảng tin cậy và đặt ngưỡng cỡ mẫu trước khi kết luận.</w:t>
      </w:r>
    </w:p>
    <w:p w:rsidR="004B2B7A" w:rsidRPr="004B2B7A" w:rsidRDefault="004B2B7A" w:rsidP="004B2B7A">
      <w:r w:rsidRPr="004B2B7A">
        <w:rPr>
          <w:b/>
          <w:bCs/>
        </w:rPr>
        <w:t>Q6. Giá cước có nhất quán với quãng đường và trạng thái chuyến đi không?</w:t>
      </w:r>
    </w:p>
    <w:p w:rsidR="004B2B7A" w:rsidRPr="004B2B7A" w:rsidRDefault="004B2B7A" w:rsidP="004B2B7A">
      <w:r w:rsidRPr="004B2B7A">
        <w:rPr>
          <w:b/>
          <w:bCs/>
        </w:rPr>
        <w:t>Quyết định mà câu trả lời hỗ trợ</w:t>
      </w:r>
    </w:p>
    <w:p w:rsidR="004B2B7A" w:rsidRPr="004B2B7A" w:rsidRDefault="004B2B7A" w:rsidP="004B2B7A">
      <w:r w:rsidRPr="004B2B7A">
        <w:t>Phát hiện các giao dịch có giá trị bất thường để kiểm tra quy tắc tính cước hoặc chất lượng dữ liệu.</w:t>
      </w:r>
    </w:p>
    <w:p w:rsidR="004B2B7A" w:rsidRPr="004B2B7A" w:rsidRDefault="004B2B7A" w:rsidP="004B2B7A">
      <w:r w:rsidRPr="004B2B7A">
        <w:t>Xác định liệu giá cước có phản ánh hợp lý quãng đường hay không trước khi xây dựng phân tích doanh thu.</w:t>
      </w:r>
    </w:p>
    <w:p w:rsidR="004B2B7A" w:rsidRPr="004B2B7A" w:rsidRDefault="004B2B7A" w:rsidP="004B2B7A">
      <w:r w:rsidRPr="004B2B7A">
        <w:t>Rà soát cách ghi nhận Booking Value của các chuyến Incomplete và xác minh liệu đây là khoản thu thực tế, khoản tạm tính hay lỗi dữ liệu.</w:t>
      </w:r>
    </w:p>
    <w:p w:rsidR="004B2B7A" w:rsidRPr="004B2B7A" w:rsidRDefault="004B2B7A" w:rsidP="004B2B7A">
      <w:r w:rsidRPr="004B2B7A">
        <w:rPr>
          <w:b/>
          <w:bCs/>
        </w:rPr>
        <w:t>Số liệu cần để trả lời</w:t>
      </w:r>
    </w:p>
    <w:p w:rsidR="004B2B7A" w:rsidRPr="004B2B7A" w:rsidRDefault="004B2B7A" w:rsidP="004B2B7A">
      <w:r w:rsidRPr="004B2B7A">
        <w:t>`Booking Value`: giá trị ghi nhận cho mỗi booking.</w:t>
      </w:r>
    </w:p>
    <w:p w:rsidR="004B2B7A" w:rsidRPr="004B2B7A" w:rsidRDefault="004B2B7A" w:rsidP="004B2B7A">
      <w:r w:rsidRPr="004B2B7A">
        <w:t>`Ride Distance`: quãng đường chuyến đi.</w:t>
      </w:r>
    </w:p>
    <w:p w:rsidR="004B2B7A" w:rsidRPr="004B2B7A" w:rsidRDefault="004B2B7A" w:rsidP="004B2B7A">
      <w:r w:rsidRPr="004B2B7A">
        <w:t>`Booking Status`: so sánh giá trị giữa Completed, Incomplete và các trạng thái khác; lưu ý Booking Value có thể thiếu ở booking bị hủy.</w:t>
      </w:r>
    </w:p>
    <w:p w:rsidR="004B2B7A" w:rsidRPr="004B2B7A" w:rsidRDefault="004B2B7A" w:rsidP="004B2B7A">
      <w:r w:rsidRPr="004B2B7A">
        <w:t>`Date`, `Time`: dùng để xem các giá trị ngoại lệ có tập trung theo ngày hoặc thời điểm không.</w:t>
      </w:r>
    </w:p>
    <w:p w:rsidR="004B2B7A" w:rsidRPr="004B2B7A" w:rsidRDefault="004B2B7A" w:rsidP="004B2B7A">
      <w:r w:rsidRPr="004B2B7A">
        <w:rPr>
          <w:b/>
          <w:bCs/>
        </w:rPr>
        <w:t>Giả thuyết ban đầu và tín hiệu cần kiểm định</w:t>
      </w:r>
    </w:p>
    <w:p w:rsidR="004B2B7A" w:rsidRPr="004B2B7A" w:rsidRDefault="004B2B7A" w:rsidP="004B2B7A">
      <w:r w:rsidRPr="004B2B7A">
        <w:t>Nếu giá cước phụ thuộc đáng kể vào quãng đường, hai biến này nên có mối liên hệ dương. Tuy nhiên, profiling sơ bộ cho thấy tương quan giữa Booking Value và Ride Distance chỉ khoảng 0,005; giá trị trên mỗi kilomet dao động rất rộng, từ khoảng ₹1 đến ₹3.148. Các chuyến Incomplete có quãng đường trung bình khoảng 10,55 km nhưng Booking Value trung bình khoảng ₹509,5, gần bằng chuyến Completed (26,0 km; khoảng ₹508,2). Đây là tín hiệu cần kiểm tra, nhưng chưa đủ để kết luận có tính sai cước nếu chưa biết chính sách giá và ý nghĩa nghiệp vụ của Booking Value.</w:t>
      </w:r>
    </w:p>
    <w:p w:rsidR="004B2B7A" w:rsidRPr="004B2B7A" w:rsidRDefault="004B2B7A" w:rsidP="004B2B7A">
      <w:r w:rsidRPr="004B2B7A">
        <w:rPr>
          <w:b/>
          <w:bCs/>
        </w:rPr>
        <w:t>Q7. Cơ cấu phương thức thanh toán như thế nào, và giá trị trung bình của chuyến có khác biệt theo phương thức không?</w:t>
      </w:r>
    </w:p>
    <w:p w:rsidR="004B2B7A" w:rsidRPr="004B2B7A" w:rsidRDefault="004B2B7A" w:rsidP="004B2B7A">
      <w:r w:rsidRPr="004B2B7A">
        <w:rPr>
          <w:b/>
          <w:bCs/>
        </w:rPr>
        <w:t>Quyết định mà câu trả lời hỗ trợ</w:t>
      </w:r>
    </w:p>
    <w:p w:rsidR="004B2B7A" w:rsidRPr="004B2B7A" w:rsidRDefault="004B2B7A" w:rsidP="004B2B7A">
      <w:r w:rsidRPr="004B2B7A">
        <w:t>Đánh giá mức độ sử dụng tiền mặt so với thanh toán điện tử để hỗ trợ kế hoạch đối soát và thu tiền.</w:t>
      </w:r>
    </w:p>
    <w:p w:rsidR="004B2B7A" w:rsidRPr="004B2B7A" w:rsidRDefault="004B2B7A" w:rsidP="004B2B7A">
      <w:r w:rsidRPr="004B2B7A">
        <w:t>Theo dõi mức độ sử dụng từng phương thức và quyết định có cần điều tra thêm về trải nghiệm thanh toán hay không.</w:t>
      </w:r>
    </w:p>
    <w:p w:rsidR="004B2B7A" w:rsidRPr="004B2B7A" w:rsidRDefault="004B2B7A" w:rsidP="004B2B7A">
      <w:r w:rsidRPr="004B2B7A">
        <w:t>Không đưa ra quyết định chọn đối tác hoặc ưu đãi thanh toán nếu dữ liệu không có thông tin về đối tác, chi phí hoặc hiệu quả khuyến mãi.</w:t>
      </w:r>
    </w:p>
    <w:p w:rsidR="004B2B7A" w:rsidRPr="004B2B7A" w:rsidRDefault="004B2B7A" w:rsidP="004B2B7A">
      <w:r w:rsidRPr="004B2B7A">
        <w:rPr>
          <w:b/>
          <w:bCs/>
        </w:rPr>
        <w:t>Số liệu cần để trả lời</w:t>
      </w:r>
    </w:p>
    <w:p w:rsidR="004B2B7A" w:rsidRPr="004B2B7A" w:rsidRDefault="004B2B7A" w:rsidP="004B2B7A">
      <w:r w:rsidRPr="004B2B7A">
        <w:t>`Payment Method`: số booking và tỷ trọng từng phương thức; loại chuỗi `null` khỏi mẫu số.</w:t>
      </w:r>
    </w:p>
    <w:p w:rsidR="004B2B7A" w:rsidRPr="004B2B7A" w:rsidRDefault="004B2B7A" w:rsidP="004B2B7A">
      <w:r w:rsidRPr="004B2B7A">
        <w:t>`Booking Value`: tổng và giá trị trung bình theo phương thức.</w:t>
      </w:r>
    </w:p>
    <w:p w:rsidR="004B2B7A" w:rsidRPr="004B2B7A" w:rsidRDefault="004B2B7A" w:rsidP="004B2B7A">
      <w:r w:rsidRPr="004B2B7A">
        <w:lastRenderedPageBreak/>
        <w:t>`Booking Status`: ghi rõ phân tích thanh toán chỉ bao phủ các trạng thái có dữ liệu phương thức; hiện dữ liệu thanh toán có ở Completed và Incomplete, không thể so với booking hủy.</w:t>
      </w:r>
    </w:p>
    <w:p w:rsidR="004B2B7A" w:rsidRPr="004B2B7A" w:rsidRDefault="004B2B7A" w:rsidP="004B2B7A">
      <w:r w:rsidRPr="004B2B7A">
        <w:t>`Vehicle Type`, `Date`, `Time`: chỉ dùng làm phân tích phụ nếu có câu hỏi cụ thể.</w:t>
      </w:r>
    </w:p>
    <w:p w:rsidR="004B2B7A" w:rsidRPr="004B2B7A" w:rsidRDefault="004B2B7A" w:rsidP="004B2B7A">
      <w:r w:rsidRPr="004B2B7A">
        <w:rPr>
          <w:b/>
          <w:bCs/>
        </w:rPr>
        <w:t>Giả thuyết ban đầu và tín hiệu cần kiểm định</w:t>
      </w:r>
    </w:p>
    <w:p w:rsidR="004B2B7A" w:rsidRPr="004B2B7A" w:rsidRDefault="004B2B7A" w:rsidP="004B2B7A">
      <w:r w:rsidRPr="004B2B7A">
        <w:t>UPI có thể là phương thức phổ biến nhất, trong khi giá trị trung bình mỗi chuyến không khác biệt đáng kể giữa các phương thức. Số liệu sơ bộ: có 102.000 booking có phương thức thanh toán hợp lệ; UPI chiếm 45.909 booking (khoảng 45%), còn tiền mặt chiếm khoảng 24,9%. Giá trị trung bình theo phương thức dao động khoảng ₹505,1–₹511,7; ANOVA cho p = 0,81, chưa có bằng chứng về khác biệt trung bình. Phân tích phương thức × loại xe có p = 0,037 nhưng cần thận trọng do thực hiện nhiều phép so sánh.</w:t>
      </w:r>
    </w:p>
    <w:p w:rsidR="004B2B7A" w:rsidRPr="004B2B7A" w:rsidRDefault="004B2B7A" w:rsidP="004B2B7A">
      <w:r w:rsidRPr="004B2B7A">
        <w:rPr>
          <w:b/>
          <w:bCs/>
        </w:rPr>
        <w:t>Q8. Các loại xe có khác biệt đáng kể về tỷ lệ hoàn thành, giá trị trung bình mỗi chuyến hoặc giá trị trên mỗi kilomet không? (Phân tích phụ)</w:t>
      </w:r>
    </w:p>
    <w:p w:rsidR="004B2B7A" w:rsidRPr="004B2B7A" w:rsidRDefault="004B2B7A" w:rsidP="004B2B7A">
      <w:r w:rsidRPr="004B2B7A">
        <w:rPr>
          <w:b/>
          <w:bCs/>
        </w:rPr>
        <w:t>Quyết định mà câu trả lời hỗ trợ</w:t>
      </w:r>
    </w:p>
    <w:p w:rsidR="004B2B7A" w:rsidRPr="004B2B7A" w:rsidRDefault="004B2B7A" w:rsidP="004B2B7A">
      <w:r w:rsidRPr="004B2B7A">
        <w:t>Kiểm tra xem có khác biệt đủ lớn để biện minh cho việc điều chỉnh cơ cấu phương tiện hay không.</w:t>
      </w:r>
    </w:p>
    <w:p w:rsidR="004B2B7A" w:rsidRPr="004B2B7A" w:rsidRDefault="004B2B7A" w:rsidP="004B2B7A">
      <w:r w:rsidRPr="004B2B7A">
        <w:t>Chỉ đề xuất thay đổi vận hành theo loại xe nếu khác biệt có ý nghĩa thực tiễn, không chỉ dựa trên tổng Booking Value.</w:t>
      </w:r>
    </w:p>
    <w:p w:rsidR="004B2B7A" w:rsidRPr="004B2B7A" w:rsidRDefault="004B2B7A" w:rsidP="004B2B7A">
      <w:r w:rsidRPr="004B2B7A">
        <w:t>Giữ phân tích này ở mức phụ nếu các chỉ số giữa các loại xe gần như tương đương.</w:t>
      </w:r>
    </w:p>
    <w:p w:rsidR="004B2B7A" w:rsidRPr="004B2B7A" w:rsidRDefault="004B2B7A" w:rsidP="004B2B7A">
      <w:r w:rsidRPr="004B2B7A">
        <w:rPr>
          <w:b/>
          <w:bCs/>
        </w:rPr>
        <w:t>Số liệu cần để trả lời</w:t>
      </w:r>
    </w:p>
    <w:p w:rsidR="004B2B7A" w:rsidRPr="004B2B7A" w:rsidRDefault="004B2B7A" w:rsidP="004B2B7A">
      <w:r w:rsidRPr="004B2B7A">
        <w:t>`Vehicle Type`: nhóm loại xe.</w:t>
      </w:r>
    </w:p>
    <w:p w:rsidR="004B2B7A" w:rsidRPr="004B2B7A" w:rsidRDefault="004B2B7A" w:rsidP="004B2B7A">
      <w:r w:rsidRPr="004B2B7A">
        <w:t>`Booking Status`: tỷ lệ hoàn thành theo loại xe.</w:t>
      </w:r>
    </w:p>
    <w:p w:rsidR="004B2B7A" w:rsidRPr="004B2B7A" w:rsidRDefault="004B2B7A" w:rsidP="004B2B7A">
      <w:r w:rsidRPr="004B2B7A">
        <w:t>`Booking Value`: tổng và giá trị trung bình của chuyến Completed.</w:t>
      </w:r>
    </w:p>
    <w:p w:rsidR="004B2B7A" w:rsidRPr="004B2B7A" w:rsidRDefault="004B2B7A" w:rsidP="004B2B7A">
      <w:r w:rsidRPr="004B2B7A">
        <w:t>`Ride Distance`: quãng đường trung bình và giá trị trên mỗi kilomet.</w:t>
      </w:r>
    </w:p>
    <w:p w:rsidR="004B2B7A" w:rsidRPr="004B2B7A" w:rsidRDefault="004B2B7A" w:rsidP="004B2B7A">
      <w:r w:rsidRPr="004B2B7A">
        <w:rPr>
          <w:b/>
          <w:bCs/>
        </w:rPr>
        <w:t>Giả thuyết ban đầu và tín hiệu cần kiểm định</w:t>
      </w:r>
    </w:p>
    <w:p w:rsidR="004B2B7A" w:rsidRPr="004B2B7A" w:rsidRDefault="004B2B7A" w:rsidP="004B2B7A">
      <w:r w:rsidRPr="004B2B7A">
        <w:t>Auto có thể dẫn đầu về tổng Booking Value chủ yếu do số lượng booking, chứ không phải hiệu quả trên mỗi chuyến cao hơn. Số liệu sơ bộ cho thấy Auto có 23.155 chuyến Completed và tổng Booking Value khoảng ₹11,73 triệu; tỷ lệ hoàn thành giữa các loại xe khoảng 61–63%, còn giá trị, quãng đường và tỷ lệ hoàn thành không cho thấy khác biệt đáng kể trong kiểm định sơ bộ (p = 0,34). Vì vậy, đây là câu hỏi kiểm tra phụ, không nên là trọng tâm dashboard nếu phân tích sâu hơn vẫn không cho thấy khác biệt có ý nghĩa.</w:t>
      </w:r>
    </w:p>
    <w:p w:rsidR="004B2B7A" w:rsidRPr="004B2B7A" w:rsidRDefault="004B2B7A" w:rsidP="004B2B7A">
      <w:r w:rsidRPr="004B2B7A">
        <w:rPr>
          <w:b/>
          <w:bCs/>
        </w:rPr>
        <w:t>Gợi ý bố cục 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5"/>
        <w:gridCol w:w="1726"/>
        <w:gridCol w:w="5089"/>
      </w:tblGrid>
      <w:tr w:rsidR="0074703D" w:rsidRPr="0074703D" w:rsidTr="0074703D">
        <w:trPr>
          <w:tblCellSpacing w:w="15" w:type="dxa"/>
        </w:trPr>
        <w:tc>
          <w:tcPr>
            <w:tcW w:w="0" w:type="auto"/>
            <w:vAlign w:val="center"/>
            <w:hideMark/>
          </w:tcPr>
          <w:p w:rsidR="0074703D" w:rsidRPr="0074703D" w:rsidRDefault="0074703D" w:rsidP="0074703D">
            <w:pPr>
              <w:rPr>
                <w:b/>
                <w:bCs/>
              </w:rPr>
            </w:pPr>
            <w:r w:rsidRPr="0074703D">
              <w:rPr>
                <w:b/>
                <w:bCs/>
              </w:rPr>
              <w:t>1. Executive Overview</w:t>
            </w:r>
          </w:p>
        </w:tc>
        <w:tc>
          <w:tcPr>
            <w:tcW w:w="0" w:type="auto"/>
            <w:vAlign w:val="center"/>
            <w:hideMark/>
          </w:tcPr>
          <w:p w:rsidR="0074703D" w:rsidRPr="0074703D" w:rsidRDefault="0074703D" w:rsidP="0074703D">
            <w:pPr>
              <w:rPr>
                <w:b/>
                <w:bCs/>
              </w:rPr>
            </w:pPr>
            <w:r w:rsidRPr="0074703D">
              <w:rPr>
                <w:b/>
                <w:bCs/>
              </w:rPr>
              <w:t>Tóm tắt Q1, Q4 (KPI chính)</w:t>
            </w:r>
          </w:p>
        </w:tc>
        <w:tc>
          <w:tcPr>
            <w:tcW w:w="0" w:type="auto"/>
            <w:vAlign w:val="center"/>
            <w:hideMark/>
          </w:tcPr>
          <w:p w:rsidR="0074703D" w:rsidRPr="0074703D" w:rsidRDefault="0074703D" w:rsidP="0074703D">
            <w:pPr>
              <w:rPr>
                <w:b/>
                <w:bCs/>
              </w:rPr>
            </w:pPr>
            <w:r w:rsidRPr="0074703D">
              <w:rPr>
                <w:b/>
                <w:bCs/>
              </w:rPr>
              <w:t>Đặt mục tiêu giảm tỷ lệ thất bại 38%</w:t>
            </w:r>
          </w:p>
        </w:tc>
      </w:tr>
      <w:tr w:rsidR="0074703D" w:rsidRPr="0074703D" w:rsidTr="0074703D">
        <w:trPr>
          <w:tblCellSpacing w:w="15" w:type="dxa"/>
        </w:trPr>
        <w:tc>
          <w:tcPr>
            <w:tcW w:w="0" w:type="auto"/>
            <w:vAlign w:val="center"/>
            <w:hideMark/>
          </w:tcPr>
          <w:p w:rsidR="0074703D" w:rsidRPr="0074703D" w:rsidRDefault="0074703D" w:rsidP="0074703D">
            <w:pPr>
              <w:rPr>
                <w:b/>
                <w:bCs/>
              </w:rPr>
            </w:pPr>
            <w:r w:rsidRPr="0074703D">
              <w:rPr>
                <w:b/>
                <w:bCs/>
              </w:rPr>
              <w:lastRenderedPageBreak/>
              <w:t>2. Nhu cầu theo thời gian</w:t>
            </w:r>
          </w:p>
        </w:tc>
        <w:tc>
          <w:tcPr>
            <w:tcW w:w="0" w:type="auto"/>
            <w:vAlign w:val="center"/>
            <w:hideMark/>
          </w:tcPr>
          <w:p w:rsidR="0074703D" w:rsidRPr="0074703D" w:rsidRDefault="0074703D" w:rsidP="0074703D">
            <w:pPr>
              <w:rPr>
                <w:b/>
                <w:bCs/>
              </w:rPr>
            </w:pPr>
            <w:r w:rsidRPr="0074703D">
              <w:rPr>
                <w:b/>
                <w:bCs/>
              </w:rPr>
              <w:t>Q1</w:t>
            </w:r>
          </w:p>
        </w:tc>
        <w:tc>
          <w:tcPr>
            <w:tcW w:w="0" w:type="auto"/>
            <w:vAlign w:val="center"/>
            <w:hideMark/>
          </w:tcPr>
          <w:p w:rsidR="0074703D" w:rsidRPr="0074703D" w:rsidRDefault="0074703D" w:rsidP="0074703D">
            <w:pPr>
              <w:rPr>
                <w:b/>
                <w:bCs/>
              </w:rPr>
            </w:pPr>
            <w:r w:rsidRPr="0074703D">
              <w:rPr>
                <w:b/>
                <w:bCs/>
              </w:rPr>
              <w:t>Bù cung theo quy m</w:t>
            </w:r>
            <w:bookmarkStart w:id="0" w:name="_GoBack"/>
            <w:bookmarkEnd w:id="0"/>
            <w:r w:rsidRPr="0074703D">
              <w:rPr>
                <w:b/>
                <w:bCs/>
              </w:rPr>
              <w:t>ô giờ 18h và 10h; không lập khuyến mãi theo thứ hay tháng</w:t>
            </w:r>
          </w:p>
        </w:tc>
      </w:tr>
      <w:tr w:rsidR="0074703D" w:rsidRPr="0074703D" w:rsidTr="0074703D">
        <w:trPr>
          <w:tblCellSpacing w:w="15" w:type="dxa"/>
        </w:trPr>
        <w:tc>
          <w:tcPr>
            <w:tcW w:w="0" w:type="auto"/>
            <w:vAlign w:val="center"/>
            <w:hideMark/>
          </w:tcPr>
          <w:p w:rsidR="0074703D" w:rsidRPr="0074703D" w:rsidRDefault="0074703D" w:rsidP="0074703D">
            <w:pPr>
              <w:rPr>
                <w:b/>
                <w:bCs/>
              </w:rPr>
            </w:pPr>
            <w:r w:rsidRPr="0074703D">
              <w:rPr>
                <w:b/>
                <w:bCs/>
              </w:rPr>
              <w:t>3. Thất bại, nguyên nhân, thời gian chờ</w:t>
            </w:r>
          </w:p>
        </w:tc>
        <w:tc>
          <w:tcPr>
            <w:tcW w:w="0" w:type="auto"/>
            <w:vAlign w:val="center"/>
            <w:hideMark/>
          </w:tcPr>
          <w:p w:rsidR="0074703D" w:rsidRPr="0074703D" w:rsidRDefault="0074703D" w:rsidP="0074703D">
            <w:pPr>
              <w:rPr>
                <w:b/>
                <w:bCs/>
              </w:rPr>
            </w:pPr>
            <w:r w:rsidRPr="0074703D">
              <w:rPr>
                <w:b/>
                <w:bCs/>
              </w:rPr>
              <w:t>Q2, Q3a</w:t>
            </w:r>
          </w:p>
        </w:tc>
        <w:tc>
          <w:tcPr>
            <w:tcW w:w="0" w:type="auto"/>
            <w:vAlign w:val="center"/>
            <w:hideMark/>
          </w:tcPr>
          <w:p w:rsidR="0074703D" w:rsidRPr="0074703D" w:rsidRDefault="0074703D" w:rsidP="0074703D">
            <w:pPr>
              <w:rPr>
                <w:b/>
                <w:bCs/>
              </w:rPr>
            </w:pPr>
            <w:r w:rsidRPr="0074703D">
              <w:rPr>
                <w:b/>
                <w:bCs/>
              </w:rPr>
              <w:t>Kiểm toán huỷ của tài xế; xác thực địa chỉ; kiểm tra xe; ngưỡng cảnh báo chờ 15 phút</w:t>
            </w:r>
          </w:p>
        </w:tc>
      </w:tr>
      <w:tr w:rsidR="0074703D" w:rsidRPr="0074703D" w:rsidTr="0074703D">
        <w:trPr>
          <w:tblCellSpacing w:w="15" w:type="dxa"/>
        </w:trPr>
        <w:tc>
          <w:tcPr>
            <w:tcW w:w="0" w:type="auto"/>
            <w:vAlign w:val="center"/>
            <w:hideMark/>
          </w:tcPr>
          <w:p w:rsidR="0074703D" w:rsidRPr="0074703D" w:rsidRDefault="0074703D" w:rsidP="0074703D">
            <w:pPr>
              <w:rPr>
                <w:b/>
                <w:bCs/>
              </w:rPr>
            </w:pPr>
            <w:r w:rsidRPr="0074703D">
              <w:rPr>
                <w:b/>
                <w:bCs/>
              </w:rPr>
              <w:t>4. Giá trị cơ hội</w:t>
            </w:r>
          </w:p>
        </w:tc>
        <w:tc>
          <w:tcPr>
            <w:tcW w:w="0" w:type="auto"/>
            <w:vAlign w:val="center"/>
            <w:hideMark/>
          </w:tcPr>
          <w:p w:rsidR="0074703D" w:rsidRPr="0074703D" w:rsidRDefault="0074703D" w:rsidP="0074703D">
            <w:pPr>
              <w:rPr>
                <w:b/>
                <w:bCs/>
              </w:rPr>
            </w:pPr>
            <w:r w:rsidRPr="0074703D">
              <w:rPr>
                <w:b/>
                <w:bCs/>
              </w:rPr>
              <w:t>Q4</w:t>
            </w:r>
          </w:p>
        </w:tc>
        <w:tc>
          <w:tcPr>
            <w:tcW w:w="0" w:type="auto"/>
            <w:vAlign w:val="center"/>
            <w:hideMark/>
          </w:tcPr>
          <w:p w:rsidR="0074703D" w:rsidRPr="0074703D" w:rsidRDefault="0074703D" w:rsidP="0074703D">
            <w:pPr>
              <w:rPr>
                <w:b/>
                <w:bCs/>
              </w:rPr>
            </w:pPr>
            <w:r w:rsidRPr="0074703D">
              <w:rPr>
                <w:b/>
                <w:bCs/>
              </w:rPr>
              <w:t>Ưu tiên giảm huỷ bởi tài xế (khoảng 56% giá trị cơ hội)</w:t>
            </w:r>
          </w:p>
        </w:tc>
      </w:tr>
      <w:tr w:rsidR="0074703D" w:rsidRPr="0074703D" w:rsidTr="0074703D">
        <w:trPr>
          <w:tblCellSpacing w:w="15" w:type="dxa"/>
        </w:trPr>
        <w:tc>
          <w:tcPr>
            <w:tcW w:w="0" w:type="auto"/>
            <w:vAlign w:val="center"/>
            <w:hideMark/>
          </w:tcPr>
          <w:p w:rsidR="0074703D" w:rsidRPr="0074703D" w:rsidRDefault="0074703D" w:rsidP="0074703D">
            <w:pPr>
              <w:rPr>
                <w:b/>
                <w:bCs/>
              </w:rPr>
            </w:pPr>
            <w:r w:rsidRPr="0074703D">
              <w:rPr>
                <w:b/>
                <w:bCs/>
              </w:rPr>
              <w:t>5. Giá cước</w:t>
            </w:r>
          </w:p>
        </w:tc>
        <w:tc>
          <w:tcPr>
            <w:tcW w:w="0" w:type="auto"/>
            <w:vAlign w:val="center"/>
            <w:hideMark/>
          </w:tcPr>
          <w:p w:rsidR="0074703D" w:rsidRPr="0074703D" w:rsidRDefault="0074703D" w:rsidP="0074703D">
            <w:pPr>
              <w:rPr>
                <w:b/>
                <w:bCs/>
              </w:rPr>
            </w:pPr>
            <w:r w:rsidRPr="0074703D">
              <w:rPr>
                <w:b/>
                <w:bCs/>
              </w:rPr>
              <w:t>Q6</w:t>
            </w:r>
          </w:p>
        </w:tc>
        <w:tc>
          <w:tcPr>
            <w:tcW w:w="0" w:type="auto"/>
            <w:vAlign w:val="center"/>
            <w:hideMark/>
          </w:tcPr>
          <w:p w:rsidR="0074703D" w:rsidRPr="0074703D" w:rsidRDefault="0074703D" w:rsidP="0074703D">
            <w:pPr>
              <w:rPr>
                <w:b/>
                <w:bCs/>
              </w:rPr>
            </w:pPr>
            <w:r w:rsidRPr="0074703D">
              <w:rPr>
                <w:b/>
                <w:bCs/>
              </w:rPr>
              <w:t>Rà soát cách tính cước, đặc biệt chuyến Incomplete</w:t>
            </w:r>
          </w:p>
        </w:tc>
      </w:tr>
      <w:tr w:rsidR="0074703D" w:rsidRPr="0074703D" w:rsidTr="0074703D">
        <w:trPr>
          <w:tblCellSpacing w:w="15" w:type="dxa"/>
        </w:trPr>
        <w:tc>
          <w:tcPr>
            <w:tcW w:w="0" w:type="auto"/>
            <w:vAlign w:val="center"/>
            <w:hideMark/>
          </w:tcPr>
          <w:p w:rsidR="0074703D" w:rsidRPr="0074703D" w:rsidRDefault="0074703D" w:rsidP="0074703D">
            <w:pPr>
              <w:rPr>
                <w:b/>
                <w:bCs/>
              </w:rPr>
            </w:pPr>
            <w:r w:rsidRPr="0074703D">
              <w:rPr>
                <w:b/>
                <w:bCs/>
              </w:rPr>
              <w:t>6. Địa điểm và thanh toán</w:t>
            </w:r>
          </w:p>
        </w:tc>
        <w:tc>
          <w:tcPr>
            <w:tcW w:w="0" w:type="auto"/>
            <w:vAlign w:val="center"/>
            <w:hideMark/>
          </w:tcPr>
          <w:p w:rsidR="0074703D" w:rsidRPr="0074703D" w:rsidRDefault="0074703D" w:rsidP="0074703D">
            <w:pPr>
              <w:rPr>
                <w:b/>
                <w:bCs/>
              </w:rPr>
            </w:pPr>
            <w:r w:rsidRPr="0074703D">
              <w:rPr>
                <w:b/>
                <w:bCs/>
              </w:rPr>
              <w:t>Q5, Q7</w:t>
            </w:r>
          </w:p>
        </w:tc>
        <w:tc>
          <w:tcPr>
            <w:tcW w:w="0" w:type="auto"/>
            <w:vAlign w:val="center"/>
            <w:hideMark/>
          </w:tcPr>
          <w:p w:rsidR="0074703D" w:rsidRPr="0074703D" w:rsidRDefault="0074703D" w:rsidP="0074703D">
            <w:pPr>
              <w:rPr>
                <w:b/>
                <w:bCs/>
              </w:rPr>
            </w:pPr>
            <w:r w:rsidRPr="0074703D">
              <w:rPr>
                <w:b/>
                <w:bCs/>
              </w:rPr>
              <w:t>Theo dõi Old Gurgaon, xử lý ở cấp hệ thống; kế hoạch đối soát tiền mặt (24,9%)</w:t>
            </w:r>
          </w:p>
        </w:tc>
      </w:tr>
      <w:tr w:rsidR="0074703D" w:rsidRPr="0074703D" w:rsidTr="0074703D">
        <w:trPr>
          <w:tblCellSpacing w:w="15" w:type="dxa"/>
        </w:trPr>
        <w:tc>
          <w:tcPr>
            <w:tcW w:w="0" w:type="auto"/>
            <w:vAlign w:val="center"/>
            <w:hideMark/>
          </w:tcPr>
          <w:p w:rsidR="0074703D" w:rsidRPr="0074703D" w:rsidRDefault="0074703D" w:rsidP="0074703D">
            <w:pPr>
              <w:rPr>
                <w:b/>
                <w:bCs/>
              </w:rPr>
            </w:pPr>
            <w:r w:rsidRPr="0074703D">
              <w:rPr>
                <w:b/>
                <w:bCs/>
              </w:rPr>
              <w:t>Phụ: Kiểm chứng phân khúc</w:t>
            </w:r>
          </w:p>
        </w:tc>
        <w:tc>
          <w:tcPr>
            <w:tcW w:w="0" w:type="auto"/>
            <w:vAlign w:val="center"/>
            <w:hideMark/>
          </w:tcPr>
          <w:p w:rsidR="0074703D" w:rsidRPr="0074703D" w:rsidRDefault="0074703D" w:rsidP="0074703D">
            <w:pPr>
              <w:rPr>
                <w:b/>
                <w:bCs/>
              </w:rPr>
            </w:pPr>
            <w:r w:rsidRPr="0074703D">
              <w:rPr>
                <w:b/>
                <w:bCs/>
              </w:rPr>
              <w:t>Q3b, Q8</w:t>
            </w:r>
          </w:p>
        </w:tc>
        <w:tc>
          <w:tcPr>
            <w:tcW w:w="0" w:type="auto"/>
            <w:vAlign w:val="center"/>
            <w:hideMark/>
          </w:tcPr>
          <w:p w:rsidR="0074703D" w:rsidRPr="0074703D" w:rsidRDefault="0074703D" w:rsidP="0074703D">
            <w:pPr>
              <w:rPr>
                <w:b/>
                <w:bCs/>
              </w:rPr>
            </w:pPr>
            <w:r w:rsidRPr="0074703D">
              <w:rPr>
                <w:b/>
                <w:bCs/>
              </w:rPr>
              <w:t>Không phân tầng theo loại xe; không dùng rating để biện minh rút ngắn chờ</w:t>
            </w:r>
          </w:p>
        </w:tc>
      </w:tr>
    </w:tbl>
    <w:p w:rsidR="004B2B7A" w:rsidRPr="004B2B7A" w:rsidRDefault="004B2B7A" w:rsidP="004B2B7A">
      <w:r w:rsidRPr="004B2B7A">
        <w:rPr>
          <w:b/>
          <w:bCs/>
        </w:rPr>
        <w:t>Nguyên tắc trình bày và kiểm định</w:t>
      </w:r>
    </w:p>
    <w:p w:rsidR="004B2B7A" w:rsidRPr="004B2B7A" w:rsidRDefault="004B2B7A" w:rsidP="004B2B7A">
      <w:r w:rsidRPr="004B2B7A">
        <w:t>Phân biệt rõ số liệu quan sát được, giả thuyết và kết luận sau kiểm định.</w:t>
      </w:r>
    </w:p>
    <w:p w:rsidR="004B2B7A" w:rsidRPr="004B2B7A" w:rsidRDefault="004B2B7A" w:rsidP="004B2B7A">
      <w:r w:rsidRPr="004B2B7A">
        <w:t>Với các nhóm địa điểm hoặc nguyên nhân, báo cáo cả cỡ mẫu và tỷ lệ; tránh xếp hạng chỉ theo phần trăm khi số mẫu nhỏ.</w:t>
      </w:r>
    </w:p>
    <w:p w:rsidR="004B2B7A" w:rsidRPr="004B2B7A" w:rsidRDefault="004B2B7A" w:rsidP="004B2B7A">
      <w:r w:rsidRPr="004B2B7A">
        <w:t>Điều chỉnh hoặc thận trọng khi thực hiện nhiều phép kiểm định; không coi p-value đơn lẻ ở ngưỡng biên là phát hiện chắc chắn.</w:t>
      </w:r>
    </w:p>
    <w:p w:rsidR="004B2B7A" w:rsidRPr="004B2B7A" w:rsidRDefault="004B2B7A" w:rsidP="004B2B7A">
      <w:r w:rsidRPr="004B2B7A">
        <w:t>Với Q4, gọi kết quả là giá trị cơ hội/cận trên ước tính, không khẳng định toàn bộ giá trị đó đã mất.</w:t>
      </w:r>
    </w:p>
    <w:p w:rsidR="004B2B7A" w:rsidRPr="004B2B7A" w:rsidRDefault="004B2B7A" w:rsidP="004B2B7A">
      <w:r w:rsidRPr="004B2B7A">
        <w:t>Với Q6, cần xác minh định nghĩa nghiệp vụ của Booking Value và chính sách tính cước trước khi kết luận về bất thường.</w:t>
      </w:r>
    </w:p>
    <w:p w:rsidR="004B2B7A" w:rsidRPr="004B2B7A" w:rsidRDefault="004B2B7A" w:rsidP="004B2B7A">
      <w:r w:rsidRPr="004B2B7A">
        <w:t>Dùng thống nhất dấu phân cách hàng nghìn: 150.000; 45.909; ₹24,39 triệu.</w:t>
      </w:r>
    </w:p>
    <w:p w:rsidR="00B8495F" w:rsidRDefault="00B8495F"/>
    <w:sectPr w:rsidR="00B84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7AEC"/>
    <w:rsid w:val="004B2B7A"/>
    <w:rsid w:val="0074703D"/>
    <w:rsid w:val="007E314E"/>
    <w:rsid w:val="00987AEC"/>
    <w:rsid w:val="00B849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F3C1A5-78C6-48D8-AD1E-707F23844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9481862">
      <w:bodyDiv w:val="1"/>
      <w:marLeft w:val="0"/>
      <w:marRight w:val="0"/>
      <w:marTop w:val="0"/>
      <w:marBottom w:val="0"/>
      <w:divBdr>
        <w:top w:val="none" w:sz="0" w:space="0" w:color="auto"/>
        <w:left w:val="none" w:sz="0" w:space="0" w:color="auto"/>
        <w:bottom w:val="none" w:sz="0" w:space="0" w:color="auto"/>
        <w:right w:val="none" w:sz="0" w:space="0" w:color="auto"/>
      </w:divBdr>
    </w:div>
    <w:div w:id="1789201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6</Pages>
  <Words>1868</Words>
  <Characters>10648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2026-10-15T11:31:00Z</dcterms:created>
  <dcterms:modified xsi:type="dcterms:W3CDTF">2026-10-15T12:11:00Z</dcterms:modified>
</cp:coreProperties>
</file>