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9583" w14:textId="4BA36209" w:rsidR="00E31526" w:rsidRDefault="00E51E61" w:rsidP="00E51E61">
      <w:pPr>
        <w:pStyle w:val="a9"/>
        <w:numPr>
          <w:ilvl w:val="0"/>
          <w:numId w:val="1"/>
        </w:numPr>
      </w:pPr>
      <w:r>
        <w:rPr>
          <w:rFonts w:hint="cs"/>
          <w:rtl/>
        </w:rPr>
        <w:t>כותרת משנה (השינוי היחיד זה מספר התלמידים)</w:t>
      </w:r>
    </w:p>
    <w:p w14:paraId="13A41821" w14:textId="4B257841" w:rsidR="00E51E61" w:rsidRDefault="00E51E61" w:rsidP="00E51E61">
      <w:pPr>
        <w:pStyle w:val="a9"/>
        <w:rPr>
          <w:rFonts w:cs="Arial"/>
          <w:rtl/>
        </w:rPr>
      </w:pPr>
      <w:r w:rsidRPr="00E51E61">
        <w:rPr>
          <w:rFonts w:cs="Arial"/>
          <w:rtl/>
        </w:rPr>
        <w:t>2,</w:t>
      </w:r>
      <w:r>
        <w:rPr>
          <w:rFonts w:cs="Arial" w:hint="cs"/>
          <w:rtl/>
        </w:rPr>
        <w:t>611</w:t>
      </w:r>
      <w:r w:rsidRPr="00E51E61">
        <w:rPr>
          <w:rFonts w:cs="Arial"/>
          <w:rtl/>
        </w:rPr>
        <w:t xml:space="preserve">,000 תלמידים וילדי גן יפתחו את שנת הלימודים ב-1/9. הם יחצו כבישים וצמתים בדרכם אל מוסדות הלימוד, בין אם ברגל, באופניים, בקורקינט או בכלי רכב חשמלי. ב-5 השנים האחרונות נפגעו 6,690 ילדים בדרכים הללו - שחלקן מסוכנות. </w:t>
      </w:r>
      <w:r w:rsidRPr="00E51E61">
        <w:t>ynet</w:t>
      </w:r>
      <w:r w:rsidRPr="00E51E61">
        <w:rPr>
          <w:rFonts w:cs="Arial"/>
          <w:rtl/>
        </w:rPr>
        <w:t xml:space="preserve"> מציג את מפת </w:t>
      </w:r>
      <w:r w:rsidRPr="00E51E61">
        <w:t>ANYWAY</w:t>
      </w:r>
      <w:r w:rsidRPr="00E51E61">
        <w:rPr>
          <w:rFonts w:cs="Arial"/>
          <w:rtl/>
        </w:rPr>
        <w:t xml:space="preserve"> מבית ׳נתון לשינוי׳ ובשיתוף עמותת ׳אור ירוק׳, שחושפת את אותם הכבישים: כתבו את שם המוסד החינוכי, גלו אותם במפה, הדריכו את ילדיכם או התריאו בפני הרשויות - והצילו חיים</w:t>
      </w:r>
    </w:p>
    <w:p w14:paraId="31473D53" w14:textId="61512FD6" w:rsidR="00E51E61" w:rsidRDefault="00E51E61" w:rsidP="00E51E61">
      <w:pPr>
        <w:pStyle w:val="a9"/>
        <w:numPr>
          <w:ilvl w:val="0"/>
          <w:numId w:val="1"/>
        </w:numPr>
        <w:rPr>
          <w:rFonts w:cs="Arial"/>
        </w:rPr>
      </w:pPr>
      <w:r>
        <w:rPr>
          <w:rFonts w:cs="Arial" w:hint="cs"/>
          <w:rtl/>
        </w:rPr>
        <w:t>עדיין כדאי להקטין את התמונה שבראש הפרויקט</w:t>
      </w:r>
    </w:p>
    <w:p w14:paraId="12930017" w14:textId="3B515FA8" w:rsidR="00E51E61" w:rsidRDefault="00E974B2" w:rsidP="00E51E61">
      <w:pPr>
        <w:pStyle w:val="a9"/>
        <w:numPr>
          <w:ilvl w:val="0"/>
          <w:numId w:val="1"/>
        </w:numPr>
        <w:rPr>
          <w:rFonts w:cs="Arial"/>
        </w:rPr>
      </w:pPr>
      <w:r>
        <w:rPr>
          <w:rFonts w:cs="Arial" w:hint="cs"/>
          <w:rtl/>
        </w:rPr>
        <w:t xml:space="preserve">על הפסקה הזו הייתי מוותר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כי קשה לקרוא אותה והיא מוצגת בנתונים הרבה יותר טוב:</w:t>
      </w:r>
    </w:p>
    <w:p w14:paraId="3C4DF5B6" w14:textId="42B836BF" w:rsidR="00E974B2" w:rsidRDefault="00E974B2" w:rsidP="00E974B2">
      <w:pPr>
        <w:pStyle w:val="a9"/>
        <w:rPr>
          <w:rFonts w:cs="Arial"/>
          <w:rtl/>
        </w:rPr>
      </w:pPr>
      <w:r w:rsidRPr="00E974B2">
        <w:rPr>
          <w:rFonts w:cs="Arial"/>
          <w:rtl/>
        </w:rPr>
        <w:drawing>
          <wp:inline distT="0" distB="0" distL="0" distR="0" wp14:anchorId="301919ED" wp14:editId="03727656">
            <wp:extent cx="5274310" cy="1126490"/>
            <wp:effectExtent l="0" t="0" r="2540" b="0"/>
            <wp:docPr id="19691829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82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AF8A" w14:textId="61140274" w:rsidR="00E51E61" w:rsidRDefault="00E974B2" w:rsidP="00E51E61">
      <w:pPr>
        <w:pStyle w:val="a9"/>
        <w:numPr>
          <w:ilvl w:val="0"/>
          <w:numId w:val="1"/>
        </w:numPr>
      </w:pPr>
      <w:r>
        <w:rPr>
          <w:rFonts w:hint="cs"/>
          <w:rtl/>
        </w:rPr>
        <w:t>את הפסקאות הבאות</w:t>
      </w:r>
      <w:r w:rsidR="00E51E61">
        <w:rPr>
          <w:rFonts w:hint="cs"/>
          <w:rtl/>
        </w:rPr>
        <w:t xml:space="preserve"> עדיף לכתוב בצורה הזו:</w:t>
      </w:r>
    </w:p>
    <w:p w14:paraId="0D72D13D" w14:textId="1259A7DB" w:rsidR="00E51E61" w:rsidRDefault="00E51E61" w:rsidP="00E51E61">
      <w:pPr>
        <w:ind w:left="360"/>
      </w:pPr>
      <w:r>
        <w:rPr>
          <w:rFonts w:hint="cs"/>
          <w:rtl/>
        </w:rPr>
        <w:t>מוביל הפרויקט גל רייך מארגון "נתון לשינוי" אומר כי "חזון 'אפס הרוגים'..."</w:t>
      </w:r>
    </w:p>
    <w:p w14:paraId="6ED2BD36" w14:textId="48128BA8" w:rsidR="00E51E61" w:rsidRDefault="00E51E61" w:rsidP="00E51E61">
      <w:pPr>
        <w:rPr>
          <w:rtl/>
        </w:rPr>
      </w:pPr>
      <w:r w:rsidRPr="00E51E61">
        <w:rPr>
          <w:rFonts w:cs="Arial"/>
          <w:rtl/>
        </w:rPr>
        <w:drawing>
          <wp:inline distT="0" distB="0" distL="0" distR="0" wp14:anchorId="13111032" wp14:editId="2CE3C6F9">
            <wp:extent cx="5274310" cy="2681605"/>
            <wp:effectExtent l="0" t="0" r="2540" b="4445"/>
            <wp:docPr id="17373304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30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AFA8" w14:textId="35E51D2E" w:rsidR="00E51E61" w:rsidRDefault="00E51E61" w:rsidP="00E51E61">
      <w:pPr>
        <w:rPr>
          <w:rtl/>
        </w:rPr>
      </w:pPr>
      <w:r>
        <w:rPr>
          <w:rFonts w:hint="cs"/>
          <w:rtl/>
        </w:rPr>
        <w:t>(כלומר לא לרדת שורה)</w:t>
      </w:r>
    </w:p>
    <w:p w14:paraId="427B1CAB" w14:textId="6734E2F0" w:rsidR="00E51E61" w:rsidRDefault="00E51E61" w:rsidP="00E51E61">
      <w:pPr>
        <w:rPr>
          <w:rtl/>
        </w:rPr>
      </w:pPr>
      <w:r>
        <w:rPr>
          <w:rFonts w:hint="cs"/>
          <w:rtl/>
        </w:rPr>
        <w:t xml:space="preserve">גל </w:t>
      </w:r>
      <w:r>
        <w:rPr>
          <w:rtl/>
        </w:rPr>
        <w:t>–</w:t>
      </w:r>
      <w:r>
        <w:rPr>
          <w:rFonts w:hint="cs"/>
          <w:rtl/>
        </w:rPr>
        <w:t xml:space="preserve"> שים לב שבסוף הציטוט שלך כתוב בשלום." במקום בשלום".</w:t>
      </w:r>
    </w:p>
    <w:p w14:paraId="1B1DCB81" w14:textId="3B75693A" w:rsidR="00E51E61" w:rsidRDefault="00E51E61" w:rsidP="00E51E61">
      <w:pPr>
        <w:pStyle w:val="a9"/>
        <w:numPr>
          <w:ilvl w:val="0"/>
          <w:numId w:val="1"/>
        </w:numPr>
      </w:pPr>
      <w:r>
        <w:rPr>
          <w:rFonts w:hint="cs"/>
          <w:rtl/>
        </w:rPr>
        <w:t>את הכותרת הזו והנתונים שמתחתיה הייתי שם לפני המפה והטבלאות</w:t>
      </w:r>
      <w:r w:rsidR="00BA5A41">
        <w:rPr>
          <w:rFonts w:hint="cs"/>
          <w:rtl/>
        </w:rPr>
        <w:t xml:space="preserve">, זה הדבר שהכי עושה סדר. אפשר לשים אותם </w:t>
      </w:r>
      <w:r w:rsidR="00EF1BD2">
        <w:rPr>
          <w:rFonts w:hint="cs"/>
          <w:rtl/>
        </w:rPr>
        <w:t xml:space="preserve">או </w:t>
      </w:r>
      <w:r w:rsidR="009E0663">
        <w:rPr>
          <w:rFonts w:hint="cs"/>
          <w:rtl/>
        </w:rPr>
        <w:t>אחרי הציטוטים שלכם או לפניהם</w:t>
      </w:r>
    </w:p>
    <w:p w14:paraId="455E45E6" w14:textId="67C8043E" w:rsidR="00E51E61" w:rsidRDefault="00E51E61" w:rsidP="00E51E61">
      <w:pPr>
        <w:pStyle w:val="a9"/>
        <w:rPr>
          <w:rtl/>
        </w:rPr>
      </w:pPr>
      <w:r w:rsidRPr="00E51E61">
        <w:rPr>
          <w:rFonts w:cs="Arial"/>
          <w:rtl/>
        </w:rPr>
        <w:drawing>
          <wp:inline distT="0" distB="0" distL="0" distR="0" wp14:anchorId="536B1ABB" wp14:editId="67BFE2FA">
            <wp:extent cx="5274310" cy="655955"/>
            <wp:effectExtent l="0" t="0" r="2540" b="0"/>
            <wp:docPr id="6428786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78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B1B0" w14:textId="297FC433" w:rsidR="00B52D10" w:rsidRPr="00E51E61" w:rsidRDefault="00B52D10" w:rsidP="00B52D10">
      <w:pPr>
        <w:pStyle w:val="a9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לגבי הקרדיטים בסוף </w:t>
      </w:r>
      <w:r>
        <w:rPr>
          <w:rtl/>
        </w:rPr>
        <w:t>–</w:t>
      </w:r>
      <w:r>
        <w:rPr>
          <w:rFonts w:hint="cs"/>
          <w:rtl/>
        </w:rPr>
        <w:t xml:space="preserve"> למחוק את הקרד</w:t>
      </w:r>
      <w:r w:rsidR="00FD76E6">
        <w:rPr>
          <w:rFonts w:hint="cs"/>
          <w:rtl/>
        </w:rPr>
        <w:t>יט של ראיין קורנל</w:t>
      </w:r>
    </w:p>
    <w:sectPr w:rsidR="00B52D10" w:rsidRPr="00E51E61" w:rsidSect="002C15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25A9F"/>
    <w:multiLevelType w:val="hybridMultilevel"/>
    <w:tmpl w:val="41223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21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26"/>
    <w:rsid w:val="000C0503"/>
    <w:rsid w:val="002C1541"/>
    <w:rsid w:val="005B239E"/>
    <w:rsid w:val="009E0663"/>
    <w:rsid w:val="00B52D10"/>
    <w:rsid w:val="00BA5A41"/>
    <w:rsid w:val="00CB2C2D"/>
    <w:rsid w:val="00E31526"/>
    <w:rsid w:val="00E51E61"/>
    <w:rsid w:val="00E974B2"/>
    <w:rsid w:val="00EF1BD2"/>
    <w:rsid w:val="00F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1DC7"/>
  <w15:chartTrackingRefBased/>
  <w15:docId w15:val="{65E5A998-6512-4E6F-AA5E-5DB6230D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3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31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31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31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315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3152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31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3152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31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31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3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3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315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5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5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315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Shamir</dc:creator>
  <cp:keywords/>
  <dc:description/>
  <cp:lastModifiedBy>Ofir Shamir</cp:lastModifiedBy>
  <cp:revision>9</cp:revision>
  <dcterms:created xsi:type="dcterms:W3CDTF">2026-08-26T08:29:00Z</dcterms:created>
  <dcterms:modified xsi:type="dcterms:W3CDTF">2026-08-26T08:44:00Z</dcterms:modified>
</cp:coreProperties>
</file>