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方正黑体_GBK" w:hAnsi="黑体" w:eastAsia="方正黑体_GBK" w:cs="Times New Roman"/>
          <w:bCs/>
          <w:color w:val="000000" w:themeColor="text1"/>
          <w:kern w:val="0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方正小标宋_GBK" w:cs="Times New Roman"/>
          <w:color w:val="000000" w:themeColor="text1"/>
          <w:kern w:val="44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方正小标宋_GBK" w:cs="Times New Roman"/>
          <w:color w:val="000000" w:themeColor="text1"/>
          <w:kern w:val="44"/>
          <w:sz w:val="44"/>
          <w:szCs w:val="44"/>
          <w14:textFill>
            <w14:solidFill>
              <w14:schemeClr w14:val="tx1"/>
            </w14:solidFill>
          </w14:textFill>
        </w:rPr>
        <w:t>重庆科技学院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方正小标宋_GBK" w:cs="Times New Roman"/>
          <w:color w:val="000000" w:themeColor="text1"/>
          <w:kern w:val="44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方正小标宋_GBK" w:cs="Times New Roman"/>
          <w:color w:val="000000" w:themeColor="text1"/>
          <w:kern w:val="44"/>
          <w:sz w:val="44"/>
          <w:szCs w:val="44"/>
          <w14:textFill>
            <w14:solidFill>
              <w14:schemeClr w14:val="tx1"/>
            </w14:solidFill>
          </w14:textFill>
        </w:rPr>
        <w:t>《高级路由与交换》非标准答案考试试题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方正小标宋_GBK" w:cs="Times New Roman"/>
          <w:color w:val="000000" w:themeColor="text1"/>
          <w:kern w:val="44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方正小标宋_GBK" w:cs="Times New Roman"/>
          <w:color w:val="000000" w:themeColor="text1"/>
          <w:kern w:val="44"/>
          <w:sz w:val="36"/>
          <w:szCs w:val="36"/>
          <w14:textFill>
            <w14:solidFill>
              <w14:schemeClr w14:val="tx1"/>
            </w14:solidFill>
          </w14:textFill>
        </w:rPr>
        <w:t>（含答题页）</w:t>
      </w:r>
    </w:p>
    <w:p>
      <w:pPr>
        <w:adjustRightInd w:val="0"/>
        <w:snapToGrid w:val="0"/>
        <w:spacing w:line="560" w:lineRule="exact"/>
        <w:rPr>
          <w:rFonts w:ascii="Times New Roman" w:hAnsi="Times New Roman" w:eastAsia="方正仿宋_GBK" w:cs="Arial"/>
          <w:color w:val="000000" w:themeColor="text1"/>
          <w:sz w:val="28"/>
          <w:szCs w:val="18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720" w:lineRule="auto"/>
        <w:ind w:firstLine="840" w:firstLineChars="300"/>
        <w:rPr>
          <w:rFonts w:ascii="Times New Roman" w:hAnsi="Times New Roman" w:eastAsia="方正仿宋_GBK" w:cs="Arial"/>
          <w:color w:val="000000" w:themeColor="text1"/>
          <w:sz w:val="28"/>
          <w:szCs w:val="18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方正仿宋_GBK" w:cs="Arial"/>
          <w:color w:val="000000" w:themeColor="text1"/>
          <w:sz w:val="28"/>
          <w:szCs w:val="18"/>
          <w14:textFill>
            <w14:solidFill>
              <w14:schemeClr w14:val="tx1"/>
            </w14:solidFill>
          </w14:textFill>
        </w:rPr>
        <w:t>题    目：</w:t>
      </w:r>
      <w:r>
        <w:rPr>
          <w:rFonts w:hint="eastAsia" w:ascii="Times New Roman" w:hAnsi="Times New Roman" w:eastAsia="方正仿宋_GBK" w:cs="Arial"/>
          <w:color w:val="000000" w:themeColor="text1"/>
          <w:sz w:val="28"/>
          <w:szCs w:val="18"/>
          <w:u w:val="single"/>
          <w14:textFill>
            <w14:solidFill>
              <w14:schemeClr w14:val="tx1"/>
            </w14:solidFill>
          </w14:textFill>
        </w:rPr>
        <w:t xml:space="preserve">           网络工程规划设计     </w:t>
      </w:r>
      <w:r>
        <w:rPr>
          <w:rFonts w:ascii="Times New Roman" w:hAnsi="Times New Roman" w:eastAsia="方正仿宋_GBK" w:cs="Arial"/>
          <w:color w:val="000000" w:themeColor="text1"/>
          <w:sz w:val="28"/>
          <w:szCs w:val="18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Times New Roman" w:hAnsi="Times New Roman" w:eastAsia="方正仿宋_GBK" w:cs="Arial"/>
          <w:color w:val="000000" w:themeColor="text1"/>
          <w:sz w:val="28"/>
          <w:szCs w:val="18"/>
          <w:u w:val="single"/>
          <w14:textFill>
            <w14:solidFill>
              <w14:schemeClr w14:val="tx1"/>
            </w14:solidFill>
          </w14:textFill>
        </w:rPr>
        <w:t xml:space="preserve">  </w:t>
      </w:r>
    </w:p>
    <w:p>
      <w:pPr>
        <w:adjustRightInd w:val="0"/>
        <w:snapToGrid w:val="0"/>
        <w:spacing w:line="720" w:lineRule="auto"/>
        <w:ind w:firstLine="840" w:firstLineChars="300"/>
        <w:rPr>
          <w:rFonts w:ascii="Times New Roman" w:hAnsi="Times New Roman" w:eastAsia="方正仿宋_GBK" w:cs="Arial"/>
          <w:sz w:val="28"/>
          <w:szCs w:val="18"/>
          <w:u w:val="single"/>
        </w:rPr>
      </w:pPr>
      <w:r>
        <w:rPr>
          <w:rFonts w:hint="eastAsia" w:ascii="Times New Roman" w:hAnsi="Times New Roman" w:eastAsia="方正仿宋_GBK" w:cs="Arial"/>
          <w:sz w:val="28"/>
          <w:szCs w:val="18"/>
        </w:rPr>
        <w:t xml:space="preserve">学生姓名： 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 xml:space="preserve">      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  <w:lang w:val="en-US" w:eastAsia="zh-CN"/>
        </w:rPr>
        <w:t>田 波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 xml:space="preserve">       </w:t>
      </w:r>
      <w:r>
        <w:rPr>
          <w:rFonts w:hint="eastAsia" w:ascii="Times New Roman" w:hAnsi="Times New Roman" w:eastAsia="方正仿宋_GBK" w:cs="Arial"/>
          <w:sz w:val="28"/>
          <w:szCs w:val="18"/>
        </w:rPr>
        <w:t>学    号：</w:t>
      </w:r>
      <w:r>
        <w:rPr>
          <w:rFonts w:ascii="Times New Roman" w:hAnsi="Times New Roman" w:eastAsia="方正仿宋_GBK" w:cs="Arial"/>
          <w:sz w:val="28"/>
          <w:szCs w:val="18"/>
          <w:u w:val="single"/>
        </w:rPr>
        <w:t>2022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  <w:lang w:eastAsia="zh-CN"/>
        </w:rPr>
        <w:t>33</w:t>
      </w:r>
      <w:r>
        <w:rPr>
          <w:rFonts w:ascii="Times New Roman" w:hAnsi="Times New Roman" w:eastAsia="方正仿宋_GBK" w:cs="Arial"/>
          <w:sz w:val="28"/>
          <w:szCs w:val="18"/>
          <w:u w:val="single"/>
        </w:rPr>
        <w:t>08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  <w:lang w:val="en-US" w:eastAsia="zh-CN"/>
        </w:rPr>
        <w:t>32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 xml:space="preserve">     </w:t>
      </w:r>
    </w:p>
    <w:p>
      <w:pPr>
        <w:adjustRightInd w:val="0"/>
        <w:snapToGrid w:val="0"/>
        <w:spacing w:line="720" w:lineRule="auto"/>
        <w:ind w:firstLine="840" w:firstLineChars="300"/>
        <w:rPr>
          <w:rFonts w:hint="eastAsia" w:ascii="Times New Roman" w:hAnsi="Times New Roman" w:eastAsia="方正仿宋_GBK" w:cs="Arial"/>
          <w:sz w:val="28"/>
          <w:szCs w:val="18"/>
          <w:lang w:val="en-US" w:eastAsia="zh-CN"/>
        </w:rPr>
      </w:pPr>
      <w:r>
        <w:rPr>
          <w:rFonts w:hint="eastAsia" w:ascii="Times New Roman" w:hAnsi="Times New Roman" w:eastAsia="方正仿宋_GBK" w:cs="Arial"/>
          <w:sz w:val="28"/>
          <w:szCs w:val="18"/>
        </w:rPr>
        <w:t>学    院：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>智能技术与工程学院</w:t>
      </w:r>
      <w:r>
        <w:rPr>
          <w:rFonts w:ascii="Times New Roman" w:hAnsi="Times New Roman" w:eastAsia="方正仿宋_GBK" w:cs="Arial"/>
          <w:sz w:val="28"/>
          <w:szCs w:val="18"/>
          <w:u w:val="single"/>
        </w:rPr>
        <w:t xml:space="preserve"> </w:t>
      </w:r>
      <w:r>
        <w:rPr>
          <w:rFonts w:hint="eastAsia" w:ascii="Times New Roman" w:hAnsi="Times New Roman" w:eastAsia="方正仿宋_GBK" w:cs="Arial"/>
          <w:sz w:val="28"/>
          <w:szCs w:val="18"/>
        </w:rPr>
        <w:t>专业班级：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>计科（3+</w:t>
      </w:r>
      <w:r>
        <w:rPr>
          <w:rFonts w:ascii="Times New Roman" w:hAnsi="Times New Roman" w:eastAsia="方正仿宋_GBK" w:cs="Arial"/>
          <w:sz w:val="28"/>
          <w:szCs w:val="18"/>
          <w:u w:val="single"/>
        </w:rPr>
        <w:t>2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>）-</w:t>
      </w:r>
      <w:r>
        <w:rPr>
          <w:rFonts w:ascii="Times New Roman" w:hAnsi="Times New Roman" w:eastAsia="方正仿宋_GBK" w:cs="Arial"/>
          <w:sz w:val="28"/>
          <w:szCs w:val="18"/>
          <w:u w:val="single"/>
        </w:rPr>
        <w:t>0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  <w:lang w:val="en-US" w:eastAsia="zh-CN"/>
        </w:rPr>
        <w:t>2</w:t>
      </w:r>
    </w:p>
    <w:p>
      <w:pPr>
        <w:adjustRightInd w:val="0"/>
        <w:snapToGrid w:val="0"/>
        <w:spacing w:line="720" w:lineRule="auto"/>
        <w:ind w:left="3080" w:leftChars="400" w:hanging="2240" w:hangingChars="800"/>
        <w:rPr>
          <w:rFonts w:ascii="Times New Roman" w:hAnsi="Times New Roman" w:eastAsia="方正仿宋_GBK" w:cs="Arial"/>
          <w:sz w:val="28"/>
          <w:szCs w:val="18"/>
        </w:rPr>
      </w:pPr>
      <w:r>
        <w:rPr>
          <w:rFonts w:hint="eastAsia" w:ascii="Times New Roman" w:hAnsi="Times New Roman" w:eastAsia="方正仿宋_GBK" w:cs="Arial"/>
          <w:sz w:val="28"/>
          <w:szCs w:val="18"/>
        </w:rPr>
        <w:t xml:space="preserve">完成日期：      </w:t>
      </w:r>
      <w:r>
        <w:rPr>
          <w:rFonts w:ascii="Times New Roman" w:hAnsi="Times New Roman" w:eastAsia="方正仿宋_GBK" w:cs="Arial"/>
          <w:sz w:val="28"/>
          <w:szCs w:val="18"/>
        </w:rPr>
        <w:t>2022</w:t>
      </w:r>
      <w:r>
        <w:rPr>
          <w:rFonts w:hint="eastAsia" w:ascii="Times New Roman" w:hAnsi="Times New Roman" w:eastAsia="方正仿宋_GBK" w:cs="Arial"/>
          <w:sz w:val="28"/>
          <w:szCs w:val="18"/>
        </w:rPr>
        <w:t xml:space="preserve">年  </w:t>
      </w:r>
      <w:r>
        <w:rPr>
          <w:rFonts w:ascii="Times New Roman" w:hAnsi="Times New Roman" w:eastAsia="方正仿宋_GBK" w:cs="Arial"/>
          <w:sz w:val="28"/>
          <w:szCs w:val="18"/>
        </w:rPr>
        <w:t>12</w:t>
      </w:r>
      <w:r>
        <w:rPr>
          <w:rFonts w:hint="eastAsia" w:ascii="Times New Roman" w:hAnsi="Times New Roman" w:eastAsia="方正仿宋_GBK" w:cs="Arial"/>
          <w:sz w:val="28"/>
          <w:szCs w:val="18"/>
        </w:rPr>
        <w:t xml:space="preserve">月  </w:t>
      </w:r>
      <w:r>
        <w:rPr>
          <w:rFonts w:hint="eastAsia" w:ascii="Times New Roman" w:hAnsi="Times New Roman" w:eastAsia="方正仿宋_GBK" w:cs="Arial"/>
          <w:sz w:val="28"/>
          <w:szCs w:val="18"/>
          <w:lang w:val="en-US" w:eastAsia="zh-CN"/>
        </w:rPr>
        <w:t>3</w:t>
      </w:r>
      <w:r>
        <w:rPr>
          <w:rFonts w:ascii="Times New Roman" w:hAnsi="Times New Roman" w:eastAsia="方正仿宋_GBK" w:cs="Arial"/>
          <w:sz w:val="28"/>
          <w:szCs w:val="18"/>
        </w:rPr>
        <w:t>0</w:t>
      </w:r>
      <w:r>
        <w:rPr>
          <w:rFonts w:hint="eastAsia" w:ascii="Times New Roman" w:hAnsi="Times New Roman" w:eastAsia="方正仿宋_GBK" w:cs="Arial"/>
          <w:sz w:val="28"/>
          <w:szCs w:val="18"/>
        </w:rPr>
        <w:t>日</w:t>
      </w:r>
    </w:p>
    <w:p>
      <w:pPr>
        <w:adjustRightInd w:val="0"/>
        <w:snapToGrid w:val="0"/>
        <w:spacing w:after="120" w:line="560" w:lineRule="exact"/>
        <w:ind w:left="420" w:leftChars="200"/>
        <w:rPr>
          <w:rFonts w:ascii="Times New Roman" w:hAnsi="Times New Roman" w:eastAsia="方正仿宋_GBK" w:cs="Times New Roman"/>
          <w:szCs w:val="24"/>
        </w:rPr>
      </w:pPr>
    </w:p>
    <w:p>
      <w:pPr>
        <w:adjustRightInd w:val="0"/>
        <w:snapToGrid w:val="0"/>
        <w:spacing w:line="560" w:lineRule="exact"/>
        <w:ind w:left="840" w:leftChars="400" w:firstLine="1400" w:firstLineChars="500"/>
        <w:rPr>
          <w:rFonts w:ascii="Times New Roman" w:hAnsi="Times New Roman" w:eastAsia="方正仿宋_GBK" w:cs="Arial"/>
          <w:sz w:val="28"/>
          <w:szCs w:val="18"/>
        </w:rPr>
      </w:pPr>
    </w:p>
    <w:p>
      <w:pPr>
        <w:adjustRightInd w:val="0"/>
        <w:snapToGrid w:val="0"/>
        <w:spacing w:line="560" w:lineRule="exact"/>
        <w:ind w:left="840" w:leftChars="400" w:firstLine="2240" w:firstLineChars="800"/>
        <w:rPr>
          <w:rFonts w:ascii="Times New Roman" w:hAnsi="Times New Roman" w:eastAsia="方正仿宋_GBK" w:cs="Arial"/>
          <w:sz w:val="28"/>
          <w:szCs w:val="18"/>
        </w:rPr>
      </w:pPr>
      <w:r>
        <w:rPr>
          <w:rFonts w:hint="eastAsia" w:ascii="Times New Roman" w:hAnsi="Times New Roman" w:eastAsia="方正仿宋_GBK" w:cs="Arial"/>
          <w:sz w:val="28"/>
          <w:szCs w:val="18"/>
        </w:rPr>
        <w:t>成绩（百分制）：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 xml:space="preserve">                  </w:t>
      </w:r>
    </w:p>
    <w:p>
      <w:pPr>
        <w:adjustRightInd w:val="0"/>
        <w:snapToGrid w:val="0"/>
        <w:spacing w:line="560" w:lineRule="exact"/>
        <w:ind w:left="840" w:leftChars="400" w:firstLine="2240" w:firstLineChars="800"/>
        <w:rPr>
          <w:rFonts w:ascii="Times New Roman" w:hAnsi="Times New Roman" w:eastAsia="方正仿宋_GBK" w:cs="Arial"/>
          <w:sz w:val="28"/>
          <w:szCs w:val="18"/>
          <w:u w:val="single"/>
        </w:rPr>
        <w:sectPr>
          <w:pgSz w:w="11906" w:h="16838"/>
          <w:pgMar w:top="2098" w:right="1474" w:bottom="1985" w:left="1588" w:header="851" w:footer="992" w:gutter="0"/>
          <w:cols w:space="0" w:num="1"/>
          <w:docGrid w:type="lines" w:linePitch="312" w:charSpace="0"/>
        </w:sectPr>
      </w:pPr>
      <w:r>
        <w:rPr>
          <w:rFonts w:hint="eastAsia" w:ascii="Times New Roman" w:hAnsi="Times New Roman" w:eastAsia="方正仿宋_GBK" w:cs="Arial"/>
          <w:sz w:val="28"/>
          <w:szCs w:val="18"/>
        </w:rPr>
        <w:t>授课教师：</w:t>
      </w:r>
      <w:r>
        <w:rPr>
          <w:rFonts w:hint="eastAsia" w:ascii="Times New Roman" w:hAnsi="Times New Roman" w:eastAsia="方正仿宋_GBK" w:cs="Arial"/>
          <w:sz w:val="28"/>
          <w:szCs w:val="18"/>
          <w:u w:val="single"/>
        </w:rPr>
        <w:t xml:space="preserve">     田袁              </w:t>
      </w:r>
    </w:p>
    <w:p>
      <w:pPr>
        <w:adjustRightInd w:val="0"/>
        <w:snapToGrid w:val="0"/>
        <w:spacing w:line="20" w:lineRule="exact"/>
        <w:ind w:left="840" w:leftChars="400" w:firstLine="2570" w:firstLineChars="800"/>
        <w:rPr>
          <w:rFonts w:ascii="Times New Roman" w:hAnsi="Times New Roman" w:eastAsia="方正仿宋_GBK" w:cs="Times New Roman"/>
          <w:b/>
          <w:color w:val="FF0000"/>
          <w:sz w:val="32"/>
          <w:szCs w:val="32"/>
        </w:rPr>
      </w:pPr>
    </w:p>
    <w:p>
      <w:pPr>
        <w:adjustRightInd w:val="0"/>
        <w:snapToGrid w:val="0"/>
        <w:spacing w:line="560" w:lineRule="exact"/>
        <w:jc w:val="center"/>
        <w:rPr>
          <w:rFonts w:ascii="Times New Roman" w:hAnsi="Times New Roman" w:eastAsia="方正小标宋_GBK" w:cs="Times New Roman"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方正小标宋_GBK" w:cs="Times New Roman"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重庆科技学院非标准答案试题答题页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34" w:type="dxa"/>
          </w:tcPr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（1）</w:t>
            </w: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拓扑</w:t>
            </w: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图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85090</wp:posOffset>
                  </wp:positionV>
                  <wp:extent cx="5480050" cy="2930525"/>
                  <wp:effectExtent l="0" t="0" r="6350" b="317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050" cy="293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jc w:val="center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表1</w:t>
            </w:r>
            <w:r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网络连接规划表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50"/>
              <w:gridCol w:w="13"/>
              <w:gridCol w:w="2138"/>
              <w:gridCol w:w="26"/>
              <w:gridCol w:w="2125"/>
              <w:gridCol w:w="39"/>
              <w:gridCol w:w="2112"/>
              <w:gridCol w:w="5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设备名称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设备接口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目标设备名称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设备接口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0/1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P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C1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0/2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P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C3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1/0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2/0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2/0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/0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5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/1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4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0/2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P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C4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G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52" w:type="dxa"/>
              </w:trPr>
              <w:tc>
                <w:tcPr>
                  <w:tcW w:w="2150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1/0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2151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R4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S2/0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S2/0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4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R3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R5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5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R4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R5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PC5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R3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PC3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2"/>
                      <w:sz w:val="28"/>
                      <w:szCs w:val="28"/>
                    </w:rPr>
                    <w:t>PC4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R2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PC5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PC6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5"/>
                      <w:sz w:val="28"/>
                      <w:szCs w:val="28"/>
                    </w:rPr>
                    <w:t>R6</w:t>
                  </w:r>
                </w:p>
              </w:tc>
              <w:tc>
                <w:tcPr>
                  <w:tcW w:w="2164" w:type="dxa"/>
                  <w:gridSpan w:val="2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bCs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</w:tr>
          </w:tbl>
          <w:p>
            <w:pPr>
              <w:adjustRightInd w:val="0"/>
              <w:snapToGrid w:val="0"/>
              <w:spacing w:line="600" w:lineRule="exact"/>
              <w:ind w:firstLine="3080" w:firstLineChars="1100"/>
              <w:jc w:val="center"/>
              <w:rPr>
                <w:rFonts w:ascii="宋体" w:hAnsi="宋体" w:eastAsia="宋体"/>
                <w:bCs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ind w:firstLine="3080" w:firstLineChars="1100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bCs/>
                <w:sz w:val="28"/>
                <w:szCs w:val="28"/>
              </w:rPr>
              <w:t>表 2 网络设备明细表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63"/>
              <w:gridCol w:w="2164"/>
              <w:gridCol w:w="2164"/>
              <w:gridCol w:w="216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名称和型号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版本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数量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描述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M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SR36-20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路由器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P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C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主机</w:t>
                  </w:r>
                </w:p>
              </w:tc>
            </w:tr>
          </w:tbl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b/>
                <w:bCs/>
                <w:sz w:val="28"/>
                <w:szCs w:val="28"/>
              </w:rPr>
              <w:t>（2）IP 地址规划</w:t>
            </w:r>
          </w:p>
          <w:p>
            <w:pPr>
              <w:adjustRightInd w:val="0"/>
              <w:snapToGrid w:val="0"/>
              <w:spacing w:line="600" w:lineRule="exact"/>
              <w:jc w:val="center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表3</w:t>
            </w:r>
            <w:r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IP</w:t>
            </w:r>
            <w:r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地址规划表</w:t>
            </w:r>
          </w:p>
          <w:tbl>
            <w:tblPr>
              <w:tblStyle w:val="7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01"/>
              <w:gridCol w:w="2021"/>
              <w:gridCol w:w="2456"/>
              <w:gridCol w:w="24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3"/>
                      <w:sz w:val="28"/>
                      <w:szCs w:val="28"/>
                    </w:rPr>
                    <w:t>设备名称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接口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w w:val="95"/>
                      <w:sz w:val="28"/>
                      <w:szCs w:val="28"/>
                    </w:rPr>
                    <w:t>IP</w:t>
                  </w:r>
                  <w:r>
                    <w:rPr>
                      <w:rFonts w:ascii="宋体" w:hAnsi="宋体" w:eastAsia="宋体"/>
                      <w:spacing w:val="3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宋体" w:hAnsi="宋体" w:eastAsia="宋体"/>
                      <w:w w:val="95"/>
                      <w:sz w:val="28"/>
                      <w:szCs w:val="28"/>
                    </w:rPr>
                    <w:t>地址/掩</w:t>
                  </w:r>
                  <w:r>
                    <w:rPr>
                      <w:rFonts w:ascii="宋体" w:hAnsi="宋体" w:eastAsia="宋体"/>
                      <w:spacing w:val="-10"/>
                      <w:w w:val="95"/>
                      <w:sz w:val="28"/>
                      <w:szCs w:val="28"/>
                    </w:rPr>
                    <w:t>码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网关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PC1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72.16.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32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.82/28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72.16.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32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.81/28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PC2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72.16.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32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.130/28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.129/28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PC3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.98/28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.97/28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PC4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.2/28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.1/28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PC5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.66/28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.65/28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5"/>
                      <w:sz w:val="28"/>
                      <w:szCs w:val="28"/>
                    </w:rPr>
                    <w:t>PC6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.82/28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.81/28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  <w:shd w:val="clear" w:color="auto" w:fill="FFFFFF"/>
                    </w:rPr>
                    <w:t>.81/28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.97/28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S1/0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.18/28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S2/0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.33/28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Loop0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36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36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36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.</w:t>
                  </w: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:lang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36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/32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.17/28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.65/28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S1/0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.17/28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Loop0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/32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3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.129/28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.49/28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S2/0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.34/28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4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.66/28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172.16.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.50/28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Loop0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33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33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33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33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/32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5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.18/28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.33/28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G5/0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.2/28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Loop0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34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34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34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34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/32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restart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R</w:t>
                  </w:r>
                  <w:r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  <w:t>6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.34/28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G0/1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.65/28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4"/>
                      <w:sz w:val="28"/>
                      <w:szCs w:val="28"/>
                    </w:rPr>
                    <w:t>G0/2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15.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32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.81/28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63" w:type="dxa"/>
                  <w:vMerge w:val="continue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ind w:firstLine="552" w:firstLineChars="200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="宋体" w:hAnsi="宋体" w:eastAsia="宋体"/>
                      <w:spacing w:val="-2"/>
                      <w:sz w:val="28"/>
                      <w:szCs w:val="28"/>
                    </w:rPr>
                    <w:t>Loop0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35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35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35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.</w:t>
                  </w:r>
                  <w:r>
                    <w:rPr>
                      <w:rFonts w:hint="eastAsia" w:ascii="宋体" w:hAnsi="宋体" w:eastAsia="宋体" w:cs="Arial"/>
                      <w:color w:val="4F4F4F"/>
                      <w:sz w:val="28"/>
                      <w:szCs w:val="28"/>
                      <w:lang w:eastAsia="zh-CN"/>
                    </w:rPr>
                    <w:t>35</w:t>
                  </w:r>
                  <w:r>
                    <w:rPr>
                      <w:rFonts w:ascii="宋体" w:hAnsi="宋体" w:eastAsia="宋体" w:cs="Arial"/>
                      <w:color w:val="4F4F4F"/>
                      <w:sz w:val="28"/>
                      <w:szCs w:val="28"/>
                    </w:rPr>
                    <w:t>/32</w:t>
                  </w:r>
                </w:p>
              </w:tc>
              <w:tc>
                <w:tcPr>
                  <w:tcW w:w="2164" w:type="dxa"/>
                </w:tcPr>
                <w:p>
                  <w:pPr>
                    <w:adjustRightInd w:val="0"/>
                    <w:snapToGrid w:val="0"/>
                    <w:spacing w:line="600" w:lineRule="exact"/>
                    <w:jc w:val="center"/>
                    <w:rPr>
                      <w:rFonts w:ascii="宋体" w:hAnsi="宋体" w:eastAsia="宋体"/>
                      <w:bCs/>
                      <w:color w:val="000000" w:themeColor="text1"/>
                      <w:sz w:val="28"/>
                      <w:szCs w:val="28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c>
            </w:tr>
          </w:tbl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（2）O</w:t>
            </w:r>
            <w:r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SPF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1) R1，R2，R3，R4 上 OSPF 协议的相关配置命令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97155</wp:posOffset>
                  </wp:positionV>
                  <wp:extent cx="5198110" cy="1467485"/>
                  <wp:effectExtent l="0" t="0" r="2540" b="18415"/>
                  <wp:wrapNone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110" cy="146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259080</wp:posOffset>
                  </wp:positionV>
                  <wp:extent cx="5217795" cy="1289685"/>
                  <wp:effectExtent l="0" t="0" r="1905" b="5715"/>
                  <wp:wrapNone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95" cy="128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334645</wp:posOffset>
                  </wp:positionV>
                  <wp:extent cx="5267325" cy="1141730"/>
                  <wp:effectExtent l="0" t="0" r="9525" b="1270"/>
                  <wp:wrapNone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236220</wp:posOffset>
                  </wp:positionV>
                  <wp:extent cx="5255895" cy="819150"/>
                  <wp:effectExtent l="0" t="0" r="1905" b="0"/>
                  <wp:wrapNone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4)</w:t>
            </w:r>
            <w:r>
              <w:rPr>
                <w:rFonts w:hint="eastAsia" w:ascii="宋体" w:hAnsi="宋体" w:eastAsia="宋体"/>
                <w:sz w:val="28"/>
                <w:szCs w:val="28"/>
              </w:rPr>
              <w:t xml:space="preserve">： 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2) R1 和 R3 上查看 OSPF 邻居表， R1 在区域 0 中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和R</w:t>
            </w:r>
            <w:r>
              <w:rPr>
                <w:rFonts w:ascii="宋体" w:hAnsi="宋体" w:eastAsia="宋体"/>
                <w:sz w:val="28"/>
                <w:szCs w:val="28"/>
              </w:rPr>
              <w:t>3建立了邻居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关系，</w:t>
            </w:r>
            <w:r>
              <w:rPr>
                <w:rFonts w:ascii="宋体" w:hAnsi="宋体" w:eastAsia="宋体"/>
                <w:sz w:val="28"/>
                <w:szCs w:val="28"/>
              </w:rPr>
              <w:t>在区域 2 中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和R</w:t>
            </w:r>
            <w:r>
              <w:rPr>
                <w:rFonts w:ascii="宋体" w:hAnsi="宋体" w:eastAsia="宋体"/>
                <w:sz w:val="28"/>
                <w:szCs w:val="28"/>
              </w:rPr>
              <w:t>2建立了邻居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关系。</w:t>
            </w: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608955" cy="2037080"/>
                  <wp:effectExtent l="0" t="0" r="10795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955" cy="203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547995" cy="1638300"/>
                  <wp:effectExtent l="0" t="0" r="14605" b="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99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3)R4 在区域 1 中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和</w:t>
            </w:r>
            <w:r>
              <w:rPr>
                <w:rFonts w:ascii="宋体" w:hAnsi="宋体" w:eastAsia="宋体"/>
                <w:sz w:val="28"/>
                <w:szCs w:val="28"/>
              </w:rPr>
              <w:t>R2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、</w:t>
            </w:r>
            <w:r>
              <w:rPr>
                <w:rFonts w:ascii="宋体" w:hAnsi="宋体" w:eastAsia="宋体"/>
                <w:sz w:val="28"/>
                <w:szCs w:val="28"/>
              </w:rPr>
              <w:t>R3建立了邻居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关系。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568950" cy="1414145"/>
                  <wp:effectExtent l="0" t="0" r="12700" b="1460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141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0"/>
              <w:ind w:left="229" w:right="0" w:firstLine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1"/>
              </w:rPr>
              <w:t>5）</w:t>
            </w:r>
            <w:r>
              <w:rPr>
                <w:rFonts w:hint="default" w:ascii="Times New Roman" w:hAnsi="Times New Roman" w:cs="Times New Roman"/>
                <w:spacing w:val="-9"/>
                <w:sz w:val="24"/>
                <w:szCs w:val="21"/>
              </w:rPr>
              <w:t xml:space="preserve">显示 </w:t>
            </w:r>
            <w:r>
              <w:rPr>
                <w:rFonts w:hint="default" w:ascii="Times New Roman" w:hAnsi="Times New Roman" w:cs="Times New Roman"/>
                <w:sz w:val="24"/>
                <w:szCs w:val="21"/>
              </w:rPr>
              <w:t>R4</w:t>
            </w:r>
            <w:r>
              <w:rPr>
                <w:rFonts w:hint="default" w:ascii="Times New Roman" w:hAnsi="Times New Roman" w:cs="Times New Roman"/>
                <w:spacing w:val="-6"/>
                <w:sz w:val="24"/>
                <w:szCs w:val="21"/>
              </w:rPr>
              <w:t xml:space="preserve"> 上的路由表，说明 </w:t>
            </w:r>
            <w:r>
              <w:rPr>
                <w:rFonts w:hint="default" w:ascii="Times New Roman" w:hAnsi="Times New Roman" w:cs="Times New Roman"/>
                <w:sz w:val="24"/>
                <w:szCs w:val="21"/>
              </w:rPr>
              <w:t>R4</w:t>
            </w:r>
            <w:r>
              <w:rPr>
                <w:rFonts w:hint="default" w:ascii="Times New Roman" w:hAnsi="Times New Roman" w:cs="Times New Roman"/>
                <w:spacing w:val="-18"/>
                <w:sz w:val="24"/>
                <w:szCs w:val="21"/>
              </w:rPr>
              <w:t xml:space="preserve"> 学到了</w:t>
            </w:r>
            <w:r>
              <w:rPr>
                <w:rFonts w:hint="default" w:ascii="Times New Roman" w:hAnsi="Times New Roman" w:cs="Times New Roman"/>
                <w:spacing w:val="-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.0/28</w:t>
            </w:r>
            <w:r>
              <w:rPr>
                <w:rFonts w:hint="default" w:ascii="Times New Roman" w:hAnsi="Times New Roman" w:cs="Times New Roman"/>
                <w:spacing w:val="-11"/>
                <w:sz w:val="24"/>
                <w:szCs w:val="24"/>
              </w:rPr>
              <w:t xml:space="preserve"> 、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.16/28</w:t>
            </w:r>
            <w:r>
              <w:rPr>
                <w:rFonts w:hint="default" w:ascii="Times New Roman" w:hAnsi="Times New Roman" w:cs="Times New Roman"/>
                <w:spacing w:val="-11"/>
                <w:sz w:val="24"/>
                <w:szCs w:val="24"/>
              </w:rPr>
              <w:t xml:space="preserve"> 、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.32/28</w:t>
            </w:r>
            <w:r>
              <w:rPr>
                <w:rFonts w:hint="default" w:ascii="Times New Roman" w:hAnsi="Times New Roman" w:cs="Times New Roman"/>
                <w:spacing w:val="-5"/>
                <w:sz w:val="24"/>
                <w:szCs w:val="24"/>
              </w:rPr>
              <w:t xml:space="preserve"> 、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.80/28</w:t>
            </w:r>
            <w:r>
              <w:rPr>
                <w:rFonts w:hint="default" w:ascii="Times New Roman" w:hAnsi="Times New Roman" w:cs="Times New Roman"/>
                <w:spacing w:val="-5"/>
                <w:sz w:val="24"/>
                <w:szCs w:val="24"/>
              </w:rPr>
              <w:t xml:space="preserve"> 、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.96/28</w:t>
            </w:r>
            <w:r>
              <w:rPr>
                <w:rFonts w:hint="default" w:ascii="Times New Roman" w:hAnsi="Times New Roman" w:cs="Times New Roman"/>
                <w:spacing w:val="-5"/>
                <w:sz w:val="24"/>
                <w:szCs w:val="24"/>
              </w:rPr>
              <w:t xml:space="preserve"> 、 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172.16.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  <w:lang w:val="en-US" w:eastAsia="zh-CN"/>
              </w:rPr>
              <w:t>32</w:t>
            </w:r>
            <w:r>
              <w:rPr>
                <w:rFonts w:hint="default" w:ascii="Times New Roman" w:hAnsi="Times New Roman" w:cs="Times New Roman"/>
                <w:spacing w:val="-2"/>
                <w:sz w:val="24"/>
                <w:szCs w:val="24"/>
              </w:rPr>
              <w:t>.128/28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67945</wp:posOffset>
                  </wp:positionV>
                  <wp:extent cx="5504815" cy="3175000"/>
                  <wp:effectExtent l="0" t="0" r="635" b="6350"/>
                  <wp:wrapNone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815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（3）B</w:t>
            </w:r>
            <w:r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GP</w:t>
            </w:r>
          </w:p>
          <w:p>
            <w:pPr>
              <w:pStyle w:val="2"/>
              <w:spacing w:before="242" w:line="400" w:lineRule="auto"/>
              <w:ind w:left="229" w:right="244"/>
            </w:pPr>
            <w:r>
              <w:t>1）利用 display</w:t>
            </w:r>
            <w:r>
              <w:rPr>
                <w:spacing w:val="-3"/>
              </w:rPr>
              <w:t xml:space="preserve"> </w:t>
            </w:r>
            <w:r>
              <w:t>current-configuration</w:t>
            </w:r>
            <w:r>
              <w:rPr>
                <w:spacing w:val="-2"/>
              </w:rPr>
              <w:t xml:space="preserve"> 命令，显示在 </w:t>
            </w:r>
            <w:r>
              <w:t>R2、R4、R5、 R6 上 BGP 协议的相关配置命令，并且分别截图展示。</w:t>
            </w:r>
          </w:p>
          <w:p>
            <w:pPr>
              <w:pStyle w:val="2"/>
              <w:spacing w:before="1"/>
              <w:ind w:left="229"/>
              <w:rPr>
                <w:spacing w:val="-5"/>
              </w:rPr>
            </w:pPr>
            <w:r>
              <w:rPr>
                <w:spacing w:val="-5"/>
              </w:rPr>
              <w:t>R2:</w:t>
            </w:r>
          </w:p>
          <w:p>
            <w:pPr>
              <w:pStyle w:val="2"/>
              <w:spacing w:before="1"/>
              <w:ind w:left="229"/>
            </w:pPr>
            <w:r>
              <w:drawing>
                <wp:inline distT="0" distB="0" distL="114300" distR="114300">
                  <wp:extent cx="5109845" cy="2323465"/>
                  <wp:effectExtent l="0" t="0" r="14605" b="635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845" cy="232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spacing w:before="1"/>
              <w:ind w:left="229"/>
            </w:pPr>
          </w:p>
          <w:p>
            <w:pPr>
              <w:pStyle w:val="2"/>
              <w:spacing w:before="1"/>
              <w:ind w:left="229"/>
            </w:pPr>
            <w:r>
              <w:drawing>
                <wp:inline distT="0" distB="0" distL="114300" distR="114300">
                  <wp:extent cx="5115560" cy="2313305"/>
                  <wp:effectExtent l="0" t="0" r="8890" b="10795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560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spacing w:before="1"/>
              <w:ind w:left="229"/>
            </w:pPr>
            <w:r>
              <w:drawing>
                <wp:inline distT="0" distB="0" distL="114300" distR="114300">
                  <wp:extent cx="5117465" cy="1394460"/>
                  <wp:effectExtent l="0" t="0" r="6985" b="15240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465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229"/>
              <w:rPr>
                <w:spacing w:val="-5"/>
              </w:rPr>
            </w:pPr>
            <w:r>
              <w:rPr>
                <w:spacing w:val="-5"/>
              </w:rPr>
              <w:t>R4:</w:t>
            </w:r>
          </w:p>
          <w:p>
            <w:pPr>
              <w:pStyle w:val="2"/>
              <w:ind w:left="229"/>
            </w:pPr>
            <w:r>
              <w:drawing>
                <wp:inline distT="0" distB="0" distL="114300" distR="114300">
                  <wp:extent cx="4912995" cy="2162175"/>
                  <wp:effectExtent l="0" t="0" r="1905" b="9525"/>
                  <wp:docPr id="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99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  <w:r>
              <w:drawing>
                <wp:inline distT="0" distB="0" distL="114300" distR="114300">
                  <wp:extent cx="5467350" cy="2273935"/>
                  <wp:effectExtent l="0" t="0" r="0" b="12065"/>
                  <wp:docPr id="1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27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436870" cy="1163955"/>
                  <wp:effectExtent l="0" t="0" r="11430" b="17145"/>
                  <wp:docPr id="1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870" cy="116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R5: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4257675" cy="2247900"/>
                  <wp:effectExtent l="0" t="0" r="9525" b="0"/>
                  <wp:docPr id="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  <w:r>
              <w:drawing>
                <wp:inline distT="0" distB="0" distL="114300" distR="114300">
                  <wp:extent cx="5368290" cy="1417320"/>
                  <wp:effectExtent l="0" t="0" r="3810" b="11430"/>
                  <wp:docPr id="1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9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R6: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4524375" cy="1352550"/>
                  <wp:effectExtent l="0" t="0" r="9525" b="0"/>
                  <wp:docPr id="1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495925" cy="1104900"/>
                  <wp:effectExtent l="0" t="0" r="9525" b="0"/>
                  <wp:docPr id="1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2）在 R5 上显示共有15.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.1(R4) 、 15.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.17(R2) 、 15.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.34(R6),状态均为 Establishe</w:t>
            </w:r>
            <w:r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d</w:t>
            </w:r>
            <w:r>
              <w:rPr>
                <w:rFonts w:ascii="宋体" w:hAnsi="宋体" w:eastAsia="宋体"/>
                <w:sz w:val="28"/>
                <w:szCs w:val="28"/>
              </w:rPr>
              <w:t xml:space="preserve"> 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605780" cy="1515110"/>
                  <wp:effectExtent l="0" t="0" r="13970" b="889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780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3）显示 R2 上的路由表，说明 R2学到了一条 BGP 路由：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35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35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35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35</w:t>
            </w:r>
            <w:r>
              <w:rPr>
                <w:rFonts w:ascii="宋体" w:hAnsi="宋体" w:eastAsia="宋体"/>
                <w:sz w:val="28"/>
                <w:szCs w:val="28"/>
              </w:rPr>
              <w:t>/32 ， 学到了六条 OSPF 路由：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/32 、 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.32/28 、 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.48/28 、172.16.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.80/28 、 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.96/28 、172.16.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.128/28</w:t>
            </w:r>
          </w:p>
          <w:p>
            <w:pPr>
              <w:widowControl/>
              <w:jc w:val="lef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inline distT="0" distB="0" distL="114300" distR="114300">
                  <wp:extent cx="3901440" cy="3910965"/>
                  <wp:effectExtent l="0" t="0" r="3810" b="13335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391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4）显示 R6 的路由表， R6 共学到了两条 BGP 路由：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 xml:space="preserve">/32 和 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33</w:t>
            </w:r>
            <w:r>
              <w:rPr>
                <w:rFonts w:ascii="宋体" w:hAnsi="宋体" w:eastAsia="宋体"/>
                <w:sz w:val="28"/>
                <w:szCs w:val="28"/>
              </w:rPr>
              <w:t xml:space="preserve">/32 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613400" cy="3446145"/>
                  <wp:effectExtent l="0" t="0" r="6350" b="1905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344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（4）路由引入</w:t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  <w:lang w:eastAsia="zh-CN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1）显示在 R2 路由引入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。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93980</wp:posOffset>
                  </wp:positionV>
                  <wp:extent cx="4126230" cy="2434590"/>
                  <wp:effectExtent l="0" t="0" r="7620" b="3810"/>
                  <wp:wrapNone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230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/>
                <w:sz w:val="28"/>
                <w:szCs w:val="28"/>
              </w:rPr>
              <w:t xml:space="preserve"> 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131445</wp:posOffset>
                  </wp:positionV>
                  <wp:extent cx="4166235" cy="2422525"/>
                  <wp:effectExtent l="0" t="0" r="5715" b="15875"/>
                  <wp:wrapNone/>
                  <wp:docPr id="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42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2）在 R6 上引入直连路由到 BGP，显示 R6 路由引入。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34925</wp:posOffset>
                  </wp:positionV>
                  <wp:extent cx="4648200" cy="1143000"/>
                  <wp:effectExtent l="0" t="0" r="0" b="0"/>
                  <wp:wrapNone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/>
                <w:sz w:val="28"/>
                <w:szCs w:val="28"/>
              </w:rPr>
              <w:t xml:space="preserve"> 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3）在 R4 上引入直连路由到 OSPF，显示 R4 路由引入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。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-1504950</wp:posOffset>
                  </wp:positionV>
                  <wp:extent cx="4324350" cy="1809750"/>
                  <wp:effectExtent l="0" t="0" r="0" b="0"/>
                  <wp:wrapNone/>
                  <wp:docPr id="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4）显示 R6 的路由表，说明 R6 新增加了 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>.0/28 、~16/28、 ~18/28、~32/28 、~48/28 、 ~64/28、~80/28、~96/28、172.16.</w:t>
            </w:r>
            <w:r>
              <w:rPr>
                <w:rFonts w:hint="eastAsia" w:ascii="宋体" w:hAnsi="宋体" w:eastAsia="宋体"/>
                <w:sz w:val="28"/>
                <w:szCs w:val="28"/>
                <w:lang w:eastAsia="zh-CN"/>
              </w:rPr>
              <w:t>32</w:t>
            </w:r>
            <w:r>
              <w:rPr>
                <w:rFonts w:ascii="宋体" w:hAnsi="宋体" w:eastAsia="宋体"/>
                <w:sz w:val="28"/>
                <w:szCs w:val="28"/>
              </w:rPr>
              <w:t xml:space="preserve">.128/28 九条 BGP 路由 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108585</wp:posOffset>
                  </wp:positionV>
                  <wp:extent cx="4062095" cy="3837940"/>
                  <wp:effectExtent l="0" t="0" r="14605" b="10160"/>
                  <wp:wrapNone/>
                  <wp:docPr id="2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（5）路由选择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3175</wp:posOffset>
                  </wp:positionV>
                  <wp:extent cx="5383530" cy="1131570"/>
                  <wp:effectExtent l="0" t="0" r="7620" b="11430"/>
                  <wp:wrapNone/>
                  <wp:docPr id="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530" cy="113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53975</wp:posOffset>
                  </wp:positionV>
                  <wp:extent cx="5411470" cy="917575"/>
                  <wp:effectExtent l="0" t="0" r="17780" b="15875"/>
                  <wp:wrapNone/>
                  <wp:docPr id="3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470" cy="91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351155</wp:posOffset>
                  </wp:positionV>
                  <wp:extent cx="5495925" cy="706120"/>
                  <wp:effectExtent l="0" t="0" r="9525" b="17780"/>
                  <wp:wrapNone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5614670" cy="3958590"/>
                  <wp:effectExtent l="0" t="0" r="5080" b="3810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670" cy="395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-2266950</wp:posOffset>
                  </wp:positionV>
                  <wp:extent cx="5609590" cy="2558415"/>
                  <wp:effectExtent l="0" t="0" r="10160" b="13335"/>
                  <wp:wrapNone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590" cy="255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173355</wp:posOffset>
                  </wp:positionV>
                  <wp:extent cx="5613400" cy="1586230"/>
                  <wp:effectExtent l="0" t="0" r="6350" b="13970"/>
                  <wp:wrapNone/>
                  <wp:docPr id="3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158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-990600</wp:posOffset>
                  </wp:positionV>
                  <wp:extent cx="5615305" cy="1292225"/>
                  <wp:effectExtent l="0" t="0" r="4445" b="3175"/>
                  <wp:wrapNone/>
                  <wp:docPr id="3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inline distT="0" distB="0" distL="114300" distR="114300">
                  <wp:extent cx="5612130" cy="302260"/>
                  <wp:effectExtent l="0" t="0" r="7620" b="2540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250825</wp:posOffset>
                  </wp:positionV>
                  <wp:extent cx="5614670" cy="2310130"/>
                  <wp:effectExtent l="0" t="0" r="5080" b="13970"/>
                  <wp:wrapNone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670" cy="231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-6817360</wp:posOffset>
                      </wp:positionV>
                      <wp:extent cx="2887980" cy="2887980"/>
                      <wp:effectExtent l="0" t="0" r="0" b="7620"/>
                      <wp:wrapNone/>
                      <wp:docPr id="44" name="矩形 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2887980" cy="288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0.2pt;margin-top:-536.8pt;height:227.4pt;width:227.4pt;z-index:251659264;mso-width-relative:page;mso-height-relative:page;" filled="f" stroked="f" coordsize="21600,21600" o:gfxdata="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C7OaNwAAAAMAQAADwAAAAAAAAAB&#10;ACAAAAAiAAAAZHJzL2Rvd25yZXYueG1sUEsBAhQAFAAAAAgAh07iQJGRkVwMAgAAEwQAAA4AAAAA&#10;AAAAAQAgAAAAKwEAAGRycy9lMm9Eb2MueG1sUEsFBgAAAAAGAAYAWQEAAKkFAAAAAA==&#10;">
                      <v:fill on="f" focussize="0,0"/>
                      <v:stroke on="f"/>
                      <v:imagedata o:title=""/>
                      <o:lock v:ext="edit" aspectratio="t"/>
                    </v:rect>
                  </w:pict>
                </mc:Fallback>
              </mc:AlternateContent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（6）N</w:t>
            </w:r>
            <w:r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AT</w:t>
            </w: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配置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-1047750</wp:posOffset>
                  </wp:positionV>
                  <wp:extent cx="5615305" cy="1343025"/>
                  <wp:effectExtent l="0" t="0" r="4445" b="9525"/>
                  <wp:wrapNone/>
                  <wp:docPr id="40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2）在路由器 R5 上用 display ip routing-table 展示效果并截图，可发现 PC4 所在的网段不 在路由 R5 表中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：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-3981450</wp:posOffset>
                  </wp:positionV>
                  <wp:extent cx="4624705" cy="4269740"/>
                  <wp:effectExtent l="0" t="0" r="4445" b="16510"/>
                  <wp:wrapNone/>
                  <wp:docPr id="4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705" cy="426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inline distT="0" distB="0" distL="114300" distR="114300">
                  <wp:extent cx="5614035" cy="267970"/>
                  <wp:effectExtent l="0" t="0" r="5715" b="17780"/>
                  <wp:docPr id="4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035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-361950</wp:posOffset>
                  </wp:positionV>
                  <wp:extent cx="5610225" cy="651510"/>
                  <wp:effectExtent l="0" t="0" r="9525" b="15240"/>
                  <wp:wrapNone/>
                  <wp:docPr id="4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65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-400050</wp:posOffset>
                  </wp:positionV>
                  <wp:extent cx="5514975" cy="704850"/>
                  <wp:effectExtent l="0" t="0" r="9525" b="0"/>
                  <wp:wrapNone/>
                  <wp:docPr id="4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-2876550</wp:posOffset>
                  </wp:positionV>
                  <wp:extent cx="4342130" cy="2492375"/>
                  <wp:effectExtent l="0" t="0" r="1270" b="3175"/>
                  <wp:wrapNone/>
                  <wp:docPr id="4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3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4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)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-2305050</wp:posOffset>
                  </wp:positionV>
                  <wp:extent cx="5287645" cy="2607945"/>
                  <wp:effectExtent l="0" t="0" r="8255" b="1905"/>
                  <wp:wrapNone/>
                  <wp:docPr id="4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645" cy="260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-723900</wp:posOffset>
                  </wp:positionV>
                  <wp:extent cx="5612130" cy="1021715"/>
                  <wp:effectExtent l="0" t="0" r="7620" b="6985"/>
                  <wp:wrapNone/>
                  <wp:docPr id="4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1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（7）路由过滤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-590550</wp:posOffset>
                  </wp:positionV>
                  <wp:extent cx="5606415" cy="894715"/>
                  <wp:effectExtent l="0" t="0" r="13335" b="635"/>
                  <wp:wrapNone/>
                  <wp:docPr id="4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-800100</wp:posOffset>
                  </wp:positionV>
                  <wp:extent cx="5611495" cy="1096010"/>
                  <wp:effectExtent l="0" t="0" r="8255" b="8890"/>
                  <wp:wrapNone/>
                  <wp:docPr id="5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495" cy="109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747395</wp:posOffset>
                  </wp:positionV>
                  <wp:extent cx="3434080" cy="2980690"/>
                  <wp:effectExtent l="0" t="0" r="13970" b="10160"/>
                  <wp:wrapNone/>
                  <wp:docPr id="5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080" cy="298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eastAsia="宋体"/>
                <w:sz w:val="28"/>
                <w:szCs w:val="28"/>
              </w:rPr>
              <w:t>2）在路由器 R5 上用 display ip routing-table 展示效果并截图，可发现 PC3 所在的网段不在路由 R5 表中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：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（8）路由聚合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1）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85725</wp:posOffset>
                  </wp:positionV>
                  <wp:extent cx="5610860" cy="804545"/>
                  <wp:effectExtent l="0" t="0" r="8890" b="14605"/>
                  <wp:wrapNone/>
                  <wp:docPr id="5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60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</w:pPr>
          </w:p>
          <w:p>
            <w:pPr>
              <w:adjustRightInd w:val="0"/>
              <w:snapToGrid w:val="0"/>
              <w:spacing w:line="600" w:lineRule="exact"/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/>
              </w:rPr>
            </w:pPr>
            <w: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-304800</wp:posOffset>
                  </wp:positionV>
                  <wp:extent cx="5612765" cy="591185"/>
                  <wp:effectExtent l="0" t="0" r="6985" b="18415"/>
                  <wp:wrapNone/>
                  <wp:docPr id="5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765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2）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  <w:bookmarkStart w:id="0" w:name="_GoBack"/>
            <w: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-3924300</wp:posOffset>
                  </wp:positionV>
                  <wp:extent cx="5612130" cy="4224655"/>
                  <wp:effectExtent l="0" t="0" r="7620" b="4445"/>
                  <wp:wrapNone/>
                  <wp:docPr id="5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2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3）</w:t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sz w:val="28"/>
                <w:szCs w:val="28"/>
              </w:rPr>
            </w:pPr>
            <w:r>
              <w:rPr>
                <w:rFonts w:ascii="宋体" w:hAnsi="宋体" w:eastAsia="宋体"/>
                <w:sz w:val="28"/>
                <w:szCs w:val="28"/>
              </w:rPr>
              <w:t>在 BGP 视图下面，在路由器 R2 和 R5 上配置 BGP 建立 TCP 连接时进行 MD5 认证，给出配置 命令，并截图展示</w:t>
            </w:r>
            <w:r>
              <w:rPr>
                <w:rFonts w:hint="eastAsia" w:ascii="宋体" w:hAnsi="宋体" w:eastAsia="宋体"/>
                <w:sz w:val="28"/>
                <w:szCs w:val="28"/>
              </w:rPr>
              <w:t>：</w:t>
            </w: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sz w:val="28"/>
                <w:szCs w:val="28"/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-361950</wp:posOffset>
                  </wp:positionV>
                  <wp:extent cx="5614670" cy="648970"/>
                  <wp:effectExtent l="0" t="0" r="5080" b="17780"/>
                  <wp:wrapNone/>
                  <wp:docPr id="5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67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adjustRightInd w:val="0"/>
              <w:snapToGrid w:val="0"/>
              <w:spacing w:line="600" w:lineRule="exact"/>
              <w:rPr>
                <w:rFonts w:ascii="宋体" w:hAnsi="宋体" w:eastAsia="宋体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adjustRightInd w:val="0"/>
              <w:snapToGrid w:val="0"/>
              <w:spacing w:line="600" w:lineRule="exact"/>
              <w:rPr>
                <w:rFonts w:hint="eastAsia" w:ascii="宋体" w:hAnsi="宋体" w:eastAsia="宋体"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-304800</wp:posOffset>
                  </wp:positionV>
                  <wp:extent cx="5613400" cy="604520"/>
                  <wp:effectExtent l="0" t="0" r="6350" b="5080"/>
                  <wp:wrapNone/>
                  <wp:docPr id="5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60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adjustRightInd w:val="0"/>
        <w:snapToGrid w:val="0"/>
        <w:spacing w:line="600" w:lineRule="exact"/>
        <w:rPr>
          <w:rFonts w:ascii="Times New Roman" w:hAnsi="Times New Roman" w:eastAsia="方正仿宋_GBK"/>
        </w:rPr>
      </w:pPr>
      <w:r>
        <w:rPr>
          <w:rFonts w:hint="eastAsia" w:ascii="Times New Roman" w:hAnsi="Times New Roman" w:eastAsia="方正仿宋_GBK" w:cs="仿宋"/>
          <w:bCs/>
          <w:color w:val="000000" w:themeColor="text1"/>
          <w:kern w:val="0"/>
          <w:sz w:val="24"/>
          <w:szCs w:val="28"/>
          <w14:textFill>
            <w14:solidFill>
              <w14:schemeClr w14:val="tx1"/>
            </w14:solidFill>
          </w14:textFill>
        </w:rPr>
        <w:t>备注：成绩评定需提交答题页及模拟器生成的项目文件，一并提交存档。</w:t>
      </w:r>
    </w:p>
    <w:sectPr>
      <w:pgSz w:w="11906" w:h="16838"/>
      <w:pgMar w:top="2098" w:right="1474" w:bottom="1985" w:left="1588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DE6F9DB9-A11F-4ED0-994D-FB3A5B50A69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823B3C39-1748-4BF6-BEA7-9F3B62EC39B9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E5D46669-4AA4-4C13-89EF-AE3F91C50EA2}"/>
  </w:font>
  <w:font w:name="方正黑体_GBK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  <w:embedRegular r:id="rId4" w:fontKey="{7C28F52C-38AB-42EB-B02F-F3E389EFE441}"/>
  </w:font>
  <w:font w:name="方正小标宋_GBK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  <w:embedRegular r:id="rId5" w:fontKey="{E12F444E-B585-49EE-9F79-540138CEDD79}"/>
  </w:font>
  <w:font w:name="方正仿宋_GBK">
    <w:panose1 w:val="02000000000000000000"/>
    <w:charset w:val="86"/>
    <w:family w:val="script"/>
    <w:pitch w:val="default"/>
    <w:sig w:usb0="A00002BF" w:usb1="38CF7CFA" w:usb2="00082016" w:usb3="00000000" w:csb0="00040001" w:csb1="00000000"/>
    <w:embedRegular r:id="rId6" w:fontKey="{E2622B3D-E78D-4A5E-92D2-5489D7FF67EF}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7" w:fontKey="{F6201788-8E85-47F2-B3D2-1972D17EE2FC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TrueTypeFonts/>
  <w:saveSubsetFonts/>
  <w:bordersDoNotSurroundHeader w:val="1"/>
  <w:bordersDoNotSurroundFooter w:val="1"/>
  <w:documentProtection w:enforcement="0"/>
  <w:defaultTabStop w:val="420"/>
  <w:drawingGridHorizontalSpacing w:val="210"/>
  <w:drawingGridVerticalSpacing w:val="156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E1OGE2MmYxNTgwMzdhMGVhYTQ4NTRiZGEwOWY0ZmYifQ=="/>
  </w:docVars>
  <w:rsids>
    <w:rsidRoot w:val="006942BB"/>
    <w:rsid w:val="00005443"/>
    <w:rsid w:val="00010310"/>
    <w:rsid w:val="00014635"/>
    <w:rsid w:val="00021A71"/>
    <w:rsid w:val="00024B33"/>
    <w:rsid w:val="00031A80"/>
    <w:rsid w:val="00033582"/>
    <w:rsid w:val="0004100C"/>
    <w:rsid w:val="000460A7"/>
    <w:rsid w:val="00046182"/>
    <w:rsid w:val="000468F7"/>
    <w:rsid w:val="00052F50"/>
    <w:rsid w:val="00055E98"/>
    <w:rsid w:val="00076167"/>
    <w:rsid w:val="00081A7B"/>
    <w:rsid w:val="000864EF"/>
    <w:rsid w:val="000869F3"/>
    <w:rsid w:val="000873B7"/>
    <w:rsid w:val="0008763A"/>
    <w:rsid w:val="00087E2C"/>
    <w:rsid w:val="00090E25"/>
    <w:rsid w:val="000A21E0"/>
    <w:rsid w:val="000A2C71"/>
    <w:rsid w:val="000A5A35"/>
    <w:rsid w:val="000B029C"/>
    <w:rsid w:val="000B3ABA"/>
    <w:rsid w:val="000C3199"/>
    <w:rsid w:val="000E2E3B"/>
    <w:rsid w:val="000F57D5"/>
    <w:rsid w:val="0013160A"/>
    <w:rsid w:val="00132714"/>
    <w:rsid w:val="001349D1"/>
    <w:rsid w:val="001353E1"/>
    <w:rsid w:val="00152180"/>
    <w:rsid w:val="0016483D"/>
    <w:rsid w:val="00166222"/>
    <w:rsid w:val="0017141E"/>
    <w:rsid w:val="0017252A"/>
    <w:rsid w:val="00177973"/>
    <w:rsid w:val="00177F3B"/>
    <w:rsid w:val="001914FE"/>
    <w:rsid w:val="00191CE2"/>
    <w:rsid w:val="00192E6E"/>
    <w:rsid w:val="00193754"/>
    <w:rsid w:val="001946B8"/>
    <w:rsid w:val="001A4128"/>
    <w:rsid w:val="001A4ECC"/>
    <w:rsid w:val="001B4463"/>
    <w:rsid w:val="001C0E01"/>
    <w:rsid w:val="001C1F0B"/>
    <w:rsid w:val="001C3F40"/>
    <w:rsid w:val="001D095F"/>
    <w:rsid w:val="001D21A1"/>
    <w:rsid w:val="001E0C79"/>
    <w:rsid w:val="001E3E93"/>
    <w:rsid w:val="001E5FD3"/>
    <w:rsid w:val="001E7216"/>
    <w:rsid w:val="001F2939"/>
    <w:rsid w:val="001F4144"/>
    <w:rsid w:val="001F473B"/>
    <w:rsid w:val="001F4775"/>
    <w:rsid w:val="00205C97"/>
    <w:rsid w:val="00205E54"/>
    <w:rsid w:val="00217F3C"/>
    <w:rsid w:val="00220337"/>
    <w:rsid w:val="002209EC"/>
    <w:rsid w:val="00231BCD"/>
    <w:rsid w:val="002362EE"/>
    <w:rsid w:val="00240629"/>
    <w:rsid w:val="0024295D"/>
    <w:rsid w:val="002570DD"/>
    <w:rsid w:val="00261582"/>
    <w:rsid w:val="00265AC8"/>
    <w:rsid w:val="00272CCA"/>
    <w:rsid w:val="00285EE7"/>
    <w:rsid w:val="002901CD"/>
    <w:rsid w:val="00294BA8"/>
    <w:rsid w:val="002A338F"/>
    <w:rsid w:val="002B0831"/>
    <w:rsid w:val="002B2EF4"/>
    <w:rsid w:val="002D1983"/>
    <w:rsid w:val="002D2432"/>
    <w:rsid w:val="002D2A6B"/>
    <w:rsid w:val="002D3754"/>
    <w:rsid w:val="002E5FFB"/>
    <w:rsid w:val="0030537C"/>
    <w:rsid w:val="00317491"/>
    <w:rsid w:val="003362B2"/>
    <w:rsid w:val="00354B11"/>
    <w:rsid w:val="00363662"/>
    <w:rsid w:val="00375BC9"/>
    <w:rsid w:val="003806F9"/>
    <w:rsid w:val="00392CFC"/>
    <w:rsid w:val="00392F2A"/>
    <w:rsid w:val="0039434F"/>
    <w:rsid w:val="00394C8D"/>
    <w:rsid w:val="003B3670"/>
    <w:rsid w:val="003B570F"/>
    <w:rsid w:val="003B5F14"/>
    <w:rsid w:val="003B655C"/>
    <w:rsid w:val="003C277C"/>
    <w:rsid w:val="003C436B"/>
    <w:rsid w:val="003C44F5"/>
    <w:rsid w:val="003C5D39"/>
    <w:rsid w:val="003D4526"/>
    <w:rsid w:val="003D5E41"/>
    <w:rsid w:val="003E1906"/>
    <w:rsid w:val="003F0420"/>
    <w:rsid w:val="00401345"/>
    <w:rsid w:val="00401A11"/>
    <w:rsid w:val="004079C2"/>
    <w:rsid w:val="00410757"/>
    <w:rsid w:val="00425071"/>
    <w:rsid w:val="004335F9"/>
    <w:rsid w:val="00454CE9"/>
    <w:rsid w:val="00455B2D"/>
    <w:rsid w:val="00456310"/>
    <w:rsid w:val="00466FEA"/>
    <w:rsid w:val="004679E8"/>
    <w:rsid w:val="004761BA"/>
    <w:rsid w:val="004979DF"/>
    <w:rsid w:val="004A531C"/>
    <w:rsid w:val="004B3BBE"/>
    <w:rsid w:val="004B4DA5"/>
    <w:rsid w:val="004D2FD0"/>
    <w:rsid w:val="004D4B28"/>
    <w:rsid w:val="004D786E"/>
    <w:rsid w:val="004F0E74"/>
    <w:rsid w:val="004F37C8"/>
    <w:rsid w:val="004F3F7E"/>
    <w:rsid w:val="00511F67"/>
    <w:rsid w:val="00512A4D"/>
    <w:rsid w:val="00525EA3"/>
    <w:rsid w:val="00532A81"/>
    <w:rsid w:val="00532D76"/>
    <w:rsid w:val="0053726C"/>
    <w:rsid w:val="00540D56"/>
    <w:rsid w:val="00543FFC"/>
    <w:rsid w:val="00544676"/>
    <w:rsid w:val="00544A07"/>
    <w:rsid w:val="00547EAE"/>
    <w:rsid w:val="005518C1"/>
    <w:rsid w:val="005559C4"/>
    <w:rsid w:val="00556BB6"/>
    <w:rsid w:val="00561034"/>
    <w:rsid w:val="00577831"/>
    <w:rsid w:val="005803A9"/>
    <w:rsid w:val="005829A7"/>
    <w:rsid w:val="00582F33"/>
    <w:rsid w:val="00592E09"/>
    <w:rsid w:val="005B5A6B"/>
    <w:rsid w:val="005B5CF6"/>
    <w:rsid w:val="005C0360"/>
    <w:rsid w:val="005C4D3C"/>
    <w:rsid w:val="005C7E34"/>
    <w:rsid w:val="005D3027"/>
    <w:rsid w:val="005E1004"/>
    <w:rsid w:val="005E7DFD"/>
    <w:rsid w:val="005F2CD2"/>
    <w:rsid w:val="005F5C10"/>
    <w:rsid w:val="005F677F"/>
    <w:rsid w:val="005F6D8B"/>
    <w:rsid w:val="005F7AE1"/>
    <w:rsid w:val="006067BA"/>
    <w:rsid w:val="00612501"/>
    <w:rsid w:val="00620D0B"/>
    <w:rsid w:val="00621A24"/>
    <w:rsid w:val="00627957"/>
    <w:rsid w:val="0064402C"/>
    <w:rsid w:val="00652F30"/>
    <w:rsid w:val="00653F74"/>
    <w:rsid w:val="006573C5"/>
    <w:rsid w:val="006617FB"/>
    <w:rsid w:val="00666B17"/>
    <w:rsid w:val="006738CD"/>
    <w:rsid w:val="00675D38"/>
    <w:rsid w:val="00676C51"/>
    <w:rsid w:val="00682DCF"/>
    <w:rsid w:val="006942BB"/>
    <w:rsid w:val="006968B2"/>
    <w:rsid w:val="006A4500"/>
    <w:rsid w:val="006A6819"/>
    <w:rsid w:val="006B5094"/>
    <w:rsid w:val="006C01F6"/>
    <w:rsid w:val="006C31E4"/>
    <w:rsid w:val="006C5BA0"/>
    <w:rsid w:val="006F033C"/>
    <w:rsid w:val="006F1A26"/>
    <w:rsid w:val="006F61C9"/>
    <w:rsid w:val="006F7D39"/>
    <w:rsid w:val="00702BBD"/>
    <w:rsid w:val="00703C56"/>
    <w:rsid w:val="00706111"/>
    <w:rsid w:val="00714156"/>
    <w:rsid w:val="007145CA"/>
    <w:rsid w:val="0071498A"/>
    <w:rsid w:val="00717966"/>
    <w:rsid w:val="00734FFB"/>
    <w:rsid w:val="007435C6"/>
    <w:rsid w:val="00744029"/>
    <w:rsid w:val="00744EDF"/>
    <w:rsid w:val="0075485E"/>
    <w:rsid w:val="0076512E"/>
    <w:rsid w:val="00765AFB"/>
    <w:rsid w:val="007715B1"/>
    <w:rsid w:val="00774D9B"/>
    <w:rsid w:val="0077707B"/>
    <w:rsid w:val="007835A0"/>
    <w:rsid w:val="007848EE"/>
    <w:rsid w:val="007A1CFA"/>
    <w:rsid w:val="007B314D"/>
    <w:rsid w:val="007B3229"/>
    <w:rsid w:val="007C2740"/>
    <w:rsid w:val="007D04C8"/>
    <w:rsid w:val="007F6489"/>
    <w:rsid w:val="007F650D"/>
    <w:rsid w:val="00802E3C"/>
    <w:rsid w:val="00803AD6"/>
    <w:rsid w:val="00805207"/>
    <w:rsid w:val="00810C74"/>
    <w:rsid w:val="00812629"/>
    <w:rsid w:val="0081653F"/>
    <w:rsid w:val="00816AF1"/>
    <w:rsid w:val="00824DF1"/>
    <w:rsid w:val="00830DE7"/>
    <w:rsid w:val="00837E67"/>
    <w:rsid w:val="00842487"/>
    <w:rsid w:val="008505BD"/>
    <w:rsid w:val="00853CEE"/>
    <w:rsid w:val="00857790"/>
    <w:rsid w:val="00864C7B"/>
    <w:rsid w:val="0086753D"/>
    <w:rsid w:val="00874ECB"/>
    <w:rsid w:val="0087730F"/>
    <w:rsid w:val="00877E18"/>
    <w:rsid w:val="008978A5"/>
    <w:rsid w:val="008D557F"/>
    <w:rsid w:val="008D74C4"/>
    <w:rsid w:val="008F11DE"/>
    <w:rsid w:val="008F5196"/>
    <w:rsid w:val="00911AEE"/>
    <w:rsid w:val="0091276F"/>
    <w:rsid w:val="0092229F"/>
    <w:rsid w:val="00925DFA"/>
    <w:rsid w:val="0092677E"/>
    <w:rsid w:val="00930E81"/>
    <w:rsid w:val="00934E3E"/>
    <w:rsid w:val="009574D6"/>
    <w:rsid w:val="00967036"/>
    <w:rsid w:val="00977C1A"/>
    <w:rsid w:val="0098243D"/>
    <w:rsid w:val="009910E9"/>
    <w:rsid w:val="009A21BF"/>
    <w:rsid w:val="009A6FE8"/>
    <w:rsid w:val="009B2C9E"/>
    <w:rsid w:val="009B2FAC"/>
    <w:rsid w:val="009C085D"/>
    <w:rsid w:val="009C2A2B"/>
    <w:rsid w:val="009C5F35"/>
    <w:rsid w:val="009D08E4"/>
    <w:rsid w:val="009D33C2"/>
    <w:rsid w:val="009D4694"/>
    <w:rsid w:val="009D77E2"/>
    <w:rsid w:val="009E06CC"/>
    <w:rsid w:val="009F0B9D"/>
    <w:rsid w:val="009F1BDF"/>
    <w:rsid w:val="009F5A51"/>
    <w:rsid w:val="009F7450"/>
    <w:rsid w:val="00A15289"/>
    <w:rsid w:val="00A20D97"/>
    <w:rsid w:val="00A35D1E"/>
    <w:rsid w:val="00A40558"/>
    <w:rsid w:val="00A5390E"/>
    <w:rsid w:val="00A64E76"/>
    <w:rsid w:val="00A72CF7"/>
    <w:rsid w:val="00A733C7"/>
    <w:rsid w:val="00A754BA"/>
    <w:rsid w:val="00A76F7C"/>
    <w:rsid w:val="00A77E34"/>
    <w:rsid w:val="00A82358"/>
    <w:rsid w:val="00A83191"/>
    <w:rsid w:val="00A8759D"/>
    <w:rsid w:val="00A95B11"/>
    <w:rsid w:val="00AA3B00"/>
    <w:rsid w:val="00AA78E4"/>
    <w:rsid w:val="00AC17E6"/>
    <w:rsid w:val="00AC31BA"/>
    <w:rsid w:val="00AD06A7"/>
    <w:rsid w:val="00AD6575"/>
    <w:rsid w:val="00AE6352"/>
    <w:rsid w:val="00AF2A0F"/>
    <w:rsid w:val="00B03AD8"/>
    <w:rsid w:val="00B119B7"/>
    <w:rsid w:val="00B33BD8"/>
    <w:rsid w:val="00B4269F"/>
    <w:rsid w:val="00B434A0"/>
    <w:rsid w:val="00B52BCA"/>
    <w:rsid w:val="00B54A1E"/>
    <w:rsid w:val="00B60B41"/>
    <w:rsid w:val="00B72D4C"/>
    <w:rsid w:val="00B75079"/>
    <w:rsid w:val="00B854B5"/>
    <w:rsid w:val="00B87B80"/>
    <w:rsid w:val="00BA32EA"/>
    <w:rsid w:val="00BA48EA"/>
    <w:rsid w:val="00BA6B22"/>
    <w:rsid w:val="00BB4C61"/>
    <w:rsid w:val="00BB5690"/>
    <w:rsid w:val="00BC5739"/>
    <w:rsid w:val="00BC775C"/>
    <w:rsid w:val="00BF571C"/>
    <w:rsid w:val="00C0010E"/>
    <w:rsid w:val="00C003D1"/>
    <w:rsid w:val="00C00DA5"/>
    <w:rsid w:val="00C00E19"/>
    <w:rsid w:val="00C03D57"/>
    <w:rsid w:val="00C07958"/>
    <w:rsid w:val="00C126CC"/>
    <w:rsid w:val="00C25C65"/>
    <w:rsid w:val="00C300D2"/>
    <w:rsid w:val="00C3309F"/>
    <w:rsid w:val="00C43DA7"/>
    <w:rsid w:val="00C620C6"/>
    <w:rsid w:val="00C705C5"/>
    <w:rsid w:val="00C80DB9"/>
    <w:rsid w:val="00C93B48"/>
    <w:rsid w:val="00C96DD1"/>
    <w:rsid w:val="00CA1384"/>
    <w:rsid w:val="00CA576A"/>
    <w:rsid w:val="00CB045C"/>
    <w:rsid w:val="00CB32A8"/>
    <w:rsid w:val="00CB3924"/>
    <w:rsid w:val="00CB4AF2"/>
    <w:rsid w:val="00CB58B7"/>
    <w:rsid w:val="00CC4071"/>
    <w:rsid w:val="00CC4A4F"/>
    <w:rsid w:val="00CE2F54"/>
    <w:rsid w:val="00CE456D"/>
    <w:rsid w:val="00CF1E54"/>
    <w:rsid w:val="00CF2FCD"/>
    <w:rsid w:val="00D064E8"/>
    <w:rsid w:val="00D06E3C"/>
    <w:rsid w:val="00D23228"/>
    <w:rsid w:val="00D3565B"/>
    <w:rsid w:val="00D42F5C"/>
    <w:rsid w:val="00D44709"/>
    <w:rsid w:val="00D563B0"/>
    <w:rsid w:val="00D605C7"/>
    <w:rsid w:val="00D60C17"/>
    <w:rsid w:val="00D73A18"/>
    <w:rsid w:val="00D80239"/>
    <w:rsid w:val="00D8050C"/>
    <w:rsid w:val="00D82F6B"/>
    <w:rsid w:val="00D932C8"/>
    <w:rsid w:val="00D951AC"/>
    <w:rsid w:val="00D97414"/>
    <w:rsid w:val="00DA2143"/>
    <w:rsid w:val="00DA51FE"/>
    <w:rsid w:val="00DC113E"/>
    <w:rsid w:val="00DE1D5C"/>
    <w:rsid w:val="00DE79DC"/>
    <w:rsid w:val="00DF04F8"/>
    <w:rsid w:val="00DF581E"/>
    <w:rsid w:val="00E10EE5"/>
    <w:rsid w:val="00E1223C"/>
    <w:rsid w:val="00E12A03"/>
    <w:rsid w:val="00E15C00"/>
    <w:rsid w:val="00E163B5"/>
    <w:rsid w:val="00E24E42"/>
    <w:rsid w:val="00E41F75"/>
    <w:rsid w:val="00E53A5A"/>
    <w:rsid w:val="00E65AD6"/>
    <w:rsid w:val="00E70479"/>
    <w:rsid w:val="00E70856"/>
    <w:rsid w:val="00E80FE9"/>
    <w:rsid w:val="00E845D6"/>
    <w:rsid w:val="00E85218"/>
    <w:rsid w:val="00E86E16"/>
    <w:rsid w:val="00E94520"/>
    <w:rsid w:val="00EF0C88"/>
    <w:rsid w:val="00EF2D84"/>
    <w:rsid w:val="00EF4A68"/>
    <w:rsid w:val="00EF700C"/>
    <w:rsid w:val="00EF7F19"/>
    <w:rsid w:val="00F001D3"/>
    <w:rsid w:val="00F20A94"/>
    <w:rsid w:val="00F2138E"/>
    <w:rsid w:val="00F21E69"/>
    <w:rsid w:val="00F224F6"/>
    <w:rsid w:val="00F264BA"/>
    <w:rsid w:val="00F550FE"/>
    <w:rsid w:val="00F57178"/>
    <w:rsid w:val="00F635B4"/>
    <w:rsid w:val="00F63C8F"/>
    <w:rsid w:val="00F6596A"/>
    <w:rsid w:val="00F67435"/>
    <w:rsid w:val="00F7147C"/>
    <w:rsid w:val="00F802AF"/>
    <w:rsid w:val="00F82492"/>
    <w:rsid w:val="00F83877"/>
    <w:rsid w:val="00F84733"/>
    <w:rsid w:val="00F86AE5"/>
    <w:rsid w:val="00F87312"/>
    <w:rsid w:val="00F90591"/>
    <w:rsid w:val="00F908B2"/>
    <w:rsid w:val="00F92C2D"/>
    <w:rsid w:val="00F95778"/>
    <w:rsid w:val="00F97F00"/>
    <w:rsid w:val="00FA0B76"/>
    <w:rsid w:val="00FA1162"/>
    <w:rsid w:val="00FB1D1D"/>
    <w:rsid w:val="00FC4038"/>
    <w:rsid w:val="00FD0F11"/>
    <w:rsid w:val="00FE2080"/>
    <w:rsid w:val="00FF5410"/>
    <w:rsid w:val="01270291"/>
    <w:rsid w:val="015A575D"/>
    <w:rsid w:val="02105C6B"/>
    <w:rsid w:val="0328714A"/>
    <w:rsid w:val="04E50AF9"/>
    <w:rsid w:val="054D3BDD"/>
    <w:rsid w:val="05A21DBB"/>
    <w:rsid w:val="06182E4D"/>
    <w:rsid w:val="06E85107"/>
    <w:rsid w:val="072F6604"/>
    <w:rsid w:val="095F2D0F"/>
    <w:rsid w:val="0AAE1621"/>
    <w:rsid w:val="0CD97582"/>
    <w:rsid w:val="0D3B20AC"/>
    <w:rsid w:val="0DD71E98"/>
    <w:rsid w:val="0E270200"/>
    <w:rsid w:val="0F3E34A8"/>
    <w:rsid w:val="0F7114B8"/>
    <w:rsid w:val="10313482"/>
    <w:rsid w:val="11925E1C"/>
    <w:rsid w:val="119D1CBC"/>
    <w:rsid w:val="11BB2F8B"/>
    <w:rsid w:val="123033AE"/>
    <w:rsid w:val="126F16F2"/>
    <w:rsid w:val="12F86533"/>
    <w:rsid w:val="13702B73"/>
    <w:rsid w:val="15111637"/>
    <w:rsid w:val="15452AF2"/>
    <w:rsid w:val="15767E96"/>
    <w:rsid w:val="16475BB1"/>
    <w:rsid w:val="17316607"/>
    <w:rsid w:val="173C2191"/>
    <w:rsid w:val="17950C9E"/>
    <w:rsid w:val="19FE3492"/>
    <w:rsid w:val="1A0A318F"/>
    <w:rsid w:val="1AA808F3"/>
    <w:rsid w:val="1B033A88"/>
    <w:rsid w:val="1E7018F2"/>
    <w:rsid w:val="1EA1671C"/>
    <w:rsid w:val="202C5667"/>
    <w:rsid w:val="20851E61"/>
    <w:rsid w:val="21EB5A1E"/>
    <w:rsid w:val="23922955"/>
    <w:rsid w:val="24C75A2E"/>
    <w:rsid w:val="24E241F6"/>
    <w:rsid w:val="25A77F4A"/>
    <w:rsid w:val="27DD7A3E"/>
    <w:rsid w:val="286752AE"/>
    <w:rsid w:val="28B7712A"/>
    <w:rsid w:val="29A13DC3"/>
    <w:rsid w:val="2A0C577E"/>
    <w:rsid w:val="2AF21C68"/>
    <w:rsid w:val="2B1B305E"/>
    <w:rsid w:val="2BF33EE9"/>
    <w:rsid w:val="2D4C1921"/>
    <w:rsid w:val="2DFA65E7"/>
    <w:rsid w:val="2F6548C4"/>
    <w:rsid w:val="302248AE"/>
    <w:rsid w:val="310708FC"/>
    <w:rsid w:val="31832FA6"/>
    <w:rsid w:val="32180073"/>
    <w:rsid w:val="32251555"/>
    <w:rsid w:val="32C90CFD"/>
    <w:rsid w:val="34416B61"/>
    <w:rsid w:val="35505CC3"/>
    <w:rsid w:val="379C3687"/>
    <w:rsid w:val="39400042"/>
    <w:rsid w:val="3A9028D6"/>
    <w:rsid w:val="3C3F6EF3"/>
    <w:rsid w:val="3CF72AA4"/>
    <w:rsid w:val="3D9E54CD"/>
    <w:rsid w:val="3DE72C3C"/>
    <w:rsid w:val="3EED75AB"/>
    <w:rsid w:val="3F2226C4"/>
    <w:rsid w:val="41A5130F"/>
    <w:rsid w:val="42341B77"/>
    <w:rsid w:val="42686225"/>
    <w:rsid w:val="4397499A"/>
    <w:rsid w:val="46B76930"/>
    <w:rsid w:val="46E61F37"/>
    <w:rsid w:val="475D7408"/>
    <w:rsid w:val="49D27E72"/>
    <w:rsid w:val="4A4D320B"/>
    <w:rsid w:val="4A595408"/>
    <w:rsid w:val="4A8810E8"/>
    <w:rsid w:val="4AA360E2"/>
    <w:rsid w:val="4C15535E"/>
    <w:rsid w:val="4D3540E7"/>
    <w:rsid w:val="4DDC6085"/>
    <w:rsid w:val="4E7740AE"/>
    <w:rsid w:val="516E7162"/>
    <w:rsid w:val="51A11756"/>
    <w:rsid w:val="51B34DEA"/>
    <w:rsid w:val="534E7AD3"/>
    <w:rsid w:val="538C1558"/>
    <w:rsid w:val="53CB4D19"/>
    <w:rsid w:val="53DC67C4"/>
    <w:rsid w:val="55603BA1"/>
    <w:rsid w:val="57342317"/>
    <w:rsid w:val="58313520"/>
    <w:rsid w:val="5A8C00C3"/>
    <w:rsid w:val="5ABA2CA1"/>
    <w:rsid w:val="5E082693"/>
    <w:rsid w:val="5FC26FCF"/>
    <w:rsid w:val="601D79AA"/>
    <w:rsid w:val="6108521C"/>
    <w:rsid w:val="6207149D"/>
    <w:rsid w:val="625129BF"/>
    <w:rsid w:val="6347009B"/>
    <w:rsid w:val="636C744D"/>
    <w:rsid w:val="64607667"/>
    <w:rsid w:val="64CF0348"/>
    <w:rsid w:val="667A3E65"/>
    <w:rsid w:val="68030A35"/>
    <w:rsid w:val="683027E1"/>
    <w:rsid w:val="696027E5"/>
    <w:rsid w:val="69CE7857"/>
    <w:rsid w:val="6B465174"/>
    <w:rsid w:val="6D9F7164"/>
    <w:rsid w:val="6FF4086C"/>
    <w:rsid w:val="724577AC"/>
    <w:rsid w:val="72A81F7F"/>
    <w:rsid w:val="73BD23FC"/>
    <w:rsid w:val="75EA7C18"/>
    <w:rsid w:val="78030185"/>
    <w:rsid w:val="78CB46BD"/>
    <w:rsid w:val="7B116B6D"/>
    <w:rsid w:val="7B2745E3"/>
    <w:rsid w:val="7D39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宋体" w:hAnsi="宋体" w:eastAsia="宋体" w:cs="宋体"/>
      <w:sz w:val="28"/>
      <w:szCs w:val="28"/>
      <w:lang w:val="en-US" w:eastAsia="zh-CN" w:bidi="ar-SA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semiHidden/>
    <w:qFormat/>
    <w:uiPriority w:val="99"/>
    <w:rPr>
      <w:kern w:val="2"/>
      <w:sz w:val="18"/>
      <w:szCs w:val="18"/>
    </w:rPr>
  </w:style>
  <w:style w:type="paragraph" w:customStyle="1" w:styleId="13">
    <w:name w:val="Table Paragraph"/>
    <w:basedOn w:val="1"/>
    <w:qFormat/>
    <w:uiPriority w:val="1"/>
    <w:pPr>
      <w:autoSpaceDE w:val="0"/>
      <w:autoSpaceDN w:val="0"/>
      <w:jc w:val="center"/>
    </w:pPr>
    <w:rPr>
      <w:rFonts w:ascii="Times New Roman" w:hAnsi="Times New Roman" w:eastAsia="Times New Roman" w:cs="Times New Roman"/>
      <w:kern w:val="0"/>
      <w:sz w:val="22"/>
    </w:rPr>
  </w:style>
  <w:style w:type="table" w:customStyle="1" w:styleId="14">
    <w:name w:val="Grid Table Light"/>
    <w:basedOn w:val="6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15">
    <w:name w:val="Plain Table 1"/>
    <w:basedOn w:val="6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Users</Company>
  <Pages>22</Pages>
  <Words>925</Words>
  <Characters>2250</Characters>
  <Lines>23</Lines>
  <Paragraphs>6</Paragraphs>
  <TotalTime>6</TotalTime>
  <ScaleCrop>false</ScaleCrop>
  <LinksUpToDate>false</LinksUpToDate>
  <CharactersWithSpaces>2495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2020-11-24T08:47:00Z</dcterms:created>
  <dc:creator>陈静</dc:creator>
  <cp:lastModifiedBy>棒棒没了糖</cp:lastModifiedBy>
  <dcterms:modified xsi:type="dcterms:W3CDTF">2022-12-31T13:14:17Z</dcterms:modified>
  <cp:revision>370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759B979A6D764E18BC1E33BA013C596F</vt:lpwstr>
  </property>
</Properties>
</file>