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60C25">
      <w:pPr>
        <w:autoSpaceDE w:val="0"/>
        <w:autoSpaceDN w:val="0"/>
        <w:adjustRightInd w:val="0"/>
        <w:spacing w:before="240" w:after="60" w:line="240" w:lineRule="auto"/>
        <w:ind w:left="780" w:hanging="420"/>
        <w:rPr>
          <w:rFonts w:ascii="Book Antiqua" w:hAnsi="Book Antiqua" w:cs="Book Antiqua"/>
          <w:color w:val="000000"/>
          <w:sz w:val="28"/>
          <w:szCs w:val="28"/>
          <w:u w:val="single"/>
        </w:rPr>
      </w:pPr>
      <w:r>
        <w:rPr>
          <w:rFonts w:ascii="Book Antiqua" w:hAnsi="Book Antiqua" w:cs="Book Antiqua"/>
          <w:b/>
          <w:bCs/>
          <w:i/>
          <w:iCs/>
          <w:color w:val="000000"/>
          <w:sz w:val="28"/>
          <w:szCs w:val="28"/>
          <w:u w:val="single"/>
        </w:rPr>
        <w:t xml:space="preserve">2.4. Accessing and processing array elements </w:t>
      </w:r>
    </w:p>
    <w:p w14:paraId="71BEB024">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In any point of the program in which the array is visible we can access individually anyone of its elements for reading or modifying it as if it was a normal variable. To access individual elements, index or subscript is used. The format is the following: </w:t>
      </w:r>
    </w:p>
    <w:p w14:paraId="3B011BA5">
      <w:pPr>
        <w:autoSpaceDE w:val="0"/>
        <w:autoSpaceDN w:val="0"/>
        <w:adjustRightInd w:val="0"/>
        <w:spacing w:before="100" w:after="100" w:line="240" w:lineRule="auto"/>
        <w:ind w:left="720" w:right="720" w:firstLine="720"/>
        <w:jc w:val="both"/>
        <w:rPr>
          <w:rFonts w:ascii="Book Antiqua" w:hAnsi="Book Antiqua" w:cs="Book Antiqua"/>
          <w:color w:val="000000"/>
        </w:rPr>
      </w:pPr>
      <w:r>
        <w:rPr>
          <w:rFonts w:ascii="Book Antiqua" w:hAnsi="Book Antiqua" w:cs="Book Antiqua"/>
          <w:i/>
          <w:iCs/>
          <w:color w:val="000000"/>
        </w:rPr>
        <w:t xml:space="preserve">name </w:t>
      </w:r>
      <w:r>
        <w:rPr>
          <w:rFonts w:ascii="Book Antiqua" w:hAnsi="Book Antiqua" w:cs="Book Antiqua"/>
          <w:color w:val="000000"/>
        </w:rPr>
        <w:t xml:space="preserve">[ </w:t>
      </w:r>
      <w:r>
        <w:rPr>
          <w:rFonts w:ascii="Book Antiqua" w:hAnsi="Book Antiqua" w:cs="Book Antiqua"/>
          <w:i/>
          <w:iCs/>
          <w:color w:val="000000"/>
        </w:rPr>
        <w:t xml:space="preserve">index </w:t>
      </w:r>
      <w:r>
        <w:rPr>
          <w:rFonts w:ascii="Book Antiqua" w:hAnsi="Book Antiqua" w:cs="Book Antiqua"/>
          <w:color w:val="000000"/>
        </w:rPr>
        <w:t xml:space="preserve">] </w:t>
      </w:r>
    </w:p>
    <w:p w14:paraId="7A590835">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In c++ the first element has an index of 0 and the last element has an index, which is one less the size of the array (i.e. arraysize-1). Thus, from the above declaration, day[0] is the first element and day[4] is the last element. </w:t>
      </w:r>
    </w:p>
    <w:p w14:paraId="38D1AA79">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Following the previous examples where </w:t>
      </w:r>
      <w:r>
        <w:rPr>
          <w:rFonts w:ascii="Book Antiqua" w:hAnsi="Book Antiqua" w:cs="Book Antiqua"/>
          <w:b/>
          <w:bCs/>
          <w:i/>
          <w:iCs/>
          <w:color w:val="000000"/>
          <w:sz w:val="23"/>
          <w:szCs w:val="23"/>
        </w:rPr>
        <w:t xml:space="preserve">day </w:t>
      </w:r>
      <w:r>
        <w:rPr>
          <w:rFonts w:ascii="Book Antiqua" w:hAnsi="Book Antiqua" w:cs="Book Antiqua"/>
          <w:color w:val="000000"/>
          <w:sz w:val="23"/>
          <w:szCs w:val="23"/>
        </w:rPr>
        <w:t xml:space="preserve">had 5 elements and each element is of type int, the name, which we can use to refer to each element, is the following one: </w:t>
      </w:r>
    </w:p>
    <w:p w14:paraId="453C001C">
      <w:r>
        <w:drawing>
          <wp:inline distT="0" distB="0" distL="0" distR="0">
            <wp:extent cx="4257675" cy="352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cstate="print"/>
                    <a:srcRect/>
                    <a:stretch>
                      <a:fillRect/>
                    </a:stretch>
                  </pic:blipFill>
                  <pic:spPr>
                    <a:xfrm>
                      <a:off x="0" y="0"/>
                      <a:ext cx="4257675" cy="352425"/>
                    </a:xfrm>
                    <a:prstGeom prst="rect">
                      <a:avLst/>
                    </a:prstGeom>
                    <a:noFill/>
                    <a:ln w="9525">
                      <a:noFill/>
                      <a:miter lim="800000"/>
                      <a:headEnd/>
                      <a:tailEnd/>
                    </a:ln>
                  </pic:spPr>
                </pic:pic>
              </a:graphicData>
            </a:graphic>
          </wp:inline>
        </w:drawing>
      </w:r>
    </w:p>
    <w:p w14:paraId="5FB449FD">
      <w:pPr>
        <w:autoSpaceDE w:val="0"/>
        <w:autoSpaceDN w:val="0"/>
        <w:adjustRightInd w:val="0"/>
        <w:spacing w:after="0" w:line="240" w:lineRule="auto"/>
        <w:rPr>
          <w:rFonts w:ascii="Wingdings" w:hAnsi="Wingdings" w:cs="Wingdings"/>
          <w:color w:val="000000"/>
          <w:sz w:val="24"/>
          <w:szCs w:val="24"/>
        </w:rPr>
      </w:pPr>
    </w:p>
    <w:p w14:paraId="2333FC62">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Book Antiqua" w:hAnsi="Book Antiqua" w:cs="Book Antiqua"/>
          <w:color w:val="000000"/>
          <w:sz w:val="23"/>
          <w:szCs w:val="23"/>
        </w:rPr>
        <w:t xml:space="preserve">riable a , we could write: </w:t>
      </w:r>
    </w:p>
    <w:p w14:paraId="373CDEAC">
      <w:pPr>
        <w:autoSpaceDE w:val="0"/>
        <w:autoSpaceDN w:val="0"/>
        <w:adjustRightInd w:val="0"/>
        <w:spacing w:after="0" w:line="240" w:lineRule="auto"/>
        <w:ind w:left="720" w:firstLine="720"/>
        <w:jc w:val="both"/>
        <w:rPr>
          <w:rFonts w:ascii="Book Antiqua" w:hAnsi="Book Antiqua" w:cs="Book Antiqua"/>
          <w:color w:val="000000"/>
          <w:sz w:val="23"/>
          <w:szCs w:val="23"/>
        </w:rPr>
      </w:pPr>
      <w:r>
        <w:rPr>
          <w:rFonts w:ascii="Book Antiqua" w:hAnsi="Book Antiqua" w:cs="Book Antiqua"/>
          <w:b/>
          <w:bCs/>
          <w:color w:val="000000"/>
          <w:sz w:val="23"/>
          <w:szCs w:val="23"/>
        </w:rPr>
        <w:t xml:space="preserve">a = day[2]; </w:t>
      </w:r>
    </w:p>
    <w:p w14:paraId="0157FC3B">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Therefore, for all the effects, the expression </w:t>
      </w:r>
      <w:r>
        <w:rPr>
          <w:rFonts w:ascii="Book Antiqua" w:hAnsi="Book Antiqua" w:cs="Book Antiqua"/>
          <w:b/>
          <w:bCs/>
          <w:i/>
          <w:iCs/>
          <w:color w:val="000000"/>
          <w:sz w:val="23"/>
          <w:szCs w:val="23"/>
        </w:rPr>
        <w:t xml:space="preserve">day[2] </w:t>
      </w:r>
      <w:r>
        <w:rPr>
          <w:rFonts w:ascii="Book Antiqua" w:hAnsi="Book Antiqua" w:cs="Book Antiqua"/>
          <w:color w:val="000000"/>
          <w:sz w:val="23"/>
          <w:szCs w:val="23"/>
        </w:rPr>
        <w:t xml:space="preserve">is like any variable of type int with the same properties. Thus an array declaration enables us to create a lot of variables of the same type with a single declaration and we can use an index to identify individual elements. </w:t>
      </w:r>
    </w:p>
    <w:p w14:paraId="52D2D91B">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Notice that the third element of day is specified </w:t>
      </w:r>
      <w:r>
        <w:rPr>
          <w:rFonts w:ascii="Book Antiqua" w:hAnsi="Book Antiqua" w:cs="Book Antiqua"/>
          <w:b/>
          <w:bCs/>
          <w:i/>
          <w:iCs/>
          <w:color w:val="000000"/>
          <w:sz w:val="23"/>
          <w:szCs w:val="23"/>
        </w:rPr>
        <w:t xml:space="preserve">day[2] </w:t>
      </w:r>
      <w:r>
        <w:rPr>
          <w:rFonts w:ascii="Book Antiqua" w:hAnsi="Book Antiqua" w:cs="Book Antiqua"/>
          <w:color w:val="000000"/>
          <w:sz w:val="23"/>
          <w:szCs w:val="23"/>
        </w:rPr>
        <w:t xml:space="preserve">, since first is </w:t>
      </w:r>
      <w:r>
        <w:rPr>
          <w:rFonts w:ascii="Book Antiqua" w:hAnsi="Book Antiqua" w:cs="Book Antiqua"/>
          <w:b/>
          <w:bCs/>
          <w:i/>
          <w:iCs/>
          <w:color w:val="000000"/>
          <w:sz w:val="23"/>
          <w:szCs w:val="23"/>
        </w:rPr>
        <w:t xml:space="preserve">day[0] </w:t>
      </w:r>
      <w:r>
        <w:rPr>
          <w:rFonts w:ascii="Book Antiqua" w:hAnsi="Book Antiqua" w:cs="Book Antiqua"/>
          <w:color w:val="000000"/>
          <w:sz w:val="23"/>
          <w:szCs w:val="23"/>
        </w:rPr>
        <w:t xml:space="preserve">, second </w:t>
      </w:r>
      <w:r>
        <w:rPr>
          <w:rFonts w:ascii="Book Antiqua" w:hAnsi="Book Antiqua" w:cs="Book Antiqua"/>
          <w:b/>
          <w:bCs/>
          <w:i/>
          <w:iCs/>
          <w:color w:val="000000"/>
          <w:sz w:val="23"/>
          <w:szCs w:val="23"/>
        </w:rPr>
        <w:t xml:space="preserve">day[1] </w:t>
      </w:r>
      <w:r>
        <w:rPr>
          <w:rFonts w:ascii="Book Antiqua" w:hAnsi="Book Antiqua" w:cs="Book Antiqua"/>
          <w:color w:val="000000"/>
          <w:sz w:val="23"/>
          <w:szCs w:val="23"/>
        </w:rPr>
        <w:t xml:space="preserve">, and therefore, third is </w:t>
      </w:r>
      <w:r>
        <w:rPr>
          <w:rFonts w:ascii="Book Antiqua" w:hAnsi="Book Antiqua" w:cs="Book Antiqua"/>
          <w:b/>
          <w:bCs/>
          <w:i/>
          <w:iCs/>
          <w:color w:val="000000"/>
          <w:sz w:val="23"/>
          <w:szCs w:val="23"/>
        </w:rPr>
        <w:t xml:space="preserve">day[2] </w:t>
      </w:r>
      <w:r>
        <w:rPr>
          <w:rFonts w:ascii="Book Antiqua" w:hAnsi="Book Antiqua" w:cs="Book Antiqua"/>
          <w:color w:val="000000"/>
          <w:sz w:val="23"/>
          <w:szCs w:val="23"/>
        </w:rPr>
        <w:t xml:space="preserve">. By this same reason, its last element is </w:t>
      </w:r>
      <w:r>
        <w:rPr>
          <w:rFonts w:ascii="Book Antiqua" w:hAnsi="Book Antiqua" w:cs="Book Antiqua"/>
          <w:b/>
          <w:bCs/>
          <w:i/>
          <w:iCs/>
          <w:color w:val="000000"/>
          <w:sz w:val="23"/>
          <w:szCs w:val="23"/>
        </w:rPr>
        <w:t>day [4]</w:t>
      </w:r>
      <w:r>
        <w:rPr>
          <w:rFonts w:ascii="Book Antiqua" w:hAnsi="Book Antiqua" w:cs="Book Antiqua"/>
          <w:color w:val="000000"/>
          <w:sz w:val="23"/>
          <w:szCs w:val="23"/>
        </w:rPr>
        <w:t xml:space="preserve">. Since if we wrote day [5], we would be acceding to the sixth element of day and therefore exceeding the size of the array. This might give you either error or unexpected value depending on the compiler. </w:t>
      </w:r>
    </w:p>
    <w:p w14:paraId="076E4BD9">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Book Antiqua" w:hAnsi="Book Antiqua" w:cs="Book Antiqua"/>
          <w:b/>
          <w:bCs/>
          <w:i/>
          <w:iCs/>
          <w:color w:val="000000"/>
          <w:sz w:val="28"/>
          <w:szCs w:val="28"/>
          <w:u w:val="single"/>
        </w:rPr>
        <w:t xml:space="preserve">2.4. Accessing and processing array elements </w:t>
      </w:r>
    </w:p>
    <w:p w14:paraId="733486D0">
      <w:pPr>
        <w:rPr>
          <w:rFonts w:hint="default" w:ascii="Segoe UI Black" w:hAnsi="Segoe UI Black" w:cs="Segoe UI Black"/>
        </w:rPr>
      </w:pPr>
      <w:r>
        <w:rPr>
          <w:rFonts w:hint="default" w:ascii="Segoe UI Black" w:hAnsi="Segoe UI Black" w:cs="Segoe UI Black"/>
          <w:lang w:val="en-US"/>
        </w:rPr>
        <w:t>(</w:t>
      </w:r>
      <w:r>
        <w:rPr>
          <w:rFonts w:hint="default" w:ascii="Segoe UI Black" w:hAnsi="Segoe UI Black" w:cs="Segoe UI Black"/>
        </w:rPr>
        <w:t>ስለ ድርድር (Array) አባላትን መድረስ እና መጠቀም በአጭ</w:t>
      </w:r>
      <w:r>
        <w:rPr>
          <w:rFonts w:hint="default" w:ascii="Segoe UI Black" w:hAnsi="Segoe UI Black" w:cs="Segoe UI Black"/>
          <w:lang w:val="en-US"/>
        </w:rPr>
        <w:t>)</w:t>
      </w:r>
    </w:p>
    <w:p w14:paraId="02105AD5">
      <w:pPr>
        <w:rPr>
          <w:rFonts w:hint="default" w:ascii="Segoe UI Black" w:hAnsi="Segoe UI Black" w:cs="Segoe UI Black"/>
        </w:rPr>
      </w:pPr>
      <w:r>
        <w:rPr>
          <w:rFonts w:hint="default" w:ascii="Segoe UI Black" w:hAnsi="Segoe UI Black" w:cs="Segoe UI Black"/>
        </w:rPr>
        <w:t>ይህ ሞጁል ስለ ድርድር አባላትን እንዴት መድረስ እና መጠቀም እንደሚቻል በአጭሩ ያስረዳል። ዋና ዋና ነጥቦቹ የሚከተሉት ናቸው፡</w:t>
      </w:r>
    </w:p>
    <w:p w14:paraId="21E35B7E">
      <w:pPr>
        <w:rPr>
          <w:rFonts w:hint="default" w:ascii="Segoe UI Black" w:hAnsi="Segoe UI Black" w:cs="Segoe UI Black"/>
        </w:rPr>
      </w:pPr>
      <w:r>
        <w:rPr>
          <w:rFonts w:hint="default" w:ascii="Segoe UI Black" w:hAnsi="Segoe UI Black" w:cs="Segoe UI Black"/>
        </w:rPr>
        <w:t>1.  አጠቃላይ መረጃ</w:t>
      </w:r>
    </w:p>
    <w:p w14:paraId="6A2E8E34">
      <w:pPr>
        <w:rPr>
          <w:rFonts w:hint="default" w:ascii="Segoe UI Black" w:hAnsi="Segoe UI Black" w:cs="Segoe UI Black"/>
        </w:rPr>
      </w:pPr>
      <w:r>
        <w:rPr>
          <w:rFonts w:hint="default" w:ascii="Segoe UI Black" w:hAnsi="Segoe UI Black" w:cs="Segoe UI Black"/>
        </w:rPr>
        <w:t xml:space="preserve">    *   በፕሮግራሙ ውስጥ አንድ ድርድር (array) ከታወቀ በኋላ፣ ማንኛውንም አባል እንደ ተራ ተለዋዋጭ (variable) ማንበብ ወይም መቀየር ይቻላል።</w:t>
      </w:r>
    </w:p>
    <w:p w14:paraId="5DB7441C">
      <w:pPr>
        <w:rPr>
          <w:rFonts w:hint="default" w:ascii="Segoe UI Black" w:hAnsi="Segoe UI Black" w:cs="Segoe UI Black"/>
        </w:rPr>
      </w:pPr>
      <w:r>
        <w:rPr>
          <w:rFonts w:hint="default" w:ascii="Segoe UI Black" w:hAnsi="Segoe UI Black" w:cs="Segoe UI Black"/>
        </w:rPr>
        <w:t xml:space="preserve">    *   ይህንን ለማድረግ ኢንዴክስ (index) ወይም ሰብስክሪፕት (subscript) የሚባል ቁጥር እንጠቀማለን።</w:t>
      </w:r>
    </w:p>
    <w:p w14:paraId="344C2A24">
      <w:pPr>
        <w:rPr>
          <w:rFonts w:hint="default" w:ascii="Segoe UI Black" w:hAnsi="Segoe UI Black" w:cs="Segoe UI Black"/>
        </w:rPr>
      </w:pPr>
      <w:r>
        <w:rPr>
          <w:rFonts w:hint="default" w:ascii="Segoe UI Black" w:hAnsi="Segoe UI Black" w:cs="Segoe UI Black"/>
        </w:rPr>
        <w:t>2.  አገባብ (Syntax)</w:t>
      </w:r>
    </w:p>
    <w:p w14:paraId="6B86AFF5">
      <w:pPr>
        <w:rPr>
          <w:rFonts w:hint="default" w:ascii="Segoe UI Black" w:hAnsi="Segoe UI Black" w:cs="Segoe UI Black"/>
        </w:rPr>
      </w:pPr>
      <w:r>
        <w:rPr>
          <w:rFonts w:hint="default" w:ascii="Segoe UI Black" w:hAnsi="Segoe UI Black" w:cs="Segoe UI Black"/>
        </w:rPr>
        <w:t xml:space="preserve">    *   የአንድን ድርድር አባል ለመድረስ `ስም[ኢንዴክስ]` የሚለውን አገባብ እንጠቀማለን። ለምሳሌ `day[2]`።</w:t>
      </w:r>
    </w:p>
    <w:p w14:paraId="53CEBED8">
      <w:pPr>
        <w:rPr>
          <w:rFonts w:hint="default" w:ascii="Segoe UI Black" w:hAnsi="Segoe UI Black" w:cs="Segoe UI Black"/>
        </w:rPr>
      </w:pPr>
      <w:r>
        <w:rPr>
          <w:rFonts w:hint="default" w:ascii="Segoe UI Black" w:hAnsi="Segoe UI Black" w:cs="Segoe UI Black"/>
        </w:rPr>
        <w:t>3.  ኢንዴክስ በ C++</w:t>
      </w:r>
    </w:p>
    <w:p w14:paraId="3FA5A567">
      <w:pPr>
        <w:rPr>
          <w:rFonts w:hint="default" w:ascii="Segoe UI Black" w:hAnsi="Segoe UI Black" w:cs="Segoe UI Black"/>
        </w:rPr>
      </w:pPr>
      <w:r>
        <w:rPr>
          <w:rFonts w:hint="default" w:ascii="Segoe UI Black" w:hAnsi="Segoe UI Black" w:cs="Segoe UI Black"/>
        </w:rPr>
        <w:t xml:space="preserve">    *   በ C++ ውስጥ የመጀመሪያው አባል ኢንዴክሱ 0 ነው።</w:t>
      </w:r>
    </w:p>
    <w:p w14:paraId="40E72B24">
      <w:pPr>
        <w:rPr>
          <w:rFonts w:hint="default" w:ascii="Segoe UI Black" w:hAnsi="Segoe UI Black" w:cs="Segoe UI Black"/>
        </w:rPr>
      </w:pPr>
      <w:r>
        <w:rPr>
          <w:rFonts w:hint="default" w:ascii="Segoe UI Black" w:hAnsi="Segoe UI Black" w:cs="Segoe UI Black"/>
        </w:rPr>
        <w:t xml:space="preserve">    *   የመጨረሻው አባል ኢንዴክሱ የድርድሩ መጠን ሲቀነስ 1 ነው። ለምሳሌ፣ ድርድሩ 5 አባላት ካሉት፣ የመጨረሻው አባል ኢንዴክስ 4 ይሆናል።</w:t>
      </w:r>
    </w:p>
    <w:p w14:paraId="26012277">
      <w:pPr>
        <w:rPr>
          <w:rFonts w:hint="default" w:ascii="Segoe UI Black" w:hAnsi="Segoe UI Black" w:cs="Segoe UI Black"/>
        </w:rPr>
      </w:pPr>
      <w:r>
        <w:rPr>
          <w:rFonts w:hint="default" w:ascii="Segoe UI Black" w:hAnsi="Segoe UI Black" w:cs="Segoe UI Black"/>
        </w:rPr>
        <w:t xml:space="preserve">    *   ለምሳሌ፣ `day[0]` የመጀመሪያውን አባል ሲሆን `day[4]` የመጨረሻውን አባል ያመለክታሉ።</w:t>
      </w:r>
    </w:p>
    <w:p w14:paraId="6B1C5A38">
      <w:pPr>
        <w:rPr>
          <w:rFonts w:hint="default" w:ascii="Segoe UI Black" w:hAnsi="Segoe UI Black" w:cs="Segoe UI Black"/>
        </w:rPr>
      </w:pPr>
      <w:r>
        <w:rPr>
          <w:rFonts w:hint="default" w:ascii="Segoe UI Black" w:hAnsi="Segoe UI Black" w:cs="Segoe UI Black"/>
        </w:rPr>
        <w:t>4.  የድርድር አባል እንደ ተለዋዋጭ መጠቀም</w:t>
      </w:r>
    </w:p>
    <w:p w14:paraId="33123091">
      <w:pPr>
        <w:rPr>
          <w:rFonts w:hint="default" w:ascii="Segoe UI Black" w:hAnsi="Segoe UI Black" w:cs="Segoe UI Black"/>
        </w:rPr>
      </w:pPr>
      <w:r>
        <w:rPr>
          <w:rFonts w:hint="default" w:ascii="Segoe UI Black" w:hAnsi="Segoe UI Black" w:cs="Segoe UI Black"/>
        </w:rPr>
        <w:t xml:space="preserve">    *   `a = day[2];` ብለን በመጻፍ የ`day` ድርድር ሶስተኛ አባል (ኢንዴክስ 2) ዋጋን ወደ `a` ተለዋዋጭ ማምጣት እንችላለን።</w:t>
      </w:r>
    </w:p>
    <w:p w14:paraId="2FE19C23">
      <w:pPr>
        <w:rPr>
          <w:rFonts w:hint="default" w:ascii="Segoe UI Black" w:hAnsi="Segoe UI Black" w:cs="Segoe UI Black"/>
        </w:rPr>
      </w:pPr>
      <w:r>
        <w:rPr>
          <w:rFonts w:hint="default" w:ascii="Segoe UI Black" w:hAnsi="Segoe UI Black" w:cs="Segoe UI Black"/>
        </w:rPr>
        <w:t xml:space="preserve">    *   ስለዚህ፣ `day[2]` ልክ እንደ ኢንቲጀር (int) ተለዋዋጭ ነው ማለት ነው።</w:t>
      </w:r>
    </w:p>
    <w:p w14:paraId="5681048B">
      <w:pPr>
        <w:rPr>
          <w:rFonts w:hint="default" w:ascii="Segoe UI Black" w:hAnsi="Segoe UI Black" w:cs="Segoe UI Black"/>
        </w:rPr>
      </w:pPr>
      <w:r>
        <w:rPr>
          <w:rFonts w:hint="default" w:ascii="Segoe UI Black" w:hAnsi="Segoe UI Black" w:cs="Segoe UI Black"/>
        </w:rPr>
        <w:t>5.  ማስጠንቀቂያ</w:t>
      </w:r>
    </w:p>
    <w:p w14:paraId="438F7A30">
      <w:pPr>
        <w:rPr>
          <w:rFonts w:hint="default" w:ascii="Segoe UI Black" w:hAnsi="Segoe UI Black" w:cs="Segoe UI Black"/>
        </w:rPr>
      </w:pPr>
      <w:r>
        <w:rPr>
          <w:rFonts w:hint="default" w:ascii="Segoe UI Black" w:hAnsi="Segoe UI Black" w:cs="Segoe UI Black"/>
        </w:rPr>
        <w:t xml:space="preserve">    *   የድርድሩ መጠን 5 ከሆነ፣ `day[5]` ብለን መጻፍ ስህተት ነው። ምክንያቱም 6ተኛውን አባል ለመድረስ እየሞከርን ስለሆነ፣ ይህም ከድርድሩ መጠን በላይ ነው። ይህ ስህተት በኮምፓይለሩ ላይ በመመስረት የተለየ ውጤት ሊያስከትል ይችላል።</w:t>
      </w:r>
    </w:p>
    <w:p w14:paraId="26E23861">
      <w:pPr>
        <w:rPr>
          <w:rFonts w:hint="default" w:ascii="Segoe UI Black" w:hAnsi="Segoe UI Black" w:cs="Segoe UI Black"/>
        </w:rPr>
      </w:pPr>
    </w:p>
    <w:p w14:paraId="4DDAD049">
      <w:pPr>
        <w:rPr>
          <w:rFonts w:hint="default" w:ascii="Segoe UI Black" w:hAnsi="Segoe UI Black" w:cs="Segoe UI Black"/>
          <w:b/>
          <w:bCs/>
          <w:lang w:val="en-US"/>
        </w:rPr>
      </w:pPr>
      <w:r>
        <w:rPr>
          <w:rFonts w:hint="default" w:ascii="Segoe UI Black" w:hAnsi="Segoe UI Black" w:cs="Segoe UI Black"/>
          <w:b/>
          <w:bCs/>
        </w:rPr>
        <w:t>በአጭሩ</w:t>
      </w:r>
      <w:r>
        <w:rPr>
          <w:rFonts w:hint="default" w:ascii="Segoe UI Black" w:hAnsi="Segoe UI Black" w:cs="Segoe UI Black"/>
          <w:b/>
          <w:bCs/>
          <w:lang w:val="en-US"/>
        </w:rPr>
        <w:t>:</w:t>
      </w:r>
    </w:p>
    <w:p w14:paraId="693D8B21">
      <w:pPr>
        <w:rPr>
          <w:rFonts w:hint="default" w:ascii="Segoe UI Black" w:hAnsi="Segoe UI Black" w:cs="Segoe UI Black"/>
        </w:rPr>
      </w:pPr>
      <w:r>
        <w:rPr>
          <w:rFonts w:hint="default" w:ascii="Segoe UI Black" w:hAnsi="Segoe UI Black" w:cs="Segoe UI Black"/>
        </w:rPr>
        <w:t xml:space="preserve"> </w:t>
      </w:r>
      <w:r>
        <w:rPr>
          <w:rFonts w:hint="default" w:ascii="Segoe UI Black" w:hAnsi="Segoe UI Black" w:cs="Segoe UI Black"/>
          <w:lang w:val="en-US"/>
        </w:rPr>
        <w:t>Arrays (</w:t>
      </w:r>
      <w:r>
        <w:rPr>
          <w:rFonts w:hint="default" w:ascii="Segoe UI Black" w:hAnsi="Segoe UI Black" w:cs="Segoe UI Black"/>
        </w:rPr>
        <w:t>ድርድሮች</w:t>
      </w:r>
      <w:r>
        <w:rPr>
          <w:rFonts w:hint="default" w:ascii="Segoe UI Black" w:hAnsi="Segoe UI Black" w:cs="Segoe UI Black"/>
          <w:lang w:val="en-US"/>
        </w:rPr>
        <w:t>)</w:t>
      </w:r>
      <w:r>
        <w:rPr>
          <w:rFonts w:hint="default" w:ascii="Segoe UI Black" w:hAnsi="Segoe UI Black" w:cs="Segoe UI Black"/>
        </w:rPr>
        <w:t xml:space="preserve"> ብዙ ተለዋዋጮችን በአንድ ስም እንዲኖሩ ያስችላሉ፣ ኢንዴክስ በመጠቀምም ማንኛውንም አባል </w:t>
      </w:r>
      <w:r>
        <w:rPr>
          <w:rFonts w:hint="default" w:ascii="Segoe UI Black" w:hAnsi="Segoe UI Black" w:cs="Segoe UI Black"/>
          <w:lang w:val="en-US"/>
        </w:rPr>
        <w:t>access (</w:t>
      </w:r>
      <w:r>
        <w:rPr>
          <w:rFonts w:hint="default" w:ascii="Segoe UI Black" w:hAnsi="Segoe UI Black" w:cs="Segoe UI Black"/>
        </w:rPr>
        <w:t>መድረስ</w:t>
      </w:r>
      <w:r>
        <w:rPr>
          <w:rFonts w:hint="default" w:ascii="Segoe UI Black" w:hAnsi="Segoe UI Black" w:cs="Segoe UI Black"/>
          <w:lang w:val="en-US"/>
        </w:rPr>
        <w:t>)</w:t>
      </w:r>
      <w:r>
        <w:rPr>
          <w:rFonts w:hint="default" w:ascii="Segoe UI Black" w:hAnsi="Segoe UI Black" w:cs="Segoe UI Black"/>
        </w:rPr>
        <w:t xml:space="preserve"> እና </w:t>
      </w:r>
      <w:r>
        <w:rPr>
          <w:rFonts w:hint="default" w:ascii="Segoe UI Black" w:hAnsi="Segoe UI Black" w:cs="Segoe UI Black"/>
          <w:lang w:val="en-US"/>
        </w:rPr>
        <w:t>use or process (</w:t>
      </w:r>
      <w:r>
        <w:rPr>
          <w:rFonts w:hint="default" w:ascii="Segoe UI Black" w:hAnsi="Segoe UI Black" w:cs="Segoe UI Black"/>
        </w:rPr>
        <w:t>መጠቀም</w:t>
      </w:r>
      <w:r>
        <w:rPr>
          <w:rFonts w:hint="default" w:ascii="Segoe UI Black" w:hAnsi="Segoe UI Black" w:cs="Segoe UI Black"/>
          <w:lang w:val="en-US"/>
        </w:rPr>
        <w:t>)</w:t>
      </w:r>
      <w:r>
        <w:rPr>
          <w:rFonts w:hint="default" w:ascii="Segoe UI Black" w:hAnsi="Segoe UI Black" w:cs="Segoe UI Black"/>
        </w:rPr>
        <w:t xml:space="preserve"> ይቻላል።</w:t>
      </w:r>
    </w:p>
    <w:p w14:paraId="449C6E4F">
      <w:pPr>
        <w:autoSpaceDE w:val="0"/>
        <w:autoSpaceDN w:val="0"/>
        <w:adjustRightInd w:val="0"/>
        <w:spacing w:after="0" w:line="240" w:lineRule="auto"/>
        <w:ind w:left="720" w:firstLine="72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For example, to store the value 75 in the third element of the array variable </w:t>
      </w:r>
      <w:r>
        <w:rPr>
          <w:rFonts w:ascii="Book Antiqua" w:hAnsi="Book Antiqua" w:cs="Book Antiqua"/>
          <w:b/>
          <w:bCs/>
          <w:i/>
          <w:iCs/>
          <w:color w:val="000000"/>
          <w:sz w:val="23"/>
          <w:szCs w:val="23"/>
        </w:rPr>
        <w:t xml:space="preserve">day </w:t>
      </w:r>
      <w:r>
        <w:rPr>
          <w:rFonts w:ascii="Book Antiqua" w:hAnsi="Book Antiqua" w:cs="Book Antiqua"/>
          <w:color w:val="000000"/>
          <w:sz w:val="23"/>
          <w:szCs w:val="23"/>
        </w:rPr>
        <w:t xml:space="preserve">a suitable sentence would be: </w:t>
      </w:r>
      <w:r>
        <w:rPr>
          <w:rFonts w:ascii="Book Antiqua" w:hAnsi="Book Antiqua" w:cs="Book Antiqua"/>
          <w:b/>
          <w:bCs/>
          <w:color w:val="000000"/>
          <w:sz w:val="23"/>
          <w:szCs w:val="23"/>
        </w:rPr>
        <w:t>day[2] = 75; //</w:t>
      </w:r>
      <w:r>
        <w:rPr>
          <w:rFonts w:ascii="Book Antiqua" w:hAnsi="Book Antiqua" w:cs="Book Antiqua"/>
          <w:color w:val="000000"/>
          <w:sz w:val="23"/>
          <w:szCs w:val="23"/>
        </w:rPr>
        <w:t xml:space="preserve">as the third element is found at index 2 </w:t>
      </w:r>
    </w:p>
    <w:p w14:paraId="69004A2B">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And, for example, to pass the value of the third element of the array variable </w:t>
      </w:r>
      <w:r>
        <w:rPr>
          <w:rFonts w:ascii="Book Antiqua" w:hAnsi="Book Antiqua" w:cs="Book Antiqua"/>
          <w:b/>
          <w:bCs/>
          <w:i/>
          <w:iCs/>
          <w:color w:val="000000"/>
          <w:sz w:val="23"/>
          <w:szCs w:val="23"/>
        </w:rPr>
        <w:t xml:space="preserve">day </w:t>
      </w:r>
      <w:r>
        <w:rPr>
          <w:rFonts w:ascii="Book Antiqua" w:hAnsi="Book Antiqua" w:cs="Book Antiqua"/>
          <w:color w:val="000000"/>
          <w:sz w:val="23"/>
          <w:szCs w:val="23"/>
        </w:rPr>
        <w:t>to the va</w:t>
      </w:r>
    </w:p>
    <w:p w14:paraId="387B5129">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In C++ it is perfectly valid to exceed the valid range of indices for an Array, which can cause certain detectable problems, since they do not cause compilation errors but they can cause unexpected results or serious errors during execution. The reason why this is allowed will be seen ahead when we begin to use pointers. </w:t>
      </w:r>
    </w:p>
    <w:p w14:paraId="3260B118">
      <w:pPr>
        <w:autoSpaceDE w:val="0"/>
        <w:autoSpaceDN w:val="0"/>
        <w:adjustRightInd w:val="0"/>
        <w:spacing w:before="100" w:after="100" w:line="240" w:lineRule="auto"/>
        <w:ind w:left="780" w:hanging="360"/>
        <w:jc w:val="both"/>
        <w:rPr>
          <w:rFonts w:ascii="Book Antiqua" w:hAnsi="Book Antiqua" w:cs="Book Antiqua"/>
          <w:color w:val="000000"/>
          <w:sz w:val="23"/>
          <w:szCs w:val="23"/>
        </w:rPr>
      </w:pPr>
      <w:r>
        <w:rPr>
          <w:rFonts w:ascii="Wingdings" w:hAnsi="Wingdings" w:cs="Wingdings"/>
          <w:color w:val="000000"/>
          <w:sz w:val="23"/>
          <w:szCs w:val="23"/>
        </w:rPr>
        <w:t>􀀹</w:t>
      </w:r>
      <w:r>
        <w:rPr>
          <w:rFonts w:ascii="Book Antiqua" w:hAnsi="Book Antiqua" w:cs="Book Antiqua"/>
          <w:color w:val="000000"/>
          <w:sz w:val="23"/>
          <w:szCs w:val="23"/>
        </w:rPr>
        <w:t xml:space="preserve">At this point it is important to be able to clearly distinguish between the two uses the square brackets [ ] have for arrays. </w:t>
      </w:r>
    </w:p>
    <w:p w14:paraId="3F099533">
      <w:pPr>
        <w:autoSpaceDE w:val="0"/>
        <w:autoSpaceDN w:val="0"/>
        <w:adjustRightInd w:val="0"/>
        <w:spacing w:before="100" w:after="100" w:line="240" w:lineRule="auto"/>
        <w:ind w:left="1500" w:hanging="360"/>
        <w:jc w:val="both"/>
        <w:rPr>
          <w:rFonts w:ascii="Book Antiqua" w:hAnsi="Book Antiqua" w:cs="Book Antiqua"/>
          <w:color w:val="000000"/>
          <w:sz w:val="23"/>
          <w:szCs w:val="23"/>
        </w:rPr>
      </w:pPr>
      <w:r>
        <w:rPr>
          <w:rFonts w:ascii="Courier New" w:hAnsi="Courier New" w:cs="Courier New"/>
          <w:color w:val="000000"/>
          <w:sz w:val="23"/>
          <w:szCs w:val="23"/>
        </w:rPr>
        <w:t xml:space="preserve">o </w:t>
      </w:r>
      <w:r>
        <w:rPr>
          <w:rFonts w:ascii="Book Antiqua" w:hAnsi="Book Antiqua" w:cs="Book Antiqua"/>
          <w:color w:val="000000"/>
          <w:sz w:val="23"/>
          <w:szCs w:val="23"/>
        </w:rPr>
        <w:t xml:space="preserve">One is to set the size of arrays during declaration </w:t>
      </w:r>
    </w:p>
    <w:p w14:paraId="462D2145">
      <w:pPr>
        <w:rPr>
          <w:rFonts w:hint="default" w:ascii="Segoe UI Black" w:hAnsi="Segoe UI Black"/>
          <w:color w:val="000000"/>
          <w:sz w:val="23"/>
          <w:szCs w:val="23"/>
        </w:rPr>
      </w:pPr>
      <w:r>
        <w:rPr>
          <w:rFonts w:ascii="Courier New" w:hAnsi="Courier New" w:cs="Courier New"/>
          <w:color w:val="000000"/>
          <w:sz w:val="23"/>
          <w:szCs w:val="23"/>
        </w:rPr>
        <w:t xml:space="preserve">o </w:t>
      </w:r>
      <w:r>
        <w:rPr>
          <w:rFonts w:ascii="Book Antiqua" w:hAnsi="Book Antiqua" w:cs="Book Antiqua"/>
          <w:color w:val="000000"/>
          <w:sz w:val="23"/>
          <w:szCs w:val="23"/>
        </w:rPr>
        <w:t xml:space="preserve">The other is to specify indices for a specific array element when accessing the elements of the array </w:t>
      </w:r>
    </w:p>
    <w:p w14:paraId="3CE4A461">
      <w:pPr>
        <w:rPr>
          <w:rFonts w:hint="default" w:ascii="Segoe UI Black" w:hAnsi="Segoe UI Black" w:cs="Segoe UI Black"/>
          <w:b w:val="0"/>
          <w:bCs w:val="0"/>
          <w:i w:val="0"/>
          <w:iCs w:val="0"/>
          <w:color w:val="000000"/>
          <w:sz w:val="23"/>
          <w:szCs w:val="23"/>
        </w:rPr>
      </w:pPr>
    </w:p>
    <w:p w14:paraId="4811F6B2">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ይህ ሞጁል ስለ array አባላትን እንዴት access, value መስጠት እና ስህተቶችን ማስወገድ እንደሚቻል በቀላል አማርኛ ያስረዳል።</w:t>
      </w:r>
    </w:p>
    <w:p w14:paraId="7F097784">
      <w:pPr>
        <w:rPr>
          <w:rFonts w:hint="default" w:ascii="Segoe UI Black" w:hAnsi="Segoe UI Black" w:cs="Segoe UI Black"/>
          <w:b w:val="0"/>
          <w:bCs w:val="0"/>
          <w:i w:val="0"/>
          <w:iCs w:val="0"/>
          <w:color w:val="000000"/>
          <w:sz w:val="23"/>
          <w:szCs w:val="23"/>
        </w:rPr>
      </w:pPr>
    </w:p>
    <w:p w14:paraId="7465F847">
      <w:pPr>
        <w:numPr>
          <w:ilvl w:val="0"/>
          <w:numId w:val="1"/>
        </w:num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ዋጋን ወደ array አባል ማስገባት</w:t>
      </w:r>
    </w:p>
    <w:p w14:paraId="2EB125C4">
      <w:pPr>
        <w:numPr>
          <w:numId w:val="0"/>
        </w:num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   `day[2] = 75;` ብለን በመጻፍ የ`day` array ሶስተኛ element (ኢንዴክስ 2) ዋጋ 75 እናደርጋለን።</w:t>
      </w:r>
    </w:p>
    <w:p w14:paraId="7FBB1E09">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2.  የ arrayን አባል ዋጋ ወደ variable ማስተላለፍ</w:t>
      </w:r>
    </w:p>
    <w:p w14:paraId="7A28349F">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   የ`day` array ሶስተኛ element (ኢንዴክስ 2) ዋጋን ወደ `a` variable ለማስተላለፍ `a = day[2];` ብለን እንጽፋለን።</w:t>
      </w:r>
    </w:p>
    <w:p w14:paraId="30B07865">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3.  "Out of Bounds" ስህተት</w:t>
      </w:r>
    </w:p>
    <w:p w14:paraId="733D3D30">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   በ C++ ውስጥ ከአንድ array size በላይ የሆነ ኢንዴክስ መጠቀም ይቻላል፣ ነገር ግን ይህ በፕሮግራሙ ላይ unexpected ውጤት ሊያስከትል ይችላል።</w:t>
      </w:r>
    </w:p>
    <w:p w14:paraId="42AE81D5">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   ይህ ስህተት በ compilation ጊዜ ላይታወቅ ይችላል፣ ነገር ግን ፕሮግራሙ በሚሰራበት ጊዜ serious error ሊፈጥር ይችላል።</w:t>
      </w:r>
    </w:p>
    <w:p w14:paraId="11900942">
      <w:pPr>
        <w:rPr>
          <w:rFonts w:hint="default" w:ascii="Segoe UI Black" w:hAnsi="Segoe UI Black" w:cs="Segoe UI Black"/>
          <w:b w:val="0"/>
          <w:bCs w:val="0"/>
          <w:i w:val="0"/>
          <w:iCs w:val="0"/>
          <w:color w:val="000000"/>
          <w:sz w:val="23"/>
          <w:szCs w:val="23"/>
        </w:rPr>
      </w:pPr>
    </w:p>
    <w:p w14:paraId="6B2D917A">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4.  </w:t>
      </w:r>
      <w:r>
        <w:rPr>
          <w:rFonts w:hint="default" w:ascii="Segoe UI Black" w:hAnsi="Segoe UI Black" w:cs="Segoe UI Black"/>
          <w:b w:val="0"/>
          <w:bCs w:val="0"/>
          <w:i w:val="0"/>
          <w:iCs w:val="0"/>
          <w:color w:val="000000"/>
          <w:sz w:val="23"/>
          <w:szCs w:val="23"/>
          <w:lang w:val="en-US"/>
        </w:rPr>
        <w:t>square bracket(</w:t>
      </w:r>
      <w:r>
        <w:rPr>
          <w:rFonts w:hint="default" w:ascii="Segoe UI Black" w:hAnsi="Segoe UI Black" w:cs="Segoe UI Black"/>
          <w:b w:val="0"/>
          <w:bCs w:val="0"/>
          <w:i w:val="0"/>
          <w:iCs w:val="0"/>
          <w:color w:val="000000"/>
          <w:sz w:val="23"/>
          <w:szCs w:val="23"/>
        </w:rPr>
        <w:t>የካሬ ቅንፎች</w:t>
      </w:r>
      <w:r>
        <w:rPr>
          <w:rFonts w:hint="default" w:ascii="Segoe UI Black" w:hAnsi="Segoe UI Black" w:cs="Segoe UI Black"/>
          <w:b w:val="0"/>
          <w:bCs w:val="0"/>
          <w:i w:val="0"/>
          <w:iCs w:val="0"/>
          <w:color w:val="000000"/>
          <w:sz w:val="23"/>
          <w:szCs w:val="23"/>
          <w:lang w:val="en-US"/>
        </w:rPr>
        <w:t>)</w:t>
      </w:r>
      <w:r>
        <w:rPr>
          <w:rFonts w:hint="default" w:ascii="Segoe UI Black" w:hAnsi="Segoe UI Black" w:cs="Segoe UI Black"/>
          <w:b w:val="0"/>
          <w:bCs w:val="0"/>
          <w:i w:val="0"/>
          <w:iCs w:val="0"/>
          <w:color w:val="000000"/>
          <w:sz w:val="23"/>
          <w:szCs w:val="23"/>
        </w:rPr>
        <w:t xml:space="preserve"> `[]` ሁለት አጠቃቀሞች</w:t>
      </w:r>
    </w:p>
    <w:p w14:paraId="24B4A4EE">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   ካሬ ቅንፎች በ arrays ውስጥ ሁለት ነገሮችን ለማመልከት ያገለግላሉ፡</w:t>
      </w:r>
    </w:p>
    <w:p w14:paraId="2EF0BDA4">
      <w:pPr>
        <w:numPr>
          <w:ilvl w:val="0"/>
          <w:numId w:val="2"/>
        </w:numPr>
        <w:ind w:left="511" w:leftChars="0" w:firstLine="0" w:firstLineChars="0"/>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የ arrayውን size ለመወሰን </w:t>
      </w:r>
    </w:p>
    <w:p w14:paraId="74C18126">
      <w:pPr>
        <w:numPr>
          <w:numId w:val="0"/>
        </w:numPr>
        <w:ind w:left="511" w:leftChars="0"/>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ለምሳሌ `int day[5];`</w:t>
      </w:r>
    </w:p>
    <w:p w14:paraId="54435D1D">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 xml:space="preserve">        2.  የአንድን array element ለመድረስ ኢንዴክሱን ለመጥቀስ ለምሳሌ `day[2]`</w:t>
      </w:r>
    </w:p>
    <w:p w14:paraId="4F9854D1">
      <w:pPr>
        <w:rPr>
          <w:rFonts w:hint="default" w:ascii="Segoe UI Black" w:hAnsi="Segoe UI Black" w:cs="Segoe UI Black"/>
          <w:b w:val="0"/>
          <w:bCs w:val="0"/>
          <w:i w:val="0"/>
          <w:iCs w:val="0"/>
          <w:color w:val="000000"/>
          <w:sz w:val="23"/>
          <w:szCs w:val="23"/>
        </w:rPr>
      </w:pPr>
      <w:r>
        <w:rPr>
          <w:rFonts w:hint="default" w:ascii="Segoe UI Black" w:hAnsi="Segoe UI Black" w:cs="Segoe UI Black"/>
          <w:b w:val="0"/>
          <w:bCs w:val="0"/>
          <w:i w:val="0"/>
          <w:iCs w:val="0"/>
          <w:color w:val="000000"/>
          <w:sz w:val="23"/>
          <w:szCs w:val="23"/>
        </w:rPr>
        <w:t>በአጭሩ፣ arraysን በአግባቡ ለመጠቀም የ element ኢንዴክስ መረዳት፣ ዋጋዎችን በትክክል ማስገባት እና "out of bounds" ስህተትን ማስወገድ ያስፈልጋል።</w:t>
      </w:r>
    </w:p>
    <w:p w14:paraId="1D443006">
      <w:pPr>
        <w:autoSpaceDE w:val="0"/>
        <w:autoSpaceDN w:val="0"/>
        <w:adjustRightInd w:val="0"/>
        <w:spacing w:after="0" w:line="240" w:lineRule="auto"/>
        <w:ind w:left="420"/>
        <w:jc w:val="both"/>
        <w:rPr>
          <w:rFonts w:ascii="Book Antiqua" w:hAnsi="Book Antiqua" w:cs="Book Antiqua"/>
          <w:color w:val="000000"/>
        </w:rPr>
      </w:pPr>
      <w:r>
        <w:rPr>
          <w:rFonts w:ascii="Wingdings" w:hAnsi="Wingdings" w:cs="Wingdings"/>
          <w:color w:val="000000"/>
          <w:sz w:val="23"/>
          <w:szCs w:val="23"/>
        </w:rPr>
        <w:t>􀀹</w:t>
      </w:r>
      <w:r>
        <w:rPr>
          <w:rFonts w:ascii="Book Antiqua" w:hAnsi="Book Antiqua" w:cs="Book Antiqua"/>
          <w:color w:val="000000"/>
        </w:rPr>
        <w:t xml:space="preserve">Other valid operations with arrays in accessing and assigning: </w:t>
      </w:r>
    </w:p>
    <w:p w14:paraId="138327C4">
      <w:pPr>
        <w:autoSpaceDE w:val="0"/>
        <w:autoSpaceDN w:val="0"/>
        <w:adjustRightInd w:val="0"/>
        <w:spacing w:after="0" w:line="240" w:lineRule="auto"/>
        <w:ind w:left="1440" w:right="720"/>
        <w:rPr>
          <w:rFonts w:ascii="Book Antiqua" w:hAnsi="Book Antiqua" w:cs="Book Antiqua"/>
          <w:color w:val="000000"/>
        </w:rPr>
      </w:pPr>
      <w:r>
        <w:rPr>
          <w:rFonts w:hint="default" w:ascii="Book Antiqua" w:hAnsi="Book Antiqua" w:cs="Book Antiqua"/>
          <w:color w:val="000000"/>
          <w:lang w:val="en-US"/>
        </w:rPr>
        <w:t>1.</w:t>
      </w:r>
      <w:r>
        <w:rPr>
          <w:rFonts w:ascii="Book Antiqua" w:hAnsi="Book Antiqua" w:cs="Book Antiqua"/>
          <w:color w:val="000000"/>
        </w:rPr>
        <w:t xml:space="preserve">int a=1; </w:t>
      </w:r>
    </w:p>
    <w:p w14:paraId="55CA6D8C">
      <w:pPr>
        <w:autoSpaceDE w:val="0"/>
        <w:autoSpaceDN w:val="0"/>
        <w:adjustRightInd w:val="0"/>
        <w:spacing w:after="0" w:line="240" w:lineRule="auto"/>
        <w:ind w:left="1440" w:right="720"/>
        <w:rPr>
          <w:rFonts w:ascii="Book Antiqua" w:hAnsi="Book Antiqua" w:cs="Book Antiqua"/>
          <w:color w:val="000000"/>
        </w:rPr>
      </w:pPr>
      <w:r>
        <w:rPr>
          <w:rFonts w:hint="default" w:ascii="Book Antiqua" w:hAnsi="Book Antiqua" w:cs="Book Antiqua"/>
          <w:color w:val="000000"/>
          <w:lang w:val="en-US"/>
        </w:rPr>
        <w:t>2.</w:t>
      </w:r>
      <w:r>
        <w:rPr>
          <w:rFonts w:ascii="Book Antiqua" w:hAnsi="Book Antiqua" w:cs="Book Antiqua"/>
          <w:color w:val="000000"/>
        </w:rPr>
        <w:t>day [0] = a;</w:t>
      </w:r>
    </w:p>
    <w:p w14:paraId="45540345">
      <w:pPr>
        <w:autoSpaceDE w:val="0"/>
        <w:autoSpaceDN w:val="0"/>
        <w:adjustRightInd w:val="0"/>
        <w:spacing w:after="0" w:line="240" w:lineRule="auto"/>
        <w:ind w:left="1440" w:right="720"/>
        <w:rPr>
          <w:rFonts w:ascii="Book Antiqua" w:hAnsi="Book Antiqua" w:cs="Book Antiqua"/>
          <w:color w:val="000000"/>
        </w:rPr>
      </w:pPr>
      <w:r>
        <w:rPr>
          <w:rFonts w:hint="default" w:ascii="Book Antiqua" w:hAnsi="Book Antiqua" w:cs="Book Antiqua"/>
          <w:color w:val="000000"/>
          <w:lang w:val="en-US"/>
        </w:rPr>
        <w:t>3.</w:t>
      </w:r>
      <w:r>
        <w:rPr>
          <w:rFonts w:ascii="Book Antiqua" w:hAnsi="Book Antiqua" w:cs="Book Antiqua"/>
          <w:color w:val="000000"/>
        </w:rPr>
        <w:t>day[a] = 3;</w:t>
      </w:r>
    </w:p>
    <w:p w14:paraId="2D59B673">
      <w:pPr>
        <w:autoSpaceDE w:val="0"/>
        <w:autoSpaceDN w:val="0"/>
        <w:adjustRightInd w:val="0"/>
        <w:spacing w:after="0" w:line="240" w:lineRule="auto"/>
        <w:ind w:left="1440" w:right="720"/>
        <w:rPr>
          <w:rFonts w:ascii="Book Antiqua" w:hAnsi="Book Antiqua" w:cs="Book Antiqua"/>
          <w:color w:val="000000"/>
        </w:rPr>
      </w:pPr>
      <w:r>
        <w:rPr>
          <w:rFonts w:hint="default" w:ascii="Book Antiqua" w:hAnsi="Book Antiqua" w:cs="Book Antiqua"/>
          <w:color w:val="000000"/>
          <w:lang w:val="en-US"/>
        </w:rPr>
        <w:t>4.</w:t>
      </w:r>
      <w:r>
        <w:rPr>
          <w:rFonts w:ascii="Book Antiqua" w:hAnsi="Book Antiqua" w:cs="Book Antiqua"/>
          <w:color w:val="000000"/>
        </w:rPr>
        <w:t xml:space="preserve">b = day [a+2]; </w:t>
      </w:r>
    </w:p>
    <w:p w14:paraId="7BF8DA49">
      <w:pPr>
        <w:ind w:left="720" w:firstLine="720"/>
        <w:rPr>
          <w:rFonts w:ascii="Book Antiqua" w:hAnsi="Book Antiqua" w:cs="Book Antiqua"/>
          <w:color w:val="000000"/>
        </w:rPr>
      </w:pPr>
      <w:r>
        <w:rPr>
          <w:rFonts w:hint="default" w:ascii="Book Antiqua" w:hAnsi="Book Antiqua" w:cs="Book Antiqua"/>
          <w:color w:val="000000"/>
          <w:lang w:val="en-US"/>
        </w:rPr>
        <w:t>5.</w:t>
      </w:r>
      <w:r>
        <w:rPr>
          <w:rFonts w:ascii="Book Antiqua" w:hAnsi="Book Antiqua" w:cs="Book Antiqua"/>
          <w:color w:val="000000"/>
        </w:rPr>
        <w:t>day [day[a]] = day[2] + 5;</w:t>
      </w:r>
    </w:p>
    <w:p w14:paraId="3CA1F5C8">
      <w:pPr>
        <w:ind w:left="720" w:firstLine="720"/>
        <w:rPr>
          <w:rFonts w:hint="default" w:ascii="Segoe UI Black" w:hAnsi="Segoe UI Black"/>
          <w:color w:val="000000"/>
        </w:rPr>
      </w:pPr>
      <w:r>
        <w:rPr>
          <w:rFonts w:hint="default" w:ascii="Segoe UI Black" w:hAnsi="Segoe UI Black"/>
          <w:color w:val="000000"/>
        </w:rPr>
        <w:t># ስለ Array Operations በቀላል አማርኛ</w:t>
      </w:r>
      <w:bookmarkStart w:id="0" w:name="_GoBack"/>
      <w:bookmarkEnd w:id="0"/>
    </w:p>
    <w:p w14:paraId="55108531">
      <w:pPr>
        <w:ind w:left="720" w:firstLine="720"/>
        <w:rPr>
          <w:rFonts w:hint="default" w:ascii="Segoe UI Black" w:hAnsi="Segoe UI Black"/>
          <w:color w:val="000000"/>
        </w:rPr>
      </w:pPr>
      <w:r>
        <w:rPr>
          <w:rFonts w:hint="default" w:ascii="Segoe UI Black" w:hAnsi="Segoe UI Black"/>
          <w:color w:val="000000"/>
        </w:rPr>
        <w:t>እሺ፣ እነዚህን array operations በቀላል አማርኛ እንመልከት፡</w:t>
      </w:r>
    </w:p>
    <w:p w14:paraId="1B00097D">
      <w:pPr>
        <w:ind w:left="720" w:firstLine="720"/>
        <w:rPr>
          <w:rFonts w:hint="default" w:ascii="Segoe UI Black" w:hAnsi="Segoe UI Black"/>
          <w:color w:val="000000"/>
        </w:rPr>
      </w:pPr>
      <w:r>
        <w:rPr>
          <w:rFonts w:hint="default" w:ascii="Segoe UI Black" w:hAnsi="Segoe UI Black"/>
          <w:color w:val="000000"/>
        </w:rPr>
        <w:t>1.  `int a = 1;`</w:t>
      </w:r>
    </w:p>
    <w:p w14:paraId="1A2D9260">
      <w:pPr>
        <w:ind w:left="720" w:firstLine="720"/>
        <w:rPr>
          <w:rFonts w:hint="default" w:ascii="Segoe UI Black" w:hAnsi="Segoe UI Black"/>
          <w:color w:val="000000"/>
        </w:rPr>
      </w:pPr>
      <w:r>
        <w:rPr>
          <w:rFonts w:hint="default" w:ascii="Segoe UI Black" w:hAnsi="Segoe UI Black"/>
          <w:color w:val="000000"/>
        </w:rPr>
        <w:t xml:space="preserve">    *   እዚህ ጋር `a` የሚባል variable integer አይነት አውጥተን valueውን 1 አድርገነዋል።</w:t>
      </w:r>
    </w:p>
    <w:p w14:paraId="09115ABD">
      <w:pPr>
        <w:ind w:left="720" w:firstLine="720"/>
        <w:rPr>
          <w:rFonts w:hint="default" w:ascii="Segoe UI Black" w:hAnsi="Segoe UI Black"/>
          <w:color w:val="000000"/>
        </w:rPr>
      </w:pPr>
      <w:r>
        <w:rPr>
          <w:rFonts w:hint="default" w:ascii="Segoe UI Black" w:hAnsi="Segoe UI Black"/>
          <w:color w:val="000000"/>
        </w:rPr>
        <w:t>2.  `day[0] = a;`</w:t>
      </w:r>
    </w:p>
    <w:p w14:paraId="36D17A6B">
      <w:pPr>
        <w:ind w:left="720" w:firstLine="720"/>
        <w:rPr>
          <w:rFonts w:hint="default" w:ascii="Segoe UI Black" w:hAnsi="Segoe UI Black"/>
          <w:color w:val="000000"/>
        </w:rPr>
      </w:pPr>
      <w:r>
        <w:rPr>
          <w:rFonts w:hint="default" w:ascii="Segoe UI Black" w:hAnsi="Segoe UI Black"/>
          <w:color w:val="000000"/>
        </w:rPr>
        <w:t xml:space="preserve">    *   እዚህ ጋር የ`day` array በ index 0 ላይ ያለውን element value የ `a` value (ይህም 1 ነው) እንዲሆን እናደርጋለን።</w:t>
      </w:r>
    </w:p>
    <w:p w14:paraId="7E24B80E">
      <w:pPr>
        <w:ind w:left="720" w:firstLine="720"/>
        <w:rPr>
          <w:rFonts w:hint="default" w:ascii="Segoe UI Black" w:hAnsi="Segoe UI Black"/>
          <w:color w:val="000000"/>
        </w:rPr>
      </w:pPr>
      <w:r>
        <w:rPr>
          <w:rFonts w:hint="default" w:ascii="Segoe UI Black" w:hAnsi="Segoe UI Black"/>
          <w:color w:val="000000"/>
        </w:rPr>
        <w:t>3.  `day[a] = 3;`</w:t>
      </w:r>
    </w:p>
    <w:p w14:paraId="328879FA">
      <w:pPr>
        <w:ind w:left="720" w:firstLine="720"/>
        <w:rPr>
          <w:rFonts w:hint="default" w:ascii="Segoe UI Black" w:hAnsi="Segoe UI Black"/>
          <w:color w:val="000000"/>
        </w:rPr>
      </w:pPr>
      <w:r>
        <w:rPr>
          <w:rFonts w:hint="default" w:ascii="Segoe UI Black" w:hAnsi="Segoe UI Black"/>
          <w:color w:val="000000"/>
        </w:rPr>
        <w:t xml:space="preserve">    *   እዚህ ጋር የ`day` array በ index `a` (ይህም 1 ነው) ላይ ያለውን element value 3 እንዲሆን እናደርጋለን። ስለዚህ `day[1]` valueው 3 ይሆናል።</w:t>
      </w:r>
    </w:p>
    <w:p w14:paraId="3430F403">
      <w:pPr>
        <w:ind w:left="720" w:firstLine="720"/>
        <w:rPr>
          <w:rFonts w:hint="default" w:ascii="Segoe UI Black" w:hAnsi="Segoe UI Black"/>
          <w:color w:val="000000"/>
        </w:rPr>
      </w:pPr>
      <w:r>
        <w:rPr>
          <w:rFonts w:hint="default" w:ascii="Segoe UI Black" w:hAnsi="Segoe UI Black"/>
          <w:color w:val="000000"/>
        </w:rPr>
        <w:t>4.  `b = day[a+2];`</w:t>
      </w:r>
    </w:p>
    <w:p w14:paraId="3B7B3A02">
      <w:pPr>
        <w:ind w:left="720" w:firstLine="720"/>
        <w:rPr>
          <w:rFonts w:hint="default" w:ascii="Segoe UI Black" w:hAnsi="Segoe UI Black"/>
          <w:color w:val="000000"/>
        </w:rPr>
      </w:pPr>
      <w:r>
        <w:rPr>
          <w:rFonts w:hint="default" w:ascii="Segoe UI Black" w:hAnsi="Segoe UI Black"/>
          <w:color w:val="000000"/>
        </w:rPr>
        <w:t xml:space="preserve">    *   እዚህ ጋር የ`day` array በ index `a+2` (ይህም 1+2 = 3 ነው) ላይ ያለውን element access እያደረግን ነው፣ ከዛ valueውን ለ `b` variable assign እናደርጋለን።</w:t>
      </w:r>
    </w:p>
    <w:p w14:paraId="67705AD3">
      <w:pPr>
        <w:ind w:left="720" w:firstLine="720"/>
        <w:rPr>
          <w:rFonts w:hint="default" w:ascii="Segoe UI Black" w:hAnsi="Segoe UI Black"/>
          <w:color w:val="000000"/>
        </w:rPr>
      </w:pPr>
      <w:r>
        <w:rPr>
          <w:rFonts w:hint="default" w:ascii="Segoe UI Black" w:hAnsi="Segoe UI Black"/>
          <w:color w:val="000000"/>
        </w:rPr>
        <w:t>5.  `day[day[a]] = day[2] + 5;`</w:t>
      </w:r>
    </w:p>
    <w:p w14:paraId="7EADBBA0">
      <w:pPr>
        <w:ind w:left="720" w:firstLine="720"/>
        <w:rPr>
          <w:rFonts w:hint="default" w:ascii="Segoe UI Black" w:hAnsi="Segoe UI Black"/>
          <w:color w:val="000000"/>
        </w:rPr>
      </w:pPr>
      <w:r>
        <w:rPr>
          <w:rFonts w:hint="default" w:ascii="Segoe UI Black" w:hAnsi="Segoe UI Black"/>
          <w:color w:val="000000"/>
        </w:rPr>
        <w:t xml:space="preserve">    *   ይሄ ትንሽ complex ነው፡</w:t>
      </w:r>
    </w:p>
    <w:p w14:paraId="2177FCFF">
      <w:pPr>
        <w:ind w:left="720" w:firstLine="720"/>
        <w:rPr>
          <w:rFonts w:hint="default" w:ascii="Segoe UI Black" w:hAnsi="Segoe UI Black"/>
          <w:color w:val="000000"/>
        </w:rPr>
      </w:pPr>
      <w:r>
        <w:rPr>
          <w:rFonts w:hint="default" w:ascii="Segoe UI Black" w:hAnsi="Segoe UI Black"/>
          <w:color w:val="000000"/>
        </w:rPr>
        <w:t xml:space="preserve">        *   `day[a]` ማለት `day[1]` ማለት ነው፣ valueውም 3 ነው።</w:t>
      </w:r>
    </w:p>
    <w:p w14:paraId="0A99708A">
      <w:pPr>
        <w:ind w:left="720" w:firstLine="720"/>
        <w:rPr>
          <w:rFonts w:hint="default" w:ascii="Segoe UI Black" w:hAnsi="Segoe UI Black"/>
          <w:color w:val="000000"/>
        </w:rPr>
      </w:pPr>
      <w:r>
        <w:rPr>
          <w:rFonts w:hint="default" w:ascii="Segoe UI Black" w:hAnsi="Segoe UI Black"/>
          <w:color w:val="000000"/>
        </w:rPr>
        <w:t xml:space="preserve">        *   ስለዚህ `day[day[a]]` ማለት `day[3]` ማለት ነው። እዚህ ጋር የ`day` array በ index 3 ላይ ላለው element value እያ assign እያደረግን ነው።</w:t>
      </w:r>
    </w:p>
    <w:p w14:paraId="2747263E">
      <w:pPr>
        <w:ind w:left="720" w:firstLine="720"/>
        <w:rPr>
          <w:rFonts w:hint="default" w:ascii="Segoe UI Black" w:hAnsi="Segoe UI Black"/>
          <w:color w:val="000000"/>
        </w:rPr>
      </w:pPr>
      <w:r>
        <w:rPr>
          <w:rFonts w:hint="default" w:ascii="Segoe UI Black" w:hAnsi="Segoe UI Black"/>
          <w:color w:val="000000"/>
        </w:rPr>
        <w:t xml:space="preserve">        *   `day[2] + 5` ደግሞ assign የሚደረገውን value ያሰላል። የ`day` array በ index 2 ላይ ያለውን element access አድርጎ ከ 5 ጋር ይጨምራል፣ ከዛ ሪዛልቱን ለ `day[3]` assign ያደርጋል።</w:t>
      </w:r>
    </w:p>
    <w:p w14:paraId="644793F6">
      <w:pPr>
        <w:ind w:left="720" w:firstLine="720"/>
        <w:rPr>
          <w:rFonts w:hint="default" w:ascii="Segoe UI Black" w:hAnsi="Segoe UI Black"/>
          <w:color w:val="000000"/>
        </w:rPr>
      </w:pPr>
      <w:r>
        <w:rPr>
          <w:rFonts w:hint="default" w:ascii="Segoe UI Black" w:hAnsi="Segoe UI Black"/>
          <w:color w:val="000000"/>
          <w:lang w:val="en-US"/>
        </w:rPr>
        <w:t>focus</w:t>
      </w:r>
    </w:p>
    <w:p w14:paraId="1E945B39">
      <w:pPr>
        <w:ind w:left="720" w:firstLine="720"/>
        <w:rPr>
          <w:rFonts w:hint="default" w:ascii="Segoe UI Black" w:hAnsi="Segoe UI Black"/>
          <w:color w:val="000000"/>
        </w:rPr>
      </w:pPr>
      <w:r>
        <w:rPr>
          <w:rFonts w:hint="default" w:ascii="Segoe UI Black" w:hAnsi="Segoe UI Black"/>
          <w:color w:val="000000"/>
        </w:rPr>
        <w:t>*   Array Bounds:ከ 0 እስከ array size - 1 ባለው index range ውስጥ ብቻ array element access ማድረግ ያስፈልጋል። ከዚህ ውጭ access ማድረግ serious error ሊያስከትል ይችላል።</w:t>
      </w:r>
    </w:p>
    <w:p w14:paraId="5C9F9936">
      <w:pPr>
        <w:ind w:left="720" w:firstLine="720"/>
        <w:rPr>
          <w:rFonts w:hint="default" w:ascii="Segoe UI Black" w:hAnsi="Segoe UI Black"/>
          <w:color w:val="000000"/>
        </w:rPr>
      </w:pPr>
      <w:r>
        <w:rPr>
          <w:rFonts w:hint="default" w:ascii="Segoe UI Black" w:hAnsi="Segoe UI Black"/>
          <w:color w:val="000000"/>
        </w:rPr>
        <w:t>*   Data Types:Assign የምናደርገው value ከ array element data type ጋር መመሳሰል አለበት።</w:t>
      </w:r>
    </w:p>
    <w:p w14:paraId="2D180217">
      <w:pPr>
        <w:ind w:left="720" w:firstLine="720"/>
        <w:rPr>
          <w:rFonts w:hint="default" w:ascii="Segoe UI Black" w:hAnsi="Segoe UI Black" w:cs="Segoe UI Black"/>
          <w:color w:val="000000"/>
        </w:rPr>
      </w:pPr>
      <w:r>
        <w:rPr>
          <w:rFonts w:hint="default" w:ascii="Segoe UI Black" w:hAnsi="Segoe UI Black"/>
          <w:color w:val="000000"/>
        </w:rPr>
        <w:t>በአጭሩ እነዚህ operations array element ለመጠቀም የሚረዱ ናቸው።</w:t>
      </w:r>
    </w:p>
    <w:p w14:paraId="1654F558">
      <w:pPr>
        <w:rPr>
          <w:rFonts w:hint="default" w:ascii="Segoe UI Black" w:hAnsi="Segoe UI Black" w:cs="Segoe UI Black"/>
          <w:b w:val="0"/>
          <w:bCs w:val="0"/>
          <w:i w:val="0"/>
          <w:iCs w:val="0"/>
          <w:color w:val="000000"/>
          <w:sz w:val="23"/>
          <w:szCs w:val="23"/>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Script MT Bold">
    <w:panose1 w:val="03040602040607080904"/>
    <w:charset w:val="00"/>
    <w:family w:val="auto"/>
    <w:pitch w:val="default"/>
    <w:sig w:usb0="00000003" w:usb1="00000000" w:usb2="00000000" w:usb3="00000000" w:csb0="20000001" w:csb1="00000000"/>
  </w:font>
  <w:font w:name="Segoe MDL2 Assets">
    <w:panose1 w:val="050A0102010101010101"/>
    <w:charset w:val="00"/>
    <w:family w:val="auto"/>
    <w:pitch w:val="default"/>
    <w:sig w:usb0="00000000"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Emoji">
    <w:panose1 w:val="020B0502040204020203"/>
    <w:charset w:val="00"/>
    <w:family w:val="auto"/>
    <w:pitch w:val="default"/>
    <w:sig w:usb0="00000001" w:usb1="02000000" w:usb2="00000000" w:usb3="00000000" w:csb0="00000001" w:csb1="00000000"/>
  </w:font>
  <w:font w:name="Segoe Script">
    <w:panose1 w:val="030B0504020000000003"/>
    <w:charset w:val="00"/>
    <w:family w:val="auto"/>
    <w:pitch w:val="default"/>
    <w:sig w:usb0="0000028F" w:usb1="00000000" w:usb2="00000000" w:usb3="00000000" w:csb0="0000009F" w:csb1="00000000"/>
  </w:font>
  <w:font w:name="Outfi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Bauhaus 93">
    <w:panose1 w:val="04030905020B02020C02"/>
    <w:charset w:val="00"/>
    <w:family w:val="auto"/>
    <w:pitch w:val="default"/>
    <w:sig w:usb0="00000003" w:usb1="00000000" w:usb2="00000000" w:usb3="00000000" w:csb0="20000001" w:csb1="00000000"/>
  </w:font>
  <w:font w:name="Bernard MT Condensed">
    <w:panose1 w:val="02050806060905020404"/>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doni MT">
    <w:panose1 w:val="02070603080606020203"/>
    <w:charset w:val="00"/>
    <w:family w:val="auto"/>
    <w:pitch w:val="default"/>
    <w:sig w:usb0="00000003" w:usb1="00000000" w:usb2="00000000" w:usb3="00000000" w:csb0="20000001" w:csb1="00000000"/>
  </w:font>
  <w:font w:name="Bell MT">
    <w:panose1 w:val="02020503060305020303"/>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Stencil">
    <w:panose1 w:val="040409050D08020204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539F9D"/>
    <w:multiLevelType w:val="singleLevel"/>
    <w:tmpl w:val="CE539F9D"/>
    <w:lvl w:ilvl="0" w:tentative="0">
      <w:start w:val="1"/>
      <w:numFmt w:val="decimal"/>
      <w:suff w:val="space"/>
      <w:lvlText w:val="%1."/>
      <w:lvlJc w:val="left"/>
      <w:pPr>
        <w:ind w:left="511" w:leftChars="0" w:firstLine="0" w:firstLineChars="0"/>
      </w:pPr>
    </w:lvl>
  </w:abstractNum>
  <w:abstractNum w:abstractNumId="1">
    <w:nsid w:val="04E664B4"/>
    <w:multiLevelType w:val="singleLevel"/>
    <w:tmpl w:val="04E664B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7E11D6"/>
    <w:rsid w:val="281C2A7A"/>
    <w:rsid w:val="33A84E4D"/>
    <w:rsid w:val="4F6C6782"/>
    <w:rsid w:val="577E1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2025-10-02T18:55:00Z</dcterms:created>
  <dc:creator>pc</dc:creator>
  <cp:lastModifiedBy>pc</cp:lastModifiedBy>
  <dcterms:modified xsi:type="dcterms:W3CDTF">2025-10-02T19:48:47Z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89F09C3074724A1CBB7B7ADCD27754B3_13</vt:lpwstr>
  </property>
</Properties>
</file>