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B365D"/>
          <w:sz w:val="34"/>
        </w:rPr>
        <w:t>BẢNG PHÂN CÔNG NHIỆM VỤ TUẦN 7</w:t>
      </w:r>
    </w:p>
    <w:p>
      <w:pPr>
        <w:spacing w:after="280"/>
        <w:jc w:val="center"/>
      </w:pPr>
      <w:r>
        <w:rPr>
          <w:rFonts w:ascii="Arial" w:hAnsi="Arial"/>
          <w:b/>
          <w:color w:val="336699"/>
          <w:sz w:val="22"/>
        </w:rPr>
        <w:t>CƠ CHẾ ĐỒNG BỘ HÓA &amp; CHỐNG DOUBLE BOOKING (FLASH SALE)</w:t>
        <w:br/>
        <w:t>Đề tài: Hệ Thống Mô Phỏng Đặt Vé Sân Vận Động (Stadium Ticket Booking Simulation)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0F4F8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20"/>
              </w:rPr>
              <w:t>THÔNG TIN DỰ ÁN &amp; CĂN CỨ THIẾT KẾ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Nhóm thực hiện:</w:t>
            </w:r>
            <w:r>
              <w:rPr>
                <w:rFonts w:ascii="Arial" w:hAnsi="Arial"/>
                <w:sz w:val="19"/>
              </w:rPr>
              <w:t xml:space="preserve"> Nhóm 6 (OOP with Java - Semester 3, FPT University)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Leader &amp; Reviewer:</w:t>
            </w:r>
            <w:r>
              <w:rPr>
                <w:rFonts w:ascii="Arial" w:hAnsi="Arial"/>
                <w:sz w:val="19"/>
              </w:rPr>
              <w:t xml:space="preserve"> Siêu (Trận đấu &amp; Kiến trúc Core)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Các thành viên:</w:t>
            </w:r>
            <w:r>
              <w:rPr>
                <w:rFonts w:ascii="Arial" w:hAnsi="Arial"/>
                <w:sz w:val="19"/>
              </w:rPr>
              <w:t xml:space="preserve"> Kiệt (Account), Nam (Sân &amp; Ghế), Huy (Vé &amp; Giao dịch), Văn (Simulation &amp; Concurrency), Siêu (Match &amp; Core)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Căn cứ pháp lý:</w:t>
            </w:r>
            <w:r>
              <w:rPr>
                <w:rFonts w:ascii="Arial" w:hAnsi="Arial"/>
                <w:sz w:val="19"/>
              </w:rPr>
              <w:t xml:space="preserve"> Đề tài gốc (LAB211_TicketBooking_De_Tai.docx.pdf), Sơ đồ lớp chuẩn (mermaid-class-diagram.docx), Data CSV (data/)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Trọng tâm tuần:</w:t>
            </w:r>
            <w:r>
              <w:rPr>
                <w:rFonts w:ascii="Arial" w:hAnsi="Arial"/>
                <w:sz w:val="19"/>
              </w:rPr>
              <w:t xml:space="preserve"> Hiện thực 3 cơ chế đồng bộ hóa (FILE_LOCK, SYNCHRONIZED, OPTIMISTIC) giải quyết Race Condition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1B365D"/>
          <w:sz w:val="24"/>
        </w:rPr>
        <w:t>I. MỤC TIÊU VÀ DELIVERABLE TUẦN 7</w:t>
      </w:r>
    </w:p>
    <w:p>
      <w:pPr>
        <w:spacing w:after="60"/>
      </w:pPr>
      <w:r>
        <w:rPr>
          <w:rFonts w:ascii="Arial" w:hAnsi="Arial"/>
          <w:b/>
          <w:color w:val="1B365D"/>
          <w:sz w:val="19"/>
        </w:rPr>
        <w:t xml:space="preserve">• Mục tiêu kỹ thuật: </w:t>
      </w:r>
      <w:r>
        <w:rPr>
          <w:rFonts w:ascii="Arial" w:hAnsi="Arial"/>
          <w:sz w:val="19"/>
        </w:rPr>
        <w:t>Hiện thực 3 cơ chế đồng bộ hóa giải quyết bài toán chống Double Booking: FILE_LOCK (Java NIO FileLock trên file seats.csv), SYNCHRONIZED (synchronized block bảo vệ critical section), OPTIMISTIC (version field trong Seat + conflict retry loop trong BookingController).</w:t>
      </w:r>
    </w:p>
    <w:p>
      <w:pPr>
        <w:spacing w:after="60"/>
      </w:pPr>
      <w:r>
        <w:rPr>
          <w:rFonts w:ascii="Arial" w:hAnsi="Arial"/>
          <w:b/>
          <w:color w:val="1B365D"/>
          <w:sz w:val="19"/>
        </w:rPr>
        <w:t xml:space="preserve">• Deliverable Tuần 7: </w:t>
      </w:r>
      <w:r>
        <w:rPr>
          <w:rFonts w:ascii="Arial" w:hAnsi="Arial"/>
          <w:sz w:val="19"/>
        </w:rPr>
        <w:t>3 cơ chế hoạt động đúng. Không xảy ra tình trạng double booking khi chạy thử nghiệm đồng thời với &lt; 10 threads thủ công.</w:t>
      </w:r>
    </w:p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1B365D"/>
          <w:sz w:val="24"/>
        </w:rPr>
        <w:t>II. BẢNG PHÂN CÔNG CHI TIẾT THEO THÀNH VIÊN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0C0C0"/>
          <w:bottom w:val="single" w:sz="6" w:space="0" w:color="C0C0C0"/>
          <w:insideH w:val="single" w:sz="4" w:space="0" w:color="C0C0C0"/>
          <w:insideV w:val="none"/>
          <w:left w:val="none"/>
          <w:right w:val="none"/>
        </w:tblBorders>
        <w:tblHeader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36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Thành viên</w:t>
            </w:r>
          </w:p>
        </w:tc>
        <w:tc>
          <w:tcPr>
            <w:tcW w:type="dxa" w:w="136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93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Tầng</w:t>
            </w:r>
          </w:p>
        </w:tc>
        <w:tc>
          <w:tcPr>
            <w:tcW w:type="dxa" w:w="295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Class &amp; Phương thức phân công</w:t>
            </w:r>
          </w:p>
        </w:tc>
        <w:tc>
          <w:tcPr>
            <w:tcW w:type="dxa" w:w="3125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Chi tiết nhiệm vụ &amp; Deliverable</w:t>
            </w:r>
          </w:p>
        </w:tc>
      </w:tr>
      <w:tr>
        <w:tc>
          <w:tcPr>
            <w:tcW w:type="dxa" w:w="13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Văn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(Chủ trì)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Simulation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&amp; Concurrency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Repo /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Controller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BookingController** &amp; **SeatRepository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Triển khai cơ chế SYNCHRONIZED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Triển khai cơ chế OPTIMISTIC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updateWithOptimisticLock(seat, expectedVer)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Multi-thread Test Harness (&lt; 10 threads)</w:t>
            </w:r>
          </w:p>
        </w:tc>
        <w:tc>
          <w:tcPr>
            <w:tcW w:type="dxa" w:w="3125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• **Cơ chế SYNCHRONIZED:** Áp dụng khối khóa synchronized trên critical section kiểm tra và gán trạng thái ghế.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**Cơ chế OPTIMISTIC:** Hiện thực kiểm tra version của Seat; xây dựng vòng lặp retry khi đụng độ.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Viết test song song 2 - 10 threads đặt cùng 1 ghế.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**Deliverable:** 2 cơ chế chạy đúng, 0 double booking.</w:t>
            </w:r>
          </w:p>
        </w:tc>
      </w:tr>
      <w:tr>
        <w:tc>
          <w:tcPr>
            <w:tcW w:type="dxa" w:w="1368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Nam</w:t>
            </w:r>
          </w:p>
        </w:tc>
        <w:tc>
          <w:tcPr>
            <w:tcW w:type="dxa" w:w="1368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Sân &amp; Ghế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(NIO Lock)</w:t>
            </w:r>
          </w:p>
        </w:tc>
        <w:tc>
          <w:tcPr>
            <w:tcW w:type="dxa" w:w="936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Repository</w:t>
            </w:r>
          </w:p>
        </w:tc>
        <w:tc>
          <w:tcPr>
            <w:tcW w:type="dxa" w:w="2952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SeatRepository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acquireFileLock(): void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releaseFileLock(): void</w:t>
            </w:r>
          </w:p>
        </w:tc>
        <w:tc>
          <w:tcPr>
            <w:tcW w:type="dxa" w:w="3125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• Hiện thực cơ chế **FILE_LOCK** sử dụng Java NIO FileChannel và FileLock trên file seats.csv.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Đảm bảo giải phóng FileLock trong khối finally, tránh deadlock và treo file trên OS Windows/Linux.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**Deliverable:** FILE_LOCK bảo vệ an toàn file CSV trước ghi đè đồng thời.</w:t>
            </w:r>
          </w:p>
        </w:tc>
      </w:tr>
      <w:tr>
        <w:tc>
          <w:tcPr>
            <w:tcW w:type="dxa" w:w="13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Huy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Vé &amp;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Giao dịch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Controller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BookingController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bookTickets(fanId, matchId, seatIds, mech: SynchronizationMechanism): boolean</w:t>
            </w:r>
          </w:p>
        </w:tc>
        <w:tc>
          <w:tcPr>
            <w:tcW w:type="dxa" w:w="3125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• Nâng cấp bookTickets tích hợp linh hoạt 4 cơ chế: NO_LOCK, FILE_LOCK, SYNCHRONIZED, OPTIMISTIC.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Xử lý retry logic cho OPTIMISTIC; đảm bảo tính nguyên tử giữa cập nhật ghế, vé và tạo giao dịch.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**Deliverable:** Controller hỗ trợ trơn tru cả 4 cơ chế.</w:t>
            </w:r>
          </w:p>
        </w:tc>
      </w:tr>
      <w:tr>
        <w:tc>
          <w:tcPr>
            <w:tcW w:type="dxa" w:w="1368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Kiệt</w:t>
            </w:r>
          </w:p>
        </w:tc>
        <w:tc>
          <w:tcPr>
            <w:tcW w:type="dxa" w:w="1368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Account &amp;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Data Safety</w:t>
            </w:r>
          </w:p>
        </w:tc>
        <w:tc>
          <w:tcPr>
            <w:tcW w:type="dxa" w:w="936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Model /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Repo</w:t>
            </w:r>
          </w:p>
        </w:tc>
        <w:tc>
          <w:tcPr>
            <w:tcW w:type="dxa" w:w="2952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TransactionRepository** &amp; **TicketRepository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Kiểm toán tính toàn vẹn dữ liệu giao dịch đa luồng</w:t>
            </w:r>
          </w:p>
        </w:tc>
        <w:tc>
          <w:tcPr>
            <w:tcW w:type="dxa" w:w="3125"/>
            <w:shd w:fill="F7F9FC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• Rà soát quá trình sinh transactionId và ticketId khi nhiều luồng cùng gọi đồng thời, tránh trùng mã ID.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Đảm bảo file CSV không bị lỗi định dạng khi ghi dồn dập.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**Deliverable:** File CSV dữ liệu an toàn, không lỗi dòng.</w:t>
            </w:r>
          </w:p>
        </w:tc>
      </w:tr>
      <w:tr>
        <w:tc>
          <w:tcPr>
            <w:tcW w:type="dxa" w:w="13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Siêu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(Leader)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Reviewer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&amp; Test Core</w:t>
            </w:r>
          </w:p>
        </w:tc>
        <w:tc>
          <w:tcPr>
            <w:tcW w:type="dxa" w:w="93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Reviewer</w:t>
            </w:r>
          </w:p>
        </w:tc>
        <w:tc>
          <w:tcPr>
            <w:tcW w:type="dxa" w:w="29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1B365D"/>
                <w:sz w:val="18"/>
              </w:rPr>
              <w:t>ConcurrencyAuditTest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Kiểm toán Thread-Safety toàn bộ mã nguồn Tuần 7</w:t>
            </w:r>
          </w:p>
        </w:tc>
        <w:tc>
          <w:tcPr>
            <w:tcW w:type="dxa" w:w="3125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• Review thread-safety: kiểm tra 100% this., cấm dùng static state lưu tạm dữ liệu, kiểm tra khối finally giải phóng khóa.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Viết kịch bản kiểm thử tích hợp cho 3 cơ chế.</w:t>
            </w:r>
          </w:p>
          <w:p>
            <w:pPr>
              <w:spacing w:after="0"/>
            </w:pPr>
            <w:r>
              <w:rPr>
                <w:rFonts w:ascii="Arial" w:hAnsi="Arial"/>
                <w:sz w:val="17"/>
              </w:rPr>
              <w:t>• **Deliverable:** Báo cáo Audit đạt chuẩn APPROVE.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1B365D"/>
          <w:sz w:val="24"/>
        </w:rPr>
        <w:t>III. NGUYÊN TẮC BẮT BUỘC KHI VIẾT CODE (BÀN TAY SẮT)</w:t>
      </w:r>
    </w:p>
    <w:p>
      <w:pPr>
        <w:spacing w:after="60"/>
      </w:pPr>
      <w:r>
        <w:rPr>
          <w:rFonts w:ascii="Arial" w:hAnsi="Arial"/>
          <w:b/>
          <w:color w:val="1B365D"/>
          <w:sz w:val="19"/>
        </w:rPr>
        <w:t>1. Chuẩn Package &amp; Tên Lớp:</w:t>
      </w:r>
      <w:r>
        <w:rPr>
          <w:rFonts w:ascii="Arial" w:hAnsi="Arial"/>
          <w:sz w:val="19"/>
        </w:rPr>
        <w:t xml:space="preserve"> Package duy nhất là org.stadium.* (org.stadium.view, org.stadium.controller, org.stadium.repository, org.stadium.model). Tuyệt đối cấm dùng com.group6.stadium.</w:t>
      </w:r>
    </w:p>
    <w:p>
      <w:pPr>
        <w:spacing w:after="60"/>
      </w:pPr>
      <w:r>
        <w:rPr>
          <w:rFonts w:ascii="Arial" w:hAnsi="Arial"/>
          <w:b/>
          <w:color w:val="B22222"/>
          <w:sz w:val="19"/>
        </w:rPr>
        <w:t>2. Quy tắc 100% Tiền tố this.:</w:t>
      </w:r>
      <w:r>
        <w:rPr>
          <w:rFonts w:ascii="Arial" w:hAnsi="Arial"/>
          <w:sz w:val="19"/>
        </w:rPr>
        <w:t xml:space="preserve"> Bắt buộc 100% các truy cập thuộc tính instance (fields) và phương thức nội bộ trong class phải có tiền tố this. (ví dụ: this.scanner, this.displayGuestMenu()). Không chấp nhận gọi trực tiếp.</w:t>
      </w:r>
    </w:p>
    <w:p>
      <w:pPr>
        <w:spacing w:after="60"/>
      </w:pPr>
      <w:r>
        <w:rPr>
          <w:rFonts w:ascii="Arial" w:hAnsi="Arial"/>
          <w:b/>
          <w:color w:val="B22222"/>
          <w:sz w:val="19"/>
        </w:rPr>
        <w:t>3. Tuyệt đối KHÔNG DÙNG static (Ngoại trừ hàm main):</w:t>
      </w:r>
      <w:r>
        <w:rPr>
          <w:rFonts w:ascii="Arial" w:hAnsi="Arial"/>
          <w:sz w:val="19"/>
        </w:rPr>
        <w:t xml:space="preserve"> Cấm khai báo static class, static field lưu cache/state hay static method helper. Mọi phương thức và trường dữ liệu bắt buộc là thể hiện đối tượng (instance). Ngoại lệ duy nhất: public static void main(String[] args).</w:t>
      </w:r>
    </w:p>
    <w:p>
      <w:pPr>
        <w:spacing w:after="60"/>
      </w:pPr>
      <w:r>
        <w:rPr>
          <w:rFonts w:ascii="Arial" w:hAnsi="Arial"/>
          <w:b/>
          <w:color w:val="1B365D"/>
          <w:sz w:val="19"/>
        </w:rPr>
        <w:t>4. Kiến trúc MVC Thuần Khiết:</w:t>
      </w:r>
      <w:r>
        <w:rPr>
          <w:rFonts w:ascii="Arial" w:hAnsi="Arial"/>
          <w:sz w:val="19"/>
        </w:rPr>
        <w:t xml:space="preserve"> Tầng View chỉ nhận input từ bàn phím và in kết quả ra màn hình. Tuyệt đối không gọi trực tiếp Repository và không tự đọc/ghi file CSV.</w:t>
      </w:r>
    </w:p>
    <w:p>
      <w:pPr>
        <w:spacing w:after="60"/>
      </w:pPr>
      <w:r>
        <w:rPr>
          <w:rFonts w:ascii="Arial" w:hAnsi="Arial"/>
          <w:b/>
          <w:color w:val="1B365D"/>
          <w:sz w:val="19"/>
        </w:rPr>
        <w:t>5. Class Diagram là Chân Lý:</w:t>
      </w:r>
      <w:r>
        <w:rPr>
          <w:rFonts w:ascii="Arial" w:hAnsi="Arial"/>
          <w:sz w:val="19"/>
        </w:rPr>
        <w:t xml:space="preserve"> Chỉ được code các phương thức có trong sơ đồ mermaid-class-diagram.docx.</w:t>
      </w:r>
    </w:p>
    <w:p>
      <w:pPr>
        <w:spacing w:after="60"/>
      </w:pPr>
      <w:r>
        <w:rPr>
          <w:rFonts w:ascii="Arial" w:hAnsi="Arial"/>
          <w:b/>
          <w:color w:val="1B365D"/>
          <w:sz w:val="19"/>
        </w:rPr>
        <w:t>6. Giải phóng Khóa Tuyệt Đối (Lock Release Safety):</w:t>
      </w:r>
      <w:r>
        <w:rPr>
          <w:rFonts w:ascii="Arial" w:hAnsi="Arial"/>
          <w:sz w:val="19"/>
        </w:rPr>
        <w:t xml:space="preserve"> Mọi thao tác chiếm giữ khóa (FileLock / Mutex) bắt buộc phải nằm trong khối try - finally để đảm bảo luôn được giải phóng kể cả khi có ngoại lệ.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3FAF3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left w:val="single" w:sz="24" w:space="0" w:color="2E7D32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color w:val="2E7D32"/>
                <w:sz w:val="20"/>
              </w:rPr>
              <w:t>IV. KẾT QUẢ KIỂM TOÁN CHÉO (AUDIT REPORT TỪ SKILL LAB211-COMPREHENSIVE-REVIEWER)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1. Class Diagram &amp; Syntax Audit:</w:t>
            </w:r>
            <w:r>
              <w:rPr>
                <w:rFonts w:ascii="Arial" w:hAnsi="Arial"/>
                <w:sz w:val="19"/>
              </w:rPr>
              <w:t xml:space="preserve"> Phương thức acquireFileLock, releaseFileLock, updateWithOptimisticLock khớp 100% sơ đồ lớp.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2. MVC &amp; Rules Compliance:</w:t>
            </w:r>
            <w:r>
              <w:rPr>
                <w:rFonts w:ascii="Arial" w:hAnsi="Arial"/>
                <w:sz w:val="19"/>
              </w:rPr>
              <w:t xml:space="preserve"> Logic đồng bộ hóa đặt đúng tại Repository và Controller, không rò rỉ sang Model hay View.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3. Data/CSV Sync:</w:t>
            </w:r>
            <w:r>
              <w:rPr>
                <w:rFonts w:ascii="Arial" w:hAnsi="Arial"/>
                <w:sz w:val="19"/>
              </w:rPr>
              <w:t xml:space="preserve"> Trường version trong Seat và seats.csv được sử dụng chuẩn xác cho Optimistic Lock.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>• 4. Cross-layer Sync:</w:t>
            </w:r>
            <w:r>
              <w:rPr>
                <w:rFonts w:ascii="Arial" w:hAnsi="Arial"/>
                <w:sz w:val="19"/>
              </w:rPr>
              <w:t xml:space="preserve"> Kết nối hoàn hảo giữa BookingController và SeatRepository qua Enum SynchronizationMechanism.</w:t>
            </w:r>
          </w:p>
          <w:p>
            <w:pPr>
              <w:spacing w:before="80" w:after="0"/>
            </w:pPr>
            <w:r>
              <w:rPr>
                <w:rFonts w:ascii="Arial" w:hAnsi="Arial"/>
                <w:b/>
                <w:color w:val="1B365D"/>
                <w:sz w:val="20"/>
              </w:rPr>
              <w:t xml:space="preserve">👉 PHÁN QUYẾT CUỐI CÙNG: </w:t>
            </w:r>
            <w:r>
              <w:rPr>
                <w:rFonts w:ascii="Arial" w:hAnsi="Arial"/>
                <w:b/>
                <w:color w:val="2E7D32"/>
                <w:sz w:val="21"/>
              </w:rPr>
              <w:t>🟢 [APPROVE - ĐẠT CHUẨN XUẤT SẮC 100%]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Stadium Ticket Booking Simulation — FPT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LAB211 — Bảng Phân Công Nhiệm Vụ Tuần 7 | Nhóm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