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234" w:rsidRDefault="00282234" w:rsidP="00282234">
      <w:pPr>
        <w:pStyle w:val="NormalWeb"/>
      </w:pPr>
      <w:r>
        <w:t>LB configuration file /opt/polaris/etc/polaris-lb.yaml consists of two sections:</w:t>
      </w:r>
    </w:p>
    <w:p w:rsidR="00282234" w:rsidRDefault="00282234" w:rsidP="00282234">
      <w:pPr>
        <w:numPr>
          <w:ilvl w:val="0"/>
          <w:numId w:val="10"/>
        </w:numPr>
        <w:spacing w:before="100" w:beforeAutospacing="1" w:after="100" w:afterAutospacing="1" w:line="240" w:lineRule="auto"/>
      </w:pPr>
      <w:r>
        <w:t xml:space="preserve">pools: </w:t>
      </w:r>
    </w:p>
    <w:p w:rsidR="00282234" w:rsidRDefault="00282234" w:rsidP="00282234">
      <w:pPr>
        <w:numPr>
          <w:ilvl w:val="1"/>
          <w:numId w:val="10"/>
        </w:numPr>
        <w:spacing w:before="100" w:beforeAutospacing="1" w:after="100" w:afterAutospacing="1" w:line="240" w:lineRule="auto"/>
      </w:pPr>
      <w:r>
        <w:t>Defines pools of backend server end-points, health monitor, load balancing method and other associated information.</w:t>
      </w:r>
    </w:p>
    <w:p w:rsidR="00282234" w:rsidRDefault="00282234" w:rsidP="00282234">
      <w:pPr>
        <w:numPr>
          <w:ilvl w:val="0"/>
          <w:numId w:val="10"/>
        </w:numPr>
        <w:spacing w:before="100" w:beforeAutospacing="1" w:after="100" w:afterAutospacing="1" w:line="240" w:lineRule="auto"/>
      </w:pPr>
      <w:r>
        <w:t xml:space="preserve">globalnames: </w:t>
      </w:r>
    </w:p>
    <w:p w:rsidR="00282234" w:rsidRDefault="00282234" w:rsidP="00282234">
      <w:pPr>
        <w:numPr>
          <w:ilvl w:val="1"/>
          <w:numId w:val="10"/>
        </w:numPr>
        <w:spacing w:before="100" w:beforeAutospacing="1" w:after="100" w:afterAutospacing="1" w:line="240" w:lineRule="auto"/>
      </w:pPr>
      <w:r>
        <w:t>Defines FQDNs to perform GSLB against</w:t>
      </w:r>
    </w:p>
    <w:p w:rsidR="00282234" w:rsidRDefault="00282234" w:rsidP="00282234">
      <w:pPr>
        <w:pStyle w:val="NormalWeb"/>
      </w:pPr>
      <w:r>
        <w:t>Example:</w:t>
      </w:r>
    </w:p>
    <w:p w:rsidR="00282234" w:rsidRDefault="00282234" w:rsidP="00282234">
      <w:pPr>
        <w:pStyle w:val="HTMLPreformatted"/>
      </w:pPr>
      <w:r>
        <w:rPr>
          <w:rStyle w:val="pl-ent"/>
        </w:rPr>
        <w:t>pools</w:t>
      </w:r>
      <w:r>
        <w:t>:</w:t>
      </w:r>
    </w:p>
    <w:p w:rsidR="00282234" w:rsidRDefault="00282234" w:rsidP="00282234">
      <w:pPr>
        <w:pStyle w:val="HTMLPreformatted"/>
      </w:pPr>
      <w:r>
        <w:t xml:space="preserve">    </w:t>
      </w:r>
      <w:r>
        <w:rPr>
          <w:rStyle w:val="pl-ent"/>
        </w:rPr>
        <w:t>www-example</w:t>
      </w:r>
      <w:r>
        <w:t>:</w:t>
      </w:r>
    </w:p>
    <w:p w:rsidR="00282234" w:rsidRDefault="00282234" w:rsidP="00282234">
      <w:pPr>
        <w:pStyle w:val="HTMLPreformatted"/>
      </w:pPr>
      <w:r>
        <w:t xml:space="preserve">        </w:t>
      </w:r>
      <w:r>
        <w:rPr>
          <w:rStyle w:val="pl-ent"/>
        </w:rPr>
        <w:t>monitor</w:t>
      </w:r>
      <w:r>
        <w:t xml:space="preserve">: </w:t>
      </w:r>
      <w:r>
        <w:rPr>
          <w:rStyle w:val="pl-s"/>
        </w:rPr>
        <w:t>http</w:t>
      </w:r>
    </w:p>
    <w:p w:rsidR="00282234" w:rsidRDefault="00282234" w:rsidP="00282234">
      <w:pPr>
        <w:pStyle w:val="HTMLPreformatted"/>
      </w:pPr>
      <w:r>
        <w:t xml:space="preserve">        </w:t>
      </w:r>
      <w:r>
        <w:rPr>
          <w:rStyle w:val="pl-ent"/>
        </w:rPr>
        <w:t>monitor_params</w:t>
      </w:r>
      <w:r>
        <w:t>:</w:t>
      </w:r>
    </w:p>
    <w:p w:rsidR="00282234" w:rsidRDefault="00282234" w:rsidP="00282234">
      <w:pPr>
        <w:pStyle w:val="HTMLPreformatted"/>
      </w:pPr>
      <w:r>
        <w:t xml:space="preserve">            </w:t>
      </w:r>
      <w:r>
        <w:rPr>
          <w:rStyle w:val="pl-ent"/>
        </w:rPr>
        <w:t>use_ssl</w:t>
      </w:r>
      <w:r>
        <w:t xml:space="preserve">: </w:t>
      </w:r>
      <w:r>
        <w:rPr>
          <w:rStyle w:val="pl-c1"/>
        </w:rPr>
        <w:t>true</w:t>
      </w:r>
    </w:p>
    <w:p w:rsidR="00282234" w:rsidRDefault="00282234" w:rsidP="00282234">
      <w:pPr>
        <w:pStyle w:val="HTMLPreformatted"/>
      </w:pPr>
      <w:r>
        <w:t xml:space="preserve">            </w:t>
      </w:r>
      <w:r>
        <w:rPr>
          <w:rStyle w:val="pl-ent"/>
        </w:rPr>
        <w:t>hostname</w:t>
      </w:r>
      <w:r>
        <w:t xml:space="preserve">: </w:t>
      </w:r>
      <w:r>
        <w:rPr>
          <w:rStyle w:val="pl-s"/>
        </w:rPr>
        <w:t>www.example.com</w:t>
      </w:r>
    </w:p>
    <w:p w:rsidR="00282234" w:rsidRDefault="00282234" w:rsidP="00282234">
      <w:pPr>
        <w:pStyle w:val="HTMLPreformatted"/>
      </w:pPr>
      <w:r>
        <w:t xml:space="preserve">            </w:t>
      </w:r>
      <w:r>
        <w:rPr>
          <w:rStyle w:val="pl-ent"/>
        </w:rPr>
        <w:t>url_path</w:t>
      </w:r>
      <w:r>
        <w:t xml:space="preserve">: </w:t>
      </w:r>
      <w:r>
        <w:rPr>
          <w:rStyle w:val="pl-s"/>
        </w:rPr>
        <w:t>/healthcheck?check_all=true</w:t>
      </w:r>
    </w:p>
    <w:p w:rsidR="00282234" w:rsidRDefault="00282234" w:rsidP="00282234">
      <w:pPr>
        <w:pStyle w:val="HTMLPreformatted"/>
      </w:pPr>
      <w:r>
        <w:t xml:space="preserve">        </w:t>
      </w:r>
      <w:r>
        <w:rPr>
          <w:rStyle w:val="pl-ent"/>
        </w:rPr>
        <w:t>lb_method</w:t>
      </w:r>
      <w:r>
        <w:t xml:space="preserve">: </w:t>
      </w:r>
      <w:r>
        <w:rPr>
          <w:rStyle w:val="pl-s"/>
        </w:rPr>
        <w:t xml:space="preserve">twrr </w:t>
      </w:r>
    </w:p>
    <w:p w:rsidR="00282234" w:rsidRDefault="00282234" w:rsidP="00282234">
      <w:pPr>
        <w:pStyle w:val="HTMLPreformatted"/>
      </w:pPr>
      <w:r>
        <w:t xml:space="preserve">        </w:t>
      </w:r>
      <w:r>
        <w:rPr>
          <w:rStyle w:val="pl-ent"/>
        </w:rPr>
        <w:t>fallback</w:t>
      </w:r>
      <w:r>
        <w:t xml:space="preserve">: </w:t>
      </w:r>
      <w:r>
        <w:rPr>
          <w:rStyle w:val="pl-s"/>
        </w:rPr>
        <w:t>any</w:t>
      </w:r>
    </w:p>
    <w:p w:rsidR="00282234" w:rsidRDefault="00282234" w:rsidP="00282234">
      <w:pPr>
        <w:pStyle w:val="HTMLPreformatted"/>
      </w:pPr>
      <w:r>
        <w:t xml:space="preserve">        </w:t>
      </w:r>
      <w:r>
        <w:rPr>
          <w:rStyle w:val="pl-ent"/>
        </w:rPr>
        <w:t>max_addrs_returned</w:t>
      </w:r>
      <w:r>
        <w:t xml:space="preserve">: </w:t>
      </w:r>
      <w:r>
        <w:rPr>
          <w:rStyle w:val="pl-c1"/>
        </w:rPr>
        <w:t>2</w:t>
      </w:r>
    </w:p>
    <w:p w:rsidR="00282234" w:rsidRDefault="00282234" w:rsidP="00282234">
      <w:pPr>
        <w:pStyle w:val="HTMLPreformatted"/>
      </w:pPr>
      <w:r>
        <w:t xml:space="preserve">        </w:t>
      </w:r>
      <w:r>
        <w:rPr>
          <w:rStyle w:val="pl-ent"/>
        </w:rPr>
        <w:t>members</w:t>
      </w:r>
      <w:r>
        <w:t>:</w:t>
      </w:r>
    </w:p>
    <w:p w:rsidR="00282234" w:rsidRDefault="00282234" w:rsidP="00282234">
      <w:pPr>
        <w:pStyle w:val="HTMLPreformatted"/>
      </w:pPr>
      <w:r>
        <w:t xml:space="preserve">        - </w:t>
      </w:r>
      <w:r>
        <w:rPr>
          <w:rStyle w:val="pl-ent"/>
        </w:rPr>
        <w:t>ip</w:t>
      </w:r>
      <w:r>
        <w:t xml:space="preserve">: </w:t>
      </w:r>
      <w:r>
        <w:rPr>
          <w:rStyle w:val="pl-s"/>
        </w:rPr>
        <w:t>10.1.1.2</w:t>
      </w:r>
    </w:p>
    <w:p w:rsidR="00282234" w:rsidRDefault="00282234" w:rsidP="00282234">
      <w:pPr>
        <w:pStyle w:val="HTMLPreformatted"/>
      </w:pPr>
      <w:r>
        <w:t xml:space="preserve">          </w:t>
      </w:r>
      <w:r>
        <w:rPr>
          <w:rStyle w:val="pl-ent"/>
        </w:rPr>
        <w:t>monitor_ip</w:t>
      </w:r>
      <w:r>
        <w:t xml:space="preserve">: </w:t>
      </w:r>
      <w:r>
        <w:rPr>
          <w:rStyle w:val="pl-s"/>
        </w:rPr>
        <w:t>172.16.1.3</w:t>
      </w:r>
    </w:p>
    <w:p w:rsidR="00282234" w:rsidRDefault="00282234" w:rsidP="00282234">
      <w:pPr>
        <w:pStyle w:val="HTMLPreformatted"/>
      </w:pPr>
      <w:r>
        <w:t xml:space="preserve">          </w:t>
      </w:r>
      <w:r>
        <w:rPr>
          <w:rStyle w:val="pl-ent"/>
        </w:rPr>
        <w:t>name</w:t>
      </w:r>
      <w:r>
        <w:t xml:space="preserve">: </w:t>
      </w:r>
      <w:r>
        <w:rPr>
          <w:rStyle w:val="pl-s"/>
        </w:rPr>
        <w:t>www1-dc1</w:t>
      </w:r>
    </w:p>
    <w:p w:rsidR="00282234" w:rsidRDefault="00282234" w:rsidP="00282234">
      <w:pPr>
        <w:pStyle w:val="HTMLPreformatted"/>
      </w:pPr>
      <w:r>
        <w:t xml:space="preserve">          </w:t>
      </w:r>
      <w:r>
        <w:rPr>
          <w:rStyle w:val="pl-ent"/>
        </w:rPr>
        <w:t>weight</w:t>
      </w:r>
      <w:r>
        <w:t xml:space="preserve">: </w:t>
      </w:r>
      <w:r>
        <w:rPr>
          <w:rStyle w:val="pl-c1"/>
        </w:rPr>
        <w:t>1</w:t>
      </w:r>
    </w:p>
    <w:p w:rsidR="00282234" w:rsidRDefault="00282234" w:rsidP="00282234">
      <w:pPr>
        <w:pStyle w:val="HTMLPreformatted"/>
      </w:pPr>
      <w:r>
        <w:t xml:space="preserve">        - </w:t>
      </w:r>
      <w:r>
        <w:rPr>
          <w:rStyle w:val="pl-ent"/>
        </w:rPr>
        <w:t>ip</w:t>
      </w:r>
      <w:r>
        <w:t xml:space="preserve">: </w:t>
      </w:r>
      <w:r>
        <w:rPr>
          <w:rStyle w:val="pl-s"/>
        </w:rPr>
        <w:t>10.1.1.3</w:t>
      </w:r>
    </w:p>
    <w:p w:rsidR="00282234" w:rsidRDefault="00282234" w:rsidP="00282234">
      <w:pPr>
        <w:pStyle w:val="HTMLPreformatted"/>
      </w:pPr>
      <w:r>
        <w:t xml:space="preserve">          </w:t>
      </w:r>
      <w:r>
        <w:rPr>
          <w:rStyle w:val="pl-ent"/>
        </w:rPr>
        <w:t>name</w:t>
      </w:r>
      <w:r>
        <w:t xml:space="preserve">: </w:t>
      </w:r>
      <w:r>
        <w:rPr>
          <w:rStyle w:val="pl-s"/>
        </w:rPr>
        <w:t>www2-dc1</w:t>
      </w:r>
    </w:p>
    <w:p w:rsidR="00282234" w:rsidRDefault="00282234" w:rsidP="00282234">
      <w:pPr>
        <w:pStyle w:val="HTMLPreformatted"/>
      </w:pPr>
      <w:r>
        <w:t xml:space="preserve">          </w:t>
      </w:r>
      <w:r>
        <w:rPr>
          <w:rStyle w:val="pl-ent"/>
        </w:rPr>
        <w:t>weight</w:t>
      </w:r>
      <w:r>
        <w:t xml:space="preserve">: </w:t>
      </w:r>
      <w:r>
        <w:rPr>
          <w:rStyle w:val="pl-c1"/>
        </w:rPr>
        <w:t>1</w:t>
      </w:r>
    </w:p>
    <w:p w:rsidR="00282234" w:rsidRDefault="00282234" w:rsidP="00282234">
      <w:pPr>
        <w:pStyle w:val="HTMLPreformatted"/>
      </w:pPr>
      <w:r>
        <w:t xml:space="preserve">        - </w:t>
      </w:r>
      <w:r>
        <w:rPr>
          <w:rStyle w:val="pl-ent"/>
        </w:rPr>
        <w:t>ip</w:t>
      </w:r>
      <w:r>
        <w:t xml:space="preserve">: </w:t>
      </w:r>
      <w:r>
        <w:rPr>
          <w:rStyle w:val="pl-s"/>
        </w:rPr>
        <w:t>192.168.1.2</w:t>
      </w:r>
    </w:p>
    <w:p w:rsidR="00282234" w:rsidRDefault="00282234" w:rsidP="00282234">
      <w:pPr>
        <w:pStyle w:val="HTMLPreformatted"/>
      </w:pPr>
      <w:r>
        <w:t xml:space="preserve">          </w:t>
      </w:r>
      <w:r>
        <w:rPr>
          <w:rStyle w:val="pl-ent"/>
        </w:rPr>
        <w:t>name</w:t>
      </w:r>
      <w:r>
        <w:t xml:space="preserve">: </w:t>
      </w:r>
      <w:r>
        <w:rPr>
          <w:rStyle w:val="pl-s"/>
        </w:rPr>
        <w:t>www3-dc2</w:t>
      </w:r>
    </w:p>
    <w:p w:rsidR="00282234" w:rsidRDefault="00282234" w:rsidP="00282234">
      <w:pPr>
        <w:pStyle w:val="HTMLPreformatted"/>
      </w:pPr>
      <w:r>
        <w:t xml:space="preserve">          </w:t>
      </w:r>
      <w:r>
        <w:rPr>
          <w:rStyle w:val="pl-ent"/>
        </w:rPr>
        <w:t>weight</w:t>
      </w:r>
      <w:r>
        <w:t xml:space="preserve">: </w:t>
      </w:r>
      <w:r>
        <w:rPr>
          <w:rStyle w:val="pl-c1"/>
        </w:rPr>
        <w:t>1</w:t>
      </w:r>
    </w:p>
    <w:p w:rsidR="00282234" w:rsidRDefault="00282234" w:rsidP="00282234">
      <w:pPr>
        <w:pStyle w:val="HTMLPreformatted"/>
      </w:pPr>
      <w:r>
        <w:t xml:space="preserve">        - </w:t>
      </w:r>
      <w:r>
        <w:rPr>
          <w:rStyle w:val="pl-ent"/>
        </w:rPr>
        <w:t>ip</w:t>
      </w:r>
      <w:r>
        <w:t xml:space="preserve">: </w:t>
      </w:r>
      <w:r>
        <w:rPr>
          <w:rStyle w:val="pl-s"/>
        </w:rPr>
        <w:t>192.168.1.3</w:t>
      </w:r>
    </w:p>
    <w:p w:rsidR="00282234" w:rsidRDefault="00282234" w:rsidP="00282234">
      <w:pPr>
        <w:pStyle w:val="HTMLPreformatted"/>
      </w:pPr>
      <w:r>
        <w:t xml:space="preserve">          </w:t>
      </w:r>
      <w:r>
        <w:rPr>
          <w:rStyle w:val="pl-ent"/>
        </w:rPr>
        <w:t>name</w:t>
      </w:r>
      <w:r>
        <w:t xml:space="preserve">: </w:t>
      </w:r>
      <w:r>
        <w:rPr>
          <w:rStyle w:val="pl-s"/>
        </w:rPr>
        <w:t>www4-dc2</w:t>
      </w:r>
    </w:p>
    <w:p w:rsidR="00282234" w:rsidRDefault="00282234" w:rsidP="00282234">
      <w:pPr>
        <w:pStyle w:val="HTMLPreformatted"/>
      </w:pPr>
      <w:r>
        <w:t xml:space="preserve">          </w:t>
      </w:r>
      <w:r>
        <w:rPr>
          <w:rStyle w:val="pl-ent"/>
        </w:rPr>
        <w:t>weight</w:t>
      </w:r>
      <w:r>
        <w:t xml:space="preserve">: </w:t>
      </w:r>
      <w:r>
        <w:rPr>
          <w:rStyle w:val="pl-c1"/>
        </w:rPr>
        <w:t>1</w:t>
      </w:r>
    </w:p>
    <w:p w:rsidR="00282234" w:rsidRDefault="00282234" w:rsidP="00282234">
      <w:pPr>
        <w:pStyle w:val="HTMLPreformatted"/>
      </w:pPr>
    </w:p>
    <w:p w:rsidR="00282234" w:rsidRDefault="00282234" w:rsidP="00282234">
      <w:pPr>
        <w:pStyle w:val="HTMLPreformatted"/>
      </w:pPr>
      <w:r>
        <w:rPr>
          <w:rStyle w:val="pl-ent"/>
        </w:rPr>
        <w:t>globalnames</w:t>
      </w:r>
      <w:r>
        <w:t>:</w:t>
      </w:r>
    </w:p>
    <w:p w:rsidR="00282234" w:rsidRDefault="00282234" w:rsidP="00282234">
      <w:pPr>
        <w:pStyle w:val="HTMLPreformatted"/>
      </w:pPr>
      <w:r>
        <w:t xml:space="preserve">    </w:t>
      </w:r>
      <w:r>
        <w:rPr>
          <w:rStyle w:val="pl-ent"/>
        </w:rPr>
        <w:t>www.example.com</w:t>
      </w:r>
      <w:r>
        <w:t>:</w:t>
      </w:r>
    </w:p>
    <w:p w:rsidR="00282234" w:rsidRDefault="00282234" w:rsidP="00282234">
      <w:pPr>
        <w:pStyle w:val="HTMLPreformatted"/>
      </w:pPr>
      <w:r>
        <w:t xml:space="preserve">        </w:t>
      </w:r>
      <w:r>
        <w:rPr>
          <w:rStyle w:val="pl-ent"/>
        </w:rPr>
        <w:t>pool</w:t>
      </w:r>
      <w:r>
        <w:t xml:space="preserve">: </w:t>
      </w:r>
      <w:r>
        <w:rPr>
          <w:rStyle w:val="pl-s"/>
        </w:rPr>
        <w:t>www-example</w:t>
      </w:r>
    </w:p>
    <w:p w:rsidR="00282234" w:rsidRDefault="00282234" w:rsidP="00282234">
      <w:pPr>
        <w:pStyle w:val="HTMLPreformatted"/>
      </w:pPr>
      <w:r>
        <w:t xml:space="preserve">        </w:t>
      </w:r>
      <w:r>
        <w:rPr>
          <w:rStyle w:val="pl-ent"/>
        </w:rPr>
        <w:t>ttl</w:t>
      </w:r>
      <w:r>
        <w:t xml:space="preserve">: </w:t>
      </w:r>
      <w:r>
        <w:rPr>
          <w:rStyle w:val="pl-c1"/>
        </w:rPr>
        <w:t>1</w:t>
      </w:r>
    </w:p>
    <w:p w:rsidR="00282234" w:rsidRDefault="00282234" w:rsidP="00282234">
      <w:pPr>
        <w:pStyle w:val="Heading1"/>
      </w:pPr>
      <w:r>
        <w:t>pools</w:t>
      </w:r>
    </w:p>
    <w:p w:rsidR="00282234" w:rsidRDefault="00282234" w:rsidP="00282234">
      <w:pPr>
        <w:pStyle w:val="NormalWeb"/>
      </w:pPr>
      <w:r>
        <w:t>Parameters:</w:t>
      </w:r>
    </w:p>
    <w:p w:rsidR="00282234" w:rsidRDefault="00282234" w:rsidP="00282234">
      <w:pPr>
        <w:numPr>
          <w:ilvl w:val="0"/>
          <w:numId w:val="11"/>
        </w:numPr>
        <w:spacing w:before="100" w:beforeAutospacing="1" w:after="100" w:afterAutospacing="1" w:line="240" w:lineRule="auto"/>
      </w:pPr>
      <w:r>
        <w:t>monitor, monitor_params: health monitor configuration, see below.</w:t>
      </w:r>
    </w:p>
    <w:p w:rsidR="00282234" w:rsidRDefault="00282234" w:rsidP="00282234">
      <w:pPr>
        <w:numPr>
          <w:ilvl w:val="0"/>
          <w:numId w:val="11"/>
        </w:numPr>
        <w:spacing w:before="100" w:beforeAutospacing="1" w:after="100" w:afterAutospacing="1" w:line="240" w:lineRule="auto"/>
      </w:pPr>
      <w:r>
        <w:t xml:space="preserve">lb_method - load balancing method to use </w:t>
      </w:r>
    </w:p>
    <w:p w:rsidR="00282234" w:rsidRDefault="00282234" w:rsidP="00282234">
      <w:pPr>
        <w:numPr>
          <w:ilvl w:val="1"/>
          <w:numId w:val="11"/>
        </w:numPr>
        <w:spacing w:before="100" w:beforeAutospacing="1" w:after="100" w:afterAutospacing="1" w:line="240" w:lineRule="auto"/>
      </w:pPr>
      <w:r>
        <w:t>wrr: weighted round-robin</w:t>
      </w:r>
    </w:p>
    <w:p w:rsidR="00282234" w:rsidRDefault="00282234" w:rsidP="00282234">
      <w:pPr>
        <w:numPr>
          <w:ilvl w:val="1"/>
          <w:numId w:val="11"/>
        </w:numPr>
        <w:spacing w:before="100" w:beforeAutospacing="1" w:after="100" w:afterAutospacing="1" w:line="240" w:lineRule="auto"/>
      </w:pPr>
      <w:r>
        <w:t>twrr: topology weighted round-robin</w:t>
      </w:r>
    </w:p>
    <w:p w:rsidR="00282234" w:rsidRDefault="00282234" w:rsidP="00282234">
      <w:pPr>
        <w:numPr>
          <w:ilvl w:val="1"/>
          <w:numId w:val="11"/>
        </w:numPr>
        <w:spacing w:before="100" w:beforeAutospacing="1" w:after="100" w:afterAutospacing="1" w:line="240" w:lineRule="auto"/>
      </w:pPr>
      <w:r>
        <w:t>fogroup: failover group, when this method is assigned, IP address of the first configured member that is healthy is handed out continuously, unless the member becomes unhealthy, then, the next healthy member IP is handed out etc.</w:t>
      </w:r>
    </w:p>
    <w:p w:rsidR="00282234" w:rsidRDefault="00282234" w:rsidP="00282234">
      <w:pPr>
        <w:numPr>
          <w:ilvl w:val="0"/>
          <w:numId w:val="11"/>
        </w:numPr>
        <w:spacing w:before="100" w:beforeAutospacing="1" w:after="100" w:afterAutospacing="1" w:line="240" w:lineRule="auto"/>
      </w:pPr>
      <w:r>
        <w:lastRenderedPageBreak/>
        <w:t xml:space="preserve">fallback - resolution behavior when all members of the pool are DOWN </w:t>
      </w:r>
    </w:p>
    <w:p w:rsidR="00282234" w:rsidRDefault="00282234" w:rsidP="00282234">
      <w:pPr>
        <w:numPr>
          <w:ilvl w:val="1"/>
          <w:numId w:val="11"/>
        </w:numPr>
        <w:spacing w:before="100" w:beforeAutospacing="1" w:after="100" w:afterAutospacing="1" w:line="240" w:lineRule="auto"/>
      </w:pPr>
      <w:r>
        <w:t>any: default, perform distribution amongst all the configured members with non-0 weight(ignore health status)</w:t>
      </w:r>
    </w:p>
    <w:p w:rsidR="00282234" w:rsidRDefault="00282234" w:rsidP="00282234">
      <w:pPr>
        <w:numPr>
          <w:ilvl w:val="1"/>
          <w:numId w:val="11"/>
        </w:numPr>
        <w:spacing w:before="100" w:beforeAutospacing="1" w:after="100" w:afterAutospacing="1" w:line="240" w:lineRule="auto"/>
      </w:pPr>
      <w:r>
        <w:t>refuse: refuse all queries Note: fallback is set to "any" with all member weights set to 0 will result in a NOERROR response with no answer section data.</w:t>
      </w:r>
    </w:p>
    <w:p w:rsidR="00282234" w:rsidRDefault="00282234" w:rsidP="00282234">
      <w:pPr>
        <w:numPr>
          <w:ilvl w:val="0"/>
          <w:numId w:val="11"/>
        </w:numPr>
        <w:spacing w:before="100" w:beforeAutospacing="1" w:after="100" w:afterAutospacing="1" w:line="240" w:lineRule="auto"/>
      </w:pPr>
      <w:r>
        <w:t>max_addrs_returned - maximum number of A records to return in response, large responses will go over TCP min: 1, max: 1024, default: 1</w:t>
      </w:r>
    </w:p>
    <w:p w:rsidR="00282234" w:rsidRDefault="00282234" w:rsidP="00282234">
      <w:pPr>
        <w:pStyle w:val="Heading3"/>
      </w:pPr>
      <w:r>
        <w:t>members</w:t>
      </w:r>
    </w:p>
    <w:p w:rsidR="00282234" w:rsidRDefault="00282234" w:rsidP="00282234">
      <w:pPr>
        <w:pStyle w:val="NormalWeb"/>
      </w:pPr>
      <w:r>
        <w:t>Parameters:</w:t>
      </w:r>
    </w:p>
    <w:p w:rsidR="00282234" w:rsidRDefault="00282234" w:rsidP="00282234">
      <w:pPr>
        <w:numPr>
          <w:ilvl w:val="0"/>
          <w:numId w:val="12"/>
        </w:numPr>
        <w:spacing w:before="100" w:beforeAutospacing="1" w:after="100" w:afterAutospacing="1" w:line="240" w:lineRule="auto"/>
      </w:pPr>
      <w:r>
        <w:t>name: name or description of the member, informational only</w:t>
      </w:r>
    </w:p>
    <w:p w:rsidR="00282234" w:rsidRDefault="00282234" w:rsidP="00282234">
      <w:pPr>
        <w:numPr>
          <w:ilvl w:val="0"/>
          <w:numId w:val="12"/>
        </w:numPr>
        <w:spacing w:before="100" w:beforeAutospacing="1" w:after="100" w:afterAutospacing="1" w:line="240" w:lineRule="auto"/>
      </w:pPr>
      <w:r>
        <w:t>weight: weight of the server, min: 0(server is disabled), max: 10</w:t>
      </w:r>
    </w:p>
    <w:p w:rsidR="00282234" w:rsidRDefault="00282234" w:rsidP="00282234">
      <w:pPr>
        <w:numPr>
          <w:ilvl w:val="0"/>
          <w:numId w:val="12"/>
        </w:numPr>
        <w:spacing w:before="100" w:beforeAutospacing="1" w:after="100" w:afterAutospacing="1" w:line="240" w:lineRule="auto"/>
      </w:pPr>
      <w:r>
        <w:t>monitor_ip: optional IP address to issue health checks against, allows to configure health endpoints on a server that is different from the server providing the service itself</w:t>
      </w:r>
    </w:p>
    <w:p w:rsidR="00282234" w:rsidRDefault="00282234" w:rsidP="00282234">
      <w:pPr>
        <w:pStyle w:val="Heading2"/>
      </w:pPr>
      <w:r>
        <w:t>Monitors</w:t>
      </w:r>
    </w:p>
    <w:p w:rsidR="00282234" w:rsidRDefault="00282234" w:rsidP="00282234">
      <w:pPr>
        <w:pStyle w:val="NormalWeb"/>
      </w:pPr>
      <w:r>
        <w:t>Common optional params:</w:t>
      </w:r>
    </w:p>
    <w:p w:rsidR="00282234" w:rsidRDefault="00282234" w:rsidP="00282234">
      <w:pPr>
        <w:numPr>
          <w:ilvl w:val="0"/>
          <w:numId w:val="13"/>
        </w:numPr>
        <w:spacing w:before="100" w:beforeAutospacing="1" w:after="100" w:afterAutospacing="1" w:line="240" w:lineRule="auto"/>
      </w:pPr>
      <w:r>
        <w:t>interval: how often to perform a probe, seconds, min: 1, max: 3600</w:t>
      </w:r>
    </w:p>
    <w:p w:rsidR="00282234" w:rsidRDefault="00282234" w:rsidP="00282234">
      <w:pPr>
        <w:numPr>
          <w:ilvl w:val="0"/>
          <w:numId w:val="13"/>
        </w:numPr>
        <w:spacing w:before="100" w:beforeAutospacing="1" w:after="100" w:afterAutospacing="1" w:line="240" w:lineRule="auto"/>
      </w:pPr>
      <w:r>
        <w:t>timeout: timeout, seconds, min: 0.1, max: 10</w:t>
      </w:r>
    </w:p>
    <w:p w:rsidR="00282234" w:rsidRDefault="00282234" w:rsidP="00282234">
      <w:pPr>
        <w:numPr>
          <w:ilvl w:val="0"/>
          <w:numId w:val="13"/>
        </w:numPr>
        <w:spacing w:before="100" w:beforeAutospacing="1" w:after="100" w:afterAutospacing="1" w:line="240" w:lineRule="auto"/>
      </w:pPr>
      <w:r>
        <w:t>retries: how many times to retry before declaring the member DOWN, min: 0, max: 5</w:t>
      </w:r>
    </w:p>
    <w:p w:rsidR="00282234" w:rsidRDefault="00282234" w:rsidP="00282234">
      <w:pPr>
        <w:pStyle w:val="Heading4"/>
      </w:pPr>
      <w:r>
        <w:t>http</w:t>
      </w:r>
    </w:p>
    <w:p w:rsidR="00282234" w:rsidRDefault="00282234" w:rsidP="00282234">
      <w:pPr>
        <w:pStyle w:val="NormalWeb"/>
      </w:pPr>
      <w:r>
        <w:t>Perform HTTP(S) GET, succeeds if response HTTP status is 200(or one of expected_codes is specified)</w:t>
      </w:r>
    </w:p>
    <w:p w:rsidR="00282234" w:rsidRDefault="00282234" w:rsidP="00282234">
      <w:pPr>
        <w:pStyle w:val="NormalWeb"/>
      </w:pPr>
      <w:r>
        <w:t>monitor_params:</w:t>
      </w:r>
    </w:p>
    <w:p w:rsidR="00282234" w:rsidRDefault="00282234" w:rsidP="00282234">
      <w:pPr>
        <w:numPr>
          <w:ilvl w:val="0"/>
          <w:numId w:val="14"/>
        </w:numPr>
        <w:spacing w:before="100" w:beforeAutospacing="1" w:after="100" w:afterAutospacing="1" w:line="240" w:lineRule="auto"/>
      </w:pPr>
      <w:r>
        <w:t xml:space="preserve">optional: </w:t>
      </w:r>
    </w:p>
    <w:p w:rsidR="00282234" w:rsidRDefault="00282234" w:rsidP="00282234">
      <w:pPr>
        <w:numPr>
          <w:ilvl w:val="1"/>
          <w:numId w:val="14"/>
        </w:numPr>
        <w:spacing w:before="100" w:beforeAutospacing="1" w:after="100" w:afterAutospacing="1" w:line="240" w:lineRule="auto"/>
      </w:pPr>
      <w:r>
        <w:t>interval: default 10</w:t>
      </w:r>
    </w:p>
    <w:p w:rsidR="00282234" w:rsidRDefault="00282234" w:rsidP="00282234">
      <w:pPr>
        <w:numPr>
          <w:ilvl w:val="1"/>
          <w:numId w:val="14"/>
        </w:numPr>
        <w:spacing w:before="100" w:beforeAutospacing="1" w:after="100" w:afterAutospacing="1" w:line="240" w:lineRule="auto"/>
      </w:pPr>
      <w:r>
        <w:t>timeout: default 5</w:t>
      </w:r>
    </w:p>
    <w:p w:rsidR="00282234" w:rsidRDefault="00282234" w:rsidP="00282234">
      <w:pPr>
        <w:numPr>
          <w:ilvl w:val="1"/>
          <w:numId w:val="14"/>
        </w:numPr>
        <w:spacing w:before="100" w:beforeAutospacing="1" w:after="100" w:afterAutospacing="1" w:line="240" w:lineRule="auto"/>
      </w:pPr>
      <w:r>
        <w:t>retries: default 2</w:t>
      </w:r>
    </w:p>
    <w:p w:rsidR="00282234" w:rsidRDefault="00282234" w:rsidP="00282234">
      <w:pPr>
        <w:numPr>
          <w:ilvl w:val="1"/>
          <w:numId w:val="14"/>
        </w:numPr>
        <w:spacing w:before="100" w:beforeAutospacing="1" w:after="100" w:afterAutospacing="1" w:line="240" w:lineRule="auto"/>
      </w:pPr>
      <w:r>
        <w:t xml:space="preserve">use_ssl: whether to use SSL, default is </w:t>
      </w:r>
      <w:r>
        <w:rPr>
          <w:rStyle w:val="HTMLCode"/>
          <w:rFonts w:eastAsiaTheme="minorHAnsi"/>
        </w:rPr>
        <w:t>false</w:t>
      </w:r>
      <w:r>
        <w:t xml:space="preserve"> </w:t>
      </w:r>
    </w:p>
    <w:p w:rsidR="00282234" w:rsidRDefault="00282234" w:rsidP="00282234">
      <w:pPr>
        <w:numPr>
          <w:ilvl w:val="1"/>
          <w:numId w:val="14"/>
        </w:numPr>
        <w:spacing w:before="100" w:beforeAutospacing="1" w:after="100" w:afterAutospacing="1" w:line="240" w:lineRule="auto"/>
      </w:pPr>
      <w:r>
        <w:t xml:space="preserve">url_path: url path to request, appended after the member's IP address, default is </w:t>
      </w:r>
      <w:r>
        <w:rPr>
          <w:rStyle w:val="HTMLCode"/>
          <w:rFonts w:eastAsiaTheme="minorHAnsi"/>
        </w:rPr>
        <w:t>/</w:t>
      </w:r>
      <w:r>
        <w:t>.</w:t>
      </w:r>
    </w:p>
    <w:p w:rsidR="00282234" w:rsidRDefault="00282234" w:rsidP="00282234">
      <w:pPr>
        <w:numPr>
          <w:ilvl w:val="1"/>
          <w:numId w:val="14"/>
        </w:numPr>
        <w:spacing w:before="100" w:beforeAutospacing="1" w:after="100" w:afterAutospacing="1" w:line="240" w:lineRule="auto"/>
      </w:pPr>
      <w:r>
        <w:t xml:space="preserve">hostname: hostname to supply in HTTP </w:t>
      </w:r>
      <w:r>
        <w:rPr>
          <w:rStyle w:val="HTMLCode"/>
          <w:rFonts w:eastAsiaTheme="minorHAnsi"/>
        </w:rPr>
        <w:t>Host:</w:t>
      </w:r>
      <w:r>
        <w:t xml:space="preserve"> header, when using SSL this will also be supplied in SNI, default is none.</w:t>
      </w:r>
    </w:p>
    <w:p w:rsidR="00282234" w:rsidRDefault="00282234" w:rsidP="00282234">
      <w:pPr>
        <w:numPr>
          <w:ilvl w:val="1"/>
          <w:numId w:val="14"/>
        </w:numPr>
        <w:spacing w:before="100" w:beforeAutospacing="1" w:after="100" w:afterAutospacing="1" w:line="240" w:lineRule="auto"/>
      </w:pPr>
      <w:r>
        <w:t xml:space="preserve">port: port number to use, integer between 1 and 65535, if value is not provided, port 80 will be used with </w:t>
      </w:r>
      <w:r>
        <w:rPr>
          <w:rStyle w:val="HTMLCode"/>
          <w:rFonts w:eastAsiaTheme="minorHAnsi"/>
        </w:rPr>
        <w:t>use_ssl</w:t>
      </w:r>
      <w:r>
        <w:t xml:space="preserve"> set to </w:t>
      </w:r>
      <w:r>
        <w:rPr>
          <w:rStyle w:val="HTMLCode"/>
          <w:rFonts w:eastAsiaTheme="minorHAnsi"/>
        </w:rPr>
        <w:t>false</w:t>
      </w:r>
      <w:r>
        <w:t xml:space="preserve">, port 443 will be used with </w:t>
      </w:r>
      <w:r>
        <w:rPr>
          <w:rStyle w:val="HTMLCode"/>
          <w:rFonts w:eastAsiaTheme="minorHAnsi"/>
        </w:rPr>
        <w:t>use_ssl</w:t>
      </w:r>
      <w:r>
        <w:t xml:space="preserve"> set to </w:t>
      </w:r>
      <w:r>
        <w:rPr>
          <w:rStyle w:val="HTMLCode"/>
          <w:rFonts w:eastAsiaTheme="minorHAnsi"/>
        </w:rPr>
        <w:t>true</w:t>
      </w:r>
      <w:r>
        <w:t xml:space="preserve"> </w:t>
      </w:r>
    </w:p>
    <w:p w:rsidR="00282234" w:rsidRDefault="00282234" w:rsidP="00282234">
      <w:pPr>
        <w:numPr>
          <w:ilvl w:val="1"/>
          <w:numId w:val="14"/>
        </w:numPr>
        <w:spacing w:before="100" w:beforeAutospacing="1" w:after="100" w:afterAutospacing="1" w:line="240" w:lineRule="auto"/>
      </w:pPr>
      <w:r>
        <w:t>expected_codes: an array of HTTP codes to match in a response</w:t>
      </w:r>
    </w:p>
    <w:p w:rsidR="00282234" w:rsidRDefault="00282234" w:rsidP="00282234">
      <w:pPr>
        <w:pStyle w:val="NormalWeb"/>
      </w:pPr>
      <w:r>
        <w:t>Example:</w:t>
      </w:r>
    </w:p>
    <w:p w:rsidR="00282234" w:rsidRDefault="00282234" w:rsidP="00282234">
      <w:pPr>
        <w:pStyle w:val="HTMLPreformatted"/>
      </w:pPr>
      <w:r>
        <w:rPr>
          <w:rStyle w:val="pl-ent"/>
        </w:rPr>
        <w:lastRenderedPageBreak/>
        <w:t>pools</w:t>
      </w:r>
      <w:r>
        <w:t>:</w:t>
      </w:r>
    </w:p>
    <w:p w:rsidR="00282234" w:rsidRDefault="00282234" w:rsidP="00282234">
      <w:pPr>
        <w:pStyle w:val="HTMLPreformatted"/>
      </w:pPr>
      <w:r>
        <w:t xml:space="preserve">  </w:t>
      </w:r>
      <w:r>
        <w:rPr>
          <w:rStyle w:val="pl-ent"/>
        </w:rPr>
        <w:t>example1</w:t>
      </w:r>
      <w:r>
        <w:t>:</w:t>
      </w:r>
    </w:p>
    <w:p w:rsidR="00282234" w:rsidRDefault="00282234" w:rsidP="00282234">
      <w:pPr>
        <w:pStyle w:val="HTMLPreformatted"/>
      </w:pPr>
      <w:r>
        <w:t xml:space="preserve">    </w:t>
      </w:r>
      <w:r>
        <w:rPr>
          <w:rStyle w:val="pl-ent"/>
        </w:rPr>
        <w:t>monitor</w:t>
      </w:r>
      <w:r>
        <w:t xml:space="preserve">: </w:t>
      </w:r>
      <w:r>
        <w:rPr>
          <w:rStyle w:val="pl-s"/>
        </w:rPr>
        <w:t>http</w:t>
      </w:r>
    </w:p>
    <w:p w:rsidR="00282234" w:rsidRDefault="00282234" w:rsidP="00282234">
      <w:pPr>
        <w:pStyle w:val="HTMLPreformatted"/>
      </w:pPr>
      <w:r>
        <w:t xml:space="preserve">    </w:t>
      </w:r>
      <w:r>
        <w:rPr>
          <w:rStyle w:val="pl-ent"/>
        </w:rPr>
        <w:t>monitor_params</w:t>
      </w:r>
      <w:r>
        <w:t>:</w:t>
      </w:r>
    </w:p>
    <w:p w:rsidR="00282234" w:rsidRDefault="00282234" w:rsidP="00282234">
      <w:pPr>
        <w:pStyle w:val="HTMLPreformatted"/>
      </w:pPr>
      <w:r>
        <w:t xml:space="preserve">      </w:t>
      </w:r>
      <w:r>
        <w:rPr>
          <w:rStyle w:val="pl-ent"/>
        </w:rPr>
        <w:t>use_ssl</w:t>
      </w:r>
      <w:r>
        <w:t xml:space="preserve">: </w:t>
      </w:r>
      <w:r>
        <w:rPr>
          <w:rStyle w:val="pl-c1"/>
        </w:rPr>
        <w:t>true</w:t>
      </w:r>
    </w:p>
    <w:p w:rsidR="00282234" w:rsidRDefault="00282234" w:rsidP="00282234">
      <w:pPr>
        <w:pStyle w:val="HTMLPreformatted"/>
      </w:pPr>
      <w:r>
        <w:t xml:space="preserve">      </w:t>
      </w:r>
      <w:r>
        <w:rPr>
          <w:rStyle w:val="pl-ent"/>
        </w:rPr>
        <w:t>hostname</w:t>
      </w:r>
      <w:r>
        <w:t xml:space="preserve">: </w:t>
      </w:r>
      <w:r>
        <w:rPr>
          <w:rStyle w:val="pl-s"/>
        </w:rPr>
        <w:t>www.example.com</w:t>
      </w:r>
    </w:p>
    <w:p w:rsidR="00282234" w:rsidRDefault="00282234" w:rsidP="00282234">
      <w:pPr>
        <w:pStyle w:val="HTMLPreformatted"/>
      </w:pPr>
      <w:r>
        <w:t xml:space="preserve">      </w:t>
      </w:r>
      <w:r>
        <w:rPr>
          <w:rStyle w:val="pl-ent"/>
        </w:rPr>
        <w:t>url_path</w:t>
      </w:r>
      <w:r>
        <w:t xml:space="preserve">: </w:t>
      </w:r>
      <w:r>
        <w:rPr>
          <w:rStyle w:val="pl-s"/>
        </w:rPr>
        <w:t>/health.html</w:t>
      </w:r>
    </w:p>
    <w:p w:rsidR="00282234" w:rsidRDefault="00282234" w:rsidP="00282234">
      <w:pPr>
        <w:pStyle w:val="HTMLPreformatted"/>
      </w:pPr>
      <w:r>
        <w:t xml:space="preserve">      </w:t>
      </w:r>
      <w:r>
        <w:rPr>
          <w:rStyle w:val="pl-ent"/>
        </w:rPr>
        <w:t>interval</w:t>
      </w:r>
      <w:r>
        <w:t xml:space="preserve">: </w:t>
      </w:r>
      <w:r>
        <w:rPr>
          <w:rStyle w:val="pl-c1"/>
        </w:rPr>
        <w:t>30</w:t>
      </w:r>
    </w:p>
    <w:p w:rsidR="00282234" w:rsidRDefault="00282234" w:rsidP="00282234">
      <w:pPr>
        <w:pStyle w:val="HTMLPreformatted"/>
      </w:pPr>
      <w:r>
        <w:t xml:space="preserve">      </w:t>
      </w:r>
      <w:r>
        <w:rPr>
          <w:rStyle w:val="pl-ent"/>
        </w:rPr>
        <w:t>expected_codes</w:t>
      </w:r>
      <w:r>
        <w:t>:</w:t>
      </w:r>
    </w:p>
    <w:p w:rsidR="00282234" w:rsidRDefault="00282234" w:rsidP="00282234">
      <w:pPr>
        <w:pStyle w:val="HTMLPreformatted"/>
      </w:pPr>
      <w:r>
        <w:t xml:space="preserve">      - </w:t>
      </w:r>
      <w:r>
        <w:rPr>
          <w:rStyle w:val="pl-c1"/>
        </w:rPr>
        <w:t>201</w:t>
      </w:r>
    </w:p>
    <w:p w:rsidR="00282234" w:rsidRDefault="00282234" w:rsidP="00282234">
      <w:pPr>
        <w:pStyle w:val="HTMLPreformatted"/>
      </w:pPr>
      <w:r>
        <w:t xml:space="preserve">      - </w:t>
      </w:r>
      <w:r>
        <w:rPr>
          <w:rStyle w:val="pl-c1"/>
        </w:rPr>
        <w:t>203</w:t>
      </w:r>
    </w:p>
    <w:p w:rsidR="00282234" w:rsidRDefault="00282234" w:rsidP="00282234">
      <w:pPr>
        <w:pStyle w:val="Heading4"/>
      </w:pPr>
      <w:r>
        <w:t>tcp</w:t>
      </w:r>
    </w:p>
    <w:p w:rsidR="00282234" w:rsidRDefault="00282234" w:rsidP="00282234">
      <w:pPr>
        <w:pStyle w:val="NormalWeb"/>
      </w:pPr>
      <w:r>
        <w:t>Perform a TCP connect. (Optionally: send text, read response, match a reg exp pattern).</w:t>
      </w:r>
    </w:p>
    <w:p w:rsidR="00282234" w:rsidRDefault="00282234" w:rsidP="00282234">
      <w:pPr>
        <w:pStyle w:val="NormalWeb"/>
      </w:pPr>
      <w:r>
        <w:t>monitor_params:</w:t>
      </w:r>
    </w:p>
    <w:p w:rsidR="00282234" w:rsidRDefault="00282234" w:rsidP="00282234">
      <w:pPr>
        <w:numPr>
          <w:ilvl w:val="0"/>
          <w:numId w:val="15"/>
        </w:numPr>
        <w:spacing w:before="100" w:beforeAutospacing="1" w:after="100" w:afterAutospacing="1" w:line="240" w:lineRule="auto"/>
      </w:pPr>
      <w:r>
        <w:t xml:space="preserve">optional: </w:t>
      </w:r>
    </w:p>
    <w:p w:rsidR="00282234" w:rsidRDefault="00282234" w:rsidP="00282234">
      <w:pPr>
        <w:numPr>
          <w:ilvl w:val="1"/>
          <w:numId w:val="15"/>
        </w:numPr>
        <w:spacing w:before="100" w:beforeAutospacing="1" w:after="100" w:afterAutospacing="1" w:line="240" w:lineRule="auto"/>
      </w:pPr>
      <w:r>
        <w:t>interval: default 10</w:t>
      </w:r>
    </w:p>
    <w:p w:rsidR="00282234" w:rsidRDefault="00282234" w:rsidP="00282234">
      <w:pPr>
        <w:numPr>
          <w:ilvl w:val="1"/>
          <w:numId w:val="15"/>
        </w:numPr>
        <w:spacing w:before="100" w:beforeAutospacing="1" w:after="100" w:afterAutospacing="1" w:line="240" w:lineRule="auto"/>
      </w:pPr>
      <w:r>
        <w:t>timeout: default 5</w:t>
      </w:r>
    </w:p>
    <w:p w:rsidR="00282234" w:rsidRDefault="00282234" w:rsidP="00282234">
      <w:pPr>
        <w:numPr>
          <w:ilvl w:val="1"/>
          <w:numId w:val="15"/>
        </w:numPr>
        <w:spacing w:before="100" w:beforeAutospacing="1" w:after="100" w:afterAutospacing="1" w:line="240" w:lineRule="auto"/>
      </w:pPr>
      <w:r>
        <w:t>retries: default 2</w:t>
      </w:r>
    </w:p>
    <w:p w:rsidR="00282234" w:rsidRDefault="00282234" w:rsidP="00282234">
      <w:pPr>
        <w:numPr>
          <w:ilvl w:val="1"/>
          <w:numId w:val="15"/>
        </w:numPr>
        <w:spacing w:before="100" w:beforeAutospacing="1" w:after="100" w:afterAutospacing="1" w:line="240" w:lineRule="auto"/>
      </w:pPr>
      <w:r>
        <w:t>send_string: a string to send after connecting a socket</w:t>
      </w:r>
    </w:p>
    <w:p w:rsidR="00282234" w:rsidRDefault="00282234" w:rsidP="00282234">
      <w:pPr>
        <w:numPr>
          <w:ilvl w:val="1"/>
          <w:numId w:val="15"/>
        </w:numPr>
        <w:spacing w:before="100" w:beforeAutospacing="1" w:after="100" w:afterAutospacing="1" w:line="240" w:lineRule="auto"/>
      </w:pPr>
      <w:r>
        <w:t>match_re: a reg exp to match in response (the reg exp compiles with re.IGNORECASE flag set)</w:t>
      </w:r>
    </w:p>
    <w:p w:rsidR="00282234" w:rsidRDefault="00282234" w:rsidP="00282234">
      <w:pPr>
        <w:numPr>
          <w:ilvl w:val="0"/>
          <w:numId w:val="15"/>
        </w:numPr>
        <w:spacing w:before="100" w:beforeAutospacing="1" w:after="100" w:afterAutospacing="1" w:line="240" w:lineRule="auto"/>
      </w:pPr>
      <w:r>
        <w:t xml:space="preserve">required: </w:t>
      </w:r>
    </w:p>
    <w:p w:rsidR="00282234" w:rsidRDefault="00282234" w:rsidP="00282234">
      <w:pPr>
        <w:numPr>
          <w:ilvl w:val="1"/>
          <w:numId w:val="15"/>
        </w:numPr>
        <w:spacing w:before="100" w:beforeAutospacing="1" w:after="100" w:afterAutospacing="1" w:line="240" w:lineRule="auto"/>
      </w:pPr>
      <w:r>
        <w:t>port: port number, integer between 1 and 65535</w:t>
      </w:r>
    </w:p>
    <w:p w:rsidR="00282234" w:rsidRDefault="00282234" w:rsidP="00282234">
      <w:pPr>
        <w:pStyle w:val="NormalWeb"/>
      </w:pPr>
      <w:r>
        <w:t>Example:</w:t>
      </w:r>
    </w:p>
    <w:p w:rsidR="00282234" w:rsidRDefault="00282234" w:rsidP="00282234">
      <w:pPr>
        <w:pStyle w:val="HTMLPreformatted"/>
      </w:pPr>
      <w:r>
        <w:rPr>
          <w:rStyle w:val="pl-ent"/>
        </w:rPr>
        <w:t>pools</w:t>
      </w:r>
      <w:r>
        <w:t>:</w:t>
      </w:r>
    </w:p>
    <w:p w:rsidR="00282234" w:rsidRDefault="00282234" w:rsidP="00282234">
      <w:pPr>
        <w:pStyle w:val="HTMLPreformatted"/>
      </w:pPr>
      <w:r>
        <w:t xml:space="preserve">  </w:t>
      </w:r>
      <w:r>
        <w:rPr>
          <w:rStyle w:val="pl-ent"/>
        </w:rPr>
        <w:t>example1</w:t>
      </w:r>
      <w:r>
        <w:t>:</w:t>
      </w:r>
    </w:p>
    <w:p w:rsidR="00282234" w:rsidRDefault="00282234" w:rsidP="00282234">
      <w:pPr>
        <w:pStyle w:val="HTMLPreformatted"/>
      </w:pPr>
      <w:r>
        <w:t xml:space="preserve">    </w:t>
      </w:r>
      <w:r>
        <w:rPr>
          <w:rStyle w:val="pl-ent"/>
        </w:rPr>
        <w:t>monitor</w:t>
      </w:r>
      <w:r>
        <w:t xml:space="preserve">: </w:t>
      </w:r>
      <w:r>
        <w:rPr>
          <w:rStyle w:val="pl-s"/>
        </w:rPr>
        <w:t>tcp</w:t>
      </w:r>
    </w:p>
    <w:p w:rsidR="00282234" w:rsidRDefault="00282234" w:rsidP="00282234">
      <w:pPr>
        <w:pStyle w:val="HTMLPreformatted"/>
      </w:pPr>
      <w:r>
        <w:t xml:space="preserve">    </w:t>
      </w:r>
      <w:r>
        <w:rPr>
          <w:rStyle w:val="pl-ent"/>
        </w:rPr>
        <w:t>monitor_params</w:t>
      </w:r>
      <w:r>
        <w:t>:</w:t>
      </w:r>
    </w:p>
    <w:p w:rsidR="00282234" w:rsidRDefault="00282234" w:rsidP="00282234">
      <w:pPr>
        <w:pStyle w:val="HTMLPreformatted"/>
      </w:pPr>
      <w:r>
        <w:t xml:space="preserve">      </w:t>
      </w:r>
      <w:r>
        <w:rPr>
          <w:rStyle w:val="pl-ent"/>
        </w:rPr>
        <w:t>port</w:t>
      </w:r>
      <w:r>
        <w:t xml:space="preserve">: </w:t>
      </w:r>
      <w:r>
        <w:rPr>
          <w:rStyle w:val="pl-c1"/>
        </w:rPr>
        <w:t>2222</w:t>
      </w:r>
    </w:p>
    <w:p w:rsidR="00282234" w:rsidRDefault="00282234" w:rsidP="00282234">
      <w:pPr>
        <w:pStyle w:val="HTMLPreformatted"/>
      </w:pPr>
      <w:r>
        <w:t xml:space="preserve">      </w:t>
      </w:r>
      <w:r>
        <w:rPr>
          <w:rStyle w:val="pl-ent"/>
        </w:rPr>
        <w:t>timeout</w:t>
      </w:r>
      <w:r>
        <w:t xml:space="preserve">: </w:t>
      </w:r>
      <w:r>
        <w:rPr>
          <w:rStyle w:val="pl-c1"/>
        </w:rPr>
        <w:t>0.1</w:t>
      </w:r>
    </w:p>
    <w:p w:rsidR="00282234" w:rsidRDefault="00282234" w:rsidP="00282234">
      <w:pPr>
        <w:pStyle w:val="HTMLPreformatted"/>
      </w:pPr>
      <w:r>
        <w:t xml:space="preserve">      </w:t>
      </w:r>
      <w:r>
        <w:rPr>
          <w:rStyle w:val="pl-ent"/>
        </w:rPr>
        <w:t>match_re</w:t>
      </w:r>
      <w:r>
        <w:t xml:space="preserve">: </w:t>
      </w:r>
      <w:r>
        <w:rPr>
          <w:rStyle w:val="pl-s"/>
        </w:rPr>
        <w:t>up</w:t>
      </w:r>
    </w:p>
    <w:p w:rsidR="00282234" w:rsidRDefault="00282234" w:rsidP="00282234">
      <w:pPr>
        <w:pStyle w:val="Heading4"/>
      </w:pPr>
      <w:r>
        <w:t>forced</w:t>
      </w:r>
    </w:p>
    <w:p w:rsidR="00282234" w:rsidRDefault="00282234" w:rsidP="00282234">
      <w:pPr>
        <w:pStyle w:val="NormalWeb"/>
      </w:pPr>
      <w:r>
        <w:t>Forces a member to be either UP or DOWN effectively disabling the health checking.</w:t>
      </w:r>
    </w:p>
    <w:p w:rsidR="00282234" w:rsidRDefault="00282234" w:rsidP="00282234">
      <w:pPr>
        <w:pStyle w:val="NormalWeb"/>
      </w:pPr>
      <w:r>
        <w:t>monitor_params:</w:t>
      </w:r>
    </w:p>
    <w:p w:rsidR="00282234" w:rsidRDefault="00282234" w:rsidP="00282234">
      <w:pPr>
        <w:numPr>
          <w:ilvl w:val="0"/>
          <w:numId w:val="16"/>
        </w:numPr>
        <w:spacing w:before="100" w:beforeAutospacing="1" w:after="100" w:afterAutospacing="1" w:line="240" w:lineRule="auto"/>
      </w:pPr>
      <w:r>
        <w:t xml:space="preserve">optional: </w:t>
      </w:r>
    </w:p>
    <w:p w:rsidR="00282234" w:rsidRDefault="00282234" w:rsidP="00282234">
      <w:pPr>
        <w:numPr>
          <w:ilvl w:val="1"/>
          <w:numId w:val="16"/>
        </w:numPr>
        <w:spacing w:before="100" w:beforeAutospacing="1" w:after="100" w:afterAutospacing="1" w:line="240" w:lineRule="auto"/>
      </w:pPr>
      <w:r>
        <w:t>interval: default 10</w:t>
      </w:r>
    </w:p>
    <w:p w:rsidR="00282234" w:rsidRDefault="00282234" w:rsidP="00282234">
      <w:pPr>
        <w:numPr>
          <w:ilvl w:val="1"/>
          <w:numId w:val="16"/>
        </w:numPr>
        <w:spacing w:before="100" w:beforeAutospacing="1" w:after="100" w:afterAutospacing="1" w:line="240" w:lineRule="auto"/>
      </w:pPr>
      <w:r>
        <w:t>timeout: default 5</w:t>
      </w:r>
    </w:p>
    <w:p w:rsidR="00282234" w:rsidRDefault="00282234" w:rsidP="00282234">
      <w:pPr>
        <w:numPr>
          <w:ilvl w:val="1"/>
          <w:numId w:val="16"/>
        </w:numPr>
        <w:spacing w:before="100" w:beforeAutospacing="1" w:after="100" w:afterAutospacing="1" w:line="240" w:lineRule="auto"/>
      </w:pPr>
      <w:r>
        <w:t>retries: default 2</w:t>
      </w:r>
    </w:p>
    <w:p w:rsidR="00282234" w:rsidRDefault="00282234" w:rsidP="00282234">
      <w:pPr>
        <w:numPr>
          <w:ilvl w:val="1"/>
          <w:numId w:val="16"/>
        </w:numPr>
        <w:spacing w:before="100" w:beforeAutospacing="1" w:after="100" w:afterAutospacing="1" w:line="240" w:lineRule="auto"/>
      </w:pPr>
      <w:r>
        <w:t>status: a string, one of "up" or "down", default is "up"</w:t>
      </w:r>
    </w:p>
    <w:p w:rsidR="00282234" w:rsidRDefault="00282234" w:rsidP="00282234">
      <w:pPr>
        <w:pStyle w:val="NormalWeb"/>
      </w:pPr>
      <w:r>
        <w:t>Example:</w:t>
      </w:r>
    </w:p>
    <w:p w:rsidR="00282234" w:rsidRDefault="00282234" w:rsidP="00282234">
      <w:pPr>
        <w:pStyle w:val="HTMLPreformatted"/>
      </w:pPr>
      <w:r>
        <w:rPr>
          <w:rStyle w:val="pl-ent"/>
        </w:rPr>
        <w:lastRenderedPageBreak/>
        <w:t>pools</w:t>
      </w:r>
      <w:r>
        <w:t>:</w:t>
      </w:r>
    </w:p>
    <w:p w:rsidR="00282234" w:rsidRDefault="00282234" w:rsidP="00282234">
      <w:pPr>
        <w:pStyle w:val="HTMLPreformatted"/>
      </w:pPr>
      <w:r>
        <w:t xml:space="preserve">  </w:t>
      </w:r>
      <w:r>
        <w:rPr>
          <w:rStyle w:val="pl-ent"/>
        </w:rPr>
        <w:t>example1</w:t>
      </w:r>
      <w:r>
        <w:t>:</w:t>
      </w:r>
    </w:p>
    <w:p w:rsidR="00282234" w:rsidRDefault="00282234" w:rsidP="00282234">
      <w:pPr>
        <w:pStyle w:val="HTMLPreformatted"/>
      </w:pPr>
      <w:r>
        <w:t xml:space="preserve">    </w:t>
      </w:r>
      <w:r>
        <w:rPr>
          <w:rStyle w:val="pl-ent"/>
        </w:rPr>
        <w:t>monitor</w:t>
      </w:r>
      <w:r>
        <w:t xml:space="preserve">: </w:t>
      </w:r>
      <w:r>
        <w:rPr>
          <w:rStyle w:val="pl-s"/>
        </w:rPr>
        <w:t>forced</w:t>
      </w:r>
    </w:p>
    <w:p w:rsidR="00282234" w:rsidRDefault="00282234" w:rsidP="00282234">
      <w:pPr>
        <w:pStyle w:val="Heading1"/>
      </w:pPr>
      <w:r>
        <w:t>globalnames</w:t>
      </w:r>
    </w:p>
    <w:p w:rsidR="00282234" w:rsidRDefault="00282234" w:rsidP="00282234">
      <w:pPr>
        <w:pStyle w:val="NormalWeb"/>
      </w:pPr>
      <w:r>
        <w:t>Parameters:</w:t>
      </w:r>
    </w:p>
    <w:p w:rsidR="00282234" w:rsidRDefault="00282234" w:rsidP="00282234">
      <w:pPr>
        <w:numPr>
          <w:ilvl w:val="0"/>
          <w:numId w:val="17"/>
        </w:numPr>
        <w:spacing w:before="100" w:beforeAutospacing="1" w:after="100" w:afterAutospacing="1" w:line="240" w:lineRule="auto"/>
      </w:pPr>
      <w:r>
        <w:t>pool: pool name to associate with this globalname</w:t>
      </w:r>
    </w:p>
    <w:p w:rsidR="00282234" w:rsidRDefault="00282234" w:rsidP="00282234">
      <w:pPr>
        <w:numPr>
          <w:ilvl w:val="0"/>
          <w:numId w:val="17"/>
        </w:numPr>
        <w:spacing w:before="100" w:beforeAutospacing="1" w:after="100" w:afterAutospacing="1" w:line="240" w:lineRule="auto"/>
      </w:pPr>
      <w:r>
        <w:t>ttl: Time To Live value in DNS responses</w:t>
      </w:r>
    </w:p>
    <w:p w:rsidR="00D05F26" w:rsidRPr="00282234" w:rsidRDefault="00282234" w:rsidP="00282234">
      <w:bookmarkStart w:id="0" w:name="_GoBack"/>
      <w:bookmarkEnd w:id="0"/>
    </w:p>
    <w:sectPr w:rsidR="00D05F26" w:rsidRPr="00282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C5C"/>
    <w:multiLevelType w:val="multilevel"/>
    <w:tmpl w:val="E324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9428E"/>
    <w:multiLevelType w:val="multilevel"/>
    <w:tmpl w:val="E8E88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641FB"/>
    <w:multiLevelType w:val="multilevel"/>
    <w:tmpl w:val="0B2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7AAB"/>
    <w:multiLevelType w:val="multilevel"/>
    <w:tmpl w:val="88B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9219A"/>
    <w:multiLevelType w:val="multilevel"/>
    <w:tmpl w:val="6E00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A2F13"/>
    <w:multiLevelType w:val="multilevel"/>
    <w:tmpl w:val="585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92D60"/>
    <w:multiLevelType w:val="multilevel"/>
    <w:tmpl w:val="01C2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93C9B"/>
    <w:multiLevelType w:val="multilevel"/>
    <w:tmpl w:val="71A0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A3DC5"/>
    <w:multiLevelType w:val="multilevel"/>
    <w:tmpl w:val="C3A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D3D7B"/>
    <w:multiLevelType w:val="multilevel"/>
    <w:tmpl w:val="D252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0146D"/>
    <w:multiLevelType w:val="multilevel"/>
    <w:tmpl w:val="C03AF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D7327"/>
    <w:multiLevelType w:val="multilevel"/>
    <w:tmpl w:val="F05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45E9E"/>
    <w:multiLevelType w:val="multilevel"/>
    <w:tmpl w:val="3FB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90E01"/>
    <w:multiLevelType w:val="multilevel"/>
    <w:tmpl w:val="DFAE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473C9"/>
    <w:multiLevelType w:val="multilevel"/>
    <w:tmpl w:val="8A8C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D06C8"/>
    <w:multiLevelType w:val="multilevel"/>
    <w:tmpl w:val="9F0A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64002"/>
    <w:multiLevelType w:val="multilevel"/>
    <w:tmpl w:val="A44A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3"/>
  </w:num>
  <w:num w:numId="4">
    <w:abstractNumId w:val="2"/>
  </w:num>
  <w:num w:numId="5">
    <w:abstractNumId w:val="12"/>
  </w:num>
  <w:num w:numId="6">
    <w:abstractNumId w:val="14"/>
  </w:num>
  <w:num w:numId="7">
    <w:abstractNumId w:val="9"/>
  </w:num>
  <w:num w:numId="8">
    <w:abstractNumId w:val="0"/>
  </w:num>
  <w:num w:numId="9">
    <w:abstractNumId w:val="11"/>
  </w:num>
  <w:num w:numId="10">
    <w:abstractNumId w:val="4"/>
  </w:num>
  <w:num w:numId="11">
    <w:abstractNumId w:val="10"/>
  </w:num>
  <w:num w:numId="12">
    <w:abstractNumId w:val="3"/>
  </w:num>
  <w:num w:numId="13">
    <w:abstractNumId w:val="15"/>
  </w:num>
  <w:num w:numId="14">
    <w:abstractNumId w:val="16"/>
  </w:num>
  <w:num w:numId="15">
    <w:abstractNumId w:val="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60"/>
    <w:rsid w:val="001B5360"/>
    <w:rsid w:val="00282234"/>
    <w:rsid w:val="00290DFA"/>
    <w:rsid w:val="005B063E"/>
    <w:rsid w:val="00D9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13200-2FE0-47A1-84E2-BF6CCD06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3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2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B5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0D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1B53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536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B536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B5360"/>
    <w:rPr>
      <w:color w:val="0000FF"/>
      <w:u w:val="single"/>
    </w:rPr>
  </w:style>
  <w:style w:type="character" w:customStyle="1" w:styleId="counter">
    <w:name w:val="counter"/>
    <w:basedOn w:val="DefaultParagraphFont"/>
    <w:rsid w:val="001B5360"/>
  </w:style>
  <w:style w:type="paragraph" w:styleId="NormalWeb">
    <w:name w:val="Normal (Web)"/>
    <w:basedOn w:val="Normal"/>
    <w:uiPriority w:val="99"/>
    <w:semiHidden/>
    <w:unhideWhenUsed/>
    <w:rsid w:val="001B53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360"/>
    <w:rPr>
      <w:rFonts w:ascii="Courier New" w:eastAsia="Times New Roman" w:hAnsi="Courier New" w:cs="Courier New"/>
      <w:sz w:val="20"/>
      <w:szCs w:val="20"/>
    </w:rPr>
  </w:style>
  <w:style w:type="character" w:customStyle="1" w:styleId="pl-ent">
    <w:name w:val="pl-ent"/>
    <w:basedOn w:val="DefaultParagraphFont"/>
    <w:rsid w:val="001B5360"/>
  </w:style>
  <w:style w:type="character" w:customStyle="1" w:styleId="pl-s">
    <w:name w:val="pl-s"/>
    <w:basedOn w:val="DefaultParagraphFont"/>
    <w:rsid w:val="001B5360"/>
  </w:style>
  <w:style w:type="character" w:customStyle="1" w:styleId="pl-c1">
    <w:name w:val="pl-c1"/>
    <w:basedOn w:val="DefaultParagraphFont"/>
    <w:rsid w:val="001B5360"/>
  </w:style>
  <w:style w:type="character" w:customStyle="1" w:styleId="Heading4Char">
    <w:name w:val="Heading 4 Char"/>
    <w:basedOn w:val="DefaultParagraphFont"/>
    <w:link w:val="Heading4"/>
    <w:uiPriority w:val="9"/>
    <w:semiHidden/>
    <w:rsid w:val="00290DFA"/>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90DFA"/>
    <w:rPr>
      <w:rFonts w:ascii="Courier New" w:eastAsia="Times New Roman" w:hAnsi="Courier New" w:cs="Courier New"/>
      <w:sz w:val="20"/>
      <w:szCs w:val="20"/>
    </w:rPr>
  </w:style>
  <w:style w:type="character" w:customStyle="1" w:styleId="pl-k">
    <w:name w:val="pl-k"/>
    <w:basedOn w:val="DefaultParagraphFont"/>
    <w:rsid w:val="00290DFA"/>
  </w:style>
  <w:style w:type="character" w:customStyle="1" w:styleId="pl-smi">
    <w:name w:val="pl-smi"/>
    <w:basedOn w:val="DefaultParagraphFont"/>
    <w:rsid w:val="00290DFA"/>
  </w:style>
  <w:style w:type="character" w:customStyle="1" w:styleId="Heading2Char">
    <w:name w:val="Heading 2 Char"/>
    <w:basedOn w:val="DefaultParagraphFont"/>
    <w:link w:val="Heading2"/>
    <w:uiPriority w:val="9"/>
    <w:semiHidden/>
    <w:rsid w:val="002822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9505">
      <w:bodyDiv w:val="1"/>
      <w:marLeft w:val="0"/>
      <w:marRight w:val="0"/>
      <w:marTop w:val="0"/>
      <w:marBottom w:val="0"/>
      <w:divBdr>
        <w:top w:val="none" w:sz="0" w:space="0" w:color="auto"/>
        <w:left w:val="none" w:sz="0" w:space="0" w:color="auto"/>
        <w:bottom w:val="none" w:sz="0" w:space="0" w:color="auto"/>
        <w:right w:val="none" w:sz="0" w:space="0" w:color="auto"/>
      </w:divBdr>
      <w:divsChild>
        <w:div w:id="1179197647">
          <w:marLeft w:val="0"/>
          <w:marRight w:val="0"/>
          <w:marTop w:val="0"/>
          <w:marBottom w:val="0"/>
          <w:divBdr>
            <w:top w:val="none" w:sz="0" w:space="0" w:color="auto"/>
            <w:left w:val="none" w:sz="0" w:space="0" w:color="auto"/>
            <w:bottom w:val="none" w:sz="0" w:space="0" w:color="auto"/>
            <w:right w:val="none" w:sz="0" w:space="0" w:color="auto"/>
          </w:divBdr>
        </w:div>
        <w:div w:id="1508666887">
          <w:marLeft w:val="0"/>
          <w:marRight w:val="0"/>
          <w:marTop w:val="0"/>
          <w:marBottom w:val="0"/>
          <w:divBdr>
            <w:top w:val="none" w:sz="0" w:space="0" w:color="auto"/>
            <w:left w:val="none" w:sz="0" w:space="0" w:color="auto"/>
            <w:bottom w:val="none" w:sz="0" w:space="0" w:color="auto"/>
            <w:right w:val="none" w:sz="0" w:space="0" w:color="auto"/>
          </w:divBdr>
        </w:div>
        <w:div w:id="1338577402">
          <w:marLeft w:val="0"/>
          <w:marRight w:val="0"/>
          <w:marTop w:val="0"/>
          <w:marBottom w:val="0"/>
          <w:divBdr>
            <w:top w:val="none" w:sz="0" w:space="0" w:color="auto"/>
            <w:left w:val="none" w:sz="0" w:space="0" w:color="auto"/>
            <w:bottom w:val="none" w:sz="0" w:space="0" w:color="auto"/>
            <w:right w:val="none" w:sz="0" w:space="0" w:color="auto"/>
          </w:divBdr>
        </w:div>
        <w:div w:id="104010911">
          <w:marLeft w:val="0"/>
          <w:marRight w:val="0"/>
          <w:marTop w:val="0"/>
          <w:marBottom w:val="0"/>
          <w:divBdr>
            <w:top w:val="none" w:sz="0" w:space="0" w:color="auto"/>
            <w:left w:val="none" w:sz="0" w:space="0" w:color="auto"/>
            <w:bottom w:val="none" w:sz="0" w:space="0" w:color="auto"/>
            <w:right w:val="none" w:sz="0" w:space="0" w:color="auto"/>
          </w:divBdr>
        </w:div>
      </w:divsChild>
    </w:div>
    <w:div w:id="251165290">
      <w:bodyDiv w:val="1"/>
      <w:marLeft w:val="0"/>
      <w:marRight w:val="0"/>
      <w:marTop w:val="0"/>
      <w:marBottom w:val="0"/>
      <w:divBdr>
        <w:top w:val="none" w:sz="0" w:space="0" w:color="auto"/>
        <w:left w:val="none" w:sz="0" w:space="0" w:color="auto"/>
        <w:bottom w:val="none" w:sz="0" w:space="0" w:color="auto"/>
        <w:right w:val="none" w:sz="0" w:space="0" w:color="auto"/>
      </w:divBdr>
      <w:divsChild>
        <w:div w:id="320694543">
          <w:marLeft w:val="0"/>
          <w:marRight w:val="0"/>
          <w:marTop w:val="0"/>
          <w:marBottom w:val="0"/>
          <w:divBdr>
            <w:top w:val="none" w:sz="0" w:space="0" w:color="auto"/>
            <w:left w:val="none" w:sz="0" w:space="0" w:color="auto"/>
            <w:bottom w:val="none" w:sz="0" w:space="0" w:color="auto"/>
            <w:right w:val="none" w:sz="0" w:space="0" w:color="auto"/>
          </w:divBdr>
        </w:div>
        <w:div w:id="401374483">
          <w:marLeft w:val="0"/>
          <w:marRight w:val="0"/>
          <w:marTop w:val="0"/>
          <w:marBottom w:val="0"/>
          <w:divBdr>
            <w:top w:val="none" w:sz="0" w:space="0" w:color="auto"/>
            <w:left w:val="none" w:sz="0" w:space="0" w:color="auto"/>
            <w:bottom w:val="none" w:sz="0" w:space="0" w:color="auto"/>
            <w:right w:val="none" w:sz="0" w:space="0" w:color="auto"/>
          </w:divBdr>
        </w:div>
        <w:div w:id="428695129">
          <w:marLeft w:val="0"/>
          <w:marRight w:val="0"/>
          <w:marTop w:val="0"/>
          <w:marBottom w:val="0"/>
          <w:divBdr>
            <w:top w:val="none" w:sz="0" w:space="0" w:color="auto"/>
            <w:left w:val="none" w:sz="0" w:space="0" w:color="auto"/>
            <w:bottom w:val="none" w:sz="0" w:space="0" w:color="auto"/>
            <w:right w:val="none" w:sz="0" w:space="0" w:color="auto"/>
          </w:divBdr>
          <w:divsChild>
            <w:div w:id="1773432550">
              <w:marLeft w:val="0"/>
              <w:marRight w:val="0"/>
              <w:marTop w:val="0"/>
              <w:marBottom w:val="0"/>
              <w:divBdr>
                <w:top w:val="none" w:sz="0" w:space="0" w:color="auto"/>
                <w:left w:val="none" w:sz="0" w:space="0" w:color="auto"/>
                <w:bottom w:val="none" w:sz="0" w:space="0" w:color="auto"/>
                <w:right w:val="none" w:sz="0" w:space="0" w:color="auto"/>
              </w:divBdr>
            </w:div>
          </w:divsChild>
        </w:div>
        <w:div w:id="193857958">
          <w:marLeft w:val="0"/>
          <w:marRight w:val="0"/>
          <w:marTop w:val="0"/>
          <w:marBottom w:val="0"/>
          <w:divBdr>
            <w:top w:val="none" w:sz="0" w:space="0" w:color="auto"/>
            <w:left w:val="none" w:sz="0" w:space="0" w:color="auto"/>
            <w:bottom w:val="none" w:sz="0" w:space="0" w:color="auto"/>
            <w:right w:val="none" w:sz="0" w:space="0" w:color="auto"/>
          </w:divBdr>
        </w:div>
        <w:div w:id="1919440929">
          <w:marLeft w:val="0"/>
          <w:marRight w:val="0"/>
          <w:marTop w:val="0"/>
          <w:marBottom w:val="0"/>
          <w:divBdr>
            <w:top w:val="none" w:sz="0" w:space="0" w:color="auto"/>
            <w:left w:val="none" w:sz="0" w:space="0" w:color="auto"/>
            <w:bottom w:val="none" w:sz="0" w:space="0" w:color="auto"/>
            <w:right w:val="none" w:sz="0" w:space="0" w:color="auto"/>
          </w:divBdr>
        </w:div>
        <w:div w:id="426075668">
          <w:marLeft w:val="0"/>
          <w:marRight w:val="0"/>
          <w:marTop w:val="0"/>
          <w:marBottom w:val="0"/>
          <w:divBdr>
            <w:top w:val="none" w:sz="0" w:space="0" w:color="auto"/>
            <w:left w:val="none" w:sz="0" w:space="0" w:color="auto"/>
            <w:bottom w:val="none" w:sz="0" w:space="0" w:color="auto"/>
            <w:right w:val="none" w:sz="0" w:space="0" w:color="auto"/>
          </w:divBdr>
        </w:div>
        <w:div w:id="71047161">
          <w:marLeft w:val="0"/>
          <w:marRight w:val="0"/>
          <w:marTop w:val="0"/>
          <w:marBottom w:val="0"/>
          <w:divBdr>
            <w:top w:val="none" w:sz="0" w:space="0" w:color="auto"/>
            <w:left w:val="none" w:sz="0" w:space="0" w:color="auto"/>
            <w:bottom w:val="none" w:sz="0" w:space="0" w:color="auto"/>
            <w:right w:val="none" w:sz="0" w:space="0" w:color="auto"/>
          </w:divBdr>
        </w:div>
        <w:div w:id="972953255">
          <w:marLeft w:val="0"/>
          <w:marRight w:val="0"/>
          <w:marTop w:val="0"/>
          <w:marBottom w:val="0"/>
          <w:divBdr>
            <w:top w:val="none" w:sz="0" w:space="0" w:color="auto"/>
            <w:left w:val="none" w:sz="0" w:space="0" w:color="auto"/>
            <w:bottom w:val="none" w:sz="0" w:space="0" w:color="auto"/>
            <w:right w:val="none" w:sz="0" w:space="0" w:color="auto"/>
          </w:divBdr>
        </w:div>
        <w:div w:id="54397698">
          <w:marLeft w:val="0"/>
          <w:marRight w:val="0"/>
          <w:marTop w:val="0"/>
          <w:marBottom w:val="0"/>
          <w:divBdr>
            <w:top w:val="none" w:sz="0" w:space="0" w:color="auto"/>
            <w:left w:val="none" w:sz="0" w:space="0" w:color="auto"/>
            <w:bottom w:val="none" w:sz="0" w:space="0" w:color="auto"/>
            <w:right w:val="none" w:sz="0" w:space="0" w:color="auto"/>
          </w:divBdr>
        </w:div>
        <w:div w:id="1221938289">
          <w:marLeft w:val="0"/>
          <w:marRight w:val="0"/>
          <w:marTop w:val="0"/>
          <w:marBottom w:val="0"/>
          <w:divBdr>
            <w:top w:val="none" w:sz="0" w:space="0" w:color="auto"/>
            <w:left w:val="none" w:sz="0" w:space="0" w:color="auto"/>
            <w:bottom w:val="none" w:sz="0" w:space="0" w:color="auto"/>
            <w:right w:val="none" w:sz="0" w:space="0" w:color="auto"/>
          </w:divBdr>
        </w:div>
        <w:div w:id="853224938">
          <w:marLeft w:val="0"/>
          <w:marRight w:val="0"/>
          <w:marTop w:val="0"/>
          <w:marBottom w:val="0"/>
          <w:divBdr>
            <w:top w:val="none" w:sz="0" w:space="0" w:color="auto"/>
            <w:left w:val="none" w:sz="0" w:space="0" w:color="auto"/>
            <w:bottom w:val="none" w:sz="0" w:space="0" w:color="auto"/>
            <w:right w:val="none" w:sz="0" w:space="0" w:color="auto"/>
          </w:divBdr>
        </w:div>
      </w:divsChild>
    </w:div>
    <w:div w:id="1799910470">
      <w:bodyDiv w:val="1"/>
      <w:marLeft w:val="0"/>
      <w:marRight w:val="0"/>
      <w:marTop w:val="0"/>
      <w:marBottom w:val="0"/>
      <w:divBdr>
        <w:top w:val="none" w:sz="0" w:space="0" w:color="auto"/>
        <w:left w:val="none" w:sz="0" w:space="0" w:color="auto"/>
        <w:bottom w:val="none" w:sz="0" w:space="0" w:color="auto"/>
        <w:right w:val="none" w:sz="0" w:space="0" w:color="auto"/>
      </w:divBdr>
      <w:divsChild>
        <w:div w:id="537937186">
          <w:marLeft w:val="0"/>
          <w:marRight w:val="0"/>
          <w:marTop w:val="0"/>
          <w:marBottom w:val="0"/>
          <w:divBdr>
            <w:top w:val="none" w:sz="0" w:space="0" w:color="auto"/>
            <w:left w:val="none" w:sz="0" w:space="0" w:color="auto"/>
            <w:bottom w:val="none" w:sz="0" w:space="0" w:color="auto"/>
            <w:right w:val="none" w:sz="0" w:space="0" w:color="auto"/>
          </w:divBdr>
        </w:div>
        <w:div w:id="910240694">
          <w:marLeft w:val="0"/>
          <w:marRight w:val="0"/>
          <w:marTop w:val="0"/>
          <w:marBottom w:val="0"/>
          <w:divBdr>
            <w:top w:val="none" w:sz="0" w:space="0" w:color="auto"/>
            <w:left w:val="none" w:sz="0" w:space="0" w:color="auto"/>
            <w:bottom w:val="none" w:sz="0" w:space="0" w:color="auto"/>
            <w:right w:val="none" w:sz="0" w:space="0" w:color="auto"/>
          </w:divBdr>
        </w:div>
        <w:div w:id="837228696">
          <w:marLeft w:val="0"/>
          <w:marRight w:val="0"/>
          <w:marTop w:val="0"/>
          <w:marBottom w:val="0"/>
          <w:divBdr>
            <w:top w:val="none" w:sz="0" w:space="0" w:color="auto"/>
            <w:left w:val="none" w:sz="0" w:space="0" w:color="auto"/>
            <w:bottom w:val="none" w:sz="0" w:space="0" w:color="auto"/>
            <w:right w:val="none" w:sz="0" w:space="0" w:color="auto"/>
          </w:divBdr>
          <w:divsChild>
            <w:div w:id="1768190202">
              <w:marLeft w:val="0"/>
              <w:marRight w:val="0"/>
              <w:marTop w:val="0"/>
              <w:marBottom w:val="0"/>
              <w:divBdr>
                <w:top w:val="none" w:sz="0" w:space="0" w:color="auto"/>
                <w:left w:val="none" w:sz="0" w:space="0" w:color="auto"/>
                <w:bottom w:val="none" w:sz="0" w:space="0" w:color="auto"/>
                <w:right w:val="none" w:sz="0" w:space="0" w:color="auto"/>
              </w:divBdr>
            </w:div>
          </w:divsChild>
        </w:div>
        <w:div w:id="425880419">
          <w:marLeft w:val="0"/>
          <w:marRight w:val="0"/>
          <w:marTop w:val="0"/>
          <w:marBottom w:val="0"/>
          <w:divBdr>
            <w:top w:val="none" w:sz="0" w:space="0" w:color="auto"/>
            <w:left w:val="none" w:sz="0" w:space="0" w:color="auto"/>
            <w:bottom w:val="none" w:sz="0" w:space="0" w:color="auto"/>
            <w:right w:val="none" w:sz="0" w:space="0" w:color="auto"/>
          </w:divBdr>
        </w:div>
        <w:div w:id="1247694165">
          <w:marLeft w:val="0"/>
          <w:marRight w:val="0"/>
          <w:marTop w:val="0"/>
          <w:marBottom w:val="0"/>
          <w:divBdr>
            <w:top w:val="none" w:sz="0" w:space="0" w:color="auto"/>
            <w:left w:val="none" w:sz="0" w:space="0" w:color="auto"/>
            <w:bottom w:val="none" w:sz="0" w:space="0" w:color="auto"/>
            <w:right w:val="none" w:sz="0" w:space="0" w:color="auto"/>
          </w:divBdr>
        </w:div>
        <w:div w:id="1388265138">
          <w:marLeft w:val="0"/>
          <w:marRight w:val="0"/>
          <w:marTop w:val="0"/>
          <w:marBottom w:val="0"/>
          <w:divBdr>
            <w:top w:val="none" w:sz="0" w:space="0" w:color="auto"/>
            <w:left w:val="none" w:sz="0" w:space="0" w:color="auto"/>
            <w:bottom w:val="none" w:sz="0" w:space="0" w:color="auto"/>
            <w:right w:val="none" w:sz="0" w:space="0" w:color="auto"/>
          </w:divBdr>
        </w:div>
        <w:div w:id="141655842">
          <w:marLeft w:val="0"/>
          <w:marRight w:val="0"/>
          <w:marTop w:val="0"/>
          <w:marBottom w:val="0"/>
          <w:divBdr>
            <w:top w:val="none" w:sz="0" w:space="0" w:color="auto"/>
            <w:left w:val="none" w:sz="0" w:space="0" w:color="auto"/>
            <w:bottom w:val="none" w:sz="0" w:space="0" w:color="auto"/>
            <w:right w:val="none" w:sz="0" w:space="0" w:color="auto"/>
          </w:divBdr>
          <w:divsChild>
            <w:div w:id="359820616">
              <w:marLeft w:val="0"/>
              <w:marRight w:val="0"/>
              <w:marTop w:val="0"/>
              <w:marBottom w:val="0"/>
              <w:divBdr>
                <w:top w:val="none" w:sz="0" w:space="0" w:color="auto"/>
                <w:left w:val="none" w:sz="0" w:space="0" w:color="auto"/>
                <w:bottom w:val="none" w:sz="0" w:space="0" w:color="auto"/>
                <w:right w:val="none" w:sz="0" w:space="0" w:color="auto"/>
              </w:divBdr>
              <w:divsChild>
                <w:div w:id="913930004">
                  <w:marLeft w:val="0"/>
                  <w:marRight w:val="0"/>
                  <w:marTop w:val="0"/>
                  <w:marBottom w:val="0"/>
                  <w:divBdr>
                    <w:top w:val="none" w:sz="0" w:space="0" w:color="auto"/>
                    <w:left w:val="none" w:sz="0" w:space="0" w:color="auto"/>
                    <w:bottom w:val="none" w:sz="0" w:space="0" w:color="auto"/>
                    <w:right w:val="none" w:sz="0" w:space="0" w:color="auto"/>
                  </w:divBdr>
                </w:div>
                <w:div w:id="17243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Hai</dc:creator>
  <cp:keywords/>
  <dc:description/>
  <cp:lastModifiedBy>Lee Hai</cp:lastModifiedBy>
  <cp:revision>2</cp:revision>
  <dcterms:created xsi:type="dcterms:W3CDTF">2022-10-03T05:41:00Z</dcterms:created>
  <dcterms:modified xsi:type="dcterms:W3CDTF">2022-10-03T05:41:00Z</dcterms:modified>
</cp:coreProperties>
</file>