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D3466" w14:textId="77777777" w:rsidR="005134C0" w:rsidRDefault="005134C0">
      <w:bookmarkStart w:id="0" w:name="_GoBack"/>
    </w:p>
    <w:bookmarkEnd w:id="0"/>
    <w:p w14:paraId="183FE208" w14:textId="2FFFE484" w:rsidR="005134C0" w:rsidRPr="00B46576" w:rsidRDefault="00A52F37">
      <w:pPr>
        <w:rPr>
          <w:rFonts w:ascii="Calibri" w:eastAsia="Calibri" w:hAnsi="Calibri" w:cs="Calibri"/>
          <w:b/>
          <w:sz w:val="32"/>
          <w:szCs w:val="32"/>
        </w:rPr>
      </w:pPr>
      <w:r>
        <w:rPr>
          <w:rFonts w:ascii="Calibri" w:eastAsia="Calibri" w:hAnsi="Calibri" w:cs="Calibri"/>
          <w:b/>
          <w:sz w:val="32"/>
          <w:szCs w:val="32"/>
        </w:rPr>
        <w:t>Project</w:t>
      </w:r>
      <w:r w:rsidR="005134C0" w:rsidRPr="00B46576">
        <w:rPr>
          <w:rFonts w:ascii="Calibri" w:eastAsia="Calibri" w:hAnsi="Calibri" w:cs="Calibri"/>
          <w:b/>
          <w:sz w:val="32"/>
          <w:szCs w:val="32"/>
        </w:rPr>
        <w:t xml:space="preserve"> </w:t>
      </w:r>
      <w:r w:rsidR="001136F4">
        <w:rPr>
          <w:rFonts w:ascii="Calibri" w:eastAsia="Calibri" w:hAnsi="Calibri" w:cs="Calibri"/>
          <w:b/>
          <w:sz w:val="32"/>
          <w:szCs w:val="32"/>
        </w:rPr>
        <w:t>Purpose</w:t>
      </w:r>
    </w:p>
    <w:p w14:paraId="65CF107D" w14:textId="77777777" w:rsidR="005134C0" w:rsidRDefault="005134C0"/>
    <w:p w14:paraId="53B88578" w14:textId="46A270C6" w:rsidR="005134C0" w:rsidRDefault="00C36153">
      <w:r>
        <w:t xml:space="preserve">To give information what is available to do in or near Rexburg, Idaho area. </w:t>
      </w:r>
    </w:p>
    <w:p w14:paraId="68E5224F" w14:textId="77777777" w:rsidR="005134C0" w:rsidRDefault="005134C0"/>
    <w:p w14:paraId="3962291C" w14:textId="56DF1119" w:rsidR="005134C0" w:rsidRPr="00B46576" w:rsidRDefault="001136F4">
      <w:pPr>
        <w:rPr>
          <w:rFonts w:ascii="Calibri" w:eastAsia="Calibri" w:hAnsi="Calibri" w:cs="Calibri"/>
          <w:b/>
          <w:sz w:val="32"/>
          <w:szCs w:val="32"/>
        </w:rPr>
      </w:pPr>
      <w:r>
        <w:rPr>
          <w:rFonts w:ascii="Calibri" w:eastAsia="Calibri" w:hAnsi="Calibri" w:cs="Calibri"/>
          <w:b/>
          <w:sz w:val="32"/>
          <w:szCs w:val="32"/>
        </w:rPr>
        <w:t>The Audience</w:t>
      </w:r>
    </w:p>
    <w:p w14:paraId="05CFED0B" w14:textId="77777777" w:rsidR="005134C0" w:rsidRDefault="005134C0"/>
    <w:p w14:paraId="4CDEE730" w14:textId="08A44642" w:rsidR="00306622" w:rsidRDefault="00C36153" w:rsidP="001136F4">
      <w:r>
        <w:t>My main audience are student. Both male and female from the ages 18-27. It can also range to anyone that is unfamiliar to the area of Rexburg. Since students are my audience it will influence what kind of info on my websites. Usually students are low on money so they want things to do that doesn’t cost too much money. They also want things that they can do on a date or in a group of friends. The activities need to be close to the area because most students don’t have great modes of transportation.</w:t>
      </w:r>
    </w:p>
    <w:p w14:paraId="719A4766" w14:textId="095276FD" w:rsidR="00A52F37" w:rsidRPr="00306622" w:rsidRDefault="00306622" w:rsidP="001136F4">
      <w:r>
        <w:rPr>
          <w:noProof/>
        </w:rPr>
        <w:drawing>
          <wp:anchor distT="0" distB="0" distL="114300" distR="114300" simplePos="0" relativeHeight="251658240" behindDoc="0" locked="0" layoutInCell="1" allowOverlap="1" wp14:anchorId="30E30435" wp14:editId="17362B2A">
            <wp:simplePos x="0" y="0"/>
            <wp:positionH relativeFrom="column">
              <wp:posOffset>-584835</wp:posOffset>
            </wp:positionH>
            <wp:positionV relativeFrom="paragraph">
              <wp:posOffset>216535</wp:posOffset>
            </wp:positionV>
            <wp:extent cx="3546475" cy="2740025"/>
            <wp:effectExtent l="0" t="0" r="9525" b="3175"/>
            <wp:wrapTight wrapText="bothSides">
              <wp:wrapPolygon edited="0">
                <wp:start x="0" y="0"/>
                <wp:lineTo x="0" y="21425"/>
                <wp:lineTo x="21503" y="21425"/>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ite outlin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6475" cy="2740025"/>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b/>
          <w:sz w:val="32"/>
          <w:szCs w:val="32"/>
        </w:rPr>
        <w:t>Web Pages:</w:t>
      </w:r>
    </w:p>
    <w:p w14:paraId="56E34981" w14:textId="6F8B906B" w:rsidR="00A462A5" w:rsidRDefault="00A462A5" w:rsidP="00A462A5">
      <w:r>
        <w:t xml:space="preserve">Home Page: Brief History of Rexburg, Geography, content video, and the top places to see in Rexburg with links to associated content pages. </w:t>
      </w:r>
    </w:p>
    <w:p w14:paraId="583041C5" w14:textId="4EEB835C" w:rsidR="00A462A5" w:rsidRDefault="00A462A5" w:rsidP="00A462A5">
      <w:r>
        <w:t>Food: Places for p</w:t>
      </w:r>
      <w:r w:rsidR="00874137">
        <w:t>eople to eat unique to Rexburg</w:t>
      </w:r>
      <w:r>
        <w:t>.</w:t>
      </w:r>
    </w:p>
    <w:p w14:paraId="3C1B3F95" w14:textId="7DBD20B7" w:rsidR="00874137" w:rsidRDefault="00874137" w:rsidP="00A462A5">
      <w:r>
        <w:tab/>
        <w:t>• the burg</w:t>
      </w:r>
    </w:p>
    <w:p w14:paraId="7C6304D4" w14:textId="2F7B8FAC" w:rsidR="00874137" w:rsidRDefault="00874137" w:rsidP="00A462A5">
      <w:r>
        <w:tab/>
        <w:t>• gator jacks</w:t>
      </w:r>
    </w:p>
    <w:p w14:paraId="5B9CF54E" w14:textId="32438743" w:rsidR="00874137" w:rsidRDefault="00874137" w:rsidP="00A462A5">
      <w:r>
        <w:tab/>
        <w:t>• el rancho</w:t>
      </w:r>
    </w:p>
    <w:p w14:paraId="63A8DDA5" w14:textId="77777777" w:rsidR="00874137" w:rsidRDefault="00A462A5" w:rsidP="00A462A5">
      <w:r>
        <w:t xml:space="preserve">Indoor: Indoor activities to do in Rexburg </w:t>
      </w:r>
    </w:p>
    <w:p w14:paraId="4E5807CB" w14:textId="604BE7A5" w:rsidR="00A462A5" w:rsidRDefault="00A462A5" w:rsidP="00A462A5">
      <w:r>
        <w:t xml:space="preserve">since the winters can be rough. </w:t>
      </w:r>
    </w:p>
    <w:p w14:paraId="5B028393" w14:textId="333638E9" w:rsidR="00874137" w:rsidRDefault="00874137" w:rsidP="00A462A5">
      <w:r>
        <w:tab/>
        <w:t>•fat cats</w:t>
      </w:r>
    </w:p>
    <w:p w14:paraId="0A7E880E" w14:textId="13961F99" w:rsidR="00874137" w:rsidRDefault="00874137" w:rsidP="00A462A5">
      <w:r>
        <w:tab/>
        <w:t>•</w:t>
      </w:r>
      <w:proofErr w:type="spellStart"/>
      <w:r>
        <w:t>rexburg</w:t>
      </w:r>
      <w:proofErr w:type="spellEnd"/>
      <w:r>
        <w:t xml:space="preserve"> tabernacle</w:t>
      </w:r>
    </w:p>
    <w:p w14:paraId="4232027C" w14:textId="462F86E4" w:rsidR="00874137" w:rsidRDefault="00874137" w:rsidP="00A462A5">
      <w:r>
        <w:tab/>
        <w:t>• rock climbing</w:t>
      </w:r>
    </w:p>
    <w:p w14:paraId="192BF3AA" w14:textId="2856BEC5" w:rsidR="00874137" w:rsidRDefault="00874137" w:rsidP="00A462A5">
      <w:r>
        <w:tab/>
      </w:r>
    </w:p>
    <w:p w14:paraId="7A9D91AA" w14:textId="77777777" w:rsidR="00874137" w:rsidRDefault="00874137" w:rsidP="00A462A5"/>
    <w:p w14:paraId="09EA18BA" w14:textId="77777777" w:rsidR="00874137" w:rsidRDefault="00874137" w:rsidP="00A462A5"/>
    <w:p w14:paraId="21A961EA" w14:textId="3E1F4D2F" w:rsidR="00A462A5" w:rsidRDefault="00A462A5" w:rsidP="00A462A5">
      <w:r>
        <w:t xml:space="preserve">Outdoor:  Outdoor </w:t>
      </w:r>
      <w:proofErr w:type="spellStart"/>
      <w:r>
        <w:t>activites</w:t>
      </w:r>
      <w:proofErr w:type="spellEnd"/>
      <w:r>
        <w:t>…There are many beautiful things in Rexburg. It is also the cheapest things you can do in Rexburg.</w:t>
      </w:r>
    </w:p>
    <w:p w14:paraId="22E156F2" w14:textId="6BE29263" w:rsidR="00874137" w:rsidRDefault="00874137" w:rsidP="00A462A5">
      <w:r>
        <w:tab/>
        <w:t>•porter park</w:t>
      </w:r>
    </w:p>
    <w:p w14:paraId="13FCFF80" w14:textId="04BB0AAC" w:rsidR="00874137" w:rsidRDefault="00874137" w:rsidP="00A462A5">
      <w:r>
        <w:tab/>
        <w:t xml:space="preserve">• </w:t>
      </w:r>
      <w:proofErr w:type="spellStart"/>
      <w:r>
        <w:t>darby</w:t>
      </w:r>
      <w:proofErr w:type="spellEnd"/>
      <w:r>
        <w:t xml:space="preserve"> wind caves</w:t>
      </w:r>
    </w:p>
    <w:p w14:paraId="74C355AF" w14:textId="169511C6" w:rsidR="00874137" w:rsidRDefault="00874137" w:rsidP="00A462A5">
      <w:r>
        <w:tab/>
        <w:t>•</w:t>
      </w:r>
      <w:proofErr w:type="spellStart"/>
      <w:r>
        <w:t>goldbug</w:t>
      </w:r>
      <w:proofErr w:type="spellEnd"/>
      <w:r>
        <w:t xml:space="preserve"> hot springs</w:t>
      </w:r>
    </w:p>
    <w:p w14:paraId="381E8C90" w14:textId="1B2B0086" w:rsidR="00306622" w:rsidRPr="00533360" w:rsidRDefault="00874137">
      <w:r>
        <w:t>Experiences: Testimonials of the fun things to do in Rexburg, Idaho. A peek into social media</w:t>
      </w:r>
      <w:r w:rsidR="00533360">
        <w:t xml:space="preserve"> posts. </w:t>
      </w:r>
    </w:p>
    <w:p w14:paraId="2C3A774C" w14:textId="7558EFCE" w:rsidR="00306622" w:rsidRDefault="00306622">
      <w:pPr>
        <w:rPr>
          <w:rFonts w:ascii="Calibri" w:eastAsia="Calibri" w:hAnsi="Calibri" w:cs="Calibri"/>
          <w:b/>
          <w:sz w:val="32"/>
          <w:szCs w:val="32"/>
        </w:rPr>
      </w:pPr>
      <w:r>
        <w:rPr>
          <w:noProof/>
        </w:rPr>
        <w:lastRenderedPageBreak/>
        <w:drawing>
          <wp:anchor distT="0" distB="0" distL="114300" distR="114300" simplePos="0" relativeHeight="251659264" behindDoc="0" locked="0" layoutInCell="1" allowOverlap="1" wp14:anchorId="0703462F" wp14:editId="5AA9D921">
            <wp:simplePos x="0" y="0"/>
            <wp:positionH relativeFrom="column">
              <wp:posOffset>47625</wp:posOffset>
            </wp:positionH>
            <wp:positionV relativeFrom="paragraph">
              <wp:posOffset>427990</wp:posOffset>
            </wp:positionV>
            <wp:extent cx="1739900" cy="3088640"/>
            <wp:effectExtent l="25400" t="25400" r="38100" b="355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hone 5SE – 1.png"/>
                    <pic:cNvPicPr/>
                  </pic:nvPicPr>
                  <pic:blipFill>
                    <a:blip r:embed="rId8">
                      <a:extLst>
                        <a:ext uri="{28A0092B-C50C-407E-A947-70E740481C1C}">
                          <a14:useLocalDpi xmlns:a14="http://schemas.microsoft.com/office/drawing/2010/main" val="0"/>
                        </a:ext>
                      </a:extLst>
                    </a:blip>
                    <a:stretch>
                      <a:fillRect/>
                    </a:stretch>
                  </pic:blipFill>
                  <pic:spPr>
                    <a:xfrm>
                      <a:off x="0" y="0"/>
                      <a:ext cx="1739900" cy="3088640"/>
                    </a:xfrm>
                    <a:prstGeom prst="rect">
                      <a:avLst/>
                    </a:prstGeom>
                    <a:ln>
                      <a:solidFill>
                        <a:schemeClr val="tx1">
                          <a:lumMod val="85000"/>
                          <a:lumOff val="15000"/>
                        </a:schemeClr>
                      </a:solidFill>
                    </a:ln>
                  </pic:spPr>
                </pic:pic>
              </a:graphicData>
            </a:graphic>
            <wp14:sizeRelH relativeFrom="page">
              <wp14:pctWidth>0</wp14:pctWidth>
            </wp14:sizeRelH>
            <wp14:sizeRelV relativeFrom="page">
              <wp14:pctHeight>0</wp14:pctHeight>
            </wp14:sizeRelV>
          </wp:anchor>
        </w:drawing>
      </w:r>
      <w:r w:rsidR="001136F4">
        <w:rPr>
          <w:rFonts w:ascii="Calibri" w:eastAsia="Calibri" w:hAnsi="Calibri" w:cs="Calibri"/>
          <w:b/>
          <w:sz w:val="32"/>
          <w:szCs w:val="32"/>
        </w:rPr>
        <w:t>Wireframe Sketche</w:t>
      </w:r>
      <w:r>
        <w:rPr>
          <w:rFonts w:ascii="Calibri" w:eastAsia="Calibri" w:hAnsi="Calibri" w:cs="Calibri"/>
          <w:b/>
          <w:sz w:val="32"/>
          <w:szCs w:val="32"/>
        </w:rPr>
        <w:t>s</w:t>
      </w:r>
      <w:r>
        <w:rPr>
          <w:noProof/>
        </w:rPr>
        <w:drawing>
          <wp:inline distT="0" distB="0" distL="0" distR="0" wp14:anchorId="6FF4BACD" wp14:editId="1702FB6C">
            <wp:extent cx="2649855" cy="3533140"/>
            <wp:effectExtent l="25400" t="25400" r="17145"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ad –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9855" cy="3533140"/>
                    </a:xfrm>
                    <a:prstGeom prst="rect">
                      <a:avLst/>
                    </a:prstGeom>
                    <a:ln>
                      <a:solidFill>
                        <a:schemeClr val="tx1">
                          <a:lumMod val="85000"/>
                          <a:lumOff val="15000"/>
                        </a:schemeClr>
                      </a:solidFill>
                    </a:ln>
                  </pic:spPr>
                </pic:pic>
              </a:graphicData>
            </a:graphic>
          </wp:inline>
        </w:drawing>
      </w:r>
      <w:r>
        <w:rPr>
          <w:noProof/>
        </w:rPr>
        <w:drawing>
          <wp:inline distT="0" distB="0" distL="0" distR="0" wp14:anchorId="3BC9FBE6" wp14:editId="2F9C86CA">
            <wp:extent cx="5943600" cy="4039870"/>
            <wp:effectExtent l="25400" t="25400" r="2540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1920 –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39870"/>
                    </a:xfrm>
                    <a:prstGeom prst="rect">
                      <a:avLst/>
                    </a:prstGeom>
                    <a:ln>
                      <a:solidFill>
                        <a:schemeClr val="tx1">
                          <a:lumMod val="85000"/>
                          <a:lumOff val="15000"/>
                        </a:schemeClr>
                      </a:solidFill>
                    </a:ln>
                  </pic:spPr>
                </pic:pic>
              </a:graphicData>
            </a:graphic>
          </wp:inline>
        </w:drawing>
      </w:r>
    </w:p>
    <w:p w14:paraId="4EDEA1D7" w14:textId="66A7476F" w:rsidR="009148E2" w:rsidRDefault="009148E2"/>
    <w:sectPr w:rsidR="009148E2" w:rsidSect="009C3D29">
      <w:footerReference w:type="even"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3FAE7" w14:textId="77777777" w:rsidR="00AE3F21" w:rsidRDefault="00AE3F21" w:rsidP="00B46576">
      <w:r>
        <w:separator/>
      </w:r>
    </w:p>
  </w:endnote>
  <w:endnote w:type="continuationSeparator" w:id="0">
    <w:p w14:paraId="3EF3C46C" w14:textId="77777777" w:rsidR="00AE3F21" w:rsidRDefault="00AE3F21" w:rsidP="00B46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664D1" w14:textId="77777777" w:rsidR="009C3D29" w:rsidRDefault="009C3D29" w:rsidP="00A2369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247570" w14:textId="77777777" w:rsidR="009C3D29" w:rsidRDefault="009C3D2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3AEDA" w14:textId="77777777" w:rsidR="009C3D29" w:rsidRDefault="009C3D29">
    <w:pPr>
      <w:pStyle w:val="Footer"/>
      <w:jc w:val="center"/>
      <w:rPr>
        <w:color w:val="5B9BD5" w:themeColor="accent1"/>
      </w:rPr>
    </w:pPr>
    <w:r w:rsidRPr="009C3D29">
      <w:rPr>
        <w:color w:val="000000" w:themeColor="text1"/>
      </w:rPr>
      <w:t xml:space="preserve">Page </w:t>
    </w:r>
    <w:r w:rsidRPr="009C3D29">
      <w:rPr>
        <w:color w:val="000000" w:themeColor="text1"/>
      </w:rPr>
      <w:fldChar w:fldCharType="begin"/>
    </w:r>
    <w:r w:rsidRPr="009C3D29">
      <w:rPr>
        <w:color w:val="000000" w:themeColor="text1"/>
      </w:rPr>
      <w:instrText xml:space="preserve"> PAGE  \* Arabic  \* MERGEFORMAT </w:instrText>
    </w:r>
    <w:r w:rsidRPr="009C3D29">
      <w:rPr>
        <w:color w:val="000000" w:themeColor="text1"/>
      </w:rPr>
      <w:fldChar w:fldCharType="separate"/>
    </w:r>
    <w:r w:rsidR="002F24A9">
      <w:rPr>
        <w:noProof/>
        <w:color w:val="000000" w:themeColor="text1"/>
      </w:rPr>
      <w:t>2</w:t>
    </w:r>
    <w:r w:rsidRPr="009C3D29">
      <w:rPr>
        <w:color w:val="000000" w:themeColor="text1"/>
      </w:rPr>
      <w:fldChar w:fldCharType="end"/>
    </w:r>
    <w:r w:rsidRPr="009C3D29">
      <w:rPr>
        <w:color w:val="000000" w:themeColor="text1"/>
      </w:rPr>
      <w:t xml:space="preserve"> of </w:t>
    </w:r>
    <w:r w:rsidRPr="009C3D29">
      <w:rPr>
        <w:color w:val="000000" w:themeColor="text1"/>
      </w:rPr>
      <w:fldChar w:fldCharType="begin"/>
    </w:r>
    <w:r w:rsidRPr="009C3D29">
      <w:rPr>
        <w:color w:val="000000" w:themeColor="text1"/>
      </w:rPr>
      <w:instrText xml:space="preserve"> NUMPAGES  \* Arabic  \* MERGEFORMAT </w:instrText>
    </w:r>
    <w:r w:rsidRPr="009C3D29">
      <w:rPr>
        <w:color w:val="000000" w:themeColor="text1"/>
      </w:rPr>
      <w:fldChar w:fldCharType="separate"/>
    </w:r>
    <w:r w:rsidR="002F24A9">
      <w:rPr>
        <w:noProof/>
        <w:color w:val="000000" w:themeColor="text1"/>
      </w:rPr>
      <w:t>3</w:t>
    </w:r>
    <w:r w:rsidRPr="009C3D29">
      <w:rPr>
        <w:color w:val="000000" w:themeColor="text1"/>
      </w:rPr>
      <w:fldChar w:fldCharType="end"/>
    </w:r>
  </w:p>
  <w:p w14:paraId="21038579" w14:textId="345A560B" w:rsidR="009C3D29" w:rsidRDefault="009C3D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24F082" w14:textId="77777777" w:rsidR="00AE3F21" w:rsidRDefault="00AE3F21" w:rsidP="00B46576">
      <w:r>
        <w:separator/>
      </w:r>
    </w:p>
  </w:footnote>
  <w:footnote w:type="continuationSeparator" w:id="0">
    <w:p w14:paraId="657FF024" w14:textId="77777777" w:rsidR="00AE3F21" w:rsidRDefault="00AE3F21" w:rsidP="00B46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0EADF" w14:textId="485BFCC0" w:rsidR="002276BA" w:rsidRDefault="00C36153">
    <w:pPr>
      <w:pStyle w:val="Header"/>
    </w:pPr>
    <w:r>
      <w:t>Hailey Beazer</w:t>
    </w:r>
  </w:p>
  <w:p w14:paraId="0BFC2ED0" w14:textId="77777777" w:rsidR="00C36153" w:rsidRDefault="00C361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4309E"/>
    <w:multiLevelType w:val="hybridMultilevel"/>
    <w:tmpl w:val="D7F6A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BD3E65"/>
    <w:multiLevelType w:val="multilevel"/>
    <w:tmpl w:val="E65299AE"/>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4C0"/>
    <w:rsid w:val="001136F4"/>
    <w:rsid w:val="00214844"/>
    <w:rsid w:val="002276BA"/>
    <w:rsid w:val="002F24A9"/>
    <w:rsid w:val="00306622"/>
    <w:rsid w:val="005033D0"/>
    <w:rsid w:val="005134C0"/>
    <w:rsid w:val="00533360"/>
    <w:rsid w:val="006A0C8E"/>
    <w:rsid w:val="006D4EE6"/>
    <w:rsid w:val="00772981"/>
    <w:rsid w:val="0082467D"/>
    <w:rsid w:val="00874137"/>
    <w:rsid w:val="008F13E4"/>
    <w:rsid w:val="009148E2"/>
    <w:rsid w:val="009C3D29"/>
    <w:rsid w:val="00A17595"/>
    <w:rsid w:val="00A462A5"/>
    <w:rsid w:val="00A52F37"/>
    <w:rsid w:val="00AE3F21"/>
    <w:rsid w:val="00B0197F"/>
    <w:rsid w:val="00B46576"/>
    <w:rsid w:val="00C36153"/>
    <w:rsid w:val="00C96D9C"/>
    <w:rsid w:val="00D27E3A"/>
    <w:rsid w:val="00F23D3B"/>
    <w:rsid w:val="00FC5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F0E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576"/>
    <w:pPr>
      <w:tabs>
        <w:tab w:val="center" w:pos="4680"/>
        <w:tab w:val="right" w:pos="9360"/>
      </w:tabs>
    </w:pPr>
  </w:style>
  <w:style w:type="character" w:customStyle="1" w:styleId="HeaderChar">
    <w:name w:val="Header Char"/>
    <w:basedOn w:val="DefaultParagraphFont"/>
    <w:link w:val="Header"/>
    <w:uiPriority w:val="99"/>
    <w:rsid w:val="00B46576"/>
  </w:style>
  <w:style w:type="paragraph" w:styleId="Footer">
    <w:name w:val="footer"/>
    <w:basedOn w:val="Normal"/>
    <w:link w:val="FooterChar"/>
    <w:uiPriority w:val="99"/>
    <w:unhideWhenUsed/>
    <w:rsid w:val="00B46576"/>
    <w:pPr>
      <w:tabs>
        <w:tab w:val="center" w:pos="4680"/>
        <w:tab w:val="right" w:pos="9360"/>
      </w:tabs>
    </w:pPr>
  </w:style>
  <w:style w:type="character" w:customStyle="1" w:styleId="FooterChar">
    <w:name w:val="Footer Char"/>
    <w:basedOn w:val="DefaultParagraphFont"/>
    <w:link w:val="Footer"/>
    <w:uiPriority w:val="99"/>
    <w:rsid w:val="00B46576"/>
  </w:style>
  <w:style w:type="paragraph" w:styleId="ListParagraph">
    <w:name w:val="List Paragraph"/>
    <w:basedOn w:val="Normal"/>
    <w:uiPriority w:val="34"/>
    <w:qFormat/>
    <w:rsid w:val="00A52F37"/>
    <w:pPr>
      <w:ind w:left="720"/>
      <w:contextualSpacing/>
    </w:pPr>
  </w:style>
  <w:style w:type="character" w:styleId="PageNumber">
    <w:name w:val="page number"/>
    <w:basedOn w:val="DefaultParagraphFont"/>
    <w:uiPriority w:val="99"/>
    <w:semiHidden/>
    <w:unhideWhenUsed/>
    <w:rsid w:val="009C3D29"/>
  </w:style>
  <w:style w:type="character" w:styleId="Hyperlink">
    <w:name w:val="Hyperlink"/>
    <w:basedOn w:val="DefaultParagraphFont"/>
    <w:uiPriority w:val="99"/>
    <w:unhideWhenUsed/>
    <w:rsid w:val="00C96D9C"/>
    <w:rPr>
      <w:color w:val="0563C1" w:themeColor="hyperlink"/>
      <w:u w:val="single"/>
    </w:rPr>
  </w:style>
  <w:style w:type="character" w:styleId="FollowedHyperlink">
    <w:name w:val="FollowedHyperlink"/>
    <w:basedOn w:val="DefaultParagraphFont"/>
    <w:uiPriority w:val="99"/>
    <w:semiHidden/>
    <w:unhideWhenUsed/>
    <w:rsid w:val="00C361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20659">
      <w:bodyDiv w:val="1"/>
      <w:marLeft w:val="0"/>
      <w:marRight w:val="0"/>
      <w:marTop w:val="0"/>
      <w:marBottom w:val="0"/>
      <w:divBdr>
        <w:top w:val="none" w:sz="0" w:space="0" w:color="auto"/>
        <w:left w:val="none" w:sz="0" w:space="0" w:color="auto"/>
        <w:bottom w:val="none" w:sz="0" w:space="0" w:color="auto"/>
        <w:right w:val="none" w:sz="0" w:space="0" w:color="auto"/>
      </w:divBdr>
    </w:div>
    <w:div w:id="939994801">
      <w:bodyDiv w:val="1"/>
      <w:marLeft w:val="0"/>
      <w:marRight w:val="0"/>
      <w:marTop w:val="0"/>
      <w:marBottom w:val="0"/>
      <w:divBdr>
        <w:top w:val="none" w:sz="0" w:space="0" w:color="auto"/>
        <w:left w:val="none" w:sz="0" w:space="0" w:color="auto"/>
        <w:bottom w:val="none" w:sz="0" w:space="0" w:color="auto"/>
        <w:right w:val="none" w:sz="0" w:space="0" w:color="auto"/>
      </w:divBdr>
    </w:div>
    <w:div w:id="1787312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192</Words>
  <Characters>1101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 Blaine</dc:creator>
  <cp:keywords/>
  <dc:description/>
  <cp:lastModifiedBy>Beazer, Hailey</cp:lastModifiedBy>
  <cp:revision>5</cp:revision>
  <dcterms:created xsi:type="dcterms:W3CDTF">2017-02-26T02:24:00Z</dcterms:created>
  <dcterms:modified xsi:type="dcterms:W3CDTF">2017-04-04T23:49:00Z</dcterms:modified>
</cp:coreProperties>
</file>