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FF"/>
          <w:sz w:val="72"/>
          <w:szCs w:val="72"/>
          <w:lang w:val="en-US" w:eastAsia="zh-CN"/>
        </w:rPr>
      </w:pPr>
      <w:r>
        <w:rPr>
          <w:rFonts w:hint="eastAsia"/>
          <w:color w:val="0000FF"/>
          <w:sz w:val="72"/>
          <w:szCs w:val="72"/>
          <w:lang w:val="en-US" w:eastAsia="zh-CN"/>
        </w:rPr>
        <w:t>Mycat总结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1作为分布式数据库中间层使用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t>。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2.对主从数据库的读写分离、读的负载均衡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t>。</w:t>
      </w:r>
    </w:p>
    <w:p>
      <w:p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首先安装6台云主机的mysql，两两进行双向主从复制从而实现故障转移</w:t>
      </w:r>
    </w:p>
    <w:p>
      <w:p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一旦一个节点宕机，另一个节点可以完成之前节点的所有功能，在集群数据库中实现</w:t>
      </w:r>
    </w:p>
    <w:p>
      <w:p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高可用。</w:t>
      </w:r>
    </w:p>
    <w:p>
      <w:pPr>
        <w:numPr>
          <w:ilvl w:val="0"/>
          <w:numId w:val="1"/>
        </w:numPr>
        <w:jc w:val="both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对业务数据进行垂直切分、写的负载均衡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对业务数据库进行水平切分、写的负载均衡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控制数据库接连的数量</w:t>
      </w:r>
    </w:p>
    <w:p>
      <w:pPr>
        <w:numPr>
          <w:numId w:val="0"/>
        </w:numPr>
        <w:ind w:leftChars="0"/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Mycat的具体配置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的安装环境支持，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安装mycat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Server.xml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登录时的用户密码的校验，配置逻辑库：quickbuy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Schema.xml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ascii="Calibri" w:hAnsi="Calibri" w:cs="Calibri"/>
          <w:sz w:val="21"/>
          <w:szCs w:val="21"/>
          <w:lang w:val="en-US"/>
        </w:rPr>
        <w:t>schema</w:t>
      </w:r>
      <w:r>
        <w:rPr>
          <w:rFonts w:ascii="微软雅黑" w:hAnsi="微软雅黑" w:eastAsia="微软雅黑" w:cs="微软雅黑"/>
          <w:sz w:val="21"/>
          <w:szCs w:val="21"/>
          <w:lang w:eastAsia="zh-CN"/>
        </w:rPr>
        <w:t>标签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:逻辑库quickbuy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Table 标签：添加表格属性，分片分别为“n-dn-1,n-dn-2,n-dn-3”并指定分片计算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规则，并在rule.xml中定义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采用Hash一致性计算：有效解决分步式数据的扩容问题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 xml:space="preserve">tableRule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5"/>
          <w:szCs w:val="15"/>
          <w:bdr w:val="none" w:color="auto" w:sz="0" w:space="0"/>
        </w:rPr>
        <w:t>name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</w:rPr>
        <w:t>"</w:t>
      </w:r>
      <w:r>
        <w:rPr>
          <w:rFonts w:hint="eastAsia" w:ascii="Courier New" w:hAnsi="Courier New" w:eastAsia="宋体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lang w:val="en-US" w:eastAsia="zh-CN"/>
        </w:rPr>
        <w:t>user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</w:rPr>
        <w:t>-by-murmur"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&lt;rule&gt;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&lt;columns&gt;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>user_id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&lt;/columns&gt;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&lt;algorithm&gt;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>murmur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&lt;/algorithm&gt;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&lt;/rule&gt;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&lt;/tableRule&gt;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 xml:space="preserve">&lt;function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5"/>
          <w:szCs w:val="15"/>
          <w:bdr w:val="none" w:color="auto" w:sz="0" w:space="0"/>
        </w:rPr>
        <w:t>name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</w:rPr>
        <w:t>"murmur"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5"/>
          <w:szCs w:val="15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</w:rPr>
        <w:t>"io.mycat.route.function.PartitionByMurmurHash"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</w:rPr>
        <w:t>&lt;!-- 默认是 0 --&gt;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 xml:space="preserve">&lt;property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5"/>
          <w:szCs w:val="15"/>
          <w:bdr w:val="none" w:color="auto" w:sz="0" w:space="0"/>
        </w:rPr>
        <w:t>name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</w:rPr>
        <w:t>"seed"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>0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&lt;/property&gt;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</w:rPr>
        <w:t>&lt;!-- 要分片的数据库节点数量，必须指定，否则没法分片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 xml:space="preserve">&lt;property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5"/>
          <w:szCs w:val="15"/>
          <w:bdr w:val="none" w:color="auto" w:sz="0" w:space="0"/>
        </w:rPr>
        <w:t>name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</w:rPr>
        <w:t>"count"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>2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&lt;/property&gt;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</w:rPr>
        <w:t>&lt;!-- 一个实际的数据库节点被映射为这么多虚拟 节点，默认是 160 倍，也就是虚拟节点数是物理节点数的 160 倍 --&gt;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 xml:space="preserve">&lt;property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5"/>
          <w:szCs w:val="15"/>
          <w:bdr w:val="none" w:color="auto" w:sz="0" w:space="0"/>
        </w:rPr>
        <w:t>name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</w:rPr>
        <w:t>"virtualBucketTimes"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>160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&lt;/property&gt;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</w:rPr>
        <w:t>&lt;!-- 节点的权重，没有指定权重的节点默认是 1。以 properties 文件的格式填写，以从 0 开始到 count-1 的整数值也就是节点索引为 key，以节点权重值为值。所有权重值必须是正整数，否则以 1 代替 --&gt;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 xml:space="preserve">&lt;property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5"/>
          <w:szCs w:val="15"/>
          <w:bdr w:val="none" w:color="auto" w:sz="0" w:space="0"/>
        </w:rPr>
        <w:t>name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</w:rPr>
        <w:t>"weightMapFile"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>weightMapFile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&lt;/property&gt;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</w:rPr>
        <w:t>&lt;!-- 用于测试时观察各物理节点与虚拟节点的分布情况，如果指定了这个属性，会把虚拟节点的 murmur hash 值与物理节 点的映射按行输出到这个文件，没有默认值，如果不指定，就不会输出任何东西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 xml:space="preserve">&lt;property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5"/>
          <w:szCs w:val="15"/>
          <w:bdr w:val="none" w:color="auto" w:sz="0" w:space="0"/>
        </w:rPr>
        <w:t>name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</w:rPr>
        <w:t>"bucketMapPath"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>/etc/mycat/bucketMapPath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&lt;/property&gt;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</w:rPr>
        <w:t>&lt;/function&gt;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Childtable:进行ER分片，分片表格处理多表关系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dataNode</w:t>
      </w:r>
      <w:r>
        <w:rPr>
          <w:rFonts w:ascii="微软雅黑" w:hAnsi="微软雅黑" w:eastAsia="微软雅黑" w:cs="微软雅黑"/>
          <w:sz w:val="21"/>
          <w:szCs w:val="21"/>
          <w:lang w:eastAsia="zh-CN"/>
        </w:rPr>
        <w:t>标签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:定义分片，绑定datahost以及真实的数据库databse=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quickbuy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3个datahost,每个datahost配两个writehost:用来负责进行可读可写的操作，从而实现双机热备，以达到高可用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ascii="Calibri" w:hAnsi="Calibri" w:cs="Calibri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通过Mycat进行操作：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1 </w:t>
      </w:r>
      <w:r>
        <w:rPr>
          <w:rFonts w:ascii="微软雅黑" w:hAnsi="微软雅黑" w:eastAsia="微软雅黑" w:cs="微软雅黑"/>
          <w:sz w:val="21"/>
          <w:szCs w:val="21"/>
          <w:lang w:eastAsia="zh-CN"/>
        </w:rPr>
        <w:t>拦截计算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val="en-US"/>
        </w:rPr>
        <w:t xml:space="preserve">2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找到对应的分片位置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val="en-US"/>
        </w:rPr>
        <w:t xml:space="preserve">3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计算读写分离的逻辑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val="en-US"/>
        </w:rPr>
        <w:t xml:space="preserve">4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获取一个要执行</w:t>
      </w:r>
      <w:r>
        <w:rPr>
          <w:rFonts w:hint="default" w:ascii="Calibri" w:hAnsi="Calibri" w:cs="Calibri"/>
          <w:sz w:val="21"/>
          <w:szCs w:val="21"/>
          <w:lang w:val="en-US"/>
        </w:rPr>
        <w:t>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语句的后端数据库连接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val="en-US"/>
        </w:rPr>
        <w:t xml:space="preserve">5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获取数据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val="en-US"/>
        </w:rPr>
        <w:t xml:space="preserve">6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返回客户端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val="en-US"/>
        </w:rPr>
        <w:t xml:space="preserve">7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还回资源等待下次调用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CF720"/>
    <w:multiLevelType w:val="singleLevel"/>
    <w:tmpl w:val="86DCF72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AF40EA"/>
    <w:multiLevelType w:val="singleLevel"/>
    <w:tmpl w:val="2AAF40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F4C77"/>
    <w:rsid w:val="706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2019-07-16T07:54:00Z</dcterms:created>
  <dc:creator>stonestar</dc:creator>
  <cp:lastModifiedBy>stonestar</cp:lastModifiedBy>
  <dcterms:modified xsi:type="dcterms:W3CDTF">2019-07-16T08:54:19Z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