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D9" w:rsidRDefault="000831D9" w:rsidP="000831D9">
      <w:pPr>
        <w:jc w:val="center"/>
        <w:rPr>
          <w:rFonts w:hint="eastAsia"/>
          <w:color w:val="000000" w:themeColor="text1"/>
          <w:sz w:val="44"/>
          <w:szCs w:val="44"/>
        </w:rPr>
      </w:pPr>
      <w:proofErr w:type="spellStart"/>
      <w:r w:rsidRPr="000831D9">
        <w:rPr>
          <w:color w:val="000000" w:themeColor="text1"/>
          <w:sz w:val="44"/>
          <w:szCs w:val="44"/>
        </w:rPr>
        <w:t>R</w:t>
      </w:r>
      <w:r w:rsidRPr="000831D9">
        <w:rPr>
          <w:rFonts w:hint="eastAsia"/>
          <w:color w:val="000000" w:themeColor="text1"/>
          <w:sz w:val="44"/>
          <w:szCs w:val="44"/>
        </w:rPr>
        <w:t>edis</w:t>
      </w:r>
      <w:proofErr w:type="spellEnd"/>
      <w:r w:rsidRPr="000831D9">
        <w:rPr>
          <w:rFonts w:hint="eastAsia"/>
          <w:color w:val="000000" w:themeColor="text1"/>
          <w:sz w:val="44"/>
          <w:szCs w:val="44"/>
        </w:rPr>
        <w:t>-cluster</w:t>
      </w:r>
    </w:p>
    <w:p w:rsidR="000831D9" w:rsidRPr="000831D9" w:rsidRDefault="000831D9" w:rsidP="000831D9">
      <w:pPr>
        <w:adjustRightInd w:val="0"/>
        <w:snapToGrid w:val="0"/>
        <w:rPr>
          <w:color w:val="000000" w:themeColor="text1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bCs/>
          <w:color w:val="000000" w:themeColor="text1"/>
          <w:kern w:val="0"/>
          <w:sz w:val="28"/>
          <w:szCs w:val="28"/>
        </w:rPr>
        <w:t>一、集群结构</w:t>
      </w:r>
      <w:r w:rsidRPr="000831D9">
        <w:rPr>
          <w:rFonts w:ascii="微软雅黑" w:eastAsia="微软雅黑" w:hAnsi="微软雅黑" w:cs="宋体" w:hint="eastAsia"/>
          <w:bCs/>
          <w:color w:val="000000" w:themeColor="text1"/>
          <w:kern w:val="0"/>
          <w:sz w:val="28"/>
          <w:szCs w:val="28"/>
        </w:rPr>
        <w:t>的特</w:t>
      </w:r>
      <w:bookmarkStart w:id="0" w:name="_GoBack"/>
      <w:bookmarkEnd w:id="0"/>
      <w:r w:rsidRPr="000831D9">
        <w:rPr>
          <w:rFonts w:ascii="微软雅黑" w:eastAsia="微软雅黑" w:hAnsi="微软雅黑" w:cs="宋体" w:hint="eastAsia"/>
          <w:bCs/>
          <w:color w:val="000000" w:themeColor="text1"/>
          <w:kern w:val="0"/>
          <w:sz w:val="28"/>
          <w:szCs w:val="28"/>
        </w:rPr>
        <w:t>性和功能</w:t>
      </w:r>
    </w:p>
    <w:p w:rsidR="000831D9" w:rsidRPr="000831D9" w:rsidRDefault="000831D9" w:rsidP="00C118B3">
      <w:pPr>
        <w:widowControl/>
        <w:adjustRightInd w:val="0"/>
        <w:snapToGrid w:val="0"/>
        <w:ind w:firstLineChars="200" w:firstLine="560"/>
        <w:jc w:val="left"/>
        <w:textAlignment w:val="center"/>
        <w:rPr>
          <w:rFonts w:ascii="Calibri" w:eastAsia="宋体" w:hAnsi="Calibri" w:cs="宋体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1、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集群节点两两互联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底层依赖二进制传输协议的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优化传输速度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.(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集群的基础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)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集群的监控监听机制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交给主节点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(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哨兵的逻辑继承到了集群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cluster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的主节点中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),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任意的</w:t>
      </w:r>
      <w:r w:rsidRPr="000831D9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主节点</w:t>
      </w:r>
      <w:proofErr w:type="gramStart"/>
      <w:r w:rsidRPr="000831D9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宕</w:t>
      </w:r>
      <w:proofErr w:type="gramEnd"/>
      <w:r w:rsidRPr="000831D9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机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只要剩下的</w:t>
      </w:r>
      <w:r w:rsidRPr="000831D9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主节点满足过半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.</w:t>
      </w:r>
    </w:p>
    <w:p w:rsidR="000831D9" w:rsidRPr="00C118B3" w:rsidRDefault="000831D9" w:rsidP="00C118B3">
      <w:pPr>
        <w:widowControl/>
        <w:adjustRightInd w:val="0"/>
        <w:snapToGrid w:val="0"/>
        <w:ind w:firstLineChars="200" w:firstLine="560"/>
        <w:jc w:val="left"/>
        <w:textAlignment w:val="center"/>
        <w:rPr>
          <w:rFonts w:ascii="Calibri" w:eastAsia="宋体" w:hAnsi="Calibri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2、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客户端连接任意一个节点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都可以向集群传递存储数据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获取数据的命令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数据会在集群内部做节点的</w:t>
      </w:r>
      <w:r w:rsidRPr="000831D9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连接跳转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.</w:t>
      </w:r>
    </w:p>
    <w:p w:rsidR="000831D9" w:rsidRPr="000831D9" w:rsidRDefault="000831D9" w:rsidP="00C118B3">
      <w:pPr>
        <w:widowControl/>
        <w:adjustRightInd w:val="0"/>
        <w:snapToGrid w:val="0"/>
        <w:ind w:firstLineChars="200" w:firstLine="560"/>
        <w:jc w:val="left"/>
        <w:textAlignment w:val="center"/>
        <w:rPr>
          <w:rFonts w:ascii="Calibri" w:eastAsia="宋体" w:hAnsi="Calibri" w:cs="宋体"/>
          <w:kern w:val="0"/>
          <w:sz w:val="28"/>
          <w:szCs w:val="28"/>
        </w:rPr>
      </w:pPr>
      <w:r w:rsidRPr="00C118B3">
        <w:rPr>
          <w:rFonts w:ascii="Calibri" w:eastAsia="宋体" w:hAnsi="Calibri" w:cs="宋体" w:hint="eastAsia"/>
          <w:kern w:val="0"/>
          <w:sz w:val="28"/>
          <w:szCs w:val="28"/>
        </w:rPr>
        <w:t>3</w:t>
      </w:r>
      <w:r w:rsidRPr="00C118B3">
        <w:rPr>
          <w:rFonts w:ascii="Calibri" w:eastAsia="宋体" w:hAnsi="Calibri" w:cs="宋体" w:hint="eastAsia"/>
          <w:kern w:val="0"/>
          <w:sz w:val="28"/>
          <w:szCs w:val="28"/>
        </w:rPr>
        <w:t>、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引入了新的</w:t>
      </w:r>
      <w:r w:rsidRPr="000831D9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分布式分片计算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逻辑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--hash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取模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(</w:t>
      </w:r>
      <w:proofErr w:type="gramStart"/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取余</w:t>
      </w:r>
      <w:proofErr w:type="gramEnd"/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CRC16()散列计算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);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取</w:t>
      </w:r>
      <w:proofErr w:type="gramStart"/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模结果</w:t>
      </w:r>
      <w:proofErr w:type="gramEnd"/>
      <w:r w:rsidRPr="000831D9">
        <w:rPr>
          <w:rFonts w:ascii="Calibri" w:eastAsia="宋体" w:hAnsi="Calibri" w:cs="宋体"/>
          <w:kern w:val="0"/>
          <w:sz w:val="28"/>
          <w:szCs w:val="28"/>
        </w:rPr>
        <w:t>[0,..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16383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],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这个范围区间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,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称之为槽道号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--hash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slot;由于槽道的存在,key值做hash取模运算,每个master负责管理一批槽道号,根据key的取</w:t>
      </w:r>
      <w:proofErr w:type="gramStart"/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模结果</w:t>
      </w:r>
      <w:proofErr w:type="gramEnd"/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判断是否归哪个节点管理,从而做到了解耦,key和节点的解耦</w:t>
      </w:r>
      <w:r w:rsidRPr="000831D9">
        <w:rPr>
          <w:rFonts w:ascii="Calibri" w:eastAsia="宋体" w:hAnsi="Calibri" w:cs="宋体"/>
          <w:kern w:val="0"/>
          <w:sz w:val="28"/>
          <w:szCs w:val="28"/>
        </w:rPr>
        <w:t>key</w:t>
      </w:r>
      <w:r w:rsidRPr="000831D9">
        <w:rPr>
          <w:rFonts w:ascii="微软雅黑" w:eastAsia="微软雅黑" w:hAnsi="微软雅黑" w:cs="宋体" w:hint="eastAsia"/>
          <w:kern w:val="0"/>
          <w:sz w:val="28"/>
          <w:szCs w:val="28"/>
        </w:rPr>
        <w:t>--slot--node.</w:t>
      </w:r>
    </w:p>
    <w:p w:rsidR="000831D9" w:rsidRPr="00C118B3" w:rsidRDefault="000831D9" w:rsidP="000831D9">
      <w:pPr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二、以三主三从环境</w:t>
      </w:r>
      <w:r w:rsidR="0024103C"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搭建</w:t>
      </w: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，如何修改配置文件和搭建</w:t>
      </w:r>
    </w:p>
    <w:p w:rsidR="000831D9" w:rsidRPr="00C118B3" w:rsidRDefault="000831D9" w:rsidP="000831D9">
      <w:pPr>
        <w:rPr>
          <w:rFonts w:ascii="微软雅黑" w:eastAsia="微软雅黑" w:hAnsi="微软雅黑" w:cs="宋体" w:hint="eastAsia"/>
          <w:kern w:val="0"/>
          <w:sz w:val="28"/>
          <w:szCs w:val="28"/>
        </w:rPr>
      </w:pPr>
      <w:proofErr w:type="spellStart"/>
      <w:r w:rsidRPr="00C118B3">
        <w:rPr>
          <w:rFonts w:ascii="微软雅黑" w:eastAsia="微软雅黑" w:hAnsi="微软雅黑" w:cs="宋体"/>
          <w:kern w:val="0"/>
          <w:sz w:val="28"/>
          <w:szCs w:val="28"/>
        </w:rPr>
        <w:t>Redis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的配置文件</w:t>
      </w: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redis.conf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修改：</w:t>
      </w:r>
    </w:p>
    <w:p w:rsidR="000831D9" w:rsidRPr="00C118B3" w:rsidRDefault="000831D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bind </w:t>
      </w:r>
      <w:r w:rsidR="00974709"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127.0.0.1//</w:t>
      </w:r>
      <w:r w:rsidR="00974709"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用#注释掉</w:t>
      </w:r>
    </w:p>
    <w:p w:rsidR="00974709" w:rsidRPr="00C118B3" w:rsidRDefault="0097470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protected-mode no//</w:t>
      </w: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保护模式不启动</w:t>
      </w:r>
    </w:p>
    <w:p w:rsidR="00974709" w:rsidRPr="00C118B3" w:rsidRDefault="0097470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port //端口根据实际情况修改</w:t>
      </w:r>
    </w:p>
    <w:p w:rsidR="00974709" w:rsidRPr="00C118B3" w:rsidRDefault="0097470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timeout //超时时间设置</w:t>
      </w:r>
    </w:p>
    <w:p w:rsidR="00974709" w:rsidRPr="00C118B3" w:rsidRDefault="0097470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daemonize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yes//启动守护进程</w:t>
      </w:r>
    </w:p>
    <w:p w:rsidR="00974709" w:rsidRPr="00C118B3" w:rsidRDefault="0097470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pid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进程文件拼接端口号</w:t>
      </w:r>
    </w:p>
    <w:p w:rsidR="00974709" w:rsidRPr="00C118B3" w:rsidRDefault="0097470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logfile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拼接端口号</w:t>
      </w:r>
    </w:p>
    <w:p w:rsidR="00974709" w:rsidRPr="00C118B3" w:rsidRDefault="00974709" w:rsidP="0097470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save数据持久化策略</w:t>
      </w:r>
    </w:p>
    <w:p w:rsidR="0024103C" w:rsidRPr="00C118B3" w:rsidRDefault="00974709" w:rsidP="0024103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dump持久</w:t>
      </w:r>
      <w:proofErr w:type="gram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化文件</w:t>
      </w:r>
      <w:proofErr w:type="gram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拼接端口号</w:t>
      </w:r>
    </w:p>
    <w:p w:rsidR="00974709" w:rsidRPr="00C118B3" w:rsidRDefault="00974709" w:rsidP="00974709">
      <w:pP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C118B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六个节点根据8000/8001/8002/8003/8004/8005</w:t>
      </w:r>
      <w:r w:rsidR="0024103C" w:rsidRPr="00C118B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分别拷贝和修改配置文件</w:t>
      </w:r>
    </w:p>
    <w:p w:rsidR="0024103C" w:rsidRPr="00C118B3" w:rsidRDefault="0024103C" w:rsidP="00974709">
      <w:pPr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lastRenderedPageBreak/>
        <w:t>搭建过程：</w:t>
      </w:r>
    </w:p>
    <w:p w:rsidR="0024103C" w:rsidRPr="00C118B3" w:rsidRDefault="0024103C" w:rsidP="0024103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启动节点</w:t>
      </w: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redis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:命令</w:t>
      </w: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redis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-server 配置文件路径/2</w:t>
      </w:r>
    </w:p>
    <w:p w:rsidR="0024103C" w:rsidRPr="00C118B3" w:rsidRDefault="0024103C" w:rsidP="0024103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登录节点，进行握手：</w:t>
      </w: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redis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-cli </w:t>
      </w:r>
      <w:r w:rsidRPr="00C118B3">
        <w:rPr>
          <w:rFonts w:ascii="微软雅黑" w:eastAsia="微软雅黑" w:hAnsi="微软雅黑" w:cs="宋体"/>
          <w:kern w:val="0"/>
          <w:sz w:val="28"/>
          <w:szCs w:val="28"/>
        </w:rPr>
        <w:t>–</w:t>
      </w: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c </w:t>
      </w:r>
      <w:r w:rsidRPr="00C118B3">
        <w:rPr>
          <w:rFonts w:ascii="微软雅黑" w:eastAsia="微软雅黑" w:hAnsi="微软雅黑" w:cs="宋体"/>
          <w:kern w:val="0"/>
          <w:sz w:val="28"/>
          <w:szCs w:val="28"/>
        </w:rPr>
        <w:t>–</w:t>
      </w: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 端口号 </w:t>
      </w:r>
      <w:r w:rsidRPr="00C118B3">
        <w:rPr>
          <w:rFonts w:ascii="微软雅黑" w:eastAsia="微软雅黑" w:hAnsi="微软雅黑" w:cs="宋体"/>
          <w:kern w:val="0"/>
          <w:sz w:val="28"/>
          <w:szCs w:val="28"/>
        </w:rPr>
        <w:t>–</w:t>
      </w: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h </w:t>
      </w: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ip</w:t>
      </w:r>
      <w:proofErr w:type="spellEnd"/>
    </w:p>
    <w:p w:rsidR="00C118B3" w:rsidRPr="00C118B3" w:rsidRDefault="0024103C" w:rsidP="00C118B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当前节点握手其他节点：cluster meet </w:t>
      </w:r>
      <w:proofErr w:type="spellStart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ip</w:t>
      </w:r>
      <w:proofErr w:type="spellEnd"/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端口号</w:t>
      </w:r>
    </w:p>
    <w:p w:rsidR="0024103C" w:rsidRPr="00C118B3" w:rsidRDefault="0024103C" w:rsidP="00C118B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C118B3">
        <w:rPr>
          <w:rFonts w:ascii="微软雅黑" w:eastAsia="微软雅黑" w:hAnsi="微软雅黑" w:cs="宋体" w:hint="eastAsia"/>
          <w:kern w:val="0"/>
          <w:sz w:val="28"/>
          <w:szCs w:val="28"/>
        </w:rPr>
        <w:t>分配槽道号：</w:t>
      </w:r>
    </w:p>
    <w:p w:rsidR="0024103C" w:rsidRPr="00C118B3" w:rsidRDefault="0024103C" w:rsidP="00974709">
      <w:pPr>
        <w:rPr>
          <w:rFonts w:ascii="微软雅黑" w:eastAsia="微软雅黑" w:hAnsi="微软雅黑" w:hint="eastAsia"/>
          <w:sz w:val="28"/>
          <w:szCs w:val="28"/>
        </w:rPr>
      </w:pPr>
      <w:r w:rsidRPr="00C118B3">
        <w:rPr>
          <w:rFonts w:ascii="微软雅黑" w:eastAsia="微软雅黑" w:hAnsi="微软雅黑" w:hint="eastAsia"/>
          <w:sz w:val="28"/>
          <w:szCs w:val="28"/>
        </w:rPr>
        <w:t xml:space="preserve">cluster </w:t>
      </w:r>
      <w:proofErr w:type="spellStart"/>
      <w:r w:rsidRPr="00C118B3">
        <w:rPr>
          <w:rFonts w:ascii="微软雅黑" w:eastAsia="微软雅黑" w:hAnsi="微软雅黑" w:hint="eastAsia"/>
          <w:sz w:val="28"/>
          <w:szCs w:val="28"/>
        </w:rPr>
        <w:t>addslots</w:t>
      </w:r>
      <w:proofErr w:type="spellEnd"/>
      <w:r w:rsidRPr="00C118B3">
        <w:rPr>
          <w:rFonts w:ascii="微软雅黑" w:eastAsia="微软雅黑" w:hAnsi="微软雅黑" w:hint="eastAsia"/>
          <w:sz w:val="28"/>
          <w:szCs w:val="28"/>
        </w:rPr>
        <w:t xml:space="preserve"> 槽道号</w:t>
      </w:r>
    </w:p>
    <w:p w:rsidR="0024103C" w:rsidRPr="00C118B3" w:rsidRDefault="0024103C" w:rsidP="00974709">
      <w:pPr>
        <w:rPr>
          <w:rFonts w:ascii="微软雅黑" w:eastAsia="微软雅黑" w:hAnsi="微软雅黑" w:hint="eastAsia"/>
          <w:sz w:val="28"/>
          <w:szCs w:val="28"/>
        </w:rPr>
      </w:pPr>
      <w:r w:rsidRPr="00C118B3">
        <w:rPr>
          <w:rFonts w:ascii="微软雅黑" w:eastAsia="微软雅黑" w:hAnsi="微软雅黑" w:hint="eastAsia"/>
          <w:sz w:val="28"/>
          <w:szCs w:val="28"/>
        </w:rPr>
        <w:t>多槽道统</w:t>
      </w:r>
      <w:proofErr w:type="gramStart"/>
      <w:r w:rsidRPr="00C118B3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C118B3">
        <w:rPr>
          <w:rFonts w:ascii="微软雅黑" w:eastAsia="微软雅黑" w:hAnsi="微软雅黑" w:hint="eastAsia"/>
          <w:sz w:val="28"/>
          <w:szCs w:val="28"/>
        </w:rPr>
        <w:t>分配使用shell脚本：</w:t>
      </w:r>
    </w:p>
    <w:p w:rsidR="0024103C" w:rsidRPr="00C118B3" w:rsidRDefault="0024103C" w:rsidP="00974709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C118B3">
        <w:rPr>
          <w:rFonts w:ascii="微软雅黑" w:eastAsia="微软雅黑" w:hAnsi="微软雅黑" w:hint="eastAsia"/>
          <w:sz w:val="28"/>
          <w:szCs w:val="28"/>
        </w:rPr>
        <w:t>for</w:t>
      </w:r>
      <w:proofErr w:type="gramEnd"/>
      <w:r w:rsidRPr="00C118B3">
        <w:rPr>
          <w:rFonts w:ascii="微软雅黑" w:eastAsia="微软雅黑" w:hAnsi="微软雅黑" w:hint="eastAsia"/>
          <w:sz w:val="28"/>
          <w:szCs w:val="28"/>
        </w:rPr>
        <w:t xml:space="preserve"> port in {</w:t>
      </w:r>
      <w:r w:rsidRPr="00C118B3">
        <w:rPr>
          <w:rFonts w:ascii="Calibri" w:hAnsi="Calibri"/>
          <w:sz w:val="28"/>
          <w:szCs w:val="28"/>
        </w:rPr>
        <w:t>0</w:t>
      </w:r>
      <w:r w:rsidRPr="00C118B3">
        <w:rPr>
          <w:rFonts w:ascii="微软雅黑" w:eastAsia="微软雅黑" w:hAnsi="微软雅黑" w:hint="eastAsia"/>
          <w:sz w:val="28"/>
          <w:szCs w:val="28"/>
        </w:rPr>
        <w:t xml:space="preserve">..5461}; do </w:t>
      </w:r>
      <w:proofErr w:type="spellStart"/>
      <w:r w:rsidRPr="00C118B3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Pr="00C118B3">
        <w:rPr>
          <w:rFonts w:ascii="微软雅黑" w:eastAsia="微软雅黑" w:hAnsi="微软雅黑" w:hint="eastAsia"/>
          <w:sz w:val="28"/>
          <w:szCs w:val="28"/>
        </w:rPr>
        <w:t xml:space="preserve">-cli -h 10.9.17.153 -c -p 8000 cluster </w:t>
      </w:r>
      <w:proofErr w:type="spellStart"/>
      <w:r w:rsidRPr="00C118B3">
        <w:rPr>
          <w:rFonts w:ascii="微软雅黑" w:eastAsia="微软雅黑" w:hAnsi="微软雅黑" w:hint="eastAsia"/>
          <w:sz w:val="28"/>
          <w:szCs w:val="28"/>
        </w:rPr>
        <w:t>addslots</w:t>
      </w:r>
      <w:proofErr w:type="spellEnd"/>
      <w:r w:rsidRPr="00C118B3">
        <w:rPr>
          <w:rFonts w:ascii="微软雅黑" w:eastAsia="微软雅黑" w:hAnsi="微软雅黑" w:hint="eastAsia"/>
          <w:sz w:val="28"/>
          <w:szCs w:val="28"/>
        </w:rPr>
        <w:t xml:space="preserve"> $</w:t>
      </w:r>
      <w:proofErr w:type="spellStart"/>
      <w:r w:rsidRPr="00C118B3">
        <w:rPr>
          <w:rFonts w:ascii="微软雅黑" w:eastAsia="微软雅黑" w:hAnsi="微软雅黑" w:hint="eastAsia"/>
          <w:sz w:val="28"/>
          <w:szCs w:val="28"/>
        </w:rPr>
        <w:t>port;done</w:t>
      </w:r>
      <w:proofErr w:type="spellEnd"/>
    </w:p>
    <w:p w:rsidR="0024103C" w:rsidRPr="00C118B3" w:rsidRDefault="0024103C" w:rsidP="00C118B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118B3">
        <w:rPr>
          <w:rFonts w:ascii="微软雅黑" w:eastAsia="微软雅黑" w:hAnsi="微软雅黑" w:hint="eastAsia"/>
          <w:sz w:val="28"/>
          <w:szCs w:val="28"/>
        </w:rPr>
        <w:t>主从挂载：登录需要挂载的从节点，执行命令</w:t>
      </w:r>
      <w:r w:rsidRPr="00C118B3">
        <w:rPr>
          <w:rFonts w:ascii="微软雅黑" w:eastAsia="微软雅黑" w:hAnsi="微软雅黑" w:hint="eastAsia"/>
          <w:sz w:val="28"/>
          <w:szCs w:val="28"/>
        </w:rPr>
        <w:t>cluster replicate</w:t>
      </w:r>
      <w:r w:rsidRPr="00C118B3">
        <w:rPr>
          <w:rFonts w:ascii="微软雅黑" w:eastAsia="微软雅黑" w:hAnsi="微软雅黑" w:hint="eastAsia"/>
          <w:sz w:val="28"/>
          <w:szCs w:val="28"/>
        </w:rPr>
        <w:t xml:space="preserve"> 主节点id信息</w:t>
      </w:r>
    </w:p>
    <w:p w:rsidR="00C118B3" w:rsidRPr="00C118B3" w:rsidRDefault="00C118B3" w:rsidP="00C118B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118B3">
        <w:rPr>
          <w:rFonts w:ascii="微软雅黑" w:eastAsia="微软雅黑" w:hAnsi="微软雅黑" w:hint="eastAsia"/>
          <w:sz w:val="28"/>
          <w:szCs w:val="28"/>
        </w:rPr>
        <w:t>测试集群</w:t>
      </w:r>
    </w:p>
    <w:p w:rsidR="0024103C" w:rsidRDefault="0024103C" w:rsidP="00974709">
      <w:pPr>
        <w:rPr>
          <w:rFonts w:ascii="微软雅黑" w:eastAsia="微软雅黑" w:hAnsi="微软雅黑" w:hint="eastAsia"/>
          <w:color w:val="FF0000"/>
          <w:sz w:val="28"/>
          <w:szCs w:val="28"/>
        </w:rPr>
      </w:pPr>
    </w:p>
    <w:p w:rsidR="0024103C" w:rsidRPr="0024103C" w:rsidRDefault="0024103C" w:rsidP="00974709">
      <w:pPr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</w:p>
    <w:sectPr w:rsidR="0024103C" w:rsidRPr="0024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BDF" w:rsidRDefault="00DC7BDF" w:rsidP="000831D9">
      <w:r>
        <w:separator/>
      </w:r>
    </w:p>
  </w:endnote>
  <w:endnote w:type="continuationSeparator" w:id="0">
    <w:p w:rsidR="00DC7BDF" w:rsidRDefault="00DC7BDF" w:rsidP="0008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BDF" w:rsidRDefault="00DC7BDF" w:rsidP="000831D9">
      <w:r>
        <w:separator/>
      </w:r>
    </w:p>
  </w:footnote>
  <w:footnote w:type="continuationSeparator" w:id="0">
    <w:p w:rsidR="00DC7BDF" w:rsidRDefault="00DC7BDF" w:rsidP="00083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214E8"/>
    <w:multiLevelType w:val="multilevel"/>
    <w:tmpl w:val="9CE8F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CF426A"/>
    <w:multiLevelType w:val="hybridMultilevel"/>
    <w:tmpl w:val="F4D65F82"/>
    <w:lvl w:ilvl="0" w:tplc="EE48CF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2F20A1"/>
    <w:multiLevelType w:val="hybridMultilevel"/>
    <w:tmpl w:val="29A63F74"/>
    <w:lvl w:ilvl="0" w:tplc="FBFC9756">
      <w:start w:val="1"/>
      <w:numFmt w:val="lowerLetter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color w:val="000000" w:themeColor="text1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E7"/>
    <w:rsid w:val="000831D9"/>
    <w:rsid w:val="0024103C"/>
    <w:rsid w:val="006669E7"/>
    <w:rsid w:val="00974709"/>
    <w:rsid w:val="00C118B3"/>
    <w:rsid w:val="00DC7BDF"/>
    <w:rsid w:val="00F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1D9"/>
    <w:rPr>
      <w:sz w:val="18"/>
      <w:szCs w:val="18"/>
    </w:rPr>
  </w:style>
  <w:style w:type="paragraph" w:styleId="a5">
    <w:name w:val="List Paragraph"/>
    <w:basedOn w:val="a"/>
    <w:uiPriority w:val="34"/>
    <w:qFormat/>
    <w:rsid w:val="009747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1D9"/>
    <w:rPr>
      <w:sz w:val="18"/>
      <w:szCs w:val="18"/>
    </w:rPr>
  </w:style>
  <w:style w:type="paragraph" w:styleId="a5">
    <w:name w:val="List Paragraph"/>
    <w:basedOn w:val="a"/>
    <w:uiPriority w:val="34"/>
    <w:qFormat/>
    <w:rsid w:val="00974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2019-07-16T09:05:00Z</dcterms:created>
  <dcterms:modified xsi:type="dcterms:W3CDTF">2019-07-16T09:41:00Z</dcterms:modified>
</cp:coreProperties>
</file>