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C4A" w:rsidRDefault="00A82C4A">
      <w:pPr>
        <w:rPr>
          <w:lang w:val="vi-VN"/>
        </w:rPr>
      </w:pPr>
      <w:r>
        <w:rPr>
          <w:lang w:val="vi-VN"/>
        </w:rPr>
        <w:t xml:space="preserve">Keywords: </w:t>
      </w:r>
    </w:p>
    <w:p w:rsidR="00A82C4A" w:rsidRDefault="00A82C4A">
      <w:pPr>
        <w:rPr>
          <w:lang w:val="vi-VN"/>
        </w:rPr>
      </w:pPr>
    </w:p>
    <w:p w:rsidR="00A82C4A" w:rsidRPr="00A82C4A" w:rsidRDefault="00A82C4A" w:rsidP="00A82C4A">
      <w:pPr>
        <w:rPr>
          <w:rFonts w:ascii="Times New Roman" w:eastAsia="Times New Roman" w:hAnsi="Times New Roman" w:cs="Times New Roman"/>
          <w:lang w:val="vi-VN"/>
        </w:rPr>
      </w:pPr>
      <w:hyperlink r:id="rId4" w:history="1">
        <w:r w:rsidRPr="00A82C4A">
          <w:rPr>
            <w:rFonts w:ascii="Times New Roman" w:eastAsia="Times New Roman" w:hAnsi="Times New Roman" w:cs="Times New Roman"/>
            <w:color w:val="0000FF"/>
            <w:u w:val="single"/>
            <w:lang w:val="vi-VN"/>
          </w:rPr>
          <w:t>https://elearningindustry.com/top-open-source-learning-management-systems</w:t>
        </w:r>
      </w:hyperlink>
    </w:p>
    <w:p w:rsidR="00A82C4A" w:rsidRDefault="00A82C4A">
      <w:pPr>
        <w:rPr>
          <w:lang w:val="vi-VN"/>
        </w:rPr>
      </w:pPr>
    </w:p>
    <w:p w:rsidR="00510A09" w:rsidRPr="00510A09" w:rsidRDefault="00510A09" w:rsidP="00510A09">
      <w:pPr>
        <w:rPr>
          <w:rFonts w:ascii="Times New Roman" w:eastAsia="Times New Roman" w:hAnsi="Times New Roman" w:cs="Times New Roman"/>
          <w:lang w:val="vi-VN"/>
        </w:rPr>
      </w:pPr>
      <w:hyperlink r:id="rId5" w:history="1">
        <w:r w:rsidRPr="00510A09">
          <w:rPr>
            <w:rFonts w:ascii="Times New Roman" w:eastAsia="Times New Roman" w:hAnsi="Times New Roman" w:cs="Times New Roman"/>
            <w:color w:val="0000FF"/>
            <w:u w:val="single"/>
            <w:lang w:val="vi-VN"/>
          </w:rPr>
          <w:t>https://blog.capterra.com/top-8-freeopen-source-lmss/</w:t>
        </w:r>
      </w:hyperlink>
    </w:p>
    <w:p w:rsidR="00A82C4A" w:rsidRPr="00A82C4A" w:rsidRDefault="00A82C4A">
      <w:pPr>
        <w:rPr>
          <w:lang w:val="vi-VN"/>
        </w:rPr>
      </w:pPr>
      <w:bookmarkStart w:id="0" w:name="_GoBack"/>
      <w:bookmarkEnd w:id="0"/>
    </w:p>
    <w:sectPr w:rsidR="00A82C4A" w:rsidRPr="00A82C4A" w:rsidSect="0011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4A"/>
    <w:rsid w:val="00115630"/>
    <w:rsid w:val="00510A09"/>
    <w:rsid w:val="00A8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4B8"/>
  <w15:chartTrackingRefBased/>
  <w15:docId w15:val="{BBC2E58E-7F3D-6241-B6D3-C1A54065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apterra.com/top-8-freeopen-source-lmss/" TargetMode="External"/><Relationship Id="rId4" Type="http://schemas.openxmlformats.org/officeDocument/2006/relationships/hyperlink" Target="https://elearningindustry.com/top-open-source-learning-management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2019-07-04T23:12:00Z</dcterms:created>
  <dcterms:modified xsi:type="dcterms:W3CDTF">2019-07-04T23:13:00Z</dcterms:modified>
</cp:coreProperties>
</file>