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EF" w:rsidRPr="00202FEF" w:rsidRDefault="00202FEF" w:rsidP="00202F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202FEF">
        <w:rPr>
          <w:rFonts w:ascii="Arial" w:eastAsia="Times New Roman" w:hAnsi="Arial" w:cs="Arial"/>
          <w:b/>
          <w:bCs/>
          <w:color w:val="212529"/>
          <w:sz w:val="36"/>
          <w:szCs w:val="36"/>
          <w:lang w:val="en-GB"/>
        </w:rPr>
        <w:t>NHỮNG TIÊU CHÍ CHẤM ĐIỂM BÀI VIẾT LUẬN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Cũng giống như phần viết thư, bài viết luận cũng được chấm trên 4 tiêu chí lớn: hoàn thành yêu cầu đề bài, tổ chức bài viết, từ vựng và ngữ pháp.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Cụ thể hơn, khi viết luận bạn cần chú ý đến những điểm sau đây.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1.      Đủ độ dài yêu cầu (250 từ)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2.      Xác định đúng loại đề bài và có nêu rõ hướng giải quyết yêu cầu đề bài.</w:t>
      </w:r>
      <w:bookmarkStart w:id="0" w:name="_GoBack"/>
      <w:bookmarkEnd w:id="0"/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3.      Có các ý chính phù hợp với yêu cầu đề bài, mỗi ý chính viết thành một đoạn có câu chủ đề rõ ràng.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4.      Phát triển ý một cách chặt chẽ với các câu hỗ trợ câu chủ đề và ví dụ minh họa.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5.      Có chia đoạn hợp lý: mở bài, thân bài chia thành 2 hoặc 3 đoạn, kết bài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6.      Có sử dụng các công cụ liên kết ý và liên hết giữa các đoạn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7.      Có sử dụng nhiều cụm từ cố định (collocation) và đa dạng từ vựng, tránh lặp từ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8.      Không mắc lỗi từ vựng (lựa chọn từ vựng, chính tả)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9.      Có sử dụng nhiều câu phức</w:t>
      </w:r>
    </w:p>
    <w:p w:rsidR="00202FEF" w:rsidRPr="00202FEF" w:rsidRDefault="00202FEF" w:rsidP="00202F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202FEF">
        <w:rPr>
          <w:rFonts w:ascii="Arial" w:eastAsia="Times New Roman" w:hAnsi="Arial" w:cs="Arial"/>
          <w:color w:val="212529"/>
          <w:sz w:val="32"/>
          <w:szCs w:val="32"/>
          <w:lang w:val="en-GB"/>
        </w:rPr>
        <w:t>10. Không mắc lỗi về ngữ pháp</w:t>
      </w:r>
    </w:p>
    <w:p w:rsidR="0008416F" w:rsidRDefault="0008416F"/>
    <w:sectPr w:rsidR="0008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5E"/>
    <w:rsid w:val="0008416F"/>
    <w:rsid w:val="00202FEF"/>
    <w:rsid w:val="0081000F"/>
    <w:rsid w:val="0097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ADC2F-5436-42D4-A53C-2E8AEEAA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F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3</cp:revision>
  <dcterms:created xsi:type="dcterms:W3CDTF">2020-05-18T09:32:00Z</dcterms:created>
  <dcterms:modified xsi:type="dcterms:W3CDTF">2020-05-18T09:32:00Z</dcterms:modified>
</cp:coreProperties>
</file>