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1DAC0">
      <w:pPr>
        <w:jc w:val="center"/>
        <w:rPr>
          <w:rFonts w:ascii="宋体" w:hAnsi="宋体"/>
          <w:sz w:val="10"/>
          <w:szCs w:val="10"/>
        </w:rPr>
      </w:pPr>
      <w:r>
        <w:rPr>
          <w:rFonts w:hint="eastAsia" w:ascii="宋体" w:hAnsi="宋体"/>
          <w:sz w:val="10"/>
          <w:szCs w:val="10"/>
        </w:rPr>
        <w:t>-</w:t>
      </w:r>
    </w:p>
    <w:p w14:paraId="6A61C141">
      <w:pPr>
        <w:jc w:val="center"/>
        <w:rPr>
          <w:rFonts w:ascii="宋体" w:hAnsi="宋体"/>
          <w:sz w:val="10"/>
          <w:szCs w:val="10"/>
        </w:rPr>
      </w:pPr>
      <w:r>
        <w:rPr>
          <w:rFonts w:hint="eastAsia" w:ascii="宋体" w:hAnsi="宋体"/>
          <w:sz w:val="10"/>
          <w:szCs w:val="10"/>
        </w:rPr>
        <mc:AlternateContent>
          <mc:Choice Requires="wpg">
            <w:drawing>
              <wp:anchor distT="0" distB="0" distL="114300" distR="114300" simplePos="0" relativeHeight="251676672" behindDoc="0" locked="0" layoutInCell="1" allowOverlap="1">
                <wp:simplePos x="0" y="0"/>
                <wp:positionH relativeFrom="column">
                  <wp:posOffset>-600075</wp:posOffset>
                </wp:positionH>
                <wp:positionV relativeFrom="paragraph">
                  <wp:posOffset>-1089660</wp:posOffset>
                </wp:positionV>
                <wp:extent cx="0" cy="10698480"/>
                <wp:effectExtent l="26670" t="13335" r="20955" b="13335"/>
                <wp:wrapNone/>
                <wp:docPr id="1043257316" name="组合 14"/>
                <wp:cNvGraphicFramePr/>
                <a:graphic xmlns:a="http://schemas.openxmlformats.org/drawingml/2006/main">
                  <a:graphicData uri="http://schemas.microsoft.com/office/word/2010/wordprocessingGroup">
                    <wpg:wgp>
                      <wpg:cNvGrpSpPr/>
                      <wpg:grpSpPr>
                        <a:xfrm>
                          <a:off x="0" y="0"/>
                          <a:ext cx="0" cy="10698480"/>
                          <a:chOff x="359" y="-100"/>
                          <a:chExt cx="0" cy="16848"/>
                        </a:xfrm>
                      </wpg:grpSpPr>
                      <wps:wsp>
                        <wps:cNvPr id="1832313232" name="直线 15"/>
                        <wps:cNvCnPr>
                          <a:cxnSpLocks noChangeShapeType="1"/>
                        </wps:cNvCnPr>
                        <wps:spPr>
                          <a:xfrm>
                            <a:off x="359" y="11756"/>
                            <a:ext cx="0" cy="780"/>
                          </a:xfrm>
                          <a:prstGeom prst="line">
                            <a:avLst/>
                          </a:prstGeom>
                          <a:noFill/>
                          <a:ln w="38100">
                            <a:solidFill>
                              <a:srgbClr val="000000"/>
                            </a:solidFill>
                            <a:round/>
                          </a:ln>
                        </wps:spPr>
                        <wps:bodyPr/>
                      </wps:wsp>
                      <wps:wsp>
                        <wps:cNvPr id="1491878431" name="直线 16"/>
                        <wps:cNvCnPr>
                          <a:cxnSpLocks noChangeShapeType="1"/>
                        </wps:cNvCnPr>
                        <wps:spPr>
                          <a:xfrm>
                            <a:off x="359" y="-100"/>
                            <a:ext cx="0" cy="16848"/>
                          </a:xfrm>
                          <a:prstGeom prst="line">
                            <a:avLst/>
                          </a:prstGeom>
                          <a:noFill/>
                          <a:ln w="9525">
                            <a:solidFill>
                              <a:srgbClr val="000000"/>
                            </a:solidFill>
                            <a:prstDash val="dash"/>
                            <a:round/>
                          </a:ln>
                        </wps:spPr>
                        <wps:bodyPr/>
                      </wps:wsp>
                      <wps:wsp>
                        <wps:cNvPr id="1109373603" name="直线 17"/>
                        <wps:cNvCnPr>
                          <a:cxnSpLocks noChangeShapeType="1"/>
                        </wps:cNvCnPr>
                        <wps:spPr>
                          <a:xfrm>
                            <a:off x="359" y="3488"/>
                            <a:ext cx="0" cy="780"/>
                          </a:xfrm>
                          <a:prstGeom prst="line">
                            <a:avLst/>
                          </a:prstGeom>
                          <a:noFill/>
                          <a:ln w="38100">
                            <a:solidFill>
                              <a:srgbClr val="000000"/>
                            </a:solidFill>
                            <a:round/>
                          </a:ln>
                        </wps:spPr>
                        <wps:bodyPr/>
                      </wps:wsp>
                    </wpg:wgp>
                  </a:graphicData>
                </a:graphic>
              </wp:anchor>
            </w:drawing>
          </mc:Choice>
          <mc:Fallback>
            <w:pict>
              <v:group id="组合 14" o:spid="_x0000_s1026" o:spt="203" style="position:absolute;left:0pt;margin-left:-47.25pt;margin-top:-85.8pt;height:842.4pt;width:0pt;z-index:251676672;mso-width-relative:page;mso-height-relative:page;" coordorigin="359,-100" coordsize="0,16848" o:gfxdata="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qaQotoAAAANAQAADwAAAAAAAAABACAAAAAiAAAAZHJzL2Rvd25yZXYueG1sUEsBAhQA&#10;FAAAAAgAh07iQHXufBObAgAAbggAAA4AAAAAAAAAAQAgAAAAKQEAAGRycy9lMm9Eb2MueG1sUEsF&#10;BgAAAAAGAAYAWQEAADYGAAAAAA==&#10;">
                <o:lock v:ext="edit" aspectratio="f"/>
                <v:line id="直线 15" o:spid="_x0000_s1026" o:spt="20" style="position:absolute;left:359;top:11756;height:780;width:0;" filled="f" stroked="t" coordsize="21600,21600" o:gfxdata="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M&#10;qa7CAAAA4wAAAA8AAAAAAAAAAQAgAAAAIgAAAGRycy9kb3ducmV2LnhtbFBLAQIUABQAAAAIAIdO&#10;4kAzLwWeOwAAADkAAAAQAAAAAAAAAAEAIAAAABEBAABkcnMvc2hhcGV4bWwueG1sUEsFBgAAAAAG&#10;AAYAWwEAALsDAAAAAA==&#10;">
                  <v:fill on="f" focussize="0,0"/>
                  <v:stroke weight="3pt" color="#000000" joinstyle="round"/>
                  <v:imagedata o:title=""/>
                  <o:lock v:ext="edit" aspectratio="f"/>
                </v:line>
                <v:line id="直线 16" o:spid="_x0000_s1026" o:spt="20" style="position:absolute;left:359;top:-100;height:16848;width:0;" filled="f" stroked="t" coordsize="21600,21600" o:gfxdata="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ef&#10;U+XCAAAA4wAAAA8AAAAAAAAAAQAgAAAAIgAAAGRycy9kb3ducmV2LnhtbFBLAQIUABQAAAAIAIdO&#10;4kAzLwWeOwAAADkAAAAQAAAAAAAAAAEAIAAAABEBAABkcnMvc2hhcGV4bWwueG1sUEsFBgAAAAAG&#10;AAYAWwEAALsDAAAAAA==&#10;">
                  <v:fill on="f" focussize="0,0"/>
                  <v:stroke color="#000000" joinstyle="round" dashstyle="dash"/>
                  <v:imagedata o:title=""/>
                  <o:lock v:ext="edit" aspectratio="f"/>
                </v:line>
                <v:line id="直线 17" o:spid="_x0000_s1026" o:spt="20" style="position:absolute;left:359;top:3488;height:780;width:0;" filled="f" stroked="t" coordsize="21600,21600" o:gfxdata="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SxmS/&#10;AAAA4w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group>
            </w:pict>
          </mc:Fallback>
        </mc:AlternateContent>
      </w:r>
    </w:p>
    <w:p w14:paraId="433FBBB8">
      <w:pPr>
        <w:jc w:val="center"/>
        <w:rPr>
          <w:rFonts w:ascii="宋体" w:hAnsi="宋体"/>
          <w:sz w:val="10"/>
          <w:szCs w:val="10"/>
        </w:rPr>
      </w:pPr>
    </w:p>
    <w:p w14:paraId="7F116B44">
      <w:pPr>
        <w:jc w:val="center"/>
        <w:rPr>
          <w:rFonts w:ascii="宋体" w:hAnsi="宋体"/>
          <w:sz w:val="10"/>
          <w:szCs w:val="10"/>
        </w:rPr>
      </w:pPr>
    </w:p>
    <w:p w14:paraId="5A4CFF58">
      <w:pPr>
        <w:jc w:val="center"/>
        <w:rPr>
          <w:rFonts w:ascii="宋体" w:hAnsi="宋体"/>
          <w:sz w:val="10"/>
          <w:szCs w:val="10"/>
        </w:rPr>
      </w:pPr>
    </w:p>
    <w:p w14:paraId="56ECC5AF">
      <w:pPr>
        <w:jc w:val="center"/>
        <w:rPr>
          <w:rFonts w:ascii="宋体" w:hAnsi="宋体"/>
          <w:sz w:val="10"/>
          <w:szCs w:val="10"/>
        </w:rPr>
      </w:pPr>
    </w:p>
    <w:p w14:paraId="5468A7EF">
      <w:pPr>
        <w:jc w:val="center"/>
        <w:rPr>
          <w:rFonts w:ascii="宋体" w:hAnsi="宋体"/>
          <w:b/>
          <w:spacing w:val="-40"/>
          <w:sz w:val="84"/>
          <w:szCs w:val="84"/>
        </w:rPr>
      </w:pPr>
      <w:r>
        <w:rPr>
          <w:rFonts w:hint="eastAsia" w:ascii="宋体" w:hAnsi="宋体"/>
          <w:b/>
          <w:spacing w:val="-40"/>
          <w:sz w:val="84"/>
          <w:szCs w:val="84"/>
        </w:rPr>
        <w:t>学 生 实 验 报 告 册</w:t>
      </w:r>
    </w:p>
    <w:p w14:paraId="4DFF621A">
      <w:pPr>
        <w:jc w:val="center"/>
        <w:rPr>
          <w:rFonts w:ascii="宋体" w:hAnsi="宋体"/>
          <w:b/>
          <w:sz w:val="32"/>
          <w:szCs w:val="32"/>
        </w:rPr>
      </w:pPr>
      <w:r>
        <w:rPr>
          <w:rFonts w:hint="eastAsia" w:ascii="宋体" w:hAnsi="宋体"/>
          <w:b/>
          <w:sz w:val="32"/>
          <w:szCs w:val="32"/>
        </w:rPr>
        <w:t>（人工智能学院）</w:t>
      </w:r>
    </w:p>
    <w:p w14:paraId="596356F6">
      <w:pPr>
        <w:jc w:val="center"/>
        <w:rPr>
          <w:rFonts w:ascii="黑体" w:eastAsia="黑体"/>
          <w:b/>
          <w:sz w:val="10"/>
          <w:szCs w:val="10"/>
        </w:rPr>
      </w:pPr>
    </w:p>
    <w:p w14:paraId="530BFB33">
      <w:pPr>
        <w:jc w:val="center"/>
        <w:rPr>
          <w:rFonts w:ascii="黑体" w:eastAsia="黑体"/>
          <w:szCs w:val="21"/>
        </w:rPr>
      </w:pPr>
    </w:p>
    <w:p w14:paraId="0DB0B995">
      <w:pPr>
        <w:jc w:val="center"/>
        <w:rPr>
          <w:rFonts w:ascii="黑体" w:eastAsia="黑体"/>
          <w:szCs w:val="21"/>
        </w:rPr>
      </w:pPr>
    </w:p>
    <w:p w14:paraId="4FCC4BBD">
      <w:pPr>
        <w:jc w:val="center"/>
        <w:rPr>
          <w:rFonts w:ascii="黑体" w:eastAsia="黑体"/>
          <w:szCs w:val="21"/>
        </w:rPr>
      </w:pPr>
    </w:p>
    <w:p w14:paraId="6B827DDB">
      <w:pPr>
        <w:rPr>
          <w:rFonts w:ascii="黑体" w:eastAsia="黑体"/>
          <w:szCs w:val="21"/>
        </w:rPr>
      </w:pPr>
    </w:p>
    <w:p w14:paraId="08231F7E">
      <w:pPr>
        <w:jc w:val="center"/>
        <w:rPr>
          <w:rFonts w:ascii="黑体" w:hAnsi="宋体" w:eastAsia="黑体"/>
          <w:sz w:val="10"/>
          <w:szCs w:val="10"/>
        </w:rPr>
      </w:pPr>
      <w:r>
        <w:rPr>
          <w:rFonts w:hint="eastAsia" w:ascii="黑体" w:eastAsia="黑体"/>
          <w:szCs w:val="21"/>
        </w:rPr>
        <w:br w:type="textWrapping"/>
      </w:r>
    </w:p>
    <w:p w14:paraId="467BCBA9">
      <w:pPr>
        <w:jc w:val="center"/>
        <w:rPr>
          <w:rFonts w:ascii="黑体" w:eastAsia="黑体"/>
          <w:sz w:val="10"/>
          <w:szCs w:val="10"/>
        </w:rPr>
      </w:pPr>
    </w:p>
    <w:p w14:paraId="1640F6A7">
      <w:pPr>
        <w:rPr>
          <w:rFonts w:ascii="黑体" w:hAnsi="宋体" w:eastAsia="黑体"/>
          <w:szCs w:val="21"/>
          <w:u w:val="single"/>
        </w:rPr>
      </w:pPr>
      <w:r>
        <w:rPr>
          <w:rFonts w:hint="eastAsia" w:ascii="黑体" w:hAnsi="黑体" w:eastAsia="黑体"/>
          <w:sz w:val="30"/>
          <w:szCs w:val="30"/>
        </w:rPr>
        <w:t>课程名称：</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rPr>
        <w:t xml:space="preserve">机器人开发实训 </w:t>
      </w:r>
      <w:r>
        <w:rPr>
          <w:rFonts w:ascii="黑体" w:hAnsi="黑体" w:eastAsia="黑体"/>
          <w:sz w:val="30"/>
          <w:szCs w:val="30"/>
          <w:u w:val="single"/>
        </w:rPr>
        <w:t xml:space="preserve">       </w:t>
      </w:r>
      <w:r>
        <w:rPr>
          <w:rFonts w:hint="eastAsia" w:ascii="黑体" w:hAnsi="黑体" w:eastAsia="黑体"/>
          <w:sz w:val="30"/>
          <w:szCs w:val="30"/>
        </w:rPr>
        <w:t>课号：</w:t>
      </w:r>
      <w:r>
        <w:rPr>
          <w:rFonts w:hint="eastAsia" w:ascii="黑体" w:hAnsi="黑体" w:eastAsia="黑体"/>
          <w:sz w:val="30"/>
          <w:szCs w:val="30"/>
          <w:u w:val="single"/>
        </w:rPr>
        <w:t xml:space="preserve">  2510183</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5543197E">
      <w:pPr>
        <w:rPr>
          <w:rFonts w:ascii="黑体" w:hAnsi="宋体" w:eastAsia="黑体"/>
          <w:sz w:val="30"/>
          <w:szCs w:val="30"/>
          <w:u w:val="single"/>
        </w:rPr>
      </w:pPr>
      <w:r>
        <w:rPr>
          <w:rFonts w:hint="eastAsia" w:ascii="黑体" w:hAnsi="宋体" w:eastAsia="黑体"/>
          <w:sz w:val="30"/>
          <w:szCs w:val="30"/>
        </w:rPr>
        <w:t>学生学号：</w:t>
      </w:r>
      <w:r>
        <w:rPr>
          <w:rFonts w:hint="eastAsia" w:ascii="黑体" w:hAnsi="宋体" w:eastAsia="黑体"/>
          <w:sz w:val="30"/>
          <w:szCs w:val="30"/>
          <w:u w:val="single"/>
        </w:rPr>
        <w:t xml:space="preserve">   23</w:t>
      </w:r>
      <w:r>
        <w:rPr>
          <w:rFonts w:hint="eastAsia" w:ascii="黑体" w:hAnsi="宋体" w:eastAsia="黑体"/>
          <w:sz w:val="30"/>
          <w:szCs w:val="30"/>
          <w:u w:val="single"/>
          <w:lang w:val="en-US" w:eastAsia="zh-CN"/>
        </w:rPr>
        <w:t>0</w:t>
      </w:r>
      <w:r>
        <w:rPr>
          <w:rFonts w:hint="eastAsia" w:ascii="黑体" w:hAnsi="宋体" w:eastAsia="黑体"/>
          <w:sz w:val="30"/>
          <w:szCs w:val="30"/>
          <w:u w:val="single"/>
        </w:rPr>
        <w:t>16201</w:t>
      </w:r>
      <w:r>
        <w:rPr>
          <w:rFonts w:hint="eastAsia" w:ascii="黑体" w:hAnsi="宋体" w:eastAsia="黑体"/>
          <w:sz w:val="30"/>
          <w:szCs w:val="30"/>
          <w:u w:val="single"/>
          <w:lang w:val="en-US" w:eastAsia="zh-CN"/>
        </w:rPr>
        <w:t>XX</w:t>
      </w:r>
      <w:r>
        <w:rPr>
          <w:rFonts w:hint="eastAsia" w:ascii="黑体" w:hAnsi="宋体" w:eastAsia="黑体"/>
          <w:sz w:val="30"/>
          <w:szCs w:val="30"/>
          <w:u w:val="single"/>
        </w:rPr>
        <w:t xml:space="preserve">           </w:t>
      </w:r>
      <w:r>
        <w:rPr>
          <w:rFonts w:ascii="黑体" w:hAnsi="宋体" w:eastAsia="黑体"/>
          <w:sz w:val="30"/>
          <w:szCs w:val="30"/>
          <w:u w:val="single"/>
        </w:rPr>
        <w:t xml:space="preserve"> </w:t>
      </w:r>
      <w:r>
        <w:rPr>
          <w:rFonts w:hint="eastAsia" w:ascii="黑体" w:hAnsi="宋体" w:eastAsia="黑体"/>
          <w:sz w:val="30"/>
          <w:szCs w:val="30"/>
        </w:rPr>
        <w:t>学生姓名：</w:t>
      </w:r>
      <w:r>
        <w:rPr>
          <w:rFonts w:hint="eastAsia" w:ascii="黑体" w:hAnsi="宋体" w:eastAsia="黑体"/>
          <w:sz w:val="30"/>
          <w:szCs w:val="30"/>
          <w:u w:val="single"/>
        </w:rPr>
        <w:t xml:space="preserve">  陈</w:t>
      </w:r>
      <w:r>
        <w:rPr>
          <w:rFonts w:hint="eastAsia" w:ascii="黑体" w:hAnsi="宋体" w:eastAsia="黑体"/>
          <w:sz w:val="30"/>
          <w:szCs w:val="30"/>
          <w:u w:val="single"/>
          <w:lang w:eastAsia="zh-CN"/>
        </w:rPr>
        <w:t>阿</w:t>
      </w:r>
      <w:bookmarkStart w:id="0" w:name="_GoBack"/>
      <w:bookmarkEnd w:id="0"/>
      <w:r>
        <w:rPr>
          <w:rFonts w:hint="eastAsia" w:ascii="黑体" w:hAnsi="宋体" w:eastAsia="黑体"/>
          <w:sz w:val="30"/>
          <w:szCs w:val="30"/>
          <w:u w:val="single"/>
        </w:rPr>
        <w:t xml:space="preserve">全   </w:t>
      </w:r>
    </w:p>
    <w:p w14:paraId="0A35D2CA">
      <w:pPr>
        <w:rPr>
          <w:rFonts w:ascii="黑体" w:hAnsi="宋体" w:eastAsia="黑体"/>
          <w:szCs w:val="21"/>
          <w:u w:val="single"/>
        </w:rPr>
      </w:pPr>
    </w:p>
    <w:p w14:paraId="4DE444F5">
      <w:pPr>
        <w:rPr>
          <w:rFonts w:ascii="黑体" w:hAnsi="宋体" w:eastAsia="黑体"/>
          <w:sz w:val="30"/>
          <w:szCs w:val="30"/>
          <w:u w:val="single"/>
        </w:rPr>
      </w:pPr>
      <w:r>
        <w:rPr>
          <w:rFonts w:hint="eastAsia" w:ascii="黑体" w:hAnsi="宋体" w:eastAsia="黑体"/>
          <w:sz w:val="30"/>
          <w:szCs w:val="30"/>
        </w:rPr>
        <w:t>专业：</w:t>
      </w:r>
      <w:r>
        <w:rPr>
          <w:rFonts w:hint="eastAsia" w:ascii="黑体" w:hAnsi="宋体" w:eastAsia="黑体"/>
          <w:sz w:val="30"/>
          <w:szCs w:val="30"/>
          <w:u w:val="single"/>
        </w:rPr>
        <w:t xml:space="preserve"> </w:t>
      </w:r>
      <w:r>
        <w:rPr>
          <w:rFonts w:ascii="黑体" w:hAnsi="宋体" w:eastAsia="黑体"/>
          <w:sz w:val="30"/>
          <w:szCs w:val="30"/>
          <w:u w:val="single"/>
        </w:rPr>
        <w:t xml:space="preserve">    </w:t>
      </w:r>
      <w:r>
        <w:rPr>
          <w:rFonts w:hint="eastAsia" w:ascii="黑体" w:hAnsi="宋体" w:eastAsia="黑体"/>
          <w:sz w:val="30"/>
          <w:szCs w:val="30"/>
          <w:u w:val="single"/>
        </w:rPr>
        <w:t xml:space="preserve">机器人专业 </w:t>
      </w:r>
      <w:r>
        <w:rPr>
          <w:rFonts w:ascii="黑体" w:hAnsi="宋体" w:eastAsia="黑体"/>
          <w:sz w:val="30"/>
          <w:szCs w:val="30"/>
          <w:u w:val="single"/>
        </w:rPr>
        <w:t xml:space="preserve">                 </w:t>
      </w:r>
      <w:r>
        <w:rPr>
          <w:rFonts w:hint="eastAsia" w:ascii="黑体" w:hAnsi="宋体" w:eastAsia="黑体"/>
          <w:sz w:val="30"/>
          <w:szCs w:val="30"/>
        </w:rPr>
        <w:t>座号：</w:t>
      </w:r>
      <w:r>
        <w:rPr>
          <w:rFonts w:hint="eastAsia" w:ascii="黑体" w:hAnsi="宋体" w:eastAsia="黑体"/>
          <w:sz w:val="30"/>
          <w:szCs w:val="30"/>
          <w:u w:val="single"/>
        </w:rPr>
        <w:t xml:space="preserve">    </w:t>
      </w:r>
      <w:r>
        <w:rPr>
          <w:rFonts w:ascii="黑体" w:hAnsi="宋体" w:eastAsia="黑体"/>
          <w:sz w:val="30"/>
          <w:szCs w:val="30"/>
          <w:u w:val="single"/>
        </w:rPr>
        <w:t xml:space="preserve">    </w:t>
      </w:r>
    </w:p>
    <w:p w14:paraId="49363FF9">
      <w:pPr>
        <w:jc w:val="center"/>
        <w:rPr>
          <w:rFonts w:ascii="黑体" w:hAnsi="宋体" w:eastAsia="黑体"/>
          <w:sz w:val="28"/>
          <w:szCs w:val="28"/>
        </w:rPr>
      </w:pPr>
    </w:p>
    <w:p w14:paraId="41410C8C">
      <w:pPr>
        <w:jc w:val="center"/>
        <w:rPr>
          <w:rFonts w:ascii="黑体" w:hAnsi="宋体" w:eastAsia="黑体"/>
          <w:sz w:val="28"/>
          <w:szCs w:val="28"/>
        </w:rPr>
      </w:pPr>
    </w:p>
    <w:tbl>
      <w:tblPr>
        <w:tblStyle w:val="14"/>
        <w:tblW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4004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778B2F92">
            <w:pPr>
              <w:jc w:val="center"/>
              <w:rPr>
                <w:rFonts w:ascii="黑体" w:hAnsi="宋体" w:eastAsia="黑体"/>
                <w:sz w:val="28"/>
                <w:szCs w:val="28"/>
              </w:rPr>
            </w:pPr>
            <w:r>
              <w:rPr>
                <w:rFonts w:hint="eastAsia" w:ascii="黑体" w:hAnsi="宋体" w:eastAsia="黑体"/>
                <w:sz w:val="28"/>
                <w:szCs w:val="28"/>
              </w:rPr>
              <w:t>成绩</w:t>
            </w:r>
          </w:p>
        </w:tc>
        <w:tc>
          <w:tcPr>
            <w:tcW w:w="2843" w:type="dxa"/>
          </w:tcPr>
          <w:p w14:paraId="31ACF6A4">
            <w:pPr>
              <w:jc w:val="center"/>
              <w:rPr>
                <w:rFonts w:ascii="黑体" w:hAnsi="宋体" w:eastAsia="黑体"/>
                <w:sz w:val="28"/>
                <w:szCs w:val="28"/>
              </w:rPr>
            </w:pPr>
            <w:r>
              <w:rPr>
                <w:rFonts w:hint="eastAsia" w:ascii="黑体" w:hAnsi="宋体" w:eastAsia="黑体"/>
                <w:sz w:val="28"/>
                <w:szCs w:val="28"/>
              </w:rPr>
              <w:t>指导教师</w:t>
            </w:r>
          </w:p>
        </w:tc>
        <w:tc>
          <w:tcPr>
            <w:tcW w:w="2843" w:type="dxa"/>
          </w:tcPr>
          <w:p w14:paraId="537EBC22">
            <w:pPr>
              <w:jc w:val="center"/>
              <w:rPr>
                <w:rFonts w:ascii="黑体" w:hAnsi="宋体" w:eastAsia="黑体"/>
                <w:sz w:val="28"/>
                <w:szCs w:val="28"/>
              </w:rPr>
            </w:pPr>
            <w:r>
              <w:rPr>
                <w:rFonts w:hint="eastAsia" w:ascii="黑体" w:hAnsi="宋体" w:eastAsia="黑体"/>
                <w:sz w:val="28"/>
                <w:szCs w:val="28"/>
              </w:rPr>
              <w:t>批阅日期</w:t>
            </w:r>
          </w:p>
        </w:tc>
      </w:tr>
      <w:tr w14:paraId="035D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7C48E130">
            <w:pPr>
              <w:jc w:val="center"/>
              <w:rPr>
                <w:rFonts w:ascii="黑体" w:hAnsi="宋体" w:eastAsia="黑体"/>
                <w:sz w:val="28"/>
                <w:szCs w:val="28"/>
              </w:rPr>
            </w:pPr>
          </w:p>
        </w:tc>
        <w:tc>
          <w:tcPr>
            <w:tcW w:w="2843" w:type="dxa"/>
          </w:tcPr>
          <w:p w14:paraId="12F3E354">
            <w:pPr>
              <w:jc w:val="center"/>
              <w:rPr>
                <w:rFonts w:ascii="黑体" w:hAnsi="宋体" w:eastAsia="黑体"/>
                <w:sz w:val="28"/>
                <w:szCs w:val="28"/>
              </w:rPr>
            </w:pPr>
            <w:r>
              <w:rPr>
                <w:rFonts w:hint="eastAsia" w:ascii="黑体" w:hAnsi="宋体" w:eastAsia="黑体"/>
                <w:sz w:val="28"/>
                <w:szCs w:val="28"/>
              </w:rPr>
              <w:t>苏昭宇</w:t>
            </w:r>
          </w:p>
        </w:tc>
        <w:tc>
          <w:tcPr>
            <w:tcW w:w="2843" w:type="dxa"/>
          </w:tcPr>
          <w:p w14:paraId="3164CEC8">
            <w:pPr>
              <w:jc w:val="center"/>
              <w:rPr>
                <w:rFonts w:ascii="黑体" w:hAnsi="宋体" w:eastAsia="黑体"/>
                <w:sz w:val="28"/>
                <w:szCs w:val="28"/>
              </w:rPr>
            </w:pPr>
          </w:p>
        </w:tc>
      </w:tr>
      <w:tr w14:paraId="2F96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2842" w:type="dxa"/>
          </w:tcPr>
          <w:p w14:paraId="3689B630">
            <w:pPr>
              <w:jc w:val="center"/>
              <w:rPr>
                <w:rFonts w:ascii="黑体" w:hAnsi="宋体" w:eastAsia="黑体"/>
                <w:sz w:val="28"/>
                <w:szCs w:val="28"/>
              </w:rPr>
            </w:pPr>
            <w:r>
              <w:rPr>
                <w:rFonts w:hint="eastAsia" w:ascii="黑体" w:hAnsi="宋体" w:eastAsia="黑体"/>
                <w:sz w:val="28"/>
                <w:szCs w:val="28"/>
              </w:rPr>
              <w:t>评语</w:t>
            </w:r>
          </w:p>
        </w:tc>
        <w:tc>
          <w:tcPr>
            <w:tcW w:w="5686" w:type="dxa"/>
            <w:gridSpan w:val="2"/>
          </w:tcPr>
          <w:p w14:paraId="5C1F15DE">
            <w:pPr>
              <w:jc w:val="center"/>
              <w:rPr>
                <w:rFonts w:ascii="黑体" w:hAnsi="宋体" w:eastAsia="黑体"/>
                <w:sz w:val="28"/>
                <w:szCs w:val="28"/>
              </w:rPr>
            </w:pPr>
          </w:p>
        </w:tc>
      </w:tr>
    </w:tbl>
    <w:p w14:paraId="49813EF0">
      <w:pPr>
        <w:rPr>
          <w:rFonts w:ascii="黑体" w:hAnsi="宋体" w:eastAsia="黑体"/>
          <w:sz w:val="28"/>
          <w:szCs w:val="28"/>
        </w:rPr>
      </w:pPr>
    </w:p>
    <w:p w14:paraId="7E585D78">
      <w:pPr>
        <w:ind w:firstLine="1521" w:firstLineChars="541"/>
        <w:rPr>
          <w:rFonts w:ascii="黑体" w:hAnsi="宋体" w:eastAsia="黑体"/>
          <w:b/>
          <w:sz w:val="10"/>
          <w:szCs w:val="10"/>
        </w:rPr>
      </w:pPr>
      <w:r>
        <w:rPr>
          <w:rFonts w:hint="eastAsia" w:ascii="黑体" w:hAnsi="宋体" w:eastAsia="黑体"/>
          <w:b/>
          <w:sz w:val="28"/>
          <w:szCs w:val="28"/>
        </w:rPr>
        <w:t>20</w:t>
      </w:r>
      <w:r>
        <w:rPr>
          <w:rFonts w:hint="eastAsia" w:ascii="黑体" w:hAnsi="宋体" w:eastAsia="黑体"/>
          <w:b/>
          <w:sz w:val="28"/>
          <w:szCs w:val="28"/>
          <w:u w:val="single"/>
        </w:rPr>
        <w:t>25</w:t>
      </w:r>
      <w:r>
        <w:rPr>
          <w:rFonts w:hint="eastAsia" w:ascii="黑体" w:hAnsi="宋体" w:eastAsia="黑体"/>
          <w:b/>
          <w:sz w:val="28"/>
          <w:szCs w:val="28"/>
        </w:rPr>
        <w:t>——20</w:t>
      </w:r>
      <w:r>
        <w:rPr>
          <w:rFonts w:hint="eastAsia" w:ascii="黑体" w:hAnsi="宋体" w:eastAsia="黑体"/>
          <w:b/>
          <w:sz w:val="28"/>
          <w:szCs w:val="28"/>
          <w:u w:val="single"/>
        </w:rPr>
        <w:t>26</w:t>
      </w:r>
      <w:r>
        <w:rPr>
          <w:rFonts w:hint="eastAsia" w:ascii="黑体" w:hAnsi="宋体" w:eastAsia="黑体"/>
          <w:b/>
          <w:sz w:val="28"/>
          <w:szCs w:val="28"/>
        </w:rPr>
        <w:t>学年          第</w:t>
      </w:r>
      <w:r>
        <w:rPr>
          <w:rFonts w:hint="eastAsia" w:ascii="黑体" w:hAnsi="宋体" w:eastAsia="黑体"/>
          <w:b/>
          <w:sz w:val="28"/>
          <w:szCs w:val="28"/>
          <w:u w:val="single"/>
        </w:rPr>
        <w:t xml:space="preserve"> 1 </w:t>
      </w:r>
      <w:r>
        <w:rPr>
          <w:rFonts w:hint="eastAsia" w:ascii="黑体" w:hAnsi="宋体" w:eastAsia="黑体"/>
          <w:b/>
          <w:sz w:val="28"/>
          <w:szCs w:val="28"/>
        </w:rPr>
        <w:t>学期</w:t>
      </w:r>
    </w:p>
    <w:p w14:paraId="1F06AE18">
      <w:pPr>
        <w:spacing w:line="360" w:lineRule="auto"/>
        <w:rPr>
          <w:rFonts w:eastAsia="黑体"/>
          <w:sz w:val="28"/>
          <w:szCs w:val="28"/>
        </w:rPr>
      </w:pPr>
      <w:r>
        <w:rPr>
          <w:rFonts w:hint="eastAsia" w:eastAsia="黑体"/>
          <w:sz w:val="28"/>
          <w:szCs w:val="28"/>
        </w:rPr>
        <w:t>一、实训目的</w:t>
      </w:r>
      <w:r>
        <w:rPr>
          <w:rFonts w:hint="eastAsia" w:eastAsia="黑体"/>
          <w:szCs w:val="21"/>
        </w:rPr>
        <w:t>（最少3点， 100字以内）</w:t>
      </w:r>
    </w:p>
    <w:p w14:paraId="3C581070">
      <w:pPr>
        <w:spacing w:line="360" w:lineRule="auto"/>
        <w:rPr>
          <w:szCs w:val="21"/>
        </w:rPr>
      </w:pPr>
      <w:r>
        <w:rPr>
          <w:szCs w:val="21"/>
        </w:rPr>
        <w:t>（1）掌握ROS开发环境的搭建与基础通信机制，熟悉机器人操作系统的核心概念。</w:t>
      </w:r>
    </w:p>
    <w:p w14:paraId="197B79DF">
      <w:pPr>
        <w:spacing w:line="360" w:lineRule="auto"/>
        <w:rPr>
          <w:szCs w:val="21"/>
        </w:rPr>
      </w:pPr>
      <w:r>
        <w:rPr>
          <w:szCs w:val="21"/>
        </w:rPr>
        <w:t>（2）深入理解三维点云处理算法（ICP、A-LOAM、NDT）的数学原理与工程实现。</w:t>
      </w:r>
    </w:p>
    <w:p w14:paraId="30FF2A0B">
      <w:pPr>
        <w:spacing w:line="360" w:lineRule="auto"/>
        <w:rPr>
          <w:szCs w:val="21"/>
        </w:rPr>
      </w:pPr>
      <w:r>
        <w:rPr>
          <w:szCs w:val="21"/>
        </w:rPr>
        <w:t>（3）掌握激光雷达感知流水线，包括点云预处理、地面分割、障碍物聚类与目标检测。</w:t>
      </w:r>
    </w:p>
    <w:p w14:paraId="31780FA0">
      <w:pPr>
        <w:spacing w:line="360" w:lineRule="auto"/>
        <w:rPr>
          <w:rFonts w:hint="eastAsia"/>
          <w:szCs w:val="21"/>
        </w:rPr>
      </w:pPr>
      <w:r>
        <w:rPr>
          <w:szCs w:val="21"/>
        </w:rPr>
        <w:t>（4）学习基于矢量地图的</w:t>
      </w:r>
      <w:r>
        <w:rPr>
          <w:rFonts w:hint="eastAsia"/>
          <w:szCs w:val="21"/>
        </w:rPr>
        <w:t>制作及导航</w:t>
      </w:r>
      <w:r>
        <w:rPr>
          <w:szCs w:val="21"/>
        </w:rPr>
        <w:t>，熟悉Autoware框架在真实车辆上的部署流程。</w:t>
      </w:r>
    </w:p>
    <w:p w14:paraId="17DF8626">
      <w:pPr>
        <w:spacing w:line="360" w:lineRule="auto"/>
        <w:rPr>
          <w:rFonts w:eastAsia="黑体"/>
          <w:sz w:val="28"/>
          <w:szCs w:val="28"/>
        </w:rPr>
      </w:pPr>
      <w:r>
        <w:rPr>
          <w:rFonts w:hint="eastAsia" w:eastAsia="黑体"/>
          <w:sz w:val="28"/>
          <w:szCs w:val="28"/>
        </w:rPr>
        <w:t>二、过程与数据记录</w:t>
      </w:r>
    </w:p>
    <w:p w14:paraId="752A2483">
      <w:pPr>
        <w:spacing w:line="288" w:lineRule="auto"/>
        <w:rPr>
          <w:b/>
          <w:bCs/>
          <w:sz w:val="24"/>
        </w:rPr>
      </w:pPr>
      <w:r>
        <w:rPr>
          <w:rFonts w:hint="eastAsia"/>
          <w:b/>
          <w:bCs/>
          <w:sz w:val="24"/>
        </w:rPr>
        <w:t>1、记录第一周“ROS环境系统环境搭建及测试”实验开发流程（各个功能模块代码组成、实验过程中相关结果图片及相关代码说明），并附上实验结果图及分析说明。</w:t>
      </w:r>
    </w:p>
    <w:p w14:paraId="542B9DD6">
      <w:pPr>
        <w:spacing w:line="288" w:lineRule="auto"/>
        <w:rPr>
          <w:sz w:val="24"/>
        </w:rPr>
      </w:pPr>
      <w:r>
        <w:rPr>
          <w:rFonts w:hint="eastAsia"/>
          <w:b/>
          <w:bCs/>
          <w:sz w:val="24"/>
        </w:rPr>
        <w:t>（</w:t>
      </w:r>
      <w:r>
        <w:rPr>
          <w:b/>
          <w:bCs/>
          <w:sz w:val="24"/>
        </w:rPr>
        <w:t>1）实验目的与环境搭建</w:t>
      </w:r>
    </w:p>
    <w:p w14:paraId="32317452">
      <w:pPr>
        <w:spacing w:line="360" w:lineRule="auto"/>
        <w:ind w:firstLine="420"/>
        <w:rPr>
          <w:rFonts w:hint="eastAsia"/>
          <w:szCs w:val="21"/>
        </w:rPr>
      </w:pPr>
      <w:r>
        <w:rPr>
          <w:szCs w:val="21"/>
        </w:rPr>
        <w:t>本实验旨在掌握ROS（Robot Operating System）环境搭建流程，理解catkin工作空间的组织结构与编译机制。首先创建catkin工作空间并初始化编译环境。catkin是ROS的官方构建系统，通过catkin_make命令完成功能包的编译与链接。</w:t>
      </w:r>
      <w:r>
        <w:rPr>
          <w:rFonts w:hint="eastAsia"/>
          <w:szCs w:val="21"/>
        </w:rPr>
        <w:t>结束后</w:t>
      </w:r>
      <w:r>
        <w:rPr>
          <w:szCs w:val="21"/>
        </w:rPr>
        <w:t>运行自定义节点</w:t>
      </w:r>
      <w:r>
        <w:rPr>
          <w:rFonts w:hint="eastAsia"/>
          <w:szCs w:val="21"/>
        </w:rPr>
        <w:t>验证海龟是否能启动并且受控制。</w:t>
      </w:r>
    </w:p>
    <w:p w14:paraId="2E4829A8">
      <w:pPr>
        <w:spacing w:line="288" w:lineRule="auto"/>
        <w:rPr>
          <w:sz w:val="24"/>
        </w:rPr>
      </w:pPr>
      <w:r>
        <w:rPr>
          <w:b/>
          <w:bCs/>
          <w:sz w:val="24"/>
        </w:rPr>
        <w:t>（2）海龟控制节点开发流程</w:t>
      </w:r>
    </w:p>
    <w:p w14:paraId="51903305">
      <w:pPr>
        <w:spacing w:line="360" w:lineRule="auto"/>
        <w:ind w:firstLine="420"/>
        <w:rPr>
          <w:rFonts w:hint="eastAsia"/>
          <w:szCs w:val="21"/>
        </w:rPr>
      </w:pPr>
      <w:r>
        <w:rPr>
          <w:szCs w:val="21"/>
        </w:rPr>
        <w:t>本实验以turtlesim海龟仿真器为载体，通过编写Python节点实现多海龟生成、运动控制与轨迹绘制功能。程序主体采用ROS的发布-订阅通信模式，结合服务调用机制完成海龟的动态生成与画笔属性设置。</w:t>
      </w:r>
    </w:p>
    <w:p w14:paraId="5487AEB5">
      <w:pPr>
        <w:spacing w:line="360" w:lineRule="auto"/>
        <w:ind w:firstLine="420"/>
        <w:rPr>
          <w:szCs w:val="21"/>
        </w:rPr>
      </w:pPr>
      <w:r>
        <w:rPr>
          <w:szCs w:val="21"/>
        </w:rPr>
        <w:t>在turtle_</w:t>
      </w:r>
      <w:r>
        <w:rPr>
          <w:rFonts w:hint="eastAsia"/>
          <w:szCs w:val="21"/>
        </w:rPr>
        <w:t>traffic</w:t>
      </w:r>
      <w:r>
        <w:rPr>
          <w:szCs w:val="21"/>
        </w:rPr>
        <w:t>.py中，首先通过</w:t>
      </w:r>
      <w:r>
        <w:rPr>
          <w:rFonts w:hint="eastAsia"/>
          <w:szCs w:val="21"/>
        </w:rPr>
        <w:t>spy</w:t>
      </w:r>
      <w:r>
        <w:rPr>
          <w:szCs w:val="21"/>
        </w:rPr>
        <w:t>.init_node()初始化节点。rospy.wait_for_service()函数实现阻塞等待服务可用，这是一种防御性编程策略，可防止服务端未启动时客户端调用失败导致的异常。</w:t>
      </w:r>
    </w:p>
    <w:p w14:paraId="6A6091D8">
      <w:pPr>
        <w:spacing w:line="288" w:lineRule="auto"/>
        <w:rPr>
          <w:rFonts w:hint="eastAsia"/>
          <w:b/>
          <w:bCs/>
          <w:sz w:val="24"/>
        </w:rPr>
      </w:pPr>
      <w:r>
        <w:rPr>
          <w:rFonts w:hint="eastAsia"/>
          <w:b/>
          <w:bCs/>
          <w:szCs w:val="21"/>
        </w:rPr>
        <w:t>程序运行结果如下图：</w:t>
      </w:r>
      <w:r>
        <w:rPr>
          <w:rFonts w:hint="eastAsia"/>
          <w:b/>
          <w:bCs/>
          <w:sz w:val="24"/>
        </w:rPr>
        <w:t xml:space="preserve">               </w:t>
      </w:r>
      <w:r>
        <w:rPr>
          <w:rFonts w:hint="eastAsia"/>
          <w:b/>
          <w:bCs/>
          <w:szCs w:val="21"/>
        </w:rPr>
        <w:t xml:space="preserve"> 终端输出：</w:t>
      </w:r>
    </w:p>
    <w:p w14:paraId="30C1A5AF">
      <w:pPr>
        <w:spacing w:line="360" w:lineRule="auto"/>
        <w:jc w:val="center"/>
        <w:rPr>
          <w:rFonts w:hint="eastAsia"/>
          <w:szCs w:val="21"/>
        </w:rPr>
      </w:pPr>
      <w:r>
        <w:rPr>
          <w:b/>
          <w:bCs/>
          <w:sz w:val="24"/>
        </w:rPr>
        <w:drawing>
          <wp:anchor distT="0" distB="0" distL="114300" distR="114300" simplePos="0" relativeHeight="251660288" behindDoc="1" locked="0" layoutInCell="1" allowOverlap="1">
            <wp:simplePos x="0" y="0"/>
            <wp:positionH relativeFrom="column">
              <wp:posOffset>2633345</wp:posOffset>
            </wp:positionH>
            <wp:positionV relativeFrom="paragraph">
              <wp:posOffset>66040</wp:posOffset>
            </wp:positionV>
            <wp:extent cx="1823720" cy="1134110"/>
            <wp:effectExtent l="0" t="0" r="5080" b="8890"/>
            <wp:wrapTight wrapText="bothSides">
              <wp:wrapPolygon>
                <wp:start x="0" y="0"/>
                <wp:lineTo x="0" y="21406"/>
                <wp:lineTo x="21435" y="21406"/>
                <wp:lineTo x="21435" y="0"/>
                <wp:lineTo x="0" y="0"/>
              </wp:wrapPolygon>
            </wp:wrapTight>
            <wp:docPr id="776155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5741"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23720" cy="1134110"/>
                    </a:xfrm>
                    <a:prstGeom prst="rect">
                      <a:avLst/>
                    </a:prstGeom>
                  </pic:spPr>
                </pic:pic>
              </a:graphicData>
            </a:graphic>
          </wp:anchor>
        </w:drawing>
      </w:r>
      <w:r>
        <w:rPr>
          <w:b/>
          <w:bCs/>
          <w:sz w:val="24"/>
        </w:rPr>
        <w:drawing>
          <wp:anchor distT="0" distB="0" distL="114300" distR="114300" simplePos="0" relativeHeight="251659264" behindDoc="1" locked="0" layoutInCell="1" allowOverlap="1">
            <wp:simplePos x="0" y="0"/>
            <wp:positionH relativeFrom="column">
              <wp:posOffset>622935</wp:posOffset>
            </wp:positionH>
            <wp:positionV relativeFrom="paragraph">
              <wp:posOffset>38735</wp:posOffset>
            </wp:positionV>
            <wp:extent cx="1289685" cy="1202055"/>
            <wp:effectExtent l="0" t="0" r="5715" b="0"/>
            <wp:wrapTight wrapText="bothSides">
              <wp:wrapPolygon>
                <wp:start x="0" y="0"/>
                <wp:lineTo x="0" y="21223"/>
                <wp:lineTo x="21377" y="21223"/>
                <wp:lineTo x="21377" y="0"/>
                <wp:lineTo x="0" y="0"/>
              </wp:wrapPolygon>
            </wp:wrapTight>
            <wp:docPr id="149759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8160" name="图片 1"/>
                    <pic:cNvPicPr>
                      <a:picLocks noChangeAspect="1"/>
                    </pic:cNvPicPr>
                  </pic:nvPicPr>
                  <pic:blipFill>
                    <a:blip r:embed="rId6" cstate="print">
                      <a:extLst>
                        <a:ext uri="{28A0092B-C50C-407E-A947-70E740481C1C}">
                          <a14:useLocalDpi xmlns:a14="http://schemas.microsoft.com/office/drawing/2010/main" val="0"/>
                        </a:ext>
                      </a:extLst>
                    </a:blip>
                    <a:srcRect l="30933" b="37442"/>
                    <a:stretch>
                      <a:fillRect/>
                    </a:stretch>
                  </pic:blipFill>
                  <pic:spPr>
                    <a:xfrm>
                      <a:off x="0" y="0"/>
                      <a:ext cx="1289685" cy="1202055"/>
                    </a:xfrm>
                    <a:prstGeom prst="rect">
                      <a:avLst/>
                    </a:prstGeom>
                    <a:ln>
                      <a:noFill/>
                    </a:ln>
                  </pic:spPr>
                </pic:pic>
              </a:graphicData>
            </a:graphic>
          </wp:anchor>
        </w:drawing>
      </w:r>
    </w:p>
    <w:p w14:paraId="151515BB">
      <w:pPr>
        <w:spacing w:line="288" w:lineRule="auto"/>
        <w:rPr>
          <w:b/>
          <w:bCs/>
          <w:sz w:val="24"/>
        </w:rPr>
      </w:pPr>
    </w:p>
    <w:p w14:paraId="5168B1E8">
      <w:pPr>
        <w:spacing w:line="288" w:lineRule="auto"/>
        <w:rPr>
          <w:b/>
          <w:bCs/>
          <w:sz w:val="24"/>
        </w:rPr>
      </w:pPr>
    </w:p>
    <w:p w14:paraId="50DA3FA2">
      <w:pPr>
        <w:spacing w:line="288" w:lineRule="auto"/>
        <w:rPr>
          <w:b/>
          <w:bCs/>
          <w:sz w:val="24"/>
        </w:rPr>
      </w:pPr>
    </w:p>
    <w:p w14:paraId="17848C00">
      <w:pPr>
        <w:spacing w:line="288" w:lineRule="auto"/>
        <w:rPr>
          <w:b/>
          <w:bCs/>
          <w:sz w:val="24"/>
        </w:rPr>
      </w:pPr>
    </w:p>
    <w:p w14:paraId="1AB5CAB9">
      <w:pPr>
        <w:spacing w:line="288" w:lineRule="auto"/>
        <w:rPr>
          <w:rFonts w:hint="eastAsia"/>
          <w:b/>
          <w:bCs/>
          <w:szCs w:val="21"/>
        </w:rPr>
      </w:pPr>
      <w:r>
        <w:rPr>
          <w:rFonts w:hint="eastAsia"/>
          <w:b/>
          <w:bCs/>
          <w:szCs w:val="21"/>
        </w:rPr>
        <w:t>代码片段：</w:t>
      </w:r>
    </w:p>
    <w:p w14:paraId="0C5D8BED">
      <w:pPr>
        <w:spacing w:line="288" w:lineRule="auto"/>
        <w:rPr>
          <w:b/>
          <w:bCs/>
          <w:sz w:val="24"/>
        </w:rPr>
      </w:pPr>
      <w:r>
        <w:drawing>
          <wp:anchor distT="0" distB="0" distL="114300" distR="114300" simplePos="0" relativeHeight="251663360" behindDoc="1" locked="0" layoutInCell="1" allowOverlap="1">
            <wp:simplePos x="0" y="0"/>
            <wp:positionH relativeFrom="column">
              <wp:posOffset>-86360</wp:posOffset>
            </wp:positionH>
            <wp:positionV relativeFrom="paragraph">
              <wp:posOffset>56515</wp:posOffset>
            </wp:positionV>
            <wp:extent cx="2267585" cy="911860"/>
            <wp:effectExtent l="0" t="0" r="0" b="2540"/>
            <wp:wrapTight wrapText="bothSides">
              <wp:wrapPolygon>
                <wp:start x="0" y="0"/>
                <wp:lineTo x="0" y="21209"/>
                <wp:lineTo x="21412" y="21209"/>
                <wp:lineTo x="21412" y="0"/>
                <wp:lineTo x="0" y="0"/>
              </wp:wrapPolygon>
            </wp:wrapTight>
            <wp:docPr id="1085508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8810"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7585" cy="911860"/>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2569210</wp:posOffset>
            </wp:positionH>
            <wp:positionV relativeFrom="paragraph">
              <wp:posOffset>62230</wp:posOffset>
            </wp:positionV>
            <wp:extent cx="2181860" cy="907415"/>
            <wp:effectExtent l="0" t="0" r="8890" b="6985"/>
            <wp:wrapTight wrapText="bothSides">
              <wp:wrapPolygon>
                <wp:start x="0" y="0"/>
                <wp:lineTo x="0" y="21313"/>
                <wp:lineTo x="21499" y="21313"/>
                <wp:lineTo x="21499" y="0"/>
                <wp:lineTo x="0" y="0"/>
              </wp:wrapPolygon>
            </wp:wrapTight>
            <wp:docPr id="484406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06382"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1860" cy="907415"/>
                    </a:xfrm>
                    <a:prstGeom prst="rect">
                      <a:avLst/>
                    </a:prstGeom>
                  </pic:spPr>
                </pic:pic>
              </a:graphicData>
            </a:graphic>
          </wp:anchor>
        </w:drawing>
      </w:r>
    </w:p>
    <w:p w14:paraId="1D243F9D">
      <w:pPr>
        <w:spacing w:line="288" w:lineRule="auto"/>
        <w:rPr>
          <w:b/>
          <w:bCs/>
          <w:sz w:val="24"/>
        </w:rPr>
      </w:pPr>
    </w:p>
    <w:p w14:paraId="7D50F716">
      <w:pPr>
        <w:spacing w:line="288" w:lineRule="auto"/>
        <w:rPr>
          <w:b/>
          <w:bCs/>
          <w:sz w:val="24"/>
        </w:rPr>
      </w:pPr>
    </w:p>
    <w:p w14:paraId="60BB5EB7">
      <w:pPr>
        <w:spacing w:line="288" w:lineRule="auto"/>
        <w:rPr>
          <w:rFonts w:hint="eastAsia"/>
          <w:b/>
          <w:bCs/>
          <w:sz w:val="24"/>
        </w:rPr>
      </w:pPr>
    </w:p>
    <w:p w14:paraId="4214FB42">
      <w:pPr>
        <w:spacing w:line="288" w:lineRule="auto"/>
        <w:rPr>
          <w:rFonts w:hint="eastAsia"/>
          <w:sz w:val="24"/>
        </w:rPr>
      </w:pPr>
      <w:r>
        <w:rPr>
          <w:b/>
          <w:bCs/>
          <w:sz w:val="24"/>
        </w:rPr>
        <w:t>（3）核心消息类型与控制逻辑</w:t>
      </w:r>
    </w:p>
    <w:p w14:paraId="0656108F">
      <w:pPr>
        <w:spacing w:line="360" w:lineRule="auto"/>
        <w:ind w:firstLine="420"/>
        <w:rPr>
          <w:rFonts w:hint="eastAsia"/>
          <w:szCs w:val="21"/>
        </w:rPr>
      </w:pPr>
      <w:r>
        <w:rPr>
          <w:szCs w:val="21"/>
        </w:rPr>
        <w:t>geometry_msgs/Twist消息类型用于描述机器人的线速度和角速度。在二维平面运动中，通常只使用linear.x控制前进速度和angular.z控制偏航角速度。turtlesim/Pose消息类型描述海龟的位姿状态，包含x、y坐标位置、theta朝向角度等。</w:t>
      </w:r>
    </w:p>
    <w:p w14:paraId="2EC5F16D">
      <w:pPr>
        <w:spacing w:line="360" w:lineRule="auto"/>
        <w:ind w:firstLine="420"/>
        <w:rPr>
          <w:szCs w:val="21"/>
        </w:rPr>
      </w:pPr>
      <w:r>
        <w:rPr>
          <w:szCs w:val="21"/>
        </w:rPr>
        <w:t>rospy.Rate()创建频率控制器对象，其sleep()方法实现精确的循环频率控制。稳定的控制频率是保证闭环系统稳定性的重要前提。</w:t>
      </w:r>
    </w:p>
    <w:p w14:paraId="61053D62">
      <w:pPr>
        <w:spacing w:line="288" w:lineRule="auto"/>
        <w:rPr>
          <w:rFonts w:hint="eastAsia"/>
          <w:b/>
          <w:bCs/>
          <w:sz w:val="24"/>
        </w:rPr>
      </w:pPr>
      <w:r>
        <w:rPr>
          <w:rFonts w:hint="eastAsia"/>
          <w:b/>
          <w:bCs/>
          <w:szCs w:val="21"/>
        </w:rPr>
        <w:t xml:space="preserve">速度控制/红绿灯切换代码： </w:t>
      </w:r>
      <w:r>
        <w:rPr>
          <w:rFonts w:hint="eastAsia"/>
          <w:b/>
          <w:bCs/>
          <w:sz w:val="24"/>
        </w:rPr>
        <w:t xml:space="preserve">                    </w:t>
      </w:r>
    </w:p>
    <w:p w14:paraId="1946E2F7">
      <w:pPr>
        <w:spacing w:line="360" w:lineRule="auto"/>
        <w:ind w:firstLine="420"/>
        <w:rPr>
          <w:szCs w:val="21"/>
        </w:rPr>
      </w:pPr>
      <w:r>
        <w:drawing>
          <wp:anchor distT="0" distB="0" distL="114300" distR="114300" simplePos="0" relativeHeight="251662336" behindDoc="1" locked="0" layoutInCell="1" allowOverlap="1">
            <wp:simplePos x="0" y="0"/>
            <wp:positionH relativeFrom="column">
              <wp:posOffset>3100070</wp:posOffset>
            </wp:positionH>
            <wp:positionV relativeFrom="paragraph">
              <wp:posOffset>102235</wp:posOffset>
            </wp:positionV>
            <wp:extent cx="1000125" cy="1257300"/>
            <wp:effectExtent l="0" t="0" r="9525" b="0"/>
            <wp:wrapTight wrapText="bothSides">
              <wp:wrapPolygon>
                <wp:start x="0" y="0"/>
                <wp:lineTo x="0" y="21273"/>
                <wp:lineTo x="21394" y="21273"/>
                <wp:lineTo x="21394" y="0"/>
                <wp:lineTo x="0" y="0"/>
              </wp:wrapPolygon>
            </wp:wrapTight>
            <wp:docPr id="706509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904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0125" cy="1257300"/>
                    </a:xfrm>
                    <a:prstGeom prst="rect">
                      <a:avLst/>
                    </a:prstGeom>
                  </pic:spPr>
                </pic:pic>
              </a:graphicData>
            </a:graphic>
          </wp:anchor>
        </w:drawing>
      </w:r>
      <w:r>
        <w:drawing>
          <wp:anchor distT="0" distB="0" distL="114300" distR="114300" simplePos="0" relativeHeight="251664384" behindDoc="1" locked="0" layoutInCell="1" allowOverlap="1">
            <wp:simplePos x="0" y="0"/>
            <wp:positionH relativeFrom="column">
              <wp:posOffset>139065</wp:posOffset>
            </wp:positionH>
            <wp:positionV relativeFrom="paragraph">
              <wp:posOffset>101600</wp:posOffset>
            </wp:positionV>
            <wp:extent cx="2016760" cy="1155700"/>
            <wp:effectExtent l="0" t="0" r="2540" b="6350"/>
            <wp:wrapTight wrapText="bothSides">
              <wp:wrapPolygon>
                <wp:start x="0" y="0"/>
                <wp:lineTo x="0" y="21363"/>
                <wp:lineTo x="21423" y="21363"/>
                <wp:lineTo x="21423" y="0"/>
                <wp:lineTo x="0" y="0"/>
              </wp:wrapPolygon>
            </wp:wrapTight>
            <wp:docPr id="1929142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42636"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6760" cy="1155700"/>
                    </a:xfrm>
                    <a:prstGeom prst="rect">
                      <a:avLst/>
                    </a:prstGeom>
                  </pic:spPr>
                </pic:pic>
              </a:graphicData>
            </a:graphic>
          </wp:anchor>
        </w:drawing>
      </w:r>
    </w:p>
    <w:p w14:paraId="2BEECBFA">
      <w:pPr>
        <w:spacing w:line="360" w:lineRule="auto"/>
        <w:ind w:firstLine="420"/>
        <w:rPr>
          <w:szCs w:val="21"/>
        </w:rPr>
      </w:pPr>
    </w:p>
    <w:p w14:paraId="67DB0058">
      <w:pPr>
        <w:spacing w:line="360" w:lineRule="auto"/>
        <w:ind w:firstLine="420"/>
        <w:rPr>
          <w:rFonts w:hint="eastAsia"/>
          <w:szCs w:val="21"/>
        </w:rPr>
      </w:pPr>
    </w:p>
    <w:p w14:paraId="7FC72D8B">
      <w:pPr>
        <w:spacing w:line="360" w:lineRule="auto"/>
        <w:rPr>
          <w:szCs w:val="21"/>
        </w:rPr>
      </w:pPr>
    </w:p>
    <w:p w14:paraId="4DF66756">
      <w:pPr>
        <w:spacing w:line="360" w:lineRule="auto"/>
        <w:rPr>
          <w:rFonts w:hint="eastAsia"/>
          <w:szCs w:val="21"/>
        </w:rPr>
      </w:pPr>
    </w:p>
    <w:p w14:paraId="6B7CE0B1">
      <w:pPr>
        <w:spacing w:line="360" w:lineRule="auto"/>
        <w:ind w:firstLine="420"/>
        <w:jc w:val="center"/>
        <w:rPr>
          <w:szCs w:val="21"/>
        </w:rPr>
      </w:pPr>
      <w:r>
        <w:rPr>
          <w:szCs w:val="21"/>
        </w:rPr>
        <w:t>表</w:t>
      </w:r>
      <w:r>
        <w:rPr>
          <w:rFonts w:hint="eastAsia"/>
          <w:szCs w:val="21"/>
        </w:rPr>
        <w:t>1</w:t>
      </w:r>
      <w:r>
        <w:rPr>
          <w:szCs w:val="21"/>
        </w:rPr>
        <w:t xml:space="preserve"> 海龟实验通信要素整理表</w:t>
      </w:r>
    </w:p>
    <w:tbl>
      <w:tblPr>
        <w:tblStyle w:val="15"/>
        <w:tblW w:w="83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2094"/>
        <w:gridCol w:w="2095"/>
        <w:gridCol w:w="2095"/>
      </w:tblGrid>
      <w:tr w14:paraId="7ED2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2094" w:type="dxa"/>
          </w:tcPr>
          <w:p w14:paraId="2A4B9096">
            <w:pPr>
              <w:spacing w:line="360" w:lineRule="auto"/>
              <w:jc w:val="center"/>
              <w:rPr>
                <w:rFonts w:hint="eastAsia"/>
                <w:szCs w:val="21"/>
              </w:rPr>
            </w:pPr>
            <w:r>
              <w:rPr>
                <w:rFonts w:hint="eastAsia"/>
              </w:rPr>
              <w:t>名称</w:t>
            </w:r>
          </w:p>
        </w:tc>
        <w:tc>
          <w:tcPr>
            <w:tcW w:w="2094" w:type="dxa"/>
          </w:tcPr>
          <w:p w14:paraId="2FF6A4EF">
            <w:pPr>
              <w:spacing w:line="360" w:lineRule="auto"/>
              <w:jc w:val="center"/>
              <w:rPr>
                <w:rFonts w:hint="eastAsia"/>
                <w:szCs w:val="21"/>
              </w:rPr>
            </w:pPr>
            <w:r>
              <w:rPr>
                <w:rFonts w:hint="eastAsia"/>
              </w:rPr>
              <w:t>类别</w:t>
            </w:r>
          </w:p>
        </w:tc>
        <w:tc>
          <w:tcPr>
            <w:tcW w:w="2095" w:type="dxa"/>
          </w:tcPr>
          <w:p w14:paraId="24222185">
            <w:pPr>
              <w:spacing w:line="360" w:lineRule="auto"/>
              <w:jc w:val="center"/>
              <w:rPr>
                <w:rFonts w:hint="eastAsia"/>
                <w:szCs w:val="21"/>
              </w:rPr>
            </w:pPr>
            <w:r>
              <w:rPr>
                <w:rFonts w:hint="eastAsia"/>
              </w:rPr>
              <w:t>作用</w:t>
            </w:r>
          </w:p>
        </w:tc>
        <w:tc>
          <w:tcPr>
            <w:tcW w:w="2095" w:type="dxa"/>
          </w:tcPr>
          <w:p w14:paraId="4C6CA3BD">
            <w:pPr>
              <w:spacing w:line="360" w:lineRule="auto"/>
              <w:jc w:val="center"/>
              <w:rPr>
                <w:rFonts w:hint="eastAsia"/>
                <w:szCs w:val="21"/>
              </w:rPr>
            </w:pPr>
            <w:r>
              <w:rPr>
                <w:rFonts w:hint="eastAsia"/>
              </w:rPr>
              <w:t>关键说明</w:t>
            </w:r>
          </w:p>
        </w:tc>
      </w:tr>
      <w:tr w14:paraId="6596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094" w:type="dxa"/>
          </w:tcPr>
          <w:p w14:paraId="66F5660B">
            <w:pPr>
              <w:spacing w:line="60" w:lineRule="auto"/>
              <w:jc w:val="center"/>
              <w:rPr>
                <w:rFonts w:hint="eastAsia"/>
                <w:sz w:val="13"/>
                <w:szCs w:val="13"/>
              </w:rPr>
            </w:pPr>
            <w:r>
              <w:rPr>
                <w:rFonts w:hint="eastAsia"/>
                <w:sz w:val="13"/>
                <w:szCs w:val="13"/>
              </w:rPr>
              <w:t>turtlesim_node</w:t>
            </w:r>
          </w:p>
        </w:tc>
        <w:tc>
          <w:tcPr>
            <w:tcW w:w="2094" w:type="dxa"/>
          </w:tcPr>
          <w:p w14:paraId="6F589B05">
            <w:pPr>
              <w:spacing w:line="60" w:lineRule="auto"/>
              <w:jc w:val="center"/>
              <w:rPr>
                <w:rFonts w:hint="eastAsia"/>
                <w:sz w:val="13"/>
                <w:szCs w:val="13"/>
              </w:rPr>
            </w:pPr>
            <w:r>
              <w:rPr>
                <w:rFonts w:hint="eastAsia"/>
                <w:sz w:val="13"/>
                <w:szCs w:val="13"/>
              </w:rPr>
              <w:t>节点</w:t>
            </w:r>
          </w:p>
        </w:tc>
        <w:tc>
          <w:tcPr>
            <w:tcW w:w="2095" w:type="dxa"/>
          </w:tcPr>
          <w:p w14:paraId="354005A7">
            <w:pPr>
              <w:spacing w:line="60" w:lineRule="auto"/>
              <w:jc w:val="center"/>
              <w:rPr>
                <w:rFonts w:hint="eastAsia"/>
                <w:sz w:val="13"/>
                <w:szCs w:val="13"/>
              </w:rPr>
            </w:pPr>
            <w:r>
              <w:rPr>
                <w:rFonts w:hint="eastAsia"/>
                <w:sz w:val="13"/>
                <w:szCs w:val="13"/>
              </w:rPr>
              <w:t>仿真与执行运动</w:t>
            </w:r>
          </w:p>
        </w:tc>
        <w:tc>
          <w:tcPr>
            <w:tcW w:w="2095" w:type="dxa"/>
          </w:tcPr>
          <w:p w14:paraId="7425B4CD">
            <w:pPr>
              <w:spacing w:line="60" w:lineRule="auto"/>
              <w:jc w:val="center"/>
              <w:rPr>
                <w:rFonts w:hint="eastAsia"/>
                <w:sz w:val="13"/>
                <w:szCs w:val="13"/>
              </w:rPr>
            </w:pPr>
            <w:r>
              <w:rPr>
                <w:rFonts w:hint="eastAsia"/>
                <w:sz w:val="13"/>
                <w:szCs w:val="13"/>
              </w:rPr>
              <w:t>订阅/turtle1/cmd_vel；发布/turtle1/pose</w:t>
            </w:r>
          </w:p>
        </w:tc>
      </w:tr>
      <w:tr w14:paraId="2917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094" w:type="dxa"/>
          </w:tcPr>
          <w:p w14:paraId="49921948">
            <w:pPr>
              <w:spacing w:line="60" w:lineRule="auto"/>
              <w:jc w:val="center"/>
              <w:rPr>
                <w:rFonts w:hint="eastAsia"/>
                <w:sz w:val="13"/>
                <w:szCs w:val="13"/>
              </w:rPr>
            </w:pPr>
            <w:r>
              <w:rPr>
                <w:rFonts w:hint="eastAsia"/>
                <w:sz w:val="13"/>
                <w:szCs w:val="13"/>
              </w:rPr>
              <w:t>turtle_teleop_key</w:t>
            </w:r>
          </w:p>
        </w:tc>
        <w:tc>
          <w:tcPr>
            <w:tcW w:w="2094" w:type="dxa"/>
          </w:tcPr>
          <w:p w14:paraId="04E0CBCE">
            <w:pPr>
              <w:spacing w:line="60" w:lineRule="auto"/>
              <w:jc w:val="center"/>
              <w:rPr>
                <w:rFonts w:hint="eastAsia"/>
                <w:sz w:val="13"/>
                <w:szCs w:val="13"/>
              </w:rPr>
            </w:pPr>
            <w:r>
              <w:rPr>
                <w:rFonts w:hint="eastAsia"/>
                <w:sz w:val="13"/>
                <w:szCs w:val="13"/>
              </w:rPr>
              <w:t>节点</w:t>
            </w:r>
          </w:p>
        </w:tc>
        <w:tc>
          <w:tcPr>
            <w:tcW w:w="2095" w:type="dxa"/>
          </w:tcPr>
          <w:p w14:paraId="3EF75FD9">
            <w:pPr>
              <w:spacing w:line="60" w:lineRule="auto"/>
              <w:jc w:val="center"/>
              <w:rPr>
                <w:rFonts w:hint="eastAsia"/>
                <w:sz w:val="13"/>
                <w:szCs w:val="13"/>
              </w:rPr>
            </w:pPr>
            <w:r>
              <w:rPr>
                <w:rFonts w:hint="eastAsia"/>
                <w:sz w:val="13"/>
                <w:szCs w:val="13"/>
              </w:rPr>
              <w:t>键盘速度控制</w:t>
            </w:r>
          </w:p>
        </w:tc>
        <w:tc>
          <w:tcPr>
            <w:tcW w:w="2095" w:type="dxa"/>
          </w:tcPr>
          <w:p w14:paraId="3324E2A5">
            <w:pPr>
              <w:spacing w:line="60" w:lineRule="auto"/>
              <w:jc w:val="center"/>
              <w:rPr>
                <w:rFonts w:hint="eastAsia"/>
                <w:sz w:val="13"/>
                <w:szCs w:val="13"/>
              </w:rPr>
            </w:pPr>
            <w:r>
              <w:rPr>
                <w:rFonts w:hint="eastAsia"/>
                <w:sz w:val="13"/>
                <w:szCs w:val="13"/>
              </w:rPr>
              <w:t>发布geometry_msgs/Twist到/turtle1/cmd_vel</w:t>
            </w:r>
          </w:p>
        </w:tc>
      </w:tr>
      <w:tr w14:paraId="3032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2094" w:type="dxa"/>
          </w:tcPr>
          <w:p w14:paraId="0D4D1981">
            <w:pPr>
              <w:spacing w:line="60" w:lineRule="auto"/>
              <w:jc w:val="center"/>
              <w:rPr>
                <w:rFonts w:hint="eastAsia"/>
                <w:sz w:val="13"/>
                <w:szCs w:val="13"/>
              </w:rPr>
            </w:pPr>
            <w:r>
              <w:rPr>
                <w:rFonts w:hint="eastAsia"/>
                <w:sz w:val="13"/>
                <w:szCs w:val="13"/>
              </w:rPr>
              <w:t>/turtle1/cmd_vel</w:t>
            </w:r>
          </w:p>
        </w:tc>
        <w:tc>
          <w:tcPr>
            <w:tcW w:w="2094" w:type="dxa"/>
          </w:tcPr>
          <w:p w14:paraId="61D81698">
            <w:pPr>
              <w:spacing w:line="60" w:lineRule="auto"/>
              <w:jc w:val="center"/>
              <w:rPr>
                <w:rFonts w:hint="eastAsia"/>
                <w:sz w:val="13"/>
                <w:szCs w:val="13"/>
              </w:rPr>
            </w:pPr>
            <w:r>
              <w:rPr>
                <w:rFonts w:hint="eastAsia"/>
                <w:sz w:val="13"/>
                <w:szCs w:val="13"/>
              </w:rPr>
              <w:t>话题</w:t>
            </w:r>
          </w:p>
        </w:tc>
        <w:tc>
          <w:tcPr>
            <w:tcW w:w="2095" w:type="dxa"/>
          </w:tcPr>
          <w:p w14:paraId="39E7AFEB">
            <w:pPr>
              <w:spacing w:line="60" w:lineRule="auto"/>
              <w:jc w:val="center"/>
              <w:rPr>
                <w:rFonts w:hint="eastAsia"/>
                <w:sz w:val="13"/>
                <w:szCs w:val="13"/>
              </w:rPr>
            </w:pPr>
            <w:r>
              <w:rPr>
                <w:rFonts w:hint="eastAsia"/>
                <w:sz w:val="13"/>
                <w:szCs w:val="13"/>
              </w:rPr>
              <w:t>速度指令</w:t>
            </w:r>
          </w:p>
        </w:tc>
        <w:tc>
          <w:tcPr>
            <w:tcW w:w="2095" w:type="dxa"/>
          </w:tcPr>
          <w:p w14:paraId="08549707">
            <w:pPr>
              <w:spacing w:line="60" w:lineRule="auto"/>
              <w:jc w:val="center"/>
              <w:rPr>
                <w:rFonts w:hint="eastAsia"/>
                <w:sz w:val="13"/>
                <w:szCs w:val="13"/>
              </w:rPr>
            </w:pPr>
            <w:r>
              <w:rPr>
                <w:rFonts w:hint="eastAsia"/>
                <w:sz w:val="13"/>
                <w:szCs w:val="13"/>
              </w:rPr>
              <w:t>linear.x前进；angular.z转向</w:t>
            </w:r>
          </w:p>
        </w:tc>
      </w:tr>
    </w:tbl>
    <w:p w14:paraId="2EA1D201">
      <w:pPr>
        <w:spacing w:line="360" w:lineRule="auto"/>
        <w:rPr>
          <w:rFonts w:hint="eastAsia"/>
          <w:szCs w:val="21"/>
        </w:rPr>
      </w:pPr>
    </w:p>
    <w:p w14:paraId="6A402BC7">
      <w:pPr>
        <w:spacing w:line="288" w:lineRule="auto"/>
        <w:rPr>
          <w:sz w:val="24"/>
        </w:rPr>
      </w:pPr>
      <w:r>
        <w:rPr>
          <w:b/>
          <w:bCs/>
          <w:sz w:val="24"/>
        </w:rPr>
        <w:t>（4）实验结果图片及分析说明</w:t>
      </w:r>
    </w:p>
    <w:p w14:paraId="7F3764AD">
      <w:pPr>
        <w:spacing w:line="288" w:lineRule="auto"/>
        <w:rPr>
          <w:rFonts w:hint="eastAsia"/>
          <w:szCs w:val="21"/>
        </w:rPr>
      </w:pPr>
      <w:r>
        <w:rPr>
          <w:b/>
          <w:bCs/>
          <w:sz w:val="24"/>
        </w:rPr>
        <w:t>结果分析：</w:t>
      </w:r>
      <w:r>
        <w:rPr>
          <w:szCs w:val="21"/>
        </w:rPr>
        <w:t>实验结果表明，通过合理设置线速度与角速度的比值可以控制海龟绘制圆形轨迹。实际轨迹与理论值的偏差主要来源于离散时间控制的累积误差以及仿真器内部的数值积分精度限制。</w:t>
      </w:r>
    </w:p>
    <w:p w14:paraId="6121D355">
      <w:pPr>
        <w:spacing w:line="288" w:lineRule="auto"/>
        <w:rPr>
          <w:b/>
          <w:bCs/>
          <w:szCs w:val="21"/>
        </w:rPr>
      </w:pPr>
      <w:r>
        <w:rPr>
          <w:b/>
          <w:bCs/>
          <w:szCs w:val="21"/>
        </w:rPr>
        <w:drawing>
          <wp:anchor distT="0" distB="0" distL="114300" distR="114300" simplePos="0" relativeHeight="251666432" behindDoc="1" locked="0" layoutInCell="1" allowOverlap="1">
            <wp:simplePos x="0" y="0"/>
            <wp:positionH relativeFrom="column">
              <wp:posOffset>2598420</wp:posOffset>
            </wp:positionH>
            <wp:positionV relativeFrom="paragraph">
              <wp:posOffset>233680</wp:posOffset>
            </wp:positionV>
            <wp:extent cx="2518410" cy="1683385"/>
            <wp:effectExtent l="0" t="0" r="0" b="0"/>
            <wp:wrapTight wrapText="bothSides">
              <wp:wrapPolygon>
                <wp:start x="0" y="0"/>
                <wp:lineTo x="0" y="21266"/>
                <wp:lineTo x="21404" y="21266"/>
                <wp:lineTo x="21404" y="0"/>
                <wp:lineTo x="0" y="0"/>
              </wp:wrapPolygon>
            </wp:wrapTight>
            <wp:docPr id="657865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65509"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8410" cy="1683385"/>
                    </a:xfrm>
                    <a:prstGeom prst="rect">
                      <a:avLst/>
                    </a:prstGeom>
                  </pic:spPr>
                </pic:pic>
              </a:graphicData>
            </a:graphic>
          </wp:anchor>
        </w:drawing>
      </w:r>
      <w:r>
        <w:rPr>
          <w:b/>
          <w:bCs/>
          <w:szCs w:val="21"/>
        </w:rPr>
        <w:drawing>
          <wp:anchor distT="0" distB="0" distL="114300" distR="114300" simplePos="0" relativeHeight="251665408" behindDoc="1" locked="0" layoutInCell="1" allowOverlap="1">
            <wp:simplePos x="0" y="0"/>
            <wp:positionH relativeFrom="column">
              <wp:posOffset>672465</wp:posOffset>
            </wp:positionH>
            <wp:positionV relativeFrom="paragraph">
              <wp:posOffset>280035</wp:posOffset>
            </wp:positionV>
            <wp:extent cx="1637665" cy="1610995"/>
            <wp:effectExtent l="0" t="0" r="635" b="8255"/>
            <wp:wrapTight wrapText="bothSides">
              <wp:wrapPolygon>
                <wp:start x="0" y="0"/>
                <wp:lineTo x="0" y="21455"/>
                <wp:lineTo x="21357" y="21455"/>
                <wp:lineTo x="21357" y="0"/>
                <wp:lineTo x="0" y="0"/>
              </wp:wrapPolygon>
            </wp:wrapTight>
            <wp:docPr id="1684313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13920"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637665" cy="1610995"/>
                    </a:xfrm>
                    <a:prstGeom prst="rect">
                      <a:avLst/>
                    </a:prstGeom>
                  </pic:spPr>
                </pic:pic>
              </a:graphicData>
            </a:graphic>
          </wp:anchor>
        </w:drawing>
      </w:r>
      <w:r>
        <w:rPr>
          <w:rFonts w:hint="eastAsia"/>
          <w:b/>
          <w:bCs/>
          <w:szCs w:val="21"/>
        </w:rPr>
        <w:t>图片如下：</w:t>
      </w:r>
      <w:r>
        <w:rPr>
          <w:b/>
          <w:bCs/>
          <w:szCs w:val="21"/>
        </w:rPr>
        <w:br w:type="textWrapping"/>
      </w:r>
    </w:p>
    <w:p w14:paraId="6D37FD89">
      <w:pPr>
        <w:spacing w:line="288" w:lineRule="auto"/>
        <w:rPr>
          <w:szCs w:val="21"/>
        </w:rPr>
      </w:pPr>
    </w:p>
    <w:p w14:paraId="452F6B6C">
      <w:pPr>
        <w:spacing w:line="288" w:lineRule="auto"/>
        <w:rPr>
          <w:szCs w:val="21"/>
        </w:rPr>
      </w:pPr>
    </w:p>
    <w:p w14:paraId="6ABC2EA3">
      <w:pPr>
        <w:spacing w:line="288" w:lineRule="auto"/>
        <w:rPr>
          <w:szCs w:val="21"/>
        </w:rPr>
      </w:pPr>
    </w:p>
    <w:p w14:paraId="0ED7242E">
      <w:pPr>
        <w:spacing w:line="288" w:lineRule="auto"/>
        <w:rPr>
          <w:szCs w:val="21"/>
        </w:rPr>
      </w:pPr>
    </w:p>
    <w:p w14:paraId="699E55E7">
      <w:pPr>
        <w:spacing w:line="288" w:lineRule="auto"/>
        <w:rPr>
          <w:szCs w:val="21"/>
        </w:rPr>
      </w:pPr>
    </w:p>
    <w:p w14:paraId="2233E729">
      <w:pPr>
        <w:spacing w:line="288" w:lineRule="auto"/>
        <w:rPr>
          <w:szCs w:val="21"/>
        </w:rPr>
      </w:pPr>
    </w:p>
    <w:p w14:paraId="042515D3">
      <w:pPr>
        <w:spacing w:line="288" w:lineRule="auto"/>
        <w:rPr>
          <w:rFonts w:hint="eastAsia"/>
          <w:szCs w:val="21"/>
        </w:rPr>
      </w:pPr>
    </w:p>
    <w:p w14:paraId="7C2470C7">
      <w:pPr>
        <w:spacing w:line="288" w:lineRule="auto"/>
        <w:rPr>
          <w:rFonts w:hint="eastAsia"/>
          <w:szCs w:val="21"/>
        </w:rPr>
      </w:pPr>
    </w:p>
    <w:p w14:paraId="48F25E14">
      <w:pPr>
        <w:spacing w:line="288" w:lineRule="auto"/>
        <w:rPr>
          <w:rFonts w:hint="eastAsia"/>
          <w:b/>
          <w:bCs/>
          <w:sz w:val="24"/>
        </w:rPr>
      </w:pPr>
      <w:r>
        <w:rPr>
          <w:rFonts w:hint="eastAsia"/>
          <w:b/>
          <w:bCs/>
          <w:sz w:val="24"/>
        </w:rPr>
        <w:t>2、记录第二周“三维点云数据预处理及特征点匹配”实验开发流程（各个功能模块代码组成、实验过程中相关结果图片及相关代码说明），并附上实验结果图及分析说明。</w:t>
      </w:r>
    </w:p>
    <w:p w14:paraId="67B2B93C">
      <w:pPr>
        <w:spacing w:line="288" w:lineRule="auto"/>
        <w:rPr>
          <w:sz w:val="24"/>
        </w:rPr>
      </w:pPr>
      <w:r>
        <w:rPr>
          <w:sz w:val="24"/>
        </w:rPr>
        <w:drawing>
          <wp:anchor distT="0" distB="0" distL="114300" distR="114300" simplePos="0" relativeHeight="251674624" behindDoc="1" locked="0" layoutInCell="1" allowOverlap="1">
            <wp:simplePos x="0" y="0"/>
            <wp:positionH relativeFrom="column">
              <wp:posOffset>4143375</wp:posOffset>
            </wp:positionH>
            <wp:positionV relativeFrom="paragraph">
              <wp:posOffset>90170</wp:posOffset>
            </wp:positionV>
            <wp:extent cx="1089660" cy="1281430"/>
            <wp:effectExtent l="0" t="0" r="0" b="0"/>
            <wp:wrapTight wrapText="bothSides">
              <wp:wrapPolygon>
                <wp:start x="0" y="0"/>
                <wp:lineTo x="0" y="21193"/>
                <wp:lineTo x="21147" y="21193"/>
                <wp:lineTo x="21147" y="0"/>
                <wp:lineTo x="0" y="0"/>
              </wp:wrapPolygon>
            </wp:wrapTight>
            <wp:docPr id="468358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8942" name="图片 1"/>
                    <pic:cNvPicPr>
                      <a:picLocks noChangeAspect="1"/>
                    </pic:cNvPicPr>
                  </pic:nvPicPr>
                  <pic:blipFill>
                    <a:blip r:embed="rId13" cstate="print">
                      <a:extLst>
                        <a:ext uri="{28A0092B-C50C-407E-A947-70E740481C1C}">
                          <a14:useLocalDpi xmlns:a14="http://schemas.microsoft.com/office/drawing/2010/main" val="0"/>
                        </a:ext>
                      </a:extLst>
                    </a:blip>
                    <a:srcRect t="-1" b="3301"/>
                    <a:stretch>
                      <a:fillRect/>
                    </a:stretch>
                  </pic:blipFill>
                  <pic:spPr>
                    <a:xfrm>
                      <a:off x="0" y="0"/>
                      <a:ext cx="1091618" cy="1283629"/>
                    </a:xfrm>
                    <a:prstGeom prst="rect">
                      <a:avLst/>
                    </a:prstGeom>
                    <a:ln>
                      <a:noFill/>
                    </a:ln>
                  </pic:spPr>
                </pic:pic>
              </a:graphicData>
            </a:graphic>
          </wp:anchor>
        </w:drawing>
      </w:r>
      <w:r>
        <w:rPr>
          <w:b/>
          <w:bCs/>
          <w:sz w:val="24"/>
        </w:rPr>
        <w:t>（1）ICP点云配准实验</w:t>
      </w:r>
    </w:p>
    <w:p w14:paraId="4E792CEE">
      <w:pPr>
        <w:spacing w:line="360" w:lineRule="auto"/>
        <w:ind w:firstLine="420"/>
        <w:rPr>
          <w:szCs w:val="21"/>
        </w:rPr>
      </w:pPr>
      <w:r>
        <w:rPr>
          <w:szCs w:val="21"/>
        </w:rPr>
        <w:t>本实验采用斯坦福兔子pcd文件进行测试，使用PCL库中的ICP算法实现点云配准。ICP算法的核心思想是通过迭代寻找源点云与目标点云之间的最优刚体变换。</w:t>
      </w:r>
    </w:p>
    <w:p w14:paraId="0C3DDA2E">
      <w:pPr>
        <w:spacing w:line="288" w:lineRule="auto"/>
        <w:rPr>
          <w:rFonts w:hint="eastAsia"/>
          <w:sz w:val="24"/>
        </w:rPr>
      </w:pPr>
    </w:p>
    <w:p w14:paraId="3BE7CCCF">
      <w:pPr>
        <w:spacing w:line="288" w:lineRule="auto"/>
        <w:rPr>
          <w:sz w:val="24"/>
        </w:rPr>
      </w:pPr>
      <w:r>
        <w:rPr>
          <w:b/>
          <w:bCs/>
          <w:sz w:val="24"/>
        </w:rPr>
        <w:t>算法原理与实现：</w:t>
      </w:r>
    </w:p>
    <w:p w14:paraId="73A0E8C3">
      <w:pPr>
        <w:spacing w:line="288" w:lineRule="auto"/>
        <w:ind w:firstLine="420"/>
        <w:rPr>
          <w:szCs w:val="21"/>
        </w:rPr>
      </w:pPr>
      <w:r>
        <w:rPr>
          <w:szCs w:val="21"/>
        </w:rPr>
        <w:t>设源点云为P，目标点云为Q，算法目标是求解旋转矩阵R和平移向量t，使得变换后的点云与目标点云的距离最小。数学表达为最小化目标函数：</w:t>
      </w:r>
    </w:p>
    <w:p w14:paraId="5C8836BC">
      <w:pPr>
        <w:spacing w:line="288" w:lineRule="auto"/>
        <w:rPr>
          <w:rFonts w:hint="eastAsia"/>
          <w:sz w:val="24"/>
        </w:rPr>
      </w:pPr>
      <m:oMathPara>
        <m:oMath>
          <m:r>
            <m:rPr/>
            <w:rPr>
              <w:rFonts w:ascii="Cambria Math" w:hAnsi="Cambria Math"/>
              <w:sz w:val="24"/>
            </w:rPr>
            <m:t xml:space="preserve">E(R,t) = </m:t>
          </m:r>
          <m:r>
            <m:rPr>
              <m:sty m:val="p"/>
            </m:rPr>
            <w:rPr>
              <w:rFonts w:hint="eastAsia" w:ascii="Cambria Math" w:hAnsi="Cambria Math"/>
              <w:sz w:val="24"/>
            </w:rPr>
            <m:t>∑</m:t>
          </m:r>
          <m:r>
            <m:rPr/>
            <w:rPr>
              <w:rFonts w:ascii="Cambria Math" w:hAnsi="Cambria Math"/>
              <w:sz w:val="24"/>
            </w:rPr>
            <m:t>|</m:t>
          </m:r>
          <m:sSup>
            <m:sSupPr>
              <m:ctrlPr>
                <w:rPr>
                  <w:rFonts w:ascii="Cambria Math" w:hAnsi="Cambria Math"/>
                  <w:i/>
                  <w:sz w:val="24"/>
                </w:rPr>
              </m:ctrlPr>
            </m:sSupPr>
            <m:e>
              <m:d>
                <m:dPr>
                  <m:begChr m:val="|"/>
                  <m:endChr m:val="|"/>
                  <m:ctrlPr>
                    <w:rPr>
                      <w:rFonts w:ascii="Cambria Math" w:hAnsi="Cambria Math"/>
                      <w:i/>
                      <w:sz w:val="24"/>
                    </w:rPr>
                  </m:ctrlPr>
                </m:dPr>
                <m:e>
                  <m:d>
                    <m:dPr>
                      <m:begChr m:val="|"/>
                      <m:endChr m:val="|"/>
                      <m:ctrlPr>
                        <w:rPr>
                          <w:rFonts w:ascii="Cambria Math" w:hAnsi="Cambria Math"/>
                          <w:i/>
                          <w:sz w:val="24"/>
                        </w:rPr>
                      </m:ctrlPr>
                    </m:dPr>
                    <m:e>
                      <m:r>
                        <m:rPr/>
                        <w:rPr>
                          <w:rFonts w:ascii="Cambria Math" w:hAnsi="Cambria Math"/>
                          <w:sz w:val="24"/>
                        </w:rPr>
                        <m:t>R</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+t−</m:t>
                      </m:r>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d>
              <m:ctrlPr>
                <w:rPr>
                  <w:rFonts w:ascii="Cambria Math" w:hAnsi="Cambria Math"/>
                  <w:i/>
                  <w:sz w:val="24"/>
                </w:rPr>
              </m:ctrlPr>
            </m:e>
            <m:sup>
              <m:r>
                <m:rPr/>
                <w:rPr>
                  <w:rFonts w:ascii="Cambria Math" w:hAnsi="Cambria Math"/>
                  <w:sz w:val="24"/>
                </w:rPr>
                <m:t>2</m:t>
              </m:r>
              <m:ctrlPr>
                <w:rPr>
                  <w:rFonts w:ascii="Cambria Math" w:hAnsi="Cambria Math"/>
                  <w:i/>
                  <w:sz w:val="24"/>
                </w:rPr>
              </m:ctrlPr>
            </m:sup>
          </m:sSup>
        </m:oMath>
      </m:oMathPara>
    </w:p>
    <w:p w14:paraId="10E721CE">
      <w:pPr>
        <w:spacing w:line="288" w:lineRule="auto"/>
        <w:rPr>
          <w:rFonts w:hint="eastAsia"/>
          <w:b/>
          <w:bCs/>
          <w:sz w:val="24"/>
        </w:rPr>
      </w:pPr>
      <w:r>
        <w:rPr>
          <w:rFonts w:hint="eastAsia"/>
          <w:b/>
          <w:bCs/>
          <w:sz w:val="24"/>
        </w:rPr>
        <w:t>加载点云：                         配准：</w:t>
      </w:r>
    </w:p>
    <w:p w14:paraId="452650EA">
      <w:pPr>
        <w:spacing w:line="288" w:lineRule="auto"/>
        <w:rPr>
          <w:rFonts w:hint="eastAsia"/>
          <w:sz w:val="24"/>
        </w:rPr>
      </w:pPr>
      <w:r>
        <w:drawing>
          <wp:anchor distT="0" distB="0" distL="114300" distR="114300" simplePos="0" relativeHeight="251667456" behindDoc="1" locked="0" layoutInCell="1" allowOverlap="1">
            <wp:simplePos x="0" y="0"/>
            <wp:positionH relativeFrom="column">
              <wp:posOffset>2560955</wp:posOffset>
            </wp:positionH>
            <wp:positionV relativeFrom="paragraph">
              <wp:posOffset>64135</wp:posOffset>
            </wp:positionV>
            <wp:extent cx="2190750" cy="1036955"/>
            <wp:effectExtent l="0" t="0" r="0" b="0"/>
            <wp:wrapTight wrapText="bothSides">
              <wp:wrapPolygon>
                <wp:start x="0" y="0"/>
                <wp:lineTo x="0" y="21031"/>
                <wp:lineTo x="21412" y="21031"/>
                <wp:lineTo x="21412" y="0"/>
                <wp:lineTo x="0" y="0"/>
              </wp:wrapPolygon>
            </wp:wrapTight>
            <wp:docPr id="1112770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0158"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90750" cy="1036955"/>
                    </a:xfrm>
                    <a:prstGeom prst="rect">
                      <a:avLst/>
                    </a:prstGeom>
                  </pic:spPr>
                </pic:pic>
              </a:graphicData>
            </a:graphic>
          </wp:anchor>
        </w:drawing>
      </w:r>
      <w:r>
        <w:drawing>
          <wp:anchor distT="0" distB="0" distL="114300" distR="114300" simplePos="0" relativeHeight="251668480" behindDoc="1" locked="0" layoutInCell="1" allowOverlap="1">
            <wp:simplePos x="0" y="0"/>
            <wp:positionH relativeFrom="column">
              <wp:posOffset>635</wp:posOffset>
            </wp:positionH>
            <wp:positionV relativeFrom="paragraph">
              <wp:posOffset>86995</wp:posOffset>
            </wp:positionV>
            <wp:extent cx="2325370" cy="1014730"/>
            <wp:effectExtent l="0" t="0" r="0" b="0"/>
            <wp:wrapTight wrapText="bothSides">
              <wp:wrapPolygon>
                <wp:start x="0" y="0"/>
                <wp:lineTo x="0" y="21086"/>
                <wp:lineTo x="21411" y="21086"/>
                <wp:lineTo x="21411" y="0"/>
                <wp:lineTo x="0" y="0"/>
              </wp:wrapPolygon>
            </wp:wrapTight>
            <wp:docPr id="657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284"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25370" cy="1014730"/>
                    </a:xfrm>
                    <a:prstGeom prst="rect">
                      <a:avLst/>
                    </a:prstGeom>
                  </pic:spPr>
                </pic:pic>
              </a:graphicData>
            </a:graphic>
          </wp:anchor>
        </w:drawing>
      </w:r>
      <w:r>
        <w:t xml:space="preserve"> </w:t>
      </w:r>
    </w:p>
    <w:p w14:paraId="237E715B">
      <w:pPr>
        <w:spacing w:line="288" w:lineRule="auto"/>
        <w:rPr>
          <w:b/>
          <w:bCs/>
          <w:sz w:val="24"/>
        </w:rPr>
      </w:pPr>
    </w:p>
    <w:p w14:paraId="6588D527">
      <w:pPr>
        <w:spacing w:line="288" w:lineRule="auto"/>
        <w:rPr>
          <w:b/>
          <w:bCs/>
          <w:sz w:val="24"/>
        </w:rPr>
      </w:pPr>
    </w:p>
    <w:p w14:paraId="61CE500F">
      <w:pPr>
        <w:spacing w:line="288" w:lineRule="auto"/>
        <w:rPr>
          <w:b/>
          <w:bCs/>
          <w:sz w:val="24"/>
        </w:rPr>
      </w:pPr>
    </w:p>
    <w:p w14:paraId="6747CEE1">
      <w:pPr>
        <w:spacing w:line="288" w:lineRule="auto"/>
        <w:rPr>
          <w:rFonts w:hint="eastAsia"/>
          <w:b/>
          <w:bCs/>
          <w:sz w:val="24"/>
        </w:rPr>
      </w:pPr>
    </w:p>
    <w:p w14:paraId="6144C812">
      <w:pPr>
        <w:spacing w:line="288" w:lineRule="auto"/>
        <w:rPr>
          <w:sz w:val="24"/>
        </w:rPr>
      </w:pPr>
      <w:r>
        <w:rPr>
          <w:b/>
          <w:bCs/>
          <w:sz w:val="24"/>
        </w:rPr>
        <w:t>结果分析：</w:t>
      </w:r>
      <w:r>
        <w:rPr>
          <w:sz w:val="24"/>
        </w:rPr>
        <w:t xml:space="preserve"> </w:t>
      </w:r>
    </w:p>
    <w:p w14:paraId="0E088952">
      <w:pPr>
        <w:spacing w:line="288" w:lineRule="auto"/>
        <w:ind w:firstLine="420"/>
        <w:rPr>
          <w:szCs w:val="21"/>
        </w:rPr>
      </w:pPr>
      <w:r>
        <w:rPr>
          <w:szCs w:val="21"/>
        </w:rPr>
        <w:t>实验结果显示，经过多次参数调整后两个兔子点云未能完全重合。这揭示了ICP算法的固有局限性：算法基于最近点匹配原则，当初始位姿偏差过大时容易陷入局部最优。</w:t>
      </w:r>
    </w:p>
    <w:p w14:paraId="7888CC14">
      <w:pPr>
        <w:spacing w:line="288" w:lineRule="auto"/>
        <w:rPr>
          <w:rFonts w:hint="eastAsia"/>
          <w:sz w:val="24"/>
        </w:rPr>
      </w:pPr>
      <w:r>
        <w:drawing>
          <wp:anchor distT="0" distB="0" distL="114300" distR="114300" simplePos="0" relativeHeight="251670528" behindDoc="1" locked="0" layoutInCell="1" allowOverlap="1">
            <wp:simplePos x="0" y="0"/>
            <wp:positionH relativeFrom="column">
              <wp:posOffset>1806575</wp:posOffset>
            </wp:positionH>
            <wp:positionV relativeFrom="paragraph">
              <wp:posOffset>245110</wp:posOffset>
            </wp:positionV>
            <wp:extent cx="1499870" cy="944245"/>
            <wp:effectExtent l="0" t="0" r="5080" b="8255"/>
            <wp:wrapTight wrapText="bothSides">
              <wp:wrapPolygon>
                <wp:start x="0" y="0"/>
                <wp:lineTo x="0" y="21353"/>
                <wp:lineTo x="21399" y="21353"/>
                <wp:lineTo x="21399" y="0"/>
                <wp:lineTo x="0" y="0"/>
              </wp:wrapPolygon>
            </wp:wrapTight>
            <wp:docPr id="169529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8065"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99870" cy="944245"/>
                    </a:xfrm>
                    <a:prstGeom prst="rect">
                      <a:avLst/>
                    </a:prstGeom>
                  </pic:spPr>
                </pic:pic>
              </a:graphicData>
            </a:graphic>
          </wp:anchor>
        </w:drawing>
      </w:r>
      <w:r>
        <w:rPr>
          <w:rFonts w:hint="eastAsia"/>
          <w:b/>
          <w:bCs/>
          <w:sz w:val="24"/>
        </w:rPr>
        <w:t>斯坦福兔子</w:t>
      </w:r>
      <w:r>
        <w:rPr>
          <w:b/>
          <w:bCs/>
        </w:rPr>
        <w:drawing>
          <wp:anchor distT="0" distB="0" distL="114300" distR="114300" simplePos="0" relativeHeight="251671552" behindDoc="1" locked="0" layoutInCell="1" allowOverlap="1">
            <wp:simplePos x="0" y="0"/>
            <wp:positionH relativeFrom="column">
              <wp:posOffset>3408045</wp:posOffset>
            </wp:positionH>
            <wp:positionV relativeFrom="paragraph">
              <wp:posOffset>271780</wp:posOffset>
            </wp:positionV>
            <wp:extent cx="1976120" cy="521970"/>
            <wp:effectExtent l="0" t="0" r="5080" b="0"/>
            <wp:wrapTight wrapText="bothSides">
              <wp:wrapPolygon>
                <wp:start x="0" y="0"/>
                <wp:lineTo x="0" y="20496"/>
                <wp:lineTo x="21447" y="20496"/>
                <wp:lineTo x="21447" y="0"/>
                <wp:lineTo x="0" y="0"/>
              </wp:wrapPolygon>
            </wp:wrapTight>
            <wp:docPr id="99910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944"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6120" cy="521970"/>
                    </a:xfrm>
                    <a:prstGeom prst="rect">
                      <a:avLst/>
                    </a:prstGeom>
                  </pic:spPr>
                </pic:pic>
              </a:graphicData>
            </a:graphic>
          </wp:anchor>
        </w:drawing>
      </w:r>
      <w:r>
        <w:rPr>
          <w:rFonts w:hint="eastAsia"/>
          <w:b/>
          <w:bCs/>
          <w:sz w:val="24"/>
        </w:rPr>
        <w:t>/矩阵输出/参数</w:t>
      </w:r>
      <w:r>
        <w:rPr>
          <w:rFonts w:hint="eastAsia"/>
          <w:sz w:val="24"/>
        </w:rPr>
        <w:t>：</w:t>
      </w:r>
    </w:p>
    <w:p w14:paraId="710A5A53">
      <w:pPr>
        <w:spacing w:line="288" w:lineRule="auto"/>
        <w:rPr>
          <w:sz w:val="24"/>
        </w:rPr>
      </w:pPr>
      <w:r>
        <w:drawing>
          <wp:anchor distT="0" distB="0" distL="114300" distR="114300" simplePos="0" relativeHeight="251669504" behindDoc="1" locked="0" layoutInCell="1" allowOverlap="1">
            <wp:simplePos x="0" y="0"/>
            <wp:positionH relativeFrom="column">
              <wp:posOffset>-17780</wp:posOffset>
            </wp:positionH>
            <wp:positionV relativeFrom="paragraph">
              <wp:posOffset>33655</wp:posOffset>
            </wp:positionV>
            <wp:extent cx="1574165" cy="917575"/>
            <wp:effectExtent l="0" t="0" r="6985" b="0"/>
            <wp:wrapTight wrapText="bothSides">
              <wp:wrapPolygon>
                <wp:start x="0" y="0"/>
                <wp:lineTo x="0" y="21077"/>
                <wp:lineTo x="21434" y="21077"/>
                <wp:lineTo x="21434" y="0"/>
                <wp:lineTo x="0" y="0"/>
              </wp:wrapPolygon>
            </wp:wrapTight>
            <wp:docPr id="40348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85445"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74165" cy="917575"/>
                    </a:xfrm>
                    <a:prstGeom prst="rect">
                      <a:avLst/>
                    </a:prstGeom>
                  </pic:spPr>
                </pic:pic>
              </a:graphicData>
            </a:graphic>
          </wp:anchor>
        </w:drawing>
      </w:r>
    </w:p>
    <w:p w14:paraId="06BA115D">
      <w:pPr>
        <w:spacing w:line="288" w:lineRule="auto"/>
        <w:rPr>
          <w:sz w:val="24"/>
        </w:rPr>
      </w:pPr>
    </w:p>
    <w:p w14:paraId="2B38E372">
      <w:pPr>
        <w:spacing w:line="288" w:lineRule="auto"/>
        <w:rPr>
          <w:sz w:val="24"/>
        </w:rPr>
      </w:pPr>
      <w:r>
        <w:rPr>
          <w:b/>
          <w:bCs/>
          <w:sz w:val="24"/>
        </w:rPr>
        <w:t>（2）A-LOAM三维点云处理算法实验</w:t>
      </w:r>
    </w:p>
    <w:p w14:paraId="407A4AE8">
      <w:pPr>
        <w:spacing w:line="288" w:lineRule="auto"/>
        <w:ind w:firstLine="420"/>
        <w:rPr>
          <w:szCs w:val="21"/>
        </w:rPr>
      </w:pPr>
      <w:r>
        <w:rPr>
          <w:szCs w:val="21"/>
        </w:rPr>
        <w:t>A-LOAM是LOAM的工程化简化版本，保留了核心的前端快速响应与后端精细配准建图架构。</w:t>
      </w:r>
    </w:p>
    <w:p w14:paraId="2E986C7E">
      <w:pPr>
        <w:spacing w:line="288" w:lineRule="auto"/>
        <w:rPr>
          <w:rFonts w:hint="eastAsia"/>
          <w:b/>
          <w:bCs/>
          <w:sz w:val="24"/>
        </w:rPr>
      </w:pPr>
      <w:r>
        <w:rPr>
          <w:rFonts w:hint="eastAsia"/>
          <w:b/>
          <w:bCs/>
          <w:sz w:val="24"/>
        </w:rPr>
        <w:t>A-Loam架构：</w:t>
      </w:r>
    </w:p>
    <w:p w14:paraId="5838A8DC">
      <w:pPr>
        <w:spacing w:line="288" w:lineRule="auto"/>
        <w:rPr>
          <w:sz w:val="24"/>
        </w:rPr>
      </w:pPr>
      <w:r>
        <w:drawing>
          <wp:anchor distT="0" distB="0" distL="114300" distR="114300" simplePos="0" relativeHeight="251672576" behindDoc="1" locked="0" layoutInCell="1" allowOverlap="1">
            <wp:simplePos x="0" y="0"/>
            <wp:positionH relativeFrom="column">
              <wp:posOffset>2809875</wp:posOffset>
            </wp:positionH>
            <wp:positionV relativeFrom="paragraph">
              <wp:posOffset>8890</wp:posOffset>
            </wp:positionV>
            <wp:extent cx="1835150" cy="1234440"/>
            <wp:effectExtent l="0" t="0" r="0" b="3810"/>
            <wp:wrapTight wrapText="bothSides">
              <wp:wrapPolygon>
                <wp:start x="0" y="0"/>
                <wp:lineTo x="0" y="21333"/>
                <wp:lineTo x="21301" y="21333"/>
                <wp:lineTo x="21301" y="0"/>
                <wp:lineTo x="0" y="0"/>
              </wp:wrapPolygon>
            </wp:wrapTight>
            <wp:docPr id="45909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6740"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5150" cy="1234440"/>
                    </a:xfrm>
                    <a:prstGeom prst="rect">
                      <a:avLst/>
                    </a:prstGeom>
                  </pic:spPr>
                </pic:pic>
              </a:graphicData>
            </a:graphic>
          </wp:anchor>
        </w:drawing>
      </w:r>
      <w:r>
        <w:drawing>
          <wp:anchor distT="0" distB="0" distL="114300" distR="114300" simplePos="0" relativeHeight="251673600" behindDoc="1" locked="0" layoutInCell="1" allowOverlap="1">
            <wp:simplePos x="0" y="0"/>
            <wp:positionH relativeFrom="column">
              <wp:posOffset>298450</wp:posOffset>
            </wp:positionH>
            <wp:positionV relativeFrom="paragraph">
              <wp:posOffset>27940</wp:posOffset>
            </wp:positionV>
            <wp:extent cx="1889760" cy="1216660"/>
            <wp:effectExtent l="0" t="0" r="0" b="2540"/>
            <wp:wrapTight wrapText="bothSides">
              <wp:wrapPolygon>
                <wp:start x="0" y="0"/>
                <wp:lineTo x="0" y="21307"/>
                <wp:lineTo x="21339" y="21307"/>
                <wp:lineTo x="21339" y="0"/>
                <wp:lineTo x="0" y="0"/>
              </wp:wrapPolygon>
            </wp:wrapTight>
            <wp:docPr id="26415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850"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89760" cy="1216660"/>
                    </a:xfrm>
                    <a:prstGeom prst="rect">
                      <a:avLst/>
                    </a:prstGeom>
                  </pic:spPr>
                </pic:pic>
              </a:graphicData>
            </a:graphic>
          </wp:anchor>
        </w:drawing>
      </w:r>
      <w:r>
        <w:t xml:space="preserve"> </w:t>
      </w:r>
    </w:p>
    <w:p w14:paraId="25D59B9C">
      <w:pPr>
        <w:spacing w:line="288" w:lineRule="auto"/>
        <w:rPr>
          <w:b/>
          <w:bCs/>
          <w:sz w:val="24"/>
        </w:rPr>
      </w:pPr>
    </w:p>
    <w:p w14:paraId="617081C6">
      <w:pPr>
        <w:spacing w:line="288" w:lineRule="auto"/>
        <w:rPr>
          <w:b/>
          <w:bCs/>
          <w:sz w:val="24"/>
        </w:rPr>
      </w:pPr>
    </w:p>
    <w:p w14:paraId="1BA1B213">
      <w:pPr>
        <w:spacing w:line="288" w:lineRule="auto"/>
        <w:rPr>
          <w:b/>
          <w:bCs/>
          <w:sz w:val="24"/>
        </w:rPr>
      </w:pPr>
    </w:p>
    <w:p w14:paraId="48EE0DD6">
      <w:pPr>
        <w:spacing w:line="288" w:lineRule="auto"/>
        <w:rPr>
          <w:rFonts w:hint="eastAsia"/>
          <w:b/>
          <w:bCs/>
          <w:sz w:val="24"/>
        </w:rPr>
      </w:pPr>
    </w:p>
    <w:p w14:paraId="10B2DF16">
      <w:pPr>
        <w:spacing w:line="288" w:lineRule="auto"/>
        <w:rPr>
          <w:b/>
          <w:bCs/>
          <w:sz w:val="24"/>
        </w:rPr>
      </w:pPr>
      <w:r>
        <w:rPr>
          <w:rFonts w:hint="eastAsia"/>
          <w:b/>
          <w:bCs/>
          <w:sz w:val="24"/>
        </w:rPr>
        <w:t>（1）</w:t>
      </w:r>
      <w:r>
        <w:rPr>
          <w:b/>
          <w:bCs/>
          <w:sz w:val="24"/>
        </w:rPr>
        <w:t>数据预处理与特征提取（ascanRegistration）：</w:t>
      </w:r>
    </w:p>
    <w:p w14:paraId="5A0ADC37">
      <w:pPr>
        <w:spacing w:line="288" w:lineRule="auto"/>
        <w:ind w:firstLine="420"/>
        <w:rPr>
          <w:sz w:val="24"/>
        </w:rPr>
      </w:pPr>
      <w:r>
        <w:rPr>
          <w:sz w:val="24"/>
        </w:rPr>
        <w:t>该模块对原始点云进行滤波和特征提取。曲率计算采用局部邻域方法，通过计算当前点与其邻域点的偏差来判定特征类型。</w:t>
      </w:r>
    </w:p>
    <w:p w14:paraId="529DCDC1">
      <w:pPr>
        <w:spacing w:line="288" w:lineRule="auto"/>
        <w:ind w:firstLine="420"/>
        <w:rPr>
          <w:rFonts w:hint="eastAsia"/>
          <w:sz w:val="24"/>
        </w:rPr>
      </w:pPr>
    </w:p>
    <w:p w14:paraId="38AF0A1E">
      <w:pPr>
        <w:spacing w:line="288" w:lineRule="auto"/>
        <w:rPr>
          <w:rFonts w:hint="eastAsia"/>
          <w:b/>
          <w:bCs/>
          <w:sz w:val="24"/>
        </w:rPr>
      </w:pPr>
      <w:r>
        <w:rPr>
          <w:rFonts w:hint="eastAsia"/>
          <w:b/>
          <w:bCs/>
          <w:sz w:val="24"/>
        </w:rPr>
        <w:t>曲率计算公式：</w:t>
      </w:r>
    </w:p>
    <w:p w14:paraId="3306DF5C">
      <w:pPr>
        <w:spacing w:line="288" w:lineRule="auto"/>
        <w:rPr>
          <w:sz w:val="24"/>
        </w:rPr>
      </w:pPr>
      <w:r>
        <w:drawing>
          <wp:anchor distT="0" distB="0" distL="114300" distR="114300" simplePos="0" relativeHeight="251675648" behindDoc="1" locked="0" layoutInCell="1" allowOverlap="1">
            <wp:simplePos x="0" y="0"/>
            <wp:positionH relativeFrom="column">
              <wp:posOffset>1855470</wp:posOffset>
            </wp:positionH>
            <wp:positionV relativeFrom="paragraph">
              <wp:posOffset>12065</wp:posOffset>
            </wp:positionV>
            <wp:extent cx="1724025" cy="1593215"/>
            <wp:effectExtent l="0" t="0" r="9525" b="6985"/>
            <wp:wrapTight wrapText="bothSides">
              <wp:wrapPolygon>
                <wp:start x="0" y="0"/>
                <wp:lineTo x="0" y="21436"/>
                <wp:lineTo x="21481" y="21436"/>
                <wp:lineTo x="21481" y="0"/>
                <wp:lineTo x="0" y="0"/>
              </wp:wrapPolygon>
            </wp:wrapTight>
            <wp:docPr id="1345802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2617"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4025" cy="1593215"/>
                    </a:xfrm>
                    <a:prstGeom prst="rect">
                      <a:avLst/>
                    </a:prstGeom>
                  </pic:spPr>
                </pic:pic>
              </a:graphicData>
            </a:graphic>
          </wp:anchor>
        </w:drawing>
      </w:r>
    </w:p>
    <w:p w14:paraId="6BF2AA87">
      <w:pPr>
        <w:spacing w:line="288" w:lineRule="auto"/>
        <w:rPr>
          <w:sz w:val="24"/>
        </w:rPr>
      </w:pPr>
    </w:p>
    <w:p w14:paraId="209B922D">
      <w:pPr>
        <w:spacing w:line="288" w:lineRule="auto"/>
        <w:rPr>
          <w:sz w:val="24"/>
        </w:rPr>
      </w:pPr>
    </w:p>
    <w:p w14:paraId="6F85DFE2">
      <w:pPr>
        <w:spacing w:line="288" w:lineRule="auto"/>
        <w:rPr>
          <w:sz w:val="24"/>
        </w:rPr>
      </w:pPr>
    </w:p>
    <w:p w14:paraId="32A4EF31">
      <w:pPr>
        <w:spacing w:line="288" w:lineRule="auto"/>
        <w:rPr>
          <w:rFonts w:hint="eastAsia"/>
          <w:sz w:val="24"/>
        </w:rPr>
      </w:pPr>
    </w:p>
    <w:p w14:paraId="37FD734C">
      <w:pPr>
        <w:spacing w:line="288" w:lineRule="auto"/>
        <w:rPr>
          <w:sz w:val="24"/>
        </w:rPr>
      </w:pPr>
    </w:p>
    <w:p w14:paraId="6CDDA193">
      <w:pPr>
        <w:spacing w:line="288" w:lineRule="auto"/>
        <w:rPr>
          <w:sz w:val="24"/>
        </w:rPr>
      </w:pPr>
    </w:p>
    <w:p w14:paraId="44C1510A">
      <w:pPr>
        <w:spacing w:line="288" w:lineRule="auto"/>
        <w:rPr>
          <w:rFonts w:hint="eastAsia"/>
          <w:b/>
          <w:bCs/>
          <w:sz w:val="24"/>
        </w:rPr>
      </w:pPr>
      <w:r>
        <w:rPr>
          <w:rFonts w:hint="eastAsia"/>
          <w:b/>
          <w:bCs/>
          <w:sz w:val="24"/>
        </w:rPr>
        <w:t>曲率计算代码：</w:t>
      </w:r>
    </w:p>
    <w:p w14:paraId="1C7B0D0C">
      <w:pPr>
        <w:spacing w:line="288" w:lineRule="auto"/>
        <w:jc w:val="center"/>
        <w:rPr>
          <w:rFonts w:hint="eastAsia" w:ascii="Cambria Math" w:hAnsi="Cambria Math" w:cs="Cambria Math"/>
          <w:b/>
          <w:bCs/>
          <w:sz w:val="24"/>
        </w:rPr>
      </w:pPr>
      <w:r>
        <w:drawing>
          <wp:inline distT="0" distB="0" distL="0" distR="0">
            <wp:extent cx="1362075" cy="799465"/>
            <wp:effectExtent l="0" t="0" r="0" b="635"/>
            <wp:docPr id="1823355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55822"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62727" cy="800003"/>
                    </a:xfrm>
                    <a:prstGeom prst="rect">
                      <a:avLst/>
                    </a:prstGeom>
                  </pic:spPr>
                </pic:pic>
              </a:graphicData>
            </a:graphic>
          </wp:inline>
        </w:drawing>
      </w:r>
      <w:r>
        <w:drawing>
          <wp:inline distT="0" distB="0" distL="0" distR="0">
            <wp:extent cx="1405890" cy="794385"/>
            <wp:effectExtent l="0" t="0" r="3810" b="5715"/>
            <wp:docPr id="1506729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9047" name="图片 1"/>
                    <pic:cNvPicPr>
                      <a:picLocks noChangeAspect="1"/>
                    </pic:cNvPicPr>
                  </pic:nvPicPr>
                  <pic:blipFill>
                    <a:blip r:embed="rId23"/>
                    <a:stretch>
                      <a:fillRect/>
                    </a:stretch>
                  </pic:blipFill>
                  <pic:spPr>
                    <a:xfrm>
                      <a:off x="0" y="0"/>
                      <a:ext cx="1415152" cy="799709"/>
                    </a:xfrm>
                    <a:prstGeom prst="rect">
                      <a:avLst/>
                    </a:prstGeom>
                  </pic:spPr>
                </pic:pic>
              </a:graphicData>
            </a:graphic>
          </wp:inline>
        </w:drawing>
      </w:r>
      <w:r>
        <w:drawing>
          <wp:inline distT="0" distB="0" distL="0" distR="0">
            <wp:extent cx="1498600" cy="797560"/>
            <wp:effectExtent l="0" t="0" r="6350" b="2540"/>
            <wp:docPr id="488424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4741" name="图片 1"/>
                    <pic:cNvPicPr>
                      <a:picLocks noChangeAspect="1"/>
                    </pic:cNvPicPr>
                  </pic:nvPicPr>
                  <pic:blipFill>
                    <a:blip r:embed="rId24"/>
                    <a:stretch>
                      <a:fillRect/>
                    </a:stretch>
                  </pic:blipFill>
                  <pic:spPr>
                    <a:xfrm>
                      <a:off x="0" y="0"/>
                      <a:ext cx="1519399" cy="808872"/>
                    </a:xfrm>
                    <a:prstGeom prst="rect">
                      <a:avLst/>
                    </a:prstGeom>
                  </pic:spPr>
                </pic:pic>
              </a:graphicData>
            </a:graphic>
          </wp:inline>
        </w:drawing>
      </w:r>
    </w:p>
    <w:p w14:paraId="474EC712">
      <w:pPr>
        <w:spacing w:line="288" w:lineRule="auto"/>
        <w:rPr>
          <w:b/>
          <w:bCs/>
          <w:sz w:val="24"/>
        </w:rPr>
      </w:pPr>
      <w:r>
        <w:rPr>
          <w:rFonts w:hint="eastAsia"/>
          <w:b/>
          <w:bCs/>
          <w:sz w:val="24"/>
        </w:rPr>
        <w:t>（2）</w:t>
      </w:r>
      <w:r>
        <w:rPr>
          <w:b/>
          <w:bCs/>
          <w:sz w:val="24"/>
        </w:rPr>
        <w:t>里程计快速运动估计（alaserOdometry）：</w:t>
      </w:r>
    </w:p>
    <w:p w14:paraId="3437E098">
      <w:pPr>
        <w:spacing w:line="288" w:lineRule="auto"/>
        <w:ind w:firstLine="420"/>
        <w:rPr>
          <w:sz w:val="24"/>
        </w:rPr>
      </w:pPr>
      <w:r>
        <w:rPr>
          <w:sz w:val="24"/>
        </w:rPr>
        <w:t>采用scan-to-scan配准策略，利用点到线和点到面的距离最小化优化当前帧与上一帧之间的变换关系。使用Ceres库求解非线性最小二乘问题。</w:t>
      </w:r>
    </w:p>
    <w:p w14:paraId="65F3F922">
      <w:pPr>
        <w:spacing w:line="288" w:lineRule="auto"/>
        <w:rPr>
          <w:sz w:val="24"/>
        </w:rPr>
      </w:pPr>
    </w:p>
    <w:p w14:paraId="5EB00600">
      <w:pPr>
        <w:spacing w:line="288" w:lineRule="auto"/>
        <w:rPr>
          <w:rFonts w:hint="eastAsia"/>
          <w:b/>
          <w:bCs/>
          <w:sz w:val="24"/>
        </w:rPr>
      </w:pPr>
      <w:r>
        <w:drawing>
          <wp:anchor distT="0" distB="0" distL="114300" distR="114300" simplePos="0" relativeHeight="251677696" behindDoc="1" locked="0" layoutInCell="1" allowOverlap="1">
            <wp:simplePos x="0" y="0"/>
            <wp:positionH relativeFrom="column">
              <wp:posOffset>116205</wp:posOffset>
            </wp:positionH>
            <wp:positionV relativeFrom="paragraph">
              <wp:posOffset>379730</wp:posOffset>
            </wp:positionV>
            <wp:extent cx="2550795" cy="585470"/>
            <wp:effectExtent l="0" t="0" r="1905" b="5080"/>
            <wp:wrapTight wrapText="bothSides">
              <wp:wrapPolygon>
                <wp:start x="0" y="0"/>
                <wp:lineTo x="0" y="21085"/>
                <wp:lineTo x="21455" y="21085"/>
                <wp:lineTo x="21455" y="0"/>
                <wp:lineTo x="0" y="0"/>
              </wp:wrapPolygon>
            </wp:wrapTight>
            <wp:docPr id="1039951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1725"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50795" cy="585470"/>
                    </a:xfrm>
                    <a:prstGeom prst="rect">
                      <a:avLst/>
                    </a:prstGeom>
                  </pic:spPr>
                </pic:pic>
              </a:graphicData>
            </a:graphic>
          </wp:anchor>
        </w:drawing>
      </w:r>
      <w:r>
        <w:drawing>
          <wp:anchor distT="0" distB="0" distL="114300" distR="114300" simplePos="0" relativeHeight="251678720" behindDoc="1" locked="0" layoutInCell="1" allowOverlap="1">
            <wp:simplePos x="0" y="0"/>
            <wp:positionH relativeFrom="column">
              <wp:posOffset>2986405</wp:posOffset>
            </wp:positionH>
            <wp:positionV relativeFrom="paragraph">
              <wp:posOffset>326390</wp:posOffset>
            </wp:positionV>
            <wp:extent cx="2153285" cy="1026160"/>
            <wp:effectExtent l="0" t="0" r="0" b="2540"/>
            <wp:wrapTight wrapText="bothSides">
              <wp:wrapPolygon>
                <wp:start x="0" y="0"/>
                <wp:lineTo x="0" y="21252"/>
                <wp:lineTo x="21403" y="21252"/>
                <wp:lineTo x="21403" y="0"/>
                <wp:lineTo x="0" y="0"/>
              </wp:wrapPolygon>
            </wp:wrapTight>
            <wp:docPr id="75902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1850"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53285" cy="1026160"/>
                    </a:xfrm>
                    <a:prstGeom prst="rect">
                      <a:avLst/>
                    </a:prstGeom>
                  </pic:spPr>
                </pic:pic>
              </a:graphicData>
            </a:graphic>
          </wp:anchor>
        </w:drawing>
      </w:r>
      <w:r>
        <w:rPr>
          <w:rFonts w:hint="eastAsia"/>
          <w:sz w:val="24"/>
        </w:rPr>
        <w:t xml:space="preserve"> </w:t>
      </w:r>
      <w:r>
        <w:rPr>
          <w:rFonts w:hint="eastAsia"/>
          <w:b/>
          <w:bCs/>
          <w:sz w:val="24"/>
        </w:rPr>
        <w:t>代码数据成员/残差计算：</w:t>
      </w:r>
    </w:p>
    <w:p w14:paraId="202FB844">
      <w:pPr>
        <w:spacing w:line="288" w:lineRule="auto"/>
      </w:pPr>
      <w:r>
        <w:t xml:space="preserve">  </w:t>
      </w:r>
    </w:p>
    <w:p w14:paraId="22F60694">
      <w:pPr>
        <w:spacing w:line="288" w:lineRule="auto"/>
        <w:rPr>
          <w:rFonts w:hint="eastAsia"/>
          <w:b/>
          <w:bCs/>
          <w:sz w:val="24"/>
        </w:rPr>
      </w:pPr>
      <w:r>
        <w:rPr>
          <w:rFonts w:hint="eastAsia"/>
          <w:b/>
          <w:bCs/>
          <w:sz w:val="24"/>
        </w:rPr>
        <w:t>代码问题求解：</w:t>
      </w:r>
    </w:p>
    <w:p w14:paraId="38E23418">
      <w:pPr>
        <w:spacing w:line="288" w:lineRule="auto"/>
      </w:pPr>
      <w:r>
        <w:drawing>
          <wp:anchor distT="0" distB="0" distL="114300" distR="114300" simplePos="0" relativeHeight="251679744" behindDoc="1" locked="0" layoutInCell="1" allowOverlap="1">
            <wp:simplePos x="0" y="0"/>
            <wp:positionH relativeFrom="column">
              <wp:posOffset>635</wp:posOffset>
            </wp:positionH>
            <wp:positionV relativeFrom="paragraph">
              <wp:posOffset>6350</wp:posOffset>
            </wp:positionV>
            <wp:extent cx="2888615" cy="296545"/>
            <wp:effectExtent l="0" t="0" r="6985" b="8255"/>
            <wp:wrapTight wrapText="bothSides">
              <wp:wrapPolygon>
                <wp:start x="0" y="0"/>
                <wp:lineTo x="0" y="20814"/>
                <wp:lineTo x="21510" y="20814"/>
                <wp:lineTo x="21510" y="0"/>
                <wp:lineTo x="0" y="0"/>
              </wp:wrapPolygon>
            </wp:wrapTight>
            <wp:docPr id="935119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9391"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8615" cy="296545"/>
                    </a:xfrm>
                    <a:prstGeom prst="rect">
                      <a:avLst/>
                    </a:prstGeom>
                  </pic:spPr>
                </pic:pic>
              </a:graphicData>
            </a:graphic>
          </wp:anchor>
        </w:drawing>
      </w:r>
    </w:p>
    <w:p w14:paraId="60AD5262">
      <w:pPr>
        <w:spacing w:line="288" w:lineRule="auto"/>
        <w:rPr>
          <w:rFonts w:hint="eastAsia" w:ascii="Cambria Math" w:hAnsi="Cambria Math" w:cs="Cambria Math"/>
          <w:b/>
          <w:bCs/>
          <w:sz w:val="24"/>
        </w:rPr>
      </w:pPr>
    </w:p>
    <w:p w14:paraId="1D7AA647">
      <w:pPr>
        <w:spacing w:line="288" w:lineRule="auto"/>
        <w:rPr>
          <w:b/>
          <w:bCs/>
          <w:sz w:val="24"/>
        </w:rPr>
      </w:pPr>
      <w:r>
        <w:rPr>
          <w:rFonts w:hint="eastAsia"/>
          <w:b/>
          <w:bCs/>
          <w:sz w:val="24"/>
        </w:rPr>
        <w:t>（3）</w:t>
      </w:r>
      <w:r>
        <w:rPr>
          <w:b/>
          <w:bCs/>
          <w:sz w:val="24"/>
        </w:rPr>
        <w:t>全局地图构建（alaserMapping）：</w:t>
      </w:r>
    </w:p>
    <w:p w14:paraId="4F43F086">
      <w:pPr>
        <w:spacing w:line="288" w:lineRule="auto"/>
        <w:ind w:firstLine="420"/>
        <w:rPr>
          <w:sz w:val="24"/>
        </w:rPr>
      </w:pPr>
      <w:r>
        <w:rPr>
          <w:rFonts w:hint="eastAsia"/>
          <w:sz w:val="24"/>
        </w:rPr>
        <w:t>alaserMapping模块采用scan-to-map配准方法，将当前帧特征点与局部地图进行匹配优化。使用K-D树进行快速最近邻搜索，laserCloudSurround存储机器人周围的局部地图。算法维护一个立方体索引系统，根据当前机器人位置动态更新中心立方体索引，实现局部场景与全局点云地图的高效整合。体素滤波器用于点云降采样，降低计算复杂度同时保持地图精度。</w:t>
      </w:r>
    </w:p>
    <w:p w14:paraId="5A195425">
      <w:pPr>
        <w:spacing w:line="288" w:lineRule="auto"/>
        <w:ind w:firstLine="420"/>
        <w:rPr>
          <w:rFonts w:hint="eastAsia"/>
          <w:sz w:val="24"/>
        </w:rPr>
      </w:pPr>
    </w:p>
    <w:p w14:paraId="184DFFDD">
      <w:pPr>
        <w:spacing w:line="288" w:lineRule="auto"/>
        <w:rPr>
          <w:rFonts w:hint="eastAsia"/>
          <w:b/>
          <w:bCs/>
          <w:sz w:val="24"/>
        </w:rPr>
      </w:pPr>
      <w:r>
        <w:rPr>
          <w:rFonts w:hint="eastAsia"/>
          <w:b/>
          <w:bCs/>
          <w:sz w:val="24"/>
        </w:rPr>
        <w:t>立方体索引系统/K-D树构建与Ceres优化:</w:t>
      </w:r>
    </w:p>
    <w:p w14:paraId="1002683C">
      <w:pPr>
        <w:spacing w:line="288" w:lineRule="auto"/>
        <w:ind w:firstLine="420"/>
        <w:rPr>
          <w:sz w:val="24"/>
        </w:rPr>
      </w:pPr>
      <w:r>
        <w:drawing>
          <wp:anchor distT="0" distB="0" distL="114300" distR="114300" simplePos="0" relativeHeight="251683840" behindDoc="1" locked="0" layoutInCell="1" allowOverlap="1">
            <wp:simplePos x="0" y="0"/>
            <wp:positionH relativeFrom="column">
              <wp:posOffset>212725</wp:posOffset>
            </wp:positionH>
            <wp:positionV relativeFrom="paragraph">
              <wp:posOffset>16510</wp:posOffset>
            </wp:positionV>
            <wp:extent cx="2306955" cy="779780"/>
            <wp:effectExtent l="0" t="0" r="0" b="1270"/>
            <wp:wrapTight wrapText="bothSides">
              <wp:wrapPolygon>
                <wp:start x="0" y="0"/>
                <wp:lineTo x="0" y="21107"/>
                <wp:lineTo x="21404" y="21107"/>
                <wp:lineTo x="21404" y="0"/>
                <wp:lineTo x="0" y="0"/>
              </wp:wrapPolygon>
            </wp:wrapTight>
            <wp:docPr id="150700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265"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06955" cy="779780"/>
                    </a:xfrm>
                    <a:prstGeom prst="rect">
                      <a:avLst/>
                    </a:prstGeom>
                  </pic:spPr>
                </pic:pic>
              </a:graphicData>
            </a:graphic>
          </wp:anchor>
        </w:drawing>
      </w:r>
      <w:r>
        <w:drawing>
          <wp:anchor distT="0" distB="0" distL="114300" distR="114300" simplePos="0" relativeHeight="251682816" behindDoc="1" locked="0" layoutInCell="1" allowOverlap="1">
            <wp:simplePos x="0" y="0"/>
            <wp:positionH relativeFrom="column">
              <wp:posOffset>2762250</wp:posOffset>
            </wp:positionH>
            <wp:positionV relativeFrom="paragraph">
              <wp:posOffset>15875</wp:posOffset>
            </wp:positionV>
            <wp:extent cx="1638300" cy="939165"/>
            <wp:effectExtent l="0" t="0" r="0" b="0"/>
            <wp:wrapTight wrapText="bothSides">
              <wp:wrapPolygon>
                <wp:start x="0" y="0"/>
                <wp:lineTo x="0" y="21030"/>
                <wp:lineTo x="21349" y="21030"/>
                <wp:lineTo x="21349" y="0"/>
                <wp:lineTo x="0" y="0"/>
              </wp:wrapPolygon>
            </wp:wrapTight>
            <wp:docPr id="1269332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2901"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38300" cy="939165"/>
                    </a:xfrm>
                    <a:prstGeom prst="rect">
                      <a:avLst/>
                    </a:prstGeom>
                  </pic:spPr>
                </pic:pic>
              </a:graphicData>
            </a:graphic>
          </wp:anchor>
        </w:drawing>
      </w:r>
    </w:p>
    <w:p w14:paraId="1B0CC28D">
      <w:pPr>
        <w:spacing w:line="288" w:lineRule="auto"/>
        <w:ind w:firstLine="420"/>
        <w:rPr>
          <w:sz w:val="24"/>
        </w:rPr>
      </w:pPr>
    </w:p>
    <w:p w14:paraId="662D0C66">
      <w:pPr>
        <w:spacing w:line="288" w:lineRule="auto"/>
        <w:ind w:firstLine="420"/>
        <w:rPr>
          <w:sz w:val="24"/>
        </w:rPr>
      </w:pPr>
    </w:p>
    <w:p w14:paraId="13BBC5B1">
      <w:pPr>
        <w:spacing w:line="288" w:lineRule="auto"/>
        <w:rPr>
          <w:rFonts w:hint="eastAsia"/>
          <w:sz w:val="24"/>
        </w:rPr>
      </w:pPr>
    </w:p>
    <w:p w14:paraId="6C2A01F5">
      <w:pPr>
        <w:spacing w:line="288" w:lineRule="auto"/>
        <w:rPr>
          <w:rFonts w:hint="eastAsia"/>
          <w:b/>
          <w:bCs/>
          <w:sz w:val="24"/>
        </w:rPr>
      </w:pPr>
      <w:r>
        <w:rPr>
          <w:b/>
          <w:bCs/>
          <w:sz w:val="24"/>
        </w:rPr>
        <w:t>结果分析：</w:t>
      </w:r>
    </w:p>
    <w:p w14:paraId="4585E245">
      <w:pPr>
        <w:spacing w:line="288" w:lineRule="auto"/>
        <w:ind w:firstLine="480" w:firstLineChars="200"/>
        <w:rPr>
          <w:sz w:val="24"/>
        </w:rPr>
      </w:pPr>
      <w:r>
        <w:rPr>
          <w:sz w:val="24"/>
        </w:rPr>
        <w:t>A-LOAM通过双线程架构平衡了实时性与精度。实验中观察到点云地图累积过程平滑，但在剧烈运动下仍存在一定的运动畸变。</w:t>
      </w:r>
    </w:p>
    <w:p w14:paraId="33C26999">
      <w:pPr>
        <w:spacing w:line="288" w:lineRule="auto"/>
        <w:ind w:firstLine="480" w:firstLineChars="200"/>
        <w:rPr>
          <w:rFonts w:hint="eastAsia"/>
          <w:sz w:val="24"/>
        </w:rPr>
      </w:pPr>
    </w:p>
    <w:p w14:paraId="0D2B7604">
      <w:pPr>
        <w:spacing w:line="288" w:lineRule="auto"/>
        <w:rPr>
          <w:rFonts w:hint="eastAsia"/>
          <w:b/>
          <w:bCs/>
          <w:sz w:val="24"/>
        </w:rPr>
      </w:pPr>
      <w:r>
        <w:rPr>
          <w:rFonts w:hint="eastAsia"/>
          <w:b/>
          <w:bCs/>
          <w:sz w:val="24"/>
        </w:rPr>
        <w:t>A-Loam算法构建点云地图/导出pcd：</w:t>
      </w:r>
    </w:p>
    <w:p w14:paraId="6D79ABA1">
      <w:pPr>
        <w:spacing w:line="288" w:lineRule="auto"/>
        <w:rPr>
          <w:sz w:val="24"/>
        </w:rPr>
      </w:pPr>
      <w:r>
        <w:drawing>
          <wp:anchor distT="0" distB="0" distL="114300" distR="114300" simplePos="0" relativeHeight="251681792" behindDoc="1" locked="0" layoutInCell="1" allowOverlap="1">
            <wp:simplePos x="0" y="0"/>
            <wp:positionH relativeFrom="column">
              <wp:posOffset>321310</wp:posOffset>
            </wp:positionH>
            <wp:positionV relativeFrom="paragraph">
              <wp:posOffset>18415</wp:posOffset>
            </wp:positionV>
            <wp:extent cx="1929130" cy="1087120"/>
            <wp:effectExtent l="0" t="0" r="0" b="0"/>
            <wp:wrapTight wrapText="bothSides">
              <wp:wrapPolygon>
                <wp:start x="0" y="0"/>
                <wp:lineTo x="0" y="21196"/>
                <wp:lineTo x="21330" y="21196"/>
                <wp:lineTo x="21330" y="0"/>
                <wp:lineTo x="0" y="0"/>
              </wp:wrapPolygon>
            </wp:wrapTight>
            <wp:docPr id="927517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17186" name="图片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29130" cy="1087120"/>
                    </a:xfrm>
                    <a:prstGeom prst="rect">
                      <a:avLst/>
                    </a:prstGeom>
                  </pic:spPr>
                </pic:pic>
              </a:graphicData>
            </a:graphic>
          </wp:anchor>
        </w:drawing>
      </w:r>
      <w:r>
        <w:drawing>
          <wp:anchor distT="0" distB="0" distL="114300" distR="114300" simplePos="0" relativeHeight="251680768" behindDoc="1" locked="0" layoutInCell="1" allowOverlap="1">
            <wp:simplePos x="0" y="0"/>
            <wp:positionH relativeFrom="column">
              <wp:posOffset>2505075</wp:posOffset>
            </wp:positionH>
            <wp:positionV relativeFrom="paragraph">
              <wp:posOffset>12700</wp:posOffset>
            </wp:positionV>
            <wp:extent cx="1873250" cy="1093470"/>
            <wp:effectExtent l="0" t="0" r="0" b="0"/>
            <wp:wrapTight wrapText="bothSides">
              <wp:wrapPolygon>
                <wp:start x="0" y="0"/>
                <wp:lineTo x="0" y="21073"/>
                <wp:lineTo x="21307" y="21073"/>
                <wp:lineTo x="21307" y="0"/>
                <wp:lineTo x="0" y="0"/>
              </wp:wrapPolygon>
            </wp:wrapTight>
            <wp:docPr id="1838991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91878"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73250" cy="1093470"/>
                    </a:xfrm>
                    <a:prstGeom prst="rect">
                      <a:avLst/>
                    </a:prstGeom>
                  </pic:spPr>
                </pic:pic>
              </a:graphicData>
            </a:graphic>
          </wp:anchor>
        </w:drawing>
      </w:r>
    </w:p>
    <w:p w14:paraId="56302639">
      <w:pPr>
        <w:spacing w:line="288" w:lineRule="auto"/>
        <w:rPr>
          <w:sz w:val="24"/>
        </w:rPr>
      </w:pPr>
    </w:p>
    <w:p w14:paraId="3289604A">
      <w:pPr>
        <w:spacing w:line="288" w:lineRule="auto"/>
        <w:rPr>
          <w:rFonts w:hint="eastAsia"/>
          <w:sz w:val="24"/>
        </w:rPr>
      </w:pPr>
    </w:p>
    <w:p w14:paraId="19A99FAB">
      <w:pPr>
        <w:spacing w:line="288" w:lineRule="auto"/>
        <w:rPr>
          <w:rFonts w:hint="eastAsia"/>
          <w:b/>
          <w:bCs/>
          <w:sz w:val="24"/>
        </w:rPr>
      </w:pPr>
    </w:p>
    <w:p w14:paraId="35BA8254">
      <w:pPr>
        <w:spacing w:line="288" w:lineRule="auto"/>
        <w:rPr>
          <w:b/>
          <w:bCs/>
          <w:sz w:val="24"/>
        </w:rPr>
      </w:pPr>
    </w:p>
    <w:p w14:paraId="5D27A478">
      <w:pPr>
        <w:spacing w:line="288" w:lineRule="auto"/>
        <w:jc w:val="center"/>
        <w:rPr>
          <w:sz w:val="24"/>
        </w:rPr>
      </w:pPr>
      <w:r>
        <w:rPr>
          <w:sz w:val="24"/>
        </w:rPr>
        <w:t>表</w:t>
      </w:r>
      <w:r>
        <w:rPr>
          <w:rFonts w:hint="eastAsia"/>
          <w:sz w:val="24"/>
        </w:rPr>
        <w:t>2</w:t>
      </w:r>
      <w:r>
        <w:rPr>
          <w:sz w:val="24"/>
        </w:rPr>
        <w:t xml:space="preserve"> A-LOAM模块功能与输入输出整理表</w:t>
      </w:r>
    </w:p>
    <w:tbl>
      <w:tblPr>
        <w:tblStyle w:val="15"/>
        <w:tblW w:w="8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687"/>
        <w:gridCol w:w="1687"/>
        <w:gridCol w:w="1688"/>
        <w:gridCol w:w="1688"/>
      </w:tblGrid>
      <w:tr w14:paraId="7CC1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1758" w:type="dxa"/>
          </w:tcPr>
          <w:p w14:paraId="387B7A4F">
            <w:pPr>
              <w:spacing w:line="288" w:lineRule="auto"/>
              <w:jc w:val="center"/>
              <w:rPr>
                <w:rFonts w:hint="eastAsia"/>
                <w:b/>
                <w:bCs/>
                <w:sz w:val="24"/>
              </w:rPr>
            </w:pPr>
            <w:r>
              <w:rPr>
                <w:rFonts w:hint="eastAsia"/>
              </w:rPr>
              <w:t>模块</w:t>
            </w:r>
          </w:p>
        </w:tc>
        <w:tc>
          <w:tcPr>
            <w:tcW w:w="1687" w:type="dxa"/>
          </w:tcPr>
          <w:p w14:paraId="74100A2E">
            <w:pPr>
              <w:spacing w:line="288" w:lineRule="auto"/>
              <w:jc w:val="center"/>
              <w:rPr>
                <w:rFonts w:hint="eastAsia"/>
                <w:b/>
                <w:bCs/>
                <w:sz w:val="24"/>
              </w:rPr>
            </w:pPr>
            <w:r>
              <w:rPr>
                <w:rFonts w:hint="eastAsia"/>
              </w:rPr>
              <w:t>主要输入</w:t>
            </w:r>
          </w:p>
        </w:tc>
        <w:tc>
          <w:tcPr>
            <w:tcW w:w="1687" w:type="dxa"/>
          </w:tcPr>
          <w:p w14:paraId="26636C9E">
            <w:pPr>
              <w:spacing w:line="288" w:lineRule="auto"/>
              <w:jc w:val="center"/>
              <w:rPr>
                <w:rFonts w:hint="eastAsia"/>
                <w:b/>
                <w:bCs/>
                <w:sz w:val="24"/>
              </w:rPr>
            </w:pPr>
            <w:r>
              <w:rPr>
                <w:rFonts w:hint="eastAsia"/>
              </w:rPr>
              <w:t>主要输出</w:t>
            </w:r>
          </w:p>
        </w:tc>
        <w:tc>
          <w:tcPr>
            <w:tcW w:w="1688" w:type="dxa"/>
          </w:tcPr>
          <w:p w14:paraId="4F4A9E13">
            <w:pPr>
              <w:spacing w:line="288" w:lineRule="auto"/>
              <w:jc w:val="center"/>
              <w:rPr>
                <w:rFonts w:hint="eastAsia"/>
                <w:b/>
                <w:bCs/>
                <w:sz w:val="24"/>
              </w:rPr>
            </w:pPr>
            <w:r>
              <w:rPr>
                <w:rFonts w:hint="eastAsia"/>
              </w:rPr>
              <w:t>关键算法点</w:t>
            </w:r>
          </w:p>
        </w:tc>
        <w:tc>
          <w:tcPr>
            <w:tcW w:w="1688" w:type="dxa"/>
          </w:tcPr>
          <w:p w14:paraId="7C9F0CF9">
            <w:pPr>
              <w:spacing w:line="288" w:lineRule="auto"/>
              <w:jc w:val="center"/>
              <w:rPr>
                <w:rFonts w:hint="eastAsia"/>
                <w:b/>
                <w:bCs/>
                <w:sz w:val="24"/>
              </w:rPr>
            </w:pPr>
            <w:r>
              <w:rPr>
                <w:rFonts w:hint="eastAsia"/>
              </w:rPr>
              <w:t>常见问题点</w:t>
            </w:r>
          </w:p>
        </w:tc>
      </w:tr>
      <w:tr w14:paraId="3F09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758" w:type="dxa"/>
          </w:tcPr>
          <w:p w14:paraId="2E964F4C">
            <w:pPr>
              <w:spacing w:line="288" w:lineRule="auto"/>
              <w:jc w:val="center"/>
              <w:rPr>
                <w:rFonts w:hint="eastAsia"/>
                <w:b/>
                <w:bCs/>
                <w:sz w:val="24"/>
              </w:rPr>
            </w:pPr>
            <w:r>
              <w:rPr>
                <w:rFonts w:hint="eastAsia"/>
              </w:rPr>
              <w:t>scanRegistration</w:t>
            </w:r>
          </w:p>
        </w:tc>
        <w:tc>
          <w:tcPr>
            <w:tcW w:w="1687" w:type="dxa"/>
          </w:tcPr>
          <w:p w14:paraId="576CD76C">
            <w:pPr>
              <w:spacing w:line="288" w:lineRule="auto"/>
              <w:jc w:val="center"/>
              <w:rPr>
                <w:rFonts w:hint="eastAsia"/>
                <w:b/>
                <w:bCs/>
                <w:sz w:val="24"/>
              </w:rPr>
            </w:pPr>
            <w:r>
              <w:rPr>
                <w:rFonts w:hint="eastAsia"/>
              </w:rPr>
              <w:t>原始点云</w:t>
            </w:r>
          </w:p>
        </w:tc>
        <w:tc>
          <w:tcPr>
            <w:tcW w:w="1687" w:type="dxa"/>
          </w:tcPr>
          <w:p w14:paraId="059128A6">
            <w:pPr>
              <w:spacing w:line="288" w:lineRule="auto"/>
              <w:jc w:val="center"/>
              <w:rPr>
                <w:rFonts w:hint="eastAsia"/>
                <w:b/>
                <w:bCs/>
                <w:sz w:val="24"/>
              </w:rPr>
            </w:pPr>
            <w:r>
              <w:rPr>
                <w:rFonts w:hint="eastAsia"/>
              </w:rPr>
              <w:t>边缘/平面特征点</w:t>
            </w:r>
          </w:p>
        </w:tc>
        <w:tc>
          <w:tcPr>
            <w:tcW w:w="1688" w:type="dxa"/>
          </w:tcPr>
          <w:p w14:paraId="34889CA6">
            <w:pPr>
              <w:spacing w:line="288" w:lineRule="auto"/>
              <w:jc w:val="center"/>
            </w:pPr>
            <w:r>
              <w:rPr>
                <w:rFonts w:hint="eastAsia"/>
              </w:rPr>
              <w:t>曲率计算；</w:t>
            </w:r>
          </w:p>
          <w:p w14:paraId="2CD116B0">
            <w:pPr>
              <w:spacing w:line="288" w:lineRule="auto"/>
              <w:jc w:val="center"/>
              <w:rPr>
                <w:rFonts w:hint="eastAsia"/>
                <w:b/>
                <w:bCs/>
                <w:sz w:val="24"/>
              </w:rPr>
            </w:pPr>
            <w:r>
              <w:rPr>
                <w:rFonts w:hint="eastAsia"/>
              </w:rPr>
              <w:t>特征筛选</w:t>
            </w:r>
          </w:p>
        </w:tc>
        <w:tc>
          <w:tcPr>
            <w:tcW w:w="1688" w:type="dxa"/>
          </w:tcPr>
          <w:p w14:paraId="6C60221F">
            <w:pPr>
              <w:spacing w:line="288" w:lineRule="auto"/>
              <w:jc w:val="center"/>
              <w:rPr>
                <w:rFonts w:hint="eastAsia"/>
                <w:b/>
                <w:bCs/>
                <w:sz w:val="24"/>
              </w:rPr>
            </w:pPr>
            <w:r>
              <w:rPr>
                <w:rFonts w:hint="eastAsia"/>
              </w:rPr>
              <w:t>噪声导致特征不稳</w:t>
            </w:r>
          </w:p>
        </w:tc>
      </w:tr>
      <w:tr w14:paraId="3D3F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758" w:type="dxa"/>
          </w:tcPr>
          <w:p w14:paraId="7989B8CA">
            <w:pPr>
              <w:spacing w:line="288" w:lineRule="auto"/>
              <w:jc w:val="center"/>
              <w:rPr>
                <w:rFonts w:hint="eastAsia"/>
                <w:b/>
                <w:bCs/>
                <w:sz w:val="24"/>
              </w:rPr>
            </w:pPr>
            <w:r>
              <w:rPr>
                <w:rFonts w:hint="eastAsia"/>
              </w:rPr>
              <w:t>laserOdometry</w:t>
            </w:r>
          </w:p>
        </w:tc>
        <w:tc>
          <w:tcPr>
            <w:tcW w:w="1687" w:type="dxa"/>
          </w:tcPr>
          <w:p w14:paraId="33831FC2">
            <w:pPr>
              <w:spacing w:line="288" w:lineRule="auto"/>
              <w:jc w:val="center"/>
              <w:rPr>
                <w:rFonts w:hint="eastAsia"/>
                <w:b/>
                <w:bCs/>
                <w:sz w:val="24"/>
              </w:rPr>
            </w:pPr>
            <w:r>
              <w:rPr>
                <w:rFonts w:hint="eastAsia"/>
              </w:rPr>
              <w:t>特征点</w:t>
            </w:r>
          </w:p>
        </w:tc>
        <w:tc>
          <w:tcPr>
            <w:tcW w:w="1687" w:type="dxa"/>
          </w:tcPr>
          <w:p w14:paraId="4866316A">
            <w:pPr>
              <w:spacing w:line="288" w:lineRule="auto"/>
              <w:jc w:val="center"/>
              <w:rPr>
                <w:rFonts w:hint="eastAsia"/>
                <w:b/>
                <w:bCs/>
                <w:sz w:val="24"/>
              </w:rPr>
            </w:pPr>
            <w:r>
              <w:rPr>
                <w:rFonts w:hint="eastAsia"/>
              </w:rPr>
              <w:t>高频里程计</w:t>
            </w:r>
          </w:p>
        </w:tc>
        <w:tc>
          <w:tcPr>
            <w:tcW w:w="1688" w:type="dxa"/>
          </w:tcPr>
          <w:p w14:paraId="1382847B">
            <w:pPr>
              <w:spacing w:line="288" w:lineRule="auto"/>
              <w:jc w:val="center"/>
              <w:rPr>
                <w:rFonts w:hint="eastAsia"/>
                <w:b/>
                <w:bCs/>
                <w:sz w:val="24"/>
              </w:rPr>
            </w:pPr>
            <w:r>
              <w:rPr>
                <w:rFonts w:hint="eastAsia"/>
              </w:rPr>
              <w:t>点到线/点到面优化</w:t>
            </w:r>
          </w:p>
        </w:tc>
        <w:tc>
          <w:tcPr>
            <w:tcW w:w="1688" w:type="dxa"/>
          </w:tcPr>
          <w:p w14:paraId="1121156A">
            <w:pPr>
              <w:spacing w:line="288" w:lineRule="auto"/>
              <w:jc w:val="center"/>
              <w:rPr>
                <w:rFonts w:hint="eastAsia"/>
                <w:b/>
                <w:bCs/>
                <w:sz w:val="24"/>
              </w:rPr>
            </w:pPr>
            <w:r>
              <w:rPr>
                <w:rFonts w:hint="eastAsia"/>
              </w:rPr>
              <w:t>快速运动畸变影响大</w:t>
            </w:r>
          </w:p>
        </w:tc>
      </w:tr>
      <w:tr w14:paraId="2E60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758" w:type="dxa"/>
          </w:tcPr>
          <w:p w14:paraId="3D021529">
            <w:pPr>
              <w:spacing w:line="288" w:lineRule="auto"/>
              <w:jc w:val="center"/>
              <w:rPr>
                <w:rFonts w:hint="eastAsia"/>
                <w:b/>
                <w:bCs/>
                <w:sz w:val="24"/>
              </w:rPr>
            </w:pPr>
            <w:r>
              <w:rPr>
                <w:rFonts w:hint="eastAsia"/>
              </w:rPr>
              <w:t>laserMapping</w:t>
            </w:r>
          </w:p>
        </w:tc>
        <w:tc>
          <w:tcPr>
            <w:tcW w:w="1687" w:type="dxa"/>
          </w:tcPr>
          <w:p w14:paraId="13F29060">
            <w:pPr>
              <w:spacing w:line="288" w:lineRule="auto"/>
              <w:jc w:val="center"/>
              <w:rPr>
                <w:rFonts w:hint="eastAsia"/>
                <w:b/>
                <w:bCs/>
                <w:sz w:val="24"/>
              </w:rPr>
            </w:pPr>
            <w:r>
              <w:rPr>
                <w:rFonts w:hint="eastAsia"/>
              </w:rPr>
              <w:t>特征点</w:t>
            </w:r>
          </w:p>
        </w:tc>
        <w:tc>
          <w:tcPr>
            <w:tcW w:w="1687" w:type="dxa"/>
          </w:tcPr>
          <w:p w14:paraId="5B997B7B">
            <w:pPr>
              <w:spacing w:line="288" w:lineRule="auto"/>
              <w:jc w:val="center"/>
              <w:rPr>
                <w:rFonts w:hint="eastAsia"/>
                <w:b/>
                <w:bCs/>
                <w:sz w:val="24"/>
              </w:rPr>
            </w:pPr>
            <w:r>
              <w:rPr>
                <w:rFonts w:hint="eastAsia"/>
              </w:rPr>
              <w:t>局部/全局地图</w:t>
            </w:r>
          </w:p>
        </w:tc>
        <w:tc>
          <w:tcPr>
            <w:tcW w:w="1688" w:type="dxa"/>
          </w:tcPr>
          <w:p w14:paraId="2A22F7E6">
            <w:pPr>
              <w:spacing w:line="288" w:lineRule="auto"/>
              <w:jc w:val="center"/>
              <w:rPr>
                <w:rFonts w:hint="eastAsia"/>
                <w:b/>
                <w:bCs/>
                <w:sz w:val="24"/>
              </w:rPr>
            </w:pPr>
            <w:r>
              <w:rPr>
                <w:rFonts w:hint="eastAsia"/>
              </w:rPr>
              <w:t>KD-tree近邻；子地图维护</w:t>
            </w:r>
          </w:p>
        </w:tc>
        <w:tc>
          <w:tcPr>
            <w:tcW w:w="1688" w:type="dxa"/>
          </w:tcPr>
          <w:p w14:paraId="1A8D00B5">
            <w:pPr>
              <w:spacing w:line="288" w:lineRule="auto"/>
              <w:jc w:val="center"/>
              <w:rPr>
                <w:rFonts w:hint="eastAsia"/>
                <w:b/>
                <w:bCs/>
                <w:sz w:val="24"/>
              </w:rPr>
            </w:pPr>
            <w:r>
              <w:rPr>
                <w:rFonts w:hint="eastAsia"/>
              </w:rPr>
              <w:t>漂移累计需闭环</w:t>
            </w:r>
          </w:p>
        </w:tc>
      </w:tr>
    </w:tbl>
    <w:p w14:paraId="19D251B0">
      <w:pPr>
        <w:spacing w:line="288" w:lineRule="auto"/>
        <w:rPr>
          <w:rFonts w:hint="eastAsia"/>
          <w:b/>
          <w:bCs/>
          <w:sz w:val="24"/>
        </w:rPr>
      </w:pPr>
    </w:p>
    <w:p w14:paraId="5EF264FC">
      <w:pPr>
        <w:spacing w:line="288" w:lineRule="auto"/>
        <w:rPr>
          <w:rFonts w:hint="eastAsia"/>
          <w:b/>
          <w:bCs/>
          <w:sz w:val="24"/>
        </w:rPr>
      </w:pPr>
      <w:r>
        <w:rPr>
          <w:b/>
          <w:bCs/>
          <w:sz w:val="24"/>
        </w:rPr>
        <w:t>3</w:t>
      </w:r>
      <w:r>
        <w:rPr>
          <w:rFonts w:hint="eastAsia"/>
          <w:b/>
          <w:bCs/>
          <w:sz w:val="24"/>
        </w:rPr>
        <w:t>、记录第三周“激光雷达三维点云分割、聚类”实验开发流程（各个功能模块代码组成、实验过程中相关结果图片及相关代码说明），并附上实验结果图及分析说明。</w:t>
      </w:r>
    </w:p>
    <w:p w14:paraId="4582260B">
      <w:pPr>
        <w:spacing w:line="288" w:lineRule="auto"/>
        <w:rPr>
          <w:b/>
          <w:bCs/>
          <w:sz w:val="24"/>
        </w:rPr>
      </w:pPr>
      <w:r>
        <w:rPr>
          <w:b/>
          <w:bCs/>
          <w:sz w:val="24"/>
        </w:rPr>
        <w:t>（1）感知流水线设计</w:t>
      </w:r>
    </w:p>
    <w:p w14:paraId="237A3402">
      <w:pPr>
        <w:spacing w:line="288" w:lineRule="auto"/>
        <w:ind w:firstLine="420"/>
        <w:rPr>
          <w:rFonts w:hint="eastAsia"/>
          <w:sz w:val="24"/>
        </w:rPr>
      </w:pPr>
      <w:r>
        <w:rPr>
          <w:sz w:val="24"/>
        </w:rPr>
        <w:t>本实验构建了完整的点云处理流水线，数据流向为：原始点云输入、体素降采样、地面分割、非地面点提取、欧氏聚类、包围盒生成、MarkerArray可视化输出。</w:t>
      </w:r>
    </w:p>
    <w:p w14:paraId="2229F42A">
      <w:pPr>
        <w:spacing w:line="288" w:lineRule="auto"/>
        <w:rPr>
          <w:b/>
          <w:bCs/>
          <w:sz w:val="24"/>
        </w:rPr>
      </w:pPr>
      <w:r>
        <w:rPr>
          <w:b/>
          <w:bCs/>
          <w:sz w:val="24"/>
        </w:rPr>
        <w:t>（2）核心算法实现流程</w:t>
      </w:r>
    </w:p>
    <w:p w14:paraId="3E88B504">
      <w:pPr>
        <w:spacing w:line="288" w:lineRule="auto"/>
        <w:rPr>
          <w:b/>
          <w:bCs/>
          <w:sz w:val="24"/>
        </w:rPr>
      </w:pPr>
      <w:r>
        <w:rPr>
          <w:rFonts w:ascii="Cambria Math" w:hAnsi="Cambria Math" w:cs="Cambria Math"/>
          <w:b/>
          <w:bCs/>
          <w:sz w:val="24"/>
        </w:rPr>
        <w:t>①</w:t>
      </w:r>
      <w:r>
        <w:rPr>
          <w:b/>
          <w:bCs/>
          <w:sz w:val="24"/>
        </w:rPr>
        <w:t xml:space="preserve"> 体素滤波降采样：</w:t>
      </w:r>
    </w:p>
    <w:p w14:paraId="1D95386A">
      <w:pPr>
        <w:spacing w:line="288" w:lineRule="auto"/>
        <w:ind w:firstLine="420"/>
        <w:rPr>
          <w:sz w:val="24"/>
        </w:rPr>
      </w:pPr>
      <w:r>
        <w:rPr>
          <w:sz w:val="24"/>
        </w:rPr>
        <w:t>将三维空间划分为规则的立方体网格（体素），每个体素内的所有点用其质心替代。该方法在保持几何特征的同时显著降低数据量。</w:t>
      </w:r>
    </w:p>
    <w:p w14:paraId="159A5716">
      <w:pPr>
        <w:spacing w:line="288" w:lineRule="auto"/>
        <w:ind w:firstLine="420"/>
        <w:rPr>
          <w:sz w:val="24"/>
        </w:rPr>
      </w:pPr>
    </w:p>
    <w:p w14:paraId="2365316C">
      <w:pPr>
        <w:spacing w:line="288" w:lineRule="auto"/>
        <w:ind w:firstLine="420"/>
        <w:rPr>
          <w:rFonts w:hint="eastAsia"/>
          <w:sz w:val="24"/>
        </w:rPr>
      </w:pPr>
    </w:p>
    <w:p w14:paraId="00A20BCF">
      <w:pPr>
        <w:spacing w:line="288" w:lineRule="auto"/>
        <w:rPr>
          <w:rFonts w:hint="eastAsia"/>
          <w:b/>
          <w:bCs/>
          <w:sz w:val="24"/>
        </w:rPr>
      </w:pPr>
      <w:r>
        <w:rPr>
          <w:rFonts w:hint="eastAsia"/>
          <w:b/>
          <w:bCs/>
          <w:sz w:val="24"/>
        </w:rPr>
        <w:t>体素滤波代码实现：</w:t>
      </w:r>
    </w:p>
    <w:p w14:paraId="4E281438">
      <w:pPr>
        <w:spacing w:line="288" w:lineRule="auto"/>
        <w:jc w:val="center"/>
        <w:rPr>
          <w:sz w:val="24"/>
        </w:rPr>
      </w:pPr>
      <w:r>
        <w:drawing>
          <wp:inline distT="0" distB="0" distL="0" distR="0">
            <wp:extent cx="2653030" cy="883920"/>
            <wp:effectExtent l="0" t="0" r="0" b="0"/>
            <wp:docPr id="1221501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1469" name="图片 1"/>
                    <pic:cNvPicPr>
                      <a:picLocks noChangeAspect="1"/>
                    </pic:cNvPicPr>
                  </pic:nvPicPr>
                  <pic:blipFill>
                    <a:blip r:embed="rId32"/>
                    <a:stretch>
                      <a:fillRect/>
                    </a:stretch>
                  </pic:blipFill>
                  <pic:spPr>
                    <a:xfrm>
                      <a:off x="0" y="0"/>
                      <a:ext cx="2660262" cy="886861"/>
                    </a:xfrm>
                    <a:prstGeom prst="rect">
                      <a:avLst/>
                    </a:prstGeom>
                  </pic:spPr>
                </pic:pic>
              </a:graphicData>
            </a:graphic>
          </wp:inline>
        </w:drawing>
      </w:r>
    </w:p>
    <w:p w14:paraId="729C7DAF">
      <w:pPr>
        <w:spacing w:line="288" w:lineRule="auto"/>
        <w:rPr>
          <w:b/>
          <w:bCs/>
          <w:sz w:val="24"/>
        </w:rPr>
      </w:pPr>
      <w:r>
        <w:rPr>
          <w:rFonts w:ascii="Cambria Math" w:hAnsi="Cambria Math" w:cs="Cambria Math"/>
          <w:b/>
          <w:bCs/>
          <w:sz w:val="24"/>
        </w:rPr>
        <w:t>②</w:t>
      </w:r>
      <w:r>
        <w:rPr>
          <w:b/>
          <w:bCs/>
          <w:sz w:val="24"/>
        </w:rPr>
        <w:t xml:space="preserve"> RANSAC地面分割：</w:t>
      </w:r>
    </w:p>
    <w:p w14:paraId="788E9E81">
      <w:pPr>
        <w:spacing w:line="288" w:lineRule="auto"/>
        <w:ind w:firstLine="420"/>
        <w:rPr>
          <w:sz w:val="24"/>
        </w:rPr>
      </w:pPr>
      <w:r>
        <w:rPr>
          <w:sz w:val="24"/>
        </w:rPr>
        <w:t>通过迭代随机采样寻找最优平面模型。计算所有点到平面的距离，统计内点数量，从而分离地面与障碍物。</w:t>
      </w:r>
    </w:p>
    <w:p w14:paraId="1263A57D">
      <w:pPr>
        <w:spacing w:line="288" w:lineRule="auto"/>
        <w:rPr>
          <w:rFonts w:hint="eastAsia"/>
          <w:b/>
          <w:bCs/>
          <w:sz w:val="24"/>
        </w:rPr>
      </w:pPr>
      <w:r>
        <w:rPr>
          <w:rFonts w:hint="eastAsia"/>
          <w:b/>
          <w:bCs/>
          <w:sz w:val="24"/>
        </w:rPr>
        <w:t>代码计算距离分隔地面：</w:t>
      </w:r>
      <w:r>
        <w:rPr>
          <w:b/>
          <w:bCs/>
        </w:rPr>
        <w:drawing>
          <wp:anchor distT="0" distB="0" distL="114300" distR="114300" simplePos="0" relativeHeight="251685888" behindDoc="1" locked="0" layoutInCell="1" allowOverlap="1">
            <wp:simplePos x="0" y="0"/>
            <wp:positionH relativeFrom="column">
              <wp:posOffset>2750820</wp:posOffset>
            </wp:positionH>
            <wp:positionV relativeFrom="paragraph">
              <wp:posOffset>337820</wp:posOffset>
            </wp:positionV>
            <wp:extent cx="2604770" cy="1264285"/>
            <wp:effectExtent l="0" t="0" r="5080" b="0"/>
            <wp:wrapTight wrapText="bothSides">
              <wp:wrapPolygon>
                <wp:start x="0" y="0"/>
                <wp:lineTo x="0" y="21155"/>
                <wp:lineTo x="21484" y="21155"/>
                <wp:lineTo x="21484" y="0"/>
                <wp:lineTo x="0" y="0"/>
              </wp:wrapPolygon>
            </wp:wrapTight>
            <wp:docPr id="1823376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6608"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604770" cy="1264285"/>
                    </a:xfrm>
                    <a:prstGeom prst="rect">
                      <a:avLst/>
                    </a:prstGeom>
                  </pic:spPr>
                </pic:pic>
              </a:graphicData>
            </a:graphic>
          </wp:anchor>
        </w:drawing>
      </w:r>
    </w:p>
    <w:p w14:paraId="3B615C7F">
      <w:pPr>
        <w:spacing w:line="288" w:lineRule="auto"/>
        <w:rPr>
          <w:sz w:val="24"/>
        </w:rPr>
      </w:pPr>
      <w:r>
        <w:drawing>
          <wp:anchor distT="0" distB="0" distL="114300" distR="114300" simplePos="0" relativeHeight="251684864" behindDoc="1" locked="0" layoutInCell="1" allowOverlap="1">
            <wp:simplePos x="0" y="0"/>
            <wp:positionH relativeFrom="column">
              <wp:posOffset>52705</wp:posOffset>
            </wp:positionH>
            <wp:positionV relativeFrom="paragraph">
              <wp:posOffset>69215</wp:posOffset>
            </wp:positionV>
            <wp:extent cx="2254250" cy="1292860"/>
            <wp:effectExtent l="0" t="0" r="0" b="2540"/>
            <wp:wrapTight wrapText="bothSides">
              <wp:wrapPolygon>
                <wp:start x="0" y="0"/>
                <wp:lineTo x="0" y="21324"/>
                <wp:lineTo x="21357" y="21324"/>
                <wp:lineTo x="21357" y="0"/>
                <wp:lineTo x="0" y="0"/>
              </wp:wrapPolygon>
            </wp:wrapTight>
            <wp:docPr id="166298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82662" name="图片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54250" cy="1292860"/>
                    </a:xfrm>
                    <a:prstGeom prst="rect">
                      <a:avLst/>
                    </a:prstGeom>
                  </pic:spPr>
                </pic:pic>
              </a:graphicData>
            </a:graphic>
          </wp:anchor>
        </w:drawing>
      </w:r>
    </w:p>
    <w:p w14:paraId="564AD8D4">
      <w:pPr>
        <w:spacing w:line="288" w:lineRule="auto"/>
        <w:rPr>
          <w:sz w:val="24"/>
        </w:rPr>
      </w:pPr>
    </w:p>
    <w:p w14:paraId="1D752869">
      <w:pPr>
        <w:spacing w:line="288" w:lineRule="auto"/>
        <w:rPr>
          <w:sz w:val="24"/>
        </w:rPr>
      </w:pPr>
    </w:p>
    <w:p w14:paraId="42DF0F12">
      <w:pPr>
        <w:spacing w:line="288" w:lineRule="auto"/>
        <w:rPr>
          <w:sz w:val="24"/>
        </w:rPr>
      </w:pPr>
    </w:p>
    <w:p w14:paraId="1BC5402F">
      <w:pPr>
        <w:spacing w:line="288" w:lineRule="auto"/>
        <w:rPr>
          <w:sz w:val="24"/>
        </w:rPr>
      </w:pPr>
    </w:p>
    <w:p w14:paraId="3EB8B995">
      <w:pPr>
        <w:spacing w:line="288" w:lineRule="auto"/>
        <w:rPr>
          <w:sz w:val="24"/>
        </w:rPr>
      </w:pPr>
    </w:p>
    <w:p w14:paraId="4FB45A6D">
      <w:pPr>
        <w:spacing w:line="288" w:lineRule="auto"/>
        <w:rPr>
          <w:b/>
          <w:bCs/>
          <w:sz w:val="24"/>
        </w:rPr>
      </w:pPr>
      <w:r>
        <w:rPr>
          <w:rFonts w:ascii="Cambria Math" w:hAnsi="Cambria Math" w:cs="Cambria Math"/>
          <w:b/>
          <w:bCs/>
          <w:sz w:val="24"/>
        </w:rPr>
        <w:t>③</w:t>
      </w:r>
      <w:r>
        <w:rPr>
          <w:b/>
          <w:bCs/>
          <w:sz w:val="24"/>
        </w:rPr>
        <w:t>欧氏聚类与包围盒生成：</w:t>
      </w:r>
    </w:p>
    <w:p w14:paraId="54FDE482">
      <w:pPr>
        <w:spacing w:line="288" w:lineRule="auto"/>
        <w:ind w:firstLine="420"/>
        <w:rPr>
          <w:sz w:val="24"/>
        </w:rPr>
      </w:pPr>
      <w:r>
        <w:rPr>
          <w:sz w:val="24"/>
        </w:rPr>
        <w:t>基于点间欧氏距离进行区域生长，将空间邻近的点归为同一簇。随后计算每个簇的轴对齐包围盒（AABB），用于可视化展示。</w:t>
      </w:r>
    </w:p>
    <w:p w14:paraId="2B34320F">
      <w:pPr>
        <w:spacing w:line="288" w:lineRule="auto"/>
        <w:rPr>
          <w:rFonts w:hint="eastAsia"/>
          <w:b/>
          <w:bCs/>
          <w:sz w:val="24"/>
        </w:rPr>
      </w:pPr>
      <w:r>
        <w:rPr>
          <w:rFonts w:hint="eastAsia"/>
          <w:b/>
          <w:bCs/>
          <w:sz w:val="24"/>
        </w:rPr>
        <w:t>可视化maker</w:t>
      </w:r>
      <w:r>
        <w:rPr>
          <w:rFonts w:hint="eastAsia"/>
          <w:sz w:val="24"/>
        </w:rPr>
        <w:t xml:space="preserve">：                     </w:t>
      </w:r>
      <w:r>
        <w:rPr>
          <w:rFonts w:hint="eastAsia"/>
          <w:b/>
          <w:bCs/>
          <w:sz w:val="24"/>
        </w:rPr>
        <w:t>包围盒边界计算：</w:t>
      </w:r>
    </w:p>
    <w:p w14:paraId="6DCAFB19">
      <w:pPr>
        <w:spacing w:line="288" w:lineRule="auto"/>
        <w:rPr>
          <w:sz w:val="24"/>
        </w:rPr>
      </w:pPr>
      <w:r>
        <w:drawing>
          <wp:anchor distT="0" distB="0" distL="114300" distR="114300" simplePos="0" relativeHeight="251686912" behindDoc="1" locked="0" layoutInCell="1" allowOverlap="1">
            <wp:simplePos x="0" y="0"/>
            <wp:positionH relativeFrom="column">
              <wp:posOffset>2665730</wp:posOffset>
            </wp:positionH>
            <wp:positionV relativeFrom="paragraph">
              <wp:posOffset>15240</wp:posOffset>
            </wp:positionV>
            <wp:extent cx="1869440" cy="2089785"/>
            <wp:effectExtent l="0" t="0" r="0" b="5715"/>
            <wp:wrapTight wrapText="bothSides">
              <wp:wrapPolygon>
                <wp:start x="0" y="0"/>
                <wp:lineTo x="0" y="21462"/>
                <wp:lineTo x="21351" y="21462"/>
                <wp:lineTo x="21351" y="0"/>
                <wp:lineTo x="0" y="0"/>
              </wp:wrapPolygon>
            </wp:wrapTight>
            <wp:docPr id="1000207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7767" name="图片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69440" cy="2089785"/>
                    </a:xfrm>
                    <a:prstGeom prst="rect">
                      <a:avLst/>
                    </a:prstGeom>
                  </pic:spPr>
                </pic:pic>
              </a:graphicData>
            </a:graphic>
          </wp:anchor>
        </w:drawing>
      </w:r>
      <w:r>
        <w:drawing>
          <wp:inline distT="0" distB="0" distL="0" distR="0">
            <wp:extent cx="2429510" cy="1135380"/>
            <wp:effectExtent l="0" t="0" r="8890" b="7620"/>
            <wp:docPr id="642356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6928" name="图片 1"/>
                    <pic:cNvPicPr>
                      <a:picLocks noChangeAspect="1"/>
                    </pic:cNvPicPr>
                  </pic:nvPicPr>
                  <pic:blipFill>
                    <a:blip r:embed="rId36"/>
                    <a:stretch>
                      <a:fillRect/>
                    </a:stretch>
                  </pic:blipFill>
                  <pic:spPr>
                    <a:xfrm>
                      <a:off x="0" y="0"/>
                      <a:ext cx="2450522" cy="1145364"/>
                    </a:xfrm>
                    <a:prstGeom prst="rect">
                      <a:avLst/>
                    </a:prstGeom>
                  </pic:spPr>
                </pic:pic>
              </a:graphicData>
            </a:graphic>
          </wp:inline>
        </w:drawing>
      </w:r>
    </w:p>
    <w:p w14:paraId="05F45CCA">
      <w:pPr>
        <w:spacing w:line="288" w:lineRule="auto"/>
        <w:jc w:val="left"/>
        <w:rPr>
          <w:rFonts w:hint="eastAsia"/>
          <w:sz w:val="24"/>
        </w:rPr>
      </w:pPr>
      <w:r>
        <w:rPr>
          <w:rFonts w:hint="eastAsia"/>
          <w:b/>
          <w:bCs/>
          <w:sz w:val="24"/>
        </w:rPr>
        <w:t>提取点云聚类</w:t>
      </w:r>
      <w:r>
        <w:rPr>
          <w:rFonts w:hint="eastAsia"/>
          <w:sz w:val="24"/>
        </w:rPr>
        <w:t>：</w:t>
      </w:r>
      <w:r>
        <w:drawing>
          <wp:anchor distT="0" distB="0" distL="114300" distR="114300" simplePos="0" relativeHeight="251687936" behindDoc="1" locked="0" layoutInCell="1" allowOverlap="1">
            <wp:simplePos x="0" y="0"/>
            <wp:positionH relativeFrom="column">
              <wp:posOffset>635</wp:posOffset>
            </wp:positionH>
            <wp:positionV relativeFrom="paragraph">
              <wp:posOffset>217805</wp:posOffset>
            </wp:positionV>
            <wp:extent cx="2011680" cy="680720"/>
            <wp:effectExtent l="0" t="0" r="7620" b="5080"/>
            <wp:wrapTight wrapText="bothSides">
              <wp:wrapPolygon>
                <wp:start x="0" y="0"/>
                <wp:lineTo x="0" y="21157"/>
                <wp:lineTo x="21477" y="21157"/>
                <wp:lineTo x="21477" y="0"/>
                <wp:lineTo x="0" y="0"/>
              </wp:wrapPolygon>
            </wp:wrapTight>
            <wp:docPr id="1249727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27487" name="图片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11680" cy="680720"/>
                    </a:xfrm>
                    <a:prstGeom prst="rect">
                      <a:avLst/>
                    </a:prstGeom>
                  </pic:spPr>
                </pic:pic>
              </a:graphicData>
            </a:graphic>
          </wp:anchor>
        </w:drawing>
      </w:r>
    </w:p>
    <w:p w14:paraId="139E7AE2">
      <w:pPr>
        <w:spacing w:line="288" w:lineRule="auto"/>
        <w:rPr>
          <w:sz w:val="24"/>
        </w:rPr>
      </w:pPr>
    </w:p>
    <w:p w14:paraId="5A1C67B3">
      <w:pPr>
        <w:spacing w:line="288" w:lineRule="auto"/>
        <w:rPr>
          <w:b/>
          <w:bCs/>
          <w:sz w:val="24"/>
        </w:rPr>
      </w:pPr>
    </w:p>
    <w:p w14:paraId="7F545703">
      <w:pPr>
        <w:spacing w:line="288" w:lineRule="auto"/>
        <w:rPr>
          <w:b/>
          <w:bCs/>
          <w:sz w:val="24"/>
        </w:rPr>
      </w:pPr>
    </w:p>
    <w:p w14:paraId="16630F45">
      <w:pPr>
        <w:spacing w:line="288" w:lineRule="auto"/>
        <w:rPr>
          <w:b/>
          <w:bCs/>
          <w:sz w:val="24"/>
        </w:rPr>
      </w:pPr>
    </w:p>
    <w:p w14:paraId="6EBCD992">
      <w:pPr>
        <w:spacing w:line="288" w:lineRule="auto"/>
        <w:rPr>
          <w:rFonts w:hint="eastAsia"/>
          <w:b/>
          <w:bCs/>
          <w:sz w:val="24"/>
        </w:rPr>
      </w:pPr>
      <w:r>
        <w:rPr>
          <w:b/>
          <w:bCs/>
          <w:sz w:val="24"/>
        </w:rPr>
        <w:t>（3）实验结果图片及分析说明</w:t>
      </w:r>
    </w:p>
    <w:p w14:paraId="77684DA5">
      <w:pPr>
        <w:spacing w:line="288" w:lineRule="auto"/>
        <w:rPr>
          <w:rFonts w:hint="eastAsia"/>
          <w:b/>
          <w:bCs/>
          <w:sz w:val="24"/>
        </w:rPr>
      </w:pPr>
      <w:r>
        <w:rPr>
          <w:b/>
          <w:bCs/>
        </w:rPr>
        <w:drawing>
          <wp:anchor distT="0" distB="0" distL="114300" distR="114300" simplePos="0" relativeHeight="251691008" behindDoc="1" locked="0" layoutInCell="1" allowOverlap="1">
            <wp:simplePos x="0" y="0"/>
            <wp:positionH relativeFrom="column">
              <wp:posOffset>1582420</wp:posOffset>
            </wp:positionH>
            <wp:positionV relativeFrom="paragraph">
              <wp:posOffset>229235</wp:posOffset>
            </wp:positionV>
            <wp:extent cx="1861820" cy="1139825"/>
            <wp:effectExtent l="0" t="0" r="5080" b="3175"/>
            <wp:wrapTight wrapText="bothSides">
              <wp:wrapPolygon>
                <wp:start x="0" y="0"/>
                <wp:lineTo x="0" y="21299"/>
                <wp:lineTo x="21438" y="21299"/>
                <wp:lineTo x="21438" y="0"/>
                <wp:lineTo x="0" y="0"/>
              </wp:wrapPolygon>
            </wp:wrapTight>
            <wp:docPr id="1460830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0391" name="图片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61820" cy="1139825"/>
                    </a:xfrm>
                    <a:prstGeom prst="rect">
                      <a:avLst/>
                    </a:prstGeom>
                  </pic:spPr>
                </pic:pic>
              </a:graphicData>
            </a:graphic>
          </wp:anchor>
        </w:drawing>
      </w:r>
      <w:r>
        <w:rPr>
          <w:b/>
          <w:bCs/>
        </w:rPr>
        <w:drawing>
          <wp:anchor distT="0" distB="0" distL="114300" distR="114300" simplePos="0" relativeHeight="251689984" behindDoc="1" locked="0" layoutInCell="1" allowOverlap="1">
            <wp:simplePos x="0" y="0"/>
            <wp:positionH relativeFrom="column">
              <wp:posOffset>3580130</wp:posOffset>
            </wp:positionH>
            <wp:positionV relativeFrom="paragraph">
              <wp:posOffset>273050</wp:posOffset>
            </wp:positionV>
            <wp:extent cx="1878965" cy="1097280"/>
            <wp:effectExtent l="0" t="0" r="6985" b="7620"/>
            <wp:wrapTight wrapText="bothSides">
              <wp:wrapPolygon>
                <wp:start x="0" y="0"/>
                <wp:lineTo x="0" y="21375"/>
                <wp:lineTo x="21461" y="21375"/>
                <wp:lineTo x="21461" y="0"/>
                <wp:lineTo x="0" y="0"/>
              </wp:wrapPolygon>
            </wp:wrapTight>
            <wp:docPr id="583279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79365" name="图片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78965" cy="1097280"/>
                    </a:xfrm>
                    <a:prstGeom prst="rect">
                      <a:avLst/>
                    </a:prstGeom>
                  </pic:spPr>
                </pic:pic>
              </a:graphicData>
            </a:graphic>
          </wp:anchor>
        </w:drawing>
      </w:r>
      <w:r>
        <w:rPr>
          <w:b/>
          <w:bCs/>
        </w:rPr>
        <w:drawing>
          <wp:anchor distT="0" distB="0" distL="114300" distR="114300" simplePos="0" relativeHeight="251688960" behindDoc="1" locked="0" layoutInCell="1" allowOverlap="1">
            <wp:simplePos x="0" y="0"/>
            <wp:positionH relativeFrom="column">
              <wp:posOffset>19050</wp:posOffset>
            </wp:positionH>
            <wp:positionV relativeFrom="paragraph">
              <wp:posOffset>271780</wp:posOffset>
            </wp:positionV>
            <wp:extent cx="1429385" cy="1064260"/>
            <wp:effectExtent l="0" t="0" r="0" b="2540"/>
            <wp:wrapTight wrapText="bothSides">
              <wp:wrapPolygon>
                <wp:start x="0" y="0"/>
                <wp:lineTo x="0" y="21265"/>
                <wp:lineTo x="21303" y="21265"/>
                <wp:lineTo x="21303" y="0"/>
                <wp:lineTo x="0" y="0"/>
              </wp:wrapPolygon>
            </wp:wrapTight>
            <wp:docPr id="542844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4343" name="图片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29385" cy="1064260"/>
                    </a:xfrm>
                    <a:prstGeom prst="rect">
                      <a:avLst/>
                    </a:prstGeom>
                  </pic:spPr>
                </pic:pic>
              </a:graphicData>
            </a:graphic>
          </wp:anchor>
        </w:drawing>
      </w:r>
      <w:r>
        <w:rPr>
          <w:rFonts w:hint="eastAsia"/>
          <w:b/>
          <w:bCs/>
          <w:sz w:val="24"/>
        </w:rPr>
        <w:t>地面分割：            聚类识别障碍物：</w:t>
      </w:r>
    </w:p>
    <w:p w14:paraId="4EA175F8">
      <w:pPr>
        <w:spacing w:line="288" w:lineRule="auto"/>
        <w:rPr>
          <w:b/>
          <w:bCs/>
          <w:sz w:val="24"/>
        </w:rPr>
      </w:pPr>
    </w:p>
    <w:p w14:paraId="3020C693">
      <w:pPr>
        <w:spacing w:line="288" w:lineRule="auto"/>
        <w:rPr>
          <w:b/>
          <w:bCs/>
          <w:sz w:val="24"/>
        </w:rPr>
      </w:pPr>
      <w:r>
        <w:rPr>
          <w:b/>
          <w:bCs/>
          <w:sz w:val="24"/>
        </w:rPr>
        <w:t>结果分析：</w:t>
      </w:r>
    </w:p>
    <w:p w14:paraId="677B5319">
      <w:pPr>
        <w:spacing w:line="288" w:lineRule="auto"/>
        <w:ind w:firstLine="420"/>
        <w:rPr>
          <w:rFonts w:hint="eastAsia"/>
          <w:sz w:val="24"/>
        </w:rPr>
      </w:pPr>
      <w:r>
        <w:rPr>
          <w:sz w:val="24"/>
        </w:rPr>
        <w:t>该流水线能够有效检测道路场景中的障碍物。体素滤波将点云规模压缩约85%，显著提升效率。RANSAC地面分割在平坦路面表现良好，但在坡道处需精细调整阈值。欧氏聚类能准确分离独立障碍物，但对相邻物体可能产生欠分割现象。</w:t>
      </w:r>
    </w:p>
    <w:p w14:paraId="012FDE6C">
      <w:pPr>
        <w:spacing w:line="288" w:lineRule="auto"/>
        <w:ind w:firstLine="420"/>
        <w:rPr>
          <w:sz w:val="24"/>
        </w:rPr>
      </w:pPr>
      <w:r>
        <w:rPr>
          <w:sz w:val="24"/>
        </w:rPr>
        <w:t>坐标系变换通过static_transform_publisher节点实现，解决激光雷达坐标系与机器人基座坐标系不匹配问题。在launch文件中配置静态TF变换：</w:t>
      </w:r>
    </w:p>
    <w:p w14:paraId="79900DBC">
      <w:pPr>
        <w:spacing w:line="288" w:lineRule="auto"/>
        <w:jc w:val="center"/>
        <w:rPr>
          <w:rFonts w:hint="eastAsia"/>
          <w:sz w:val="24"/>
        </w:rPr>
      </w:pPr>
      <w:r>
        <w:drawing>
          <wp:inline distT="0" distB="0" distL="0" distR="0">
            <wp:extent cx="4415155" cy="1261745"/>
            <wp:effectExtent l="0" t="0" r="4445" b="0"/>
            <wp:docPr id="89119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942" name="图片 1"/>
                    <pic:cNvPicPr>
                      <a:picLocks noChangeAspect="1"/>
                    </pic:cNvPicPr>
                  </pic:nvPicPr>
                  <pic:blipFill>
                    <a:blip r:embed="rId41"/>
                    <a:stretch>
                      <a:fillRect/>
                    </a:stretch>
                  </pic:blipFill>
                  <pic:spPr>
                    <a:xfrm>
                      <a:off x="0" y="0"/>
                      <a:ext cx="4441599" cy="1269640"/>
                    </a:xfrm>
                    <a:prstGeom prst="rect">
                      <a:avLst/>
                    </a:prstGeom>
                  </pic:spPr>
                </pic:pic>
              </a:graphicData>
            </a:graphic>
          </wp:inline>
        </w:drawing>
      </w:r>
    </w:p>
    <w:p w14:paraId="266BDD69">
      <w:pPr>
        <w:spacing w:line="288" w:lineRule="auto"/>
        <w:ind w:firstLine="480" w:firstLineChars="200"/>
        <w:rPr>
          <w:sz w:val="24"/>
        </w:rPr>
      </w:pPr>
      <w:r>
        <w:rPr>
          <w:sz w:val="24"/>
        </w:rPr>
        <w:t>实验结果表明，该流水线能够有效检测道路场景中的障碍物。体素滤波将点云规模压缩约85%，显著提升后续处理效率。RANSAC地面分割在平坦路面表现良好，但对于坡道和起伏路面需要调整距离阈值或采用多平面分割策略。欧氏聚类能够准确分离独立障碍物，但对于相邻物体可能产生过分割或欠分割现象，需要结合物体先验尺寸进行后处理优化。</w:t>
      </w:r>
    </w:p>
    <w:p w14:paraId="40F5D14D">
      <w:pPr>
        <w:rPr>
          <w:rFonts w:hint="eastAsia"/>
          <w:sz w:val="16"/>
          <w:szCs w:val="16"/>
        </w:rPr>
      </w:pPr>
    </w:p>
    <w:p w14:paraId="7E1C00D1">
      <w:pPr>
        <w:spacing w:line="288" w:lineRule="auto"/>
        <w:rPr>
          <w:rFonts w:hint="eastAsia"/>
          <w:b/>
          <w:bCs/>
          <w:sz w:val="24"/>
        </w:rPr>
      </w:pPr>
      <w:r>
        <w:rPr>
          <w:rFonts w:hint="eastAsia"/>
          <w:b/>
          <w:bCs/>
          <w:sz w:val="24"/>
        </w:rPr>
        <w:t>4、记录第四周“基于矢量地图的自主导航”实验开发流程（各个功能模块代码组成、实验过程中相关结果图片及相关代码说明），并附上实验结果图及分析说明。</w:t>
      </w:r>
    </w:p>
    <w:p w14:paraId="7AE9368B">
      <w:pPr>
        <w:spacing w:line="288" w:lineRule="auto"/>
        <w:rPr>
          <w:sz w:val="24"/>
        </w:rPr>
      </w:pPr>
      <w:r>
        <w:rPr>
          <w:b/>
          <w:bCs/>
          <w:sz w:val="24"/>
        </w:rPr>
        <w:t>（1）NDT定位算法原理</w:t>
      </w:r>
    </w:p>
    <w:p w14:paraId="745049DB">
      <w:pPr>
        <w:spacing w:line="288" w:lineRule="auto"/>
        <w:ind w:firstLine="420"/>
        <w:rPr>
          <w:rFonts w:hint="eastAsia"/>
          <w:sz w:val="24"/>
        </w:rPr>
      </w:pPr>
      <w:r>
        <w:rPr>
          <w:sz w:val="24"/>
        </w:rPr>
        <w:t>NDT（Normal Distributions Transform）算法是一种基于概率密度的点云配准方法。其核心思想是将参考点云空间划分为规则网格，每个网格内的点分布用正态分布描述。</w:t>
      </w:r>
    </w:p>
    <w:p w14:paraId="73E8C893">
      <w:pPr>
        <w:spacing w:line="288" w:lineRule="auto"/>
        <w:rPr>
          <w:sz w:val="24"/>
        </w:rPr>
      </w:pPr>
      <w:r>
        <w:rPr>
          <w:sz w:val="24"/>
        </w:rPr>
        <w:drawing>
          <wp:anchor distT="0" distB="0" distL="114300" distR="114300" simplePos="0" relativeHeight="251693056" behindDoc="1" locked="0" layoutInCell="1" allowOverlap="1">
            <wp:simplePos x="0" y="0"/>
            <wp:positionH relativeFrom="column">
              <wp:posOffset>638175</wp:posOffset>
            </wp:positionH>
            <wp:positionV relativeFrom="paragraph">
              <wp:posOffset>67310</wp:posOffset>
            </wp:positionV>
            <wp:extent cx="1402715" cy="1463675"/>
            <wp:effectExtent l="0" t="0" r="6985" b="3175"/>
            <wp:wrapTight wrapText="bothSides">
              <wp:wrapPolygon>
                <wp:start x="0" y="0"/>
                <wp:lineTo x="0" y="21366"/>
                <wp:lineTo x="21414" y="21366"/>
                <wp:lineTo x="21414" y="0"/>
                <wp:lineTo x="0" y="0"/>
              </wp:wrapPolygon>
            </wp:wrapTight>
            <wp:docPr id="1854744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4669" name="图片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02715" cy="1463675"/>
                    </a:xfrm>
                    <a:prstGeom prst="rect">
                      <a:avLst/>
                    </a:prstGeom>
                  </pic:spPr>
                </pic:pic>
              </a:graphicData>
            </a:graphic>
          </wp:anchor>
        </w:drawing>
      </w:r>
      <w:r>
        <w:rPr>
          <w:sz w:val="24"/>
        </w:rPr>
        <w:t xml:space="preserve"> </w:t>
      </w:r>
    </w:p>
    <w:p w14:paraId="5C22400F">
      <w:pPr>
        <w:spacing w:line="288" w:lineRule="auto"/>
        <w:rPr>
          <w:rFonts w:hint="eastAsia"/>
          <w:sz w:val="24"/>
        </w:rPr>
      </w:pPr>
      <w:r>
        <w:rPr>
          <w:sz w:val="24"/>
        </w:rPr>
        <w:drawing>
          <wp:anchor distT="0" distB="0" distL="114300" distR="114300" simplePos="0" relativeHeight="251692032" behindDoc="1" locked="0" layoutInCell="1" allowOverlap="1">
            <wp:simplePos x="0" y="0"/>
            <wp:positionH relativeFrom="column">
              <wp:posOffset>2456180</wp:posOffset>
            </wp:positionH>
            <wp:positionV relativeFrom="paragraph">
              <wp:posOffset>225425</wp:posOffset>
            </wp:positionV>
            <wp:extent cx="2205355" cy="1068070"/>
            <wp:effectExtent l="0" t="0" r="4445" b="0"/>
            <wp:wrapTight wrapText="bothSides">
              <wp:wrapPolygon>
                <wp:start x="0" y="0"/>
                <wp:lineTo x="0" y="21189"/>
                <wp:lineTo x="21457" y="21189"/>
                <wp:lineTo x="21457" y="0"/>
                <wp:lineTo x="0" y="0"/>
              </wp:wrapPolygon>
            </wp:wrapTight>
            <wp:docPr id="755197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7311" name="图片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05355" cy="1068070"/>
                    </a:xfrm>
                    <a:prstGeom prst="rect">
                      <a:avLst/>
                    </a:prstGeom>
                  </pic:spPr>
                </pic:pic>
              </a:graphicData>
            </a:graphic>
          </wp:anchor>
        </w:drawing>
      </w:r>
    </w:p>
    <w:p w14:paraId="3F747B3C">
      <w:pPr>
        <w:spacing w:line="288" w:lineRule="auto"/>
        <w:rPr>
          <w:b/>
          <w:bCs/>
          <w:sz w:val="24"/>
        </w:rPr>
      </w:pPr>
    </w:p>
    <w:p w14:paraId="46B7C796">
      <w:pPr>
        <w:spacing w:line="288" w:lineRule="auto"/>
        <w:rPr>
          <w:b/>
          <w:bCs/>
          <w:sz w:val="24"/>
        </w:rPr>
      </w:pPr>
    </w:p>
    <w:p w14:paraId="603BECF7">
      <w:pPr>
        <w:spacing w:line="288" w:lineRule="auto"/>
        <w:rPr>
          <w:b/>
          <w:bCs/>
          <w:sz w:val="24"/>
        </w:rPr>
      </w:pPr>
    </w:p>
    <w:p w14:paraId="0C5EAE49">
      <w:pPr>
        <w:spacing w:line="288" w:lineRule="auto"/>
        <w:rPr>
          <w:rFonts w:hint="eastAsia"/>
          <w:b/>
          <w:bCs/>
          <w:sz w:val="24"/>
        </w:rPr>
      </w:pPr>
    </w:p>
    <w:p w14:paraId="66DE59BE">
      <w:pPr>
        <w:spacing w:line="288" w:lineRule="auto"/>
        <w:rPr>
          <w:b/>
          <w:bCs/>
          <w:sz w:val="24"/>
        </w:rPr>
      </w:pPr>
    </w:p>
    <w:p w14:paraId="29005E89">
      <w:pPr>
        <w:spacing w:line="288" w:lineRule="auto"/>
        <w:rPr>
          <w:sz w:val="24"/>
        </w:rPr>
      </w:pPr>
      <w:r>
        <w:rPr>
          <w:b/>
          <w:bCs/>
          <w:sz w:val="24"/>
        </w:rPr>
        <w:t>算法实现：</w:t>
      </w:r>
    </w:p>
    <w:p w14:paraId="0E377481">
      <w:pPr>
        <w:spacing w:line="288" w:lineRule="auto"/>
        <w:ind w:firstLine="480" w:firstLineChars="200"/>
        <w:rPr>
          <w:sz w:val="24"/>
        </w:rPr>
      </w:pPr>
      <w:r>
        <w:rPr>
          <w:sz w:val="24"/>
        </w:rPr>
        <w:t>配准目标是最大化所有点的概率密度之和。相比ICP算法，NDT具有更强的鲁棒性和更快的收敛速度。</w:t>
      </w:r>
    </w:p>
    <w:p w14:paraId="22332AAC">
      <w:pPr>
        <w:spacing w:line="288" w:lineRule="auto"/>
        <w:rPr>
          <w:b/>
          <w:bCs/>
          <w:sz w:val="24"/>
        </w:rPr>
      </w:pPr>
    </w:p>
    <w:p w14:paraId="007D3E53">
      <w:pPr>
        <w:spacing w:line="288" w:lineRule="auto"/>
        <w:rPr>
          <w:b/>
          <w:bCs/>
          <w:sz w:val="24"/>
        </w:rPr>
      </w:pPr>
      <w:r>
        <w:rPr>
          <w:rFonts w:hint="eastAsia"/>
          <w:b/>
          <w:bCs/>
          <w:sz w:val="24"/>
        </w:rPr>
        <w:t>配准逻辑：</w:t>
      </w:r>
    </w:p>
    <w:p w14:paraId="56A0BC64">
      <w:pPr>
        <w:spacing w:line="288" w:lineRule="auto"/>
        <w:rPr>
          <w:b/>
          <w:bCs/>
          <w:sz w:val="24"/>
        </w:rPr>
      </w:pPr>
      <w:r>
        <w:rPr>
          <w:b/>
          <w:bCs/>
        </w:rPr>
        <w:drawing>
          <wp:anchor distT="0" distB="0" distL="114300" distR="114300" simplePos="0" relativeHeight="251694080" behindDoc="1" locked="0" layoutInCell="1" allowOverlap="1">
            <wp:simplePos x="0" y="0"/>
            <wp:positionH relativeFrom="column">
              <wp:posOffset>892175</wp:posOffset>
            </wp:positionH>
            <wp:positionV relativeFrom="paragraph">
              <wp:posOffset>38735</wp:posOffset>
            </wp:positionV>
            <wp:extent cx="3299460" cy="1362075"/>
            <wp:effectExtent l="0" t="0" r="0" b="9525"/>
            <wp:wrapTight wrapText="bothSides">
              <wp:wrapPolygon>
                <wp:start x="0" y="0"/>
                <wp:lineTo x="0" y="21449"/>
                <wp:lineTo x="21450" y="21449"/>
                <wp:lineTo x="21450" y="0"/>
                <wp:lineTo x="0" y="0"/>
              </wp:wrapPolygon>
            </wp:wrapTight>
            <wp:docPr id="196383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133"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299460" cy="1362075"/>
                    </a:xfrm>
                    <a:prstGeom prst="rect">
                      <a:avLst/>
                    </a:prstGeom>
                  </pic:spPr>
                </pic:pic>
              </a:graphicData>
            </a:graphic>
          </wp:anchor>
        </w:drawing>
      </w:r>
    </w:p>
    <w:p w14:paraId="0891E1B2">
      <w:pPr>
        <w:spacing w:line="288" w:lineRule="auto"/>
        <w:rPr>
          <w:b/>
          <w:bCs/>
          <w:sz w:val="24"/>
        </w:rPr>
      </w:pPr>
    </w:p>
    <w:p w14:paraId="1B35D78C">
      <w:pPr>
        <w:spacing w:line="288" w:lineRule="auto"/>
        <w:rPr>
          <w:b/>
          <w:bCs/>
          <w:sz w:val="24"/>
        </w:rPr>
      </w:pPr>
    </w:p>
    <w:p w14:paraId="00804800">
      <w:pPr>
        <w:spacing w:line="288" w:lineRule="auto"/>
        <w:rPr>
          <w:b/>
          <w:bCs/>
          <w:sz w:val="24"/>
        </w:rPr>
      </w:pPr>
    </w:p>
    <w:p w14:paraId="581DAC29">
      <w:pPr>
        <w:spacing w:line="288" w:lineRule="auto"/>
        <w:rPr>
          <w:b/>
          <w:bCs/>
          <w:sz w:val="24"/>
        </w:rPr>
      </w:pPr>
    </w:p>
    <w:p w14:paraId="7B58CF1B">
      <w:pPr>
        <w:spacing w:line="288" w:lineRule="auto"/>
        <w:rPr>
          <w:b/>
          <w:bCs/>
          <w:sz w:val="24"/>
        </w:rPr>
      </w:pPr>
    </w:p>
    <w:p w14:paraId="1EEE0C08">
      <w:pPr>
        <w:spacing w:line="288" w:lineRule="auto"/>
        <w:jc w:val="center"/>
        <w:rPr>
          <w:sz w:val="24"/>
        </w:rPr>
      </w:pPr>
      <w:r>
        <w:rPr>
          <w:sz w:val="24"/>
        </w:rPr>
        <w:t>表</w:t>
      </w:r>
      <w:r>
        <w:rPr>
          <w:rFonts w:hint="eastAsia"/>
          <w:sz w:val="24"/>
        </w:rPr>
        <w:t>3</w:t>
      </w:r>
      <w:r>
        <w:rPr>
          <w:sz w:val="24"/>
        </w:rPr>
        <w:t xml:space="preserve"> ICP vs NDT</w:t>
      </w:r>
    </w:p>
    <w:tbl>
      <w:tblPr>
        <w:tblStyle w:val="15"/>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497D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6D2CFB1F">
            <w:pPr>
              <w:spacing w:line="288" w:lineRule="auto"/>
              <w:rPr>
                <w:rFonts w:hint="eastAsia"/>
                <w:b/>
                <w:bCs/>
                <w:sz w:val="24"/>
              </w:rPr>
            </w:pPr>
            <w:r>
              <w:rPr>
                <w:rFonts w:hint="eastAsia"/>
              </w:rPr>
              <w:t>维度</w:t>
            </w:r>
          </w:p>
        </w:tc>
        <w:tc>
          <w:tcPr>
            <w:tcW w:w="2767" w:type="dxa"/>
          </w:tcPr>
          <w:p w14:paraId="71AAB331">
            <w:pPr>
              <w:spacing w:line="288" w:lineRule="auto"/>
              <w:rPr>
                <w:rFonts w:hint="eastAsia"/>
                <w:b/>
                <w:bCs/>
                <w:sz w:val="24"/>
              </w:rPr>
            </w:pPr>
            <w:r>
              <w:rPr>
                <w:rFonts w:hint="eastAsia"/>
              </w:rPr>
              <w:t>ICP</w:t>
            </w:r>
          </w:p>
        </w:tc>
        <w:tc>
          <w:tcPr>
            <w:tcW w:w="2768" w:type="dxa"/>
          </w:tcPr>
          <w:p w14:paraId="3CA96466">
            <w:pPr>
              <w:spacing w:line="288" w:lineRule="auto"/>
              <w:rPr>
                <w:rFonts w:hint="eastAsia"/>
                <w:b/>
                <w:bCs/>
                <w:sz w:val="24"/>
              </w:rPr>
            </w:pPr>
            <w:r>
              <w:rPr>
                <w:rFonts w:hint="eastAsia"/>
              </w:rPr>
              <w:t>NDT</w:t>
            </w:r>
          </w:p>
        </w:tc>
      </w:tr>
      <w:tr w14:paraId="1F02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6C8389A8">
            <w:pPr>
              <w:spacing w:line="288" w:lineRule="auto"/>
              <w:rPr>
                <w:rFonts w:hint="eastAsia"/>
                <w:b/>
                <w:bCs/>
                <w:sz w:val="24"/>
              </w:rPr>
            </w:pPr>
            <w:r>
              <w:rPr>
                <w:rFonts w:hint="eastAsia"/>
              </w:rPr>
              <w:t>收敛域</w:t>
            </w:r>
          </w:p>
        </w:tc>
        <w:tc>
          <w:tcPr>
            <w:tcW w:w="2767" w:type="dxa"/>
          </w:tcPr>
          <w:p w14:paraId="0D44D71D">
            <w:pPr>
              <w:spacing w:line="288" w:lineRule="auto"/>
              <w:rPr>
                <w:rFonts w:hint="eastAsia"/>
                <w:b/>
                <w:bCs/>
                <w:sz w:val="24"/>
              </w:rPr>
            </w:pPr>
            <w:r>
              <w:rPr>
                <w:rFonts w:hint="eastAsia"/>
              </w:rPr>
              <w:t>对初值要求高</w:t>
            </w:r>
          </w:p>
        </w:tc>
        <w:tc>
          <w:tcPr>
            <w:tcW w:w="2768" w:type="dxa"/>
          </w:tcPr>
          <w:p w14:paraId="24FD285D">
            <w:pPr>
              <w:spacing w:line="288" w:lineRule="auto"/>
              <w:rPr>
                <w:rFonts w:hint="eastAsia"/>
                <w:b/>
                <w:bCs/>
                <w:sz w:val="24"/>
              </w:rPr>
            </w:pPr>
            <w:r>
              <w:rPr>
                <w:rFonts w:hint="eastAsia"/>
              </w:rPr>
              <w:t>相对更宽</w:t>
            </w:r>
          </w:p>
        </w:tc>
      </w:tr>
      <w:tr w14:paraId="6299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3195D743">
            <w:pPr>
              <w:spacing w:line="288" w:lineRule="auto"/>
              <w:rPr>
                <w:rFonts w:hint="eastAsia"/>
                <w:b/>
                <w:bCs/>
                <w:sz w:val="24"/>
              </w:rPr>
            </w:pPr>
            <w:r>
              <w:rPr>
                <w:rFonts w:hint="eastAsia"/>
              </w:rPr>
              <w:t>噪声鲁棒性</w:t>
            </w:r>
          </w:p>
        </w:tc>
        <w:tc>
          <w:tcPr>
            <w:tcW w:w="2767" w:type="dxa"/>
          </w:tcPr>
          <w:p w14:paraId="5C6FFA4F">
            <w:pPr>
              <w:spacing w:line="288" w:lineRule="auto"/>
              <w:rPr>
                <w:rFonts w:hint="eastAsia"/>
                <w:b/>
                <w:bCs/>
                <w:sz w:val="24"/>
              </w:rPr>
            </w:pPr>
            <w:r>
              <w:rPr>
                <w:rFonts w:hint="eastAsia"/>
              </w:rPr>
              <w:t>一般（需滤波）</w:t>
            </w:r>
          </w:p>
        </w:tc>
        <w:tc>
          <w:tcPr>
            <w:tcW w:w="2768" w:type="dxa"/>
          </w:tcPr>
          <w:p w14:paraId="4EE281CA">
            <w:pPr>
              <w:spacing w:line="288" w:lineRule="auto"/>
              <w:rPr>
                <w:rFonts w:hint="eastAsia"/>
                <w:b/>
                <w:bCs/>
                <w:sz w:val="24"/>
              </w:rPr>
            </w:pPr>
            <w:r>
              <w:rPr>
                <w:rFonts w:hint="eastAsia"/>
              </w:rPr>
              <w:t>较好（概率模型）</w:t>
            </w:r>
          </w:p>
        </w:tc>
      </w:tr>
      <w:tr w14:paraId="2CB9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4842CA52">
            <w:pPr>
              <w:spacing w:line="288" w:lineRule="auto"/>
              <w:rPr>
                <w:rFonts w:hint="eastAsia"/>
                <w:b/>
                <w:bCs/>
                <w:sz w:val="24"/>
              </w:rPr>
            </w:pPr>
            <w:r>
              <w:rPr>
                <w:rFonts w:hint="eastAsia"/>
              </w:rPr>
              <w:t>计算代价</w:t>
            </w:r>
          </w:p>
        </w:tc>
        <w:tc>
          <w:tcPr>
            <w:tcW w:w="2767" w:type="dxa"/>
          </w:tcPr>
          <w:p w14:paraId="45587645">
            <w:pPr>
              <w:spacing w:line="288" w:lineRule="auto"/>
              <w:rPr>
                <w:rFonts w:hint="eastAsia"/>
                <w:b/>
                <w:bCs/>
                <w:sz w:val="24"/>
              </w:rPr>
            </w:pPr>
            <w:r>
              <w:rPr>
                <w:rFonts w:hint="eastAsia"/>
              </w:rPr>
              <w:t>与点数强相关</w:t>
            </w:r>
          </w:p>
        </w:tc>
        <w:tc>
          <w:tcPr>
            <w:tcW w:w="2768" w:type="dxa"/>
          </w:tcPr>
          <w:p w14:paraId="6DBDFDAB">
            <w:pPr>
              <w:spacing w:line="288" w:lineRule="auto"/>
              <w:rPr>
                <w:rFonts w:hint="eastAsia"/>
                <w:b/>
                <w:bCs/>
                <w:sz w:val="24"/>
              </w:rPr>
            </w:pPr>
            <w:r>
              <w:rPr>
                <w:rFonts w:hint="eastAsia"/>
              </w:rPr>
              <w:t>与网格分辨率强相关</w:t>
            </w:r>
          </w:p>
        </w:tc>
      </w:tr>
      <w:tr w14:paraId="0712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64E4662D">
            <w:pPr>
              <w:spacing w:line="288" w:lineRule="auto"/>
              <w:rPr>
                <w:rFonts w:hint="eastAsia"/>
                <w:b/>
                <w:bCs/>
                <w:sz w:val="24"/>
              </w:rPr>
            </w:pPr>
            <w:r>
              <w:rPr>
                <w:rFonts w:hint="eastAsia"/>
              </w:rPr>
              <w:t>典型用途</w:t>
            </w:r>
          </w:p>
        </w:tc>
        <w:tc>
          <w:tcPr>
            <w:tcW w:w="2767" w:type="dxa"/>
          </w:tcPr>
          <w:p w14:paraId="2930B77F">
            <w:pPr>
              <w:spacing w:line="288" w:lineRule="auto"/>
              <w:rPr>
                <w:rFonts w:hint="eastAsia"/>
                <w:b/>
                <w:bCs/>
                <w:sz w:val="24"/>
              </w:rPr>
            </w:pPr>
            <w:r>
              <w:rPr>
                <w:rFonts w:hint="eastAsia"/>
              </w:rPr>
              <w:t>局部精配准/离线</w:t>
            </w:r>
          </w:p>
        </w:tc>
        <w:tc>
          <w:tcPr>
            <w:tcW w:w="2768" w:type="dxa"/>
          </w:tcPr>
          <w:p w14:paraId="4CFC533C">
            <w:pPr>
              <w:spacing w:line="288" w:lineRule="auto"/>
              <w:rPr>
                <w:rFonts w:hint="eastAsia"/>
                <w:b/>
                <w:bCs/>
                <w:sz w:val="24"/>
              </w:rPr>
            </w:pPr>
            <w:r>
              <w:rPr>
                <w:rFonts w:hint="eastAsia"/>
              </w:rPr>
              <w:t>在线定位匹配</w:t>
            </w:r>
          </w:p>
        </w:tc>
      </w:tr>
    </w:tbl>
    <w:p w14:paraId="7AB67648">
      <w:pPr>
        <w:spacing w:line="288" w:lineRule="auto"/>
        <w:rPr>
          <w:rFonts w:hint="eastAsia"/>
          <w:b/>
          <w:bCs/>
          <w:sz w:val="24"/>
        </w:rPr>
      </w:pPr>
    </w:p>
    <w:p w14:paraId="4BC4DDF1">
      <w:pPr>
        <w:spacing w:line="288" w:lineRule="auto"/>
        <w:rPr>
          <w:sz w:val="24"/>
        </w:rPr>
      </w:pPr>
      <w:r>
        <w:rPr>
          <w:b/>
          <w:bCs/>
          <w:sz w:val="24"/>
        </w:rPr>
        <w:t>（2）Unity语义地图绘制与对齐</w:t>
      </w:r>
    </w:p>
    <w:p w14:paraId="5A834D6D">
      <w:pPr>
        <w:spacing w:line="288" w:lineRule="auto"/>
        <w:rPr>
          <w:sz w:val="24"/>
        </w:rPr>
      </w:pPr>
      <w:r>
        <w:rPr>
          <w:sz w:val="24"/>
        </w:rPr>
        <w:t>语义地图绘制在Unity环境中完成。需要特别注意坐标系的对应关系：Unity采用左手坐标系，而ROS采用右手坐标系。</w:t>
      </w:r>
    </w:p>
    <w:p w14:paraId="2106AB27">
      <w:pPr>
        <w:spacing w:line="288" w:lineRule="auto"/>
        <w:rPr>
          <w:rFonts w:hint="eastAsia"/>
          <w:b/>
          <w:bCs/>
          <w:sz w:val="24"/>
        </w:rPr>
      </w:pPr>
      <w:r>
        <w:drawing>
          <wp:anchor distT="0" distB="0" distL="114300" distR="114300" simplePos="0" relativeHeight="251697152" behindDoc="1" locked="0" layoutInCell="1" allowOverlap="1">
            <wp:simplePos x="0" y="0"/>
            <wp:positionH relativeFrom="column">
              <wp:posOffset>3612515</wp:posOffset>
            </wp:positionH>
            <wp:positionV relativeFrom="paragraph">
              <wp:posOffset>377825</wp:posOffset>
            </wp:positionV>
            <wp:extent cx="1903095" cy="902970"/>
            <wp:effectExtent l="0" t="0" r="1905" b="0"/>
            <wp:wrapTight wrapText="bothSides">
              <wp:wrapPolygon>
                <wp:start x="0" y="0"/>
                <wp:lineTo x="0" y="20962"/>
                <wp:lineTo x="21405" y="20962"/>
                <wp:lineTo x="21405" y="0"/>
                <wp:lineTo x="0" y="0"/>
              </wp:wrapPolygon>
            </wp:wrapTight>
            <wp:docPr id="1175145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45035" name="图片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03095" cy="902970"/>
                    </a:xfrm>
                    <a:prstGeom prst="rect">
                      <a:avLst/>
                    </a:prstGeom>
                  </pic:spPr>
                </pic:pic>
              </a:graphicData>
            </a:graphic>
          </wp:anchor>
        </w:drawing>
      </w:r>
      <w:r>
        <w:drawing>
          <wp:anchor distT="0" distB="0" distL="114300" distR="114300" simplePos="0" relativeHeight="251695104" behindDoc="1" locked="0" layoutInCell="1" allowOverlap="1">
            <wp:simplePos x="0" y="0"/>
            <wp:positionH relativeFrom="column">
              <wp:posOffset>1247140</wp:posOffset>
            </wp:positionH>
            <wp:positionV relativeFrom="paragraph">
              <wp:posOffset>377825</wp:posOffset>
            </wp:positionV>
            <wp:extent cx="2296795" cy="1007110"/>
            <wp:effectExtent l="0" t="0" r="8255" b="2540"/>
            <wp:wrapTight wrapText="bothSides">
              <wp:wrapPolygon>
                <wp:start x="0" y="0"/>
                <wp:lineTo x="0" y="21246"/>
                <wp:lineTo x="21498" y="21246"/>
                <wp:lineTo x="21498" y="0"/>
                <wp:lineTo x="0" y="0"/>
              </wp:wrapPolygon>
            </wp:wrapTight>
            <wp:docPr id="498897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7270" name="图片 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96795" cy="1007110"/>
                    </a:xfrm>
                    <a:prstGeom prst="rect">
                      <a:avLst/>
                    </a:prstGeom>
                  </pic:spPr>
                </pic:pic>
              </a:graphicData>
            </a:graphic>
          </wp:anchor>
        </w:drawing>
      </w:r>
      <w:r>
        <w:drawing>
          <wp:anchor distT="0" distB="0" distL="114300" distR="114300" simplePos="0" relativeHeight="251696128" behindDoc="1" locked="0" layoutInCell="1" allowOverlap="1">
            <wp:simplePos x="0" y="0"/>
            <wp:positionH relativeFrom="column">
              <wp:posOffset>58420</wp:posOffset>
            </wp:positionH>
            <wp:positionV relativeFrom="paragraph">
              <wp:posOffset>348615</wp:posOffset>
            </wp:positionV>
            <wp:extent cx="1063625" cy="1111250"/>
            <wp:effectExtent l="0" t="0" r="3175" b="0"/>
            <wp:wrapTight wrapText="bothSides">
              <wp:wrapPolygon>
                <wp:start x="0" y="0"/>
                <wp:lineTo x="0" y="21106"/>
                <wp:lineTo x="21278" y="21106"/>
                <wp:lineTo x="21278" y="0"/>
                <wp:lineTo x="0" y="0"/>
              </wp:wrapPolygon>
            </wp:wrapTight>
            <wp:docPr id="370926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6785" name="图片 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63625" cy="1111250"/>
                    </a:xfrm>
                    <a:prstGeom prst="rect">
                      <a:avLst/>
                    </a:prstGeom>
                  </pic:spPr>
                </pic:pic>
              </a:graphicData>
            </a:graphic>
          </wp:anchor>
        </w:drawing>
      </w:r>
      <w:r>
        <w:rPr>
          <w:rFonts w:hint="eastAsia"/>
          <w:b/>
          <w:bCs/>
          <w:sz w:val="24"/>
        </w:rPr>
        <w:t>参数设置/道路线离散化/验平：</w:t>
      </w:r>
    </w:p>
    <w:p w14:paraId="641C42F2">
      <w:pPr>
        <w:spacing w:line="288" w:lineRule="auto"/>
        <w:rPr>
          <w:sz w:val="24"/>
        </w:rPr>
      </w:pPr>
    </w:p>
    <w:p w14:paraId="74395E69">
      <w:pPr>
        <w:spacing w:line="288" w:lineRule="auto"/>
        <w:rPr>
          <w:rFonts w:hint="eastAsia"/>
          <w:sz w:val="24"/>
        </w:rPr>
      </w:pPr>
      <w:r>
        <w:rPr>
          <w:b/>
          <w:bCs/>
          <w:sz w:val="24"/>
        </w:rPr>
        <w:t>绘制要点：</w:t>
      </w:r>
    </w:p>
    <w:p w14:paraId="57E7E531">
      <w:pPr>
        <w:pStyle w:val="26"/>
        <w:numPr>
          <w:ilvl w:val="0"/>
          <w:numId w:val="2"/>
        </w:numPr>
        <w:spacing w:line="288" w:lineRule="auto"/>
        <w:ind w:firstLineChars="0"/>
        <w:rPr>
          <w:sz w:val="24"/>
        </w:rPr>
      </w:pPr>
      <w:r>
        <w:rPr>
          <w:sz w:val="24"/>
        </w:rPr>
        <w:t>保持所有线段的y轴坐标一致且为0。</w:t>
      </w:r>
    </w:p>
    <w:p w14:paraId="76507D29">
      <w:pPr>
        <w:pStyle w:val="26"/>
        <w:numPr>
          <w:ilvl w:val="0"/>
          <w:numId w:val="2"/>
        </w:numPr>
        <w:spacing w:line="288" w:lineRule="auto"/>
        <w:ind w:firstLineChars="0"/>
        <w:rPr>
          <w:sz w:val="24"/>
        </w:rPr>
      </w:pPr>
      <w:r>
        <w:rPr>
          <w:sz w:val="24"/>
        </w:rPr>
        <w:t>道路中心线需按固定间隔离散化，生成平滑路径点。</w:t>
      </w:r>
    </w:p>
    <w:p w14:paraId="3F18512B">
      <w:pPr>
        <w:pStyle w:val="26"/>
        <w:numPr>
          <w:ilvl w:val="0"/>
          <w:numId w:val="2"/>
        </w:numPr>
        <w:spacing w:line="288" w:lineRule="auto"/>
        <w:ind w:firstLineChars="0"/>
        <w:rPr>
          <w:sz w:val="24"/>
        </w:rPr>
      </w:pPr>
      <w:r>
        <w:rPr>
          <w:sz w:val="24"/>
        </w:rPr>
        <w:t>路沿线定义可行驶区域边界。</w:t>
      </w:r>
    </w:p>
    <w:p w14:paraId="7F823094">
      <w:pPr>
        <w:spacing w:line="288" w:lineRule="auto"/>
        <w:rPr>
          <w:sz w:val="24"/>
        </w:rPr>
      </w:pPr>
      <w:r>
        <w:rPr>
          <w:rFonts w:hint="eastAsia"/>
          <w:b/>
          <w:bCs/>
          <w:sz w:val="24"/>
        </w:rPr>
        <w:t>（</w:t>
      </w:r>
      <w:r>
        <w:rPr>
          <w:b/>
          <w:bCs/>
          <w:sz w:val="24"/>
        </w:rPr>
        <w:t>3）系统启动与导航配置</w:t>
      </w:r>
    </w:p>
    <w:p w14:paraId="785D609A">
      <w:pPr>
        <w:spacing w:line="288" w:lineRule="auto"/>
        <w:rPr>
          <w:rFonts w:hint="eastAsia"/>
          <w:sz w:val="24"/>
        </w:rPr>
      </w:pPr>
      <w:r>
        <w:rPr>
          <w:sz w:val="24"/>
        </w:rPr>
        <w:t>系统启动涉及多个节点的协同工作，包括CAN总线初始化、底盘驱动、激光雷达驱动以及Autoware运行时管理器。</w:t>
      </w:r>
    </w:p>
    <w:p w14:paraId="04994234">
      <w:pPr>
        <w:spacing w:line="288" w:lineRule="auto"/>
        <w:rPr>
          <w:b/>
          <w:bCs/>
          <w:sz w:val="24"/>
        </w:rPr>
      </w:pPr>
      <w:r>
        <w:rPr>
          <w:b/>
          <w:bCs/>
          <w:sz w:val="24"/>
        </w:rPr>
        <w:t>定位与规划配置：</w:t>
      </w:r>
    </w:p>
    <w:p w14:paraId="7FEADFB7">
      <w:pPr>
        <w:spacing w:line="288" w:lineRule="auto"/>
        <w:ind w:firstLine="480" w:firstLineChars="200"/>
        <w:rPr>
          <w:rFonts w:hint="eastAsia"/>
          <w:sz w:val="24"/>
        </w:rPr>
      </w:pPr>
      <w:r>
        <w:rPr>
          <w:sz w:val="24"/>
        </w:rPr>
        <w:t>在Autoware中加载PCD地图、TF坐标变换树和语义地图。</w:t>
      </w:r>
    </w:p>
    <w:p w14:paraId="3032518A">
      <w:pPr>
        <w:spacing w:line="288" w:lineRule="auto"/>
        <w:ind w:firstLine="420" w:firstLineChars="200"/>
        <w:jc w:val="center"/>
        <w:rPr>
          <w:rFonts w:hint="eastAsia"/>
          <w:sz w:val="24"/>
        </w:rPr>
      </w:pPr>
      <w:r>
        <w:drawing>
          <wp:inline distT="0" distB="0" distL="0" distR="0">
            <wp:extent cx="2282190" cy="924560"/>
            <wp:effectExtent l="0" t="0" r="3810" b="8890"/>
            <wp:docPr id="882480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0669" name="图片 1"/>
                    <pic:cNvPicPr>
                      <a:picLocks noChangeAspect="1"/>
                    </pic:cNvPicPr>
                  </pic:nvPicPr>
                  <pic:blipFill>
                    <a:blip r:embed="rId48"/>
                    <a:stretch>
                      <a:fillRect/>
                    </a:stretch>
                  </pic:blipFill>
                  <pic:spPr>
                    <a:xfrm>
                      <a:off x="0" y="0"/>
                      <a:ext cx="2303702" cy="933732"/>
                    </a:xfrm>
                    <a:prstGeom prst="rect">
                      <a:avLst/>
                    </a:prstGeom>
                  </pic:spPr>
                </pic:pic>
              </a:graphicData>
            </a:graphic>
          </wp:inline>
        </w:drawing>
      </w:r>
      <w:r>
        <w:drawing>
          <wp:inline distT="0" distB="0" distL="0" distR="0">
            <wp:extent cx="1797050" cy="936625"/>
            <wp:effectExtent l="0" t="0" r="0" b="0"/>
            <wp:docPr id="186516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8992" name="图片 1"/>
                    <pic:cNvPicPr>
                      <a:picLocks noChangeAspect="1"/>
                    </pic:cNvPicPr>
                  </pic:nvPicPr>
                  <pic:blipFill>
                    <a:blip r:embed="rId49"/>
                    <a:stretch>
                      <a:fillRect/>
                    </a:stretch>
                  </pic:blipFill>
                  <pic:spPr>
                    <a:xfrm>
                      <a:off x="0" y="0"/>
                      <a:ext cx="1837329" cy="957569"/>
                    </a:xfrm>
                    <a:prstGeom prst="rect">
                      <a:avLst/>
                    </a:prstGeom>
                  </pic:spPr>
                </pic:pic>
              </a:graphicData>
            </a:graphic>
          </wp:inline>
        </w:drawing>
      </w:r>
    </w:p>
    <w:p w14:paraId="7995F0CD">
      <w:pPr>
        <w:spacing w:line="288" w:lineRule="auto"/>
        <w:rPr>
          <w:sz w:val="24"/>
        </w:rPr>
      </w:pPr>
    </w:p>
    <w:p w14:paraId="0D0B765F">
      <w:pPr>
        <w:spacing w:line="288" w:lineRule="auto"/>
        <w:jc w:val="center"/>
        <w:rPr>
          <w:rFonts w:hint="eastAsia"/>
          <w:sz w:val="24"/>
        </w:rPr>
      </w:pPr>
      <w:r>
        <w:drawing>
          <wp:inline distT="0" distB="0" distL="0" distR="0">
            <wp:extent cx="1465580" cy="1287145"/>
            <wp:effectExtent l="0" t="0" r="1270" b="8255"/>
            <wp:docPr id="485926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26643" name="图片 1"/>
                    <pic:cNvPicPr>
                      <a:picLocks noChangeAspect="1"/>
                    </pic:cNvPicPr>
                  </pic:nvPicPr>
                  <pic:blipFill>
                    <a:blip r:embed="rId50"/>
                    <a:stretch>
                      <a:fillRect/>
                    </a:stretch>
                  </pic:blipFill>
                  <pic:spPr>
                    <a:xfrm>
                      <a:off x="0" y="0"/>
                      <a:ext cx="1478209" cy="1298414"/>
                    </a:xfrm>
                    <a:prstGeom prst="rect">
                      <a:avLst/>
                    </a:prstGeom>
                  </pic:spPr>
                </pic:pic>
              </a:graphicData>
            </a:graphic>
          </wp:inline>
        </w:drawing>
      </w:r>
      <w:r>
        <w:drawing>
          <wp:inline distT="0" distB="0" distL="0" distR="0">
            <wp:extent cx="1828800" cy="1249045"/>
            <wp:effectExtent l="0" t="0" r="0" b="8255"/>
            <wp:docPr id="28222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20115" name="图片 1"/>
                    <pic:cNvPicPr>
                      <a:picLocks noChangeAspect="1"/>
                    </pic:cNvPicPr>
                  </pic:nvPicPr>
                  <pic:blipFill>
                    <a:blip r:embed="rId51"/>
                    <a:stretch>
                      <a:fillRect/>
                    </a:stretch>
                  </pic:blipFill>
                  <pic:spPr>
                    <a:xfrm>
                      <a:off x="0" y="0"/>
                      <a:ext cx="1860766" cy="1270881"/>
                    </a:xfrm>
                    <a:prstGeom prst="rect">
                      <a:avLst/>
                    </a:prstGeom>
                  </pic:spPr>
                </pic:pic>
              </a:graphicData>
            </a:graphic>
          </wp:inline>
        </w:drawing>
      </w:r>
    </w:p>
    <w:p w14:paraId="6FF8F3F2">
      <w:pPr>
        <w:spacing w:line="288" w:lineRule="auto"/>
        <w:rPr>
          <w:sz w:val="24"/>
        </w:rPr>
      </w:pPr>
      <w:r>
        <w:rPr>
          <w:b/>
          <w:bCs/>
          <w:sz w:val="24"/>
        </w:rPr>
        <w:t>结果分析：</w:t>
      </w:r>
      <w:r>
        <w:rPr>
          <w:sz w:val="24"/>
        </w:rPr>
        <w:t xml:space="preserve"> </w:t>
      </w:r>
    </w:p>
    <w:p w14:paraId="6A2FAE74">
      <w:pPr>
        <w:spacing w:line="288" w:lineRule="auto"/>
        <w:ind w:firstLine="420"/>
        <w:rPr>
          <w:sz w:val="24"/>
        </w:rPr>
      </w:pPr>
      <w:r>
        <w:rPr>
          <w:sz w:val="24"/>
        </w:rPr>
        <w:t>实验结果表明，基于NDT定位和矢量地图的自主导航系统能够在结构化道路中实现稳定行驶。定位误差可控制在10cm以内。平滑连续的道路中心线是保证小车稳定行驶的关键。</w:t>
      </w:r>
    </w:p>
    <w:p w14:paraId="167517EB">
      <w:pPr>
        <w:spacing w:line="288" w:lineRule="auto"/>
        <w:ind w:firstLine="420"/>
        <w:rPr>
          <w:rFonts w:hint="eastAsia"/>
          <w:sz w:val="24"/>
        </w:rPr>
      </w:pPr>
    </w:p>
    <w:p w14:paraId="424486BC">
      <w:pPr>
        <w:spacing w:line="360" w:lineRule="auto"/>
        <w:rPr>
          <w:rFonts w:eastAsia="黑体"/>
          <w:sz w:val="28"/>
          <w:szCs w:val="28"/>
        </w:rPr>
      </w:pPr>
      <w:r>
        <w:rPr>
          <w:rFonts w:hint="eastAsia" w:eastAsia="黑体"/>
          <w:sz w:val="28"/>
          <w:szCs w:val="28"/>
        </w:rPr>
        <w:t>三、结果评价及思考</w:t>
      </w:r>
    </w:p>
    <w:p w14:paraId="59F1B808">
      <w:pPr>
        <w:spacing w:line="288" w:lineRule="auto"/>
        <w:rPr>
          <w:sz w:val="24"/>
        </w:rPr>
      </w:pPr>
      <w:r>
        <w:rPr>
          <w:rFonts w:hint="eastAsia"/>
          <w:sz w:val="24"/>
        </w:rPr>
        <w:t>1、简述你对实验“三维点云数据预处理及特征点匹配”中开源3D建图看法，并叙述如何能够进一步提升三维点云建图的精度？</w:t>
      </w:r>
    </w:p>
    <w:p w14:paraId="21803555">
      <w:pPr>
        <w:spacing w:line="288" w:lineRule="auto"/>
        <w:rPr>
          <w:rFonts w:hint="eastAsia"/>
          <w:sz w:val="24"/>
        </w:rPr>
      </w:pPr>
    </w:p>
    <w:p w14:paraId="292DEDAA">
      <w:pPr>
        <w:ind w:firstLine="420"/>
      </w:pPr>
      <w:r>
        <w:t>开源3D建图算法（如A-LOAM、LeGO-LOAM）具有很强的工程价值：一方面其整体架构清晰（前端里程计 + 后端建图），便于复现实验与二次开发；另一方面也能直观暴露SLAM中的关键难点（运动畸变、回环一致性、标定与同步等），帮助从“算法原理”过渡到“系统工程实现”。</w:t>
      </w:r>
      <w:r>
        <w:br w:type="textWrapping"/>
      </w:r>
      <w:r>
        <w:rPr>
          <w:b/>
          <w:bCs/>
        </w:rPr>
        <w:t>提升精度的可行方向：</w:t>
      </w:r>
      <w:r>
        <w:br w:type="textWrapping"/>
      </w:r>
      <w:r>
        <w:t>（1）</w:t>
      </w:r>
      <w:r>
        <w:rPr>
          <w:b/>
          <w:bCs/>
        </w:rPr>
        <w:t>输入质量与同步标定：</w:t>
      </w:r>
      <w:r>
        <w:t> 做好LiDAR-IMU时间同步与外参标定；在快速运动场景加入运动畸变补偿，减少点云形变带来的系统误差。</w:t>
      </w:r>
      <w:r>
        <w:br w:type="textWrapping"/>
      </w:r>
      <w:r>
        <w:t>（2）</w:t>
      </w:r>
      <w:r>
        <w:rPr>
          <w:b/>
          <w:bCs/>
        </w:rPr>
        <w:t>匹配更鲁棒：</w:t>
      </w:r>
      <w:r>
        <w:t> 在特征稀疏或退化场景引入鲁棒核函数与退化检测；必要时结合GICP/NDT等改进匹配策略以扩大收敛域、降低局部最优风险。</w:t>
      </w:r>
      <w:r>
        <w:br w:type="textWrapping"/>
      </w:r>
      <w:r>
        <w:t>（3）</w:t>
      </w:r>
      <w:r>
        <w:rPr>
          <w:b/>
          <w:bCs/>
        </w:rPr>
        <w:t>后端全局一致性：</w:t>
      </w:r>
      <w:r>
        <w:t> 引入闭环检测与位姿图优化，从全局层面消除累计漂移；对回环约束设置鲁棒核避免误回环破坏地图。</w:t>
      </w:r>
      <w:r>
        <w:br w:type="textWrapping"/>
      </w:r>
      <w:r>
        <w:t>（4）</w:t>
      </w:r>
      <w:r>
        <w:rPr>
          <w:b/>
          <w:bCs/>
        </w:rPr>
        <w:t>多传感器融合：</w:t>
      </w:r>
      <w:r>
        <w:t> 紧耦合融合IMU与GNSS可显著提升大范围/长时间建图稳定性，典型方案如LIO-SAM。</w:t>
      </w:r>
      <w:r>
        <w:br w:type="textWrapping"/>
      </w:r>
      <w:r>
        <w:t>（5）</w:t>
      </w:r>
      <w:r>
        <w:rPr>
          <w:b/>
          <w:bCs/>
        </w:rPr>
        <w:t>离线精修与量化评估：</w:t>
      </w:r>
      <w:r>
        <w:t> 对地图做离线重配准与重优化，并用RMSE、回环残差、重叠一致性等指标形成“调参—评估—迭代”的闭环。</w:t>
      </w:r>
    </w:p>
    <w:p w14:paraId="33F1766A">
      <w:pPr>
        <w:rPr>
          <w:rFonts w:hint="eastAsia"/>
        </w:rPr>
      </w:pPr>
    </w:p>
    <w:p w14:paraId="620355AB">
      <w:pPr>
        <w:spacing w:line="288" w:lineRule="auto"/>
        <w:rPr>
          <w:sz w:val="24"/>
        </w:rPr>
      </w:pPr>
      <w:r>
        <w:rPr>
          <w:rFonts w:hint="eastAsia"/>
          <w:sz w:val="24"/>
        </w:rPr>
        <w:t>2、分析你所选用的“激光雷达三维点云分割、聚类算法”谈一谈你将如何提高激光雷达障碍物距离检测精度及稳定性？</w:t>
      </w:r>
    </w:p>
    <w:p w14:paraId="34FA62D4"/>
    <w:p w14:paraId="4C127D70">
      <w:pPr>
        <w:ind w:firstLine="420"/>
      </w:pPr>
      <w:r>
        <w:t>本实验采用“RANSAC地面分割 + 欧氏聚类”的经典感知流水线，优点是实现简单、实时性好、调参直观；主要不稳定来源是：点云密度随距离变化、地面起伏导致地面模型误差、相邻物体易粘连/分裂。</w:t>
      </w:r>
      <w:r>
        <w:br w:type="textWrapping"/>
      </w:r>
      <w:r>
        <w:rPr>
          <w:b/>
          <w:bCs/>
        </w:rPr>
        <w:t>提升精度与稳定性的方法：</w:t>
      </w:r>
      <w:r>
        <w:br w:type="textWrapping"/>
      </w:r>
      <w:r>
        <w:t>（1）</w:t>
      </w:r>
      <w:r>
        <w:rPr>
          <w:b/>
          <w:bCs/>
        </w:rPr>
        <w:t>更稳的地面分割：</w:t>
      </w:r>
      <w:r>
        <w:t> 对坡道/起伏路面采用分区拟合或多平面模型，并加入法向一致性约束，降低地面误分造成的距离偏差。</w:t>
      </w:r>
      <w:r>
        <w:br w:type="textWrapping"/>
      </w:r>
      <w:r>
        <w:t>（2）</w:t>
      </w:r>
      <w:r>
        <w:rPr>
          <w:b/>
          <w:bCs/>
        </w:rPr>
        <w:t>距离自适应聚类：</w:t>
      </w:r>
      <w:r>
        <w:t> 聚类半径随距离增大而增大，缓解远距离过分割、近距离欠分割；或采用极坐标/Range Image邻域聚类提升一致性。</w:t>
      </w:r>
      <w:r>
        <w:br w:type="textWrapping"/>
      </w:r>
      <w:r>
        <w:t>（3）</w:t>
      </w:r>
      <w:r>
        <w:rPr>
          <w:b/>
          <w:bCs/>
        </w:rPr>
        <w:t>统一测距口径并抑制离群：</w:t>
      </w:r>
      <w:r>
        <w:t> 明确距离定义，对离群点做统计滤波/半径滤波，避免距离跳变。</w:t>
      </w:r>
      <w:r>
        <w:br w:type="textWrapping"/>
      </w:r>
      <w:r>
        <w:t>（4）</w:t>
      </w:r>
      <w:r>
        <w:rPr>
          <w:b/>
          <w:bCs/>
        </w:rPr>
        <w:t>多帧跟踪滤波：</w:t>
      </w:r>
      <w:r>
        <w:t> 对簇做数据关联，用KF/EKF平滑距离与速度；可设置“连续N帧确认”减少误报。</w:t>
      </w:r>
      <w:r>
        <w:br w:type="textWrapping"/>
      </w:r>
      <w:r>
        <w:t>（5）</w:t>
      </w:r>
      <w:r>
        <w:rPr>
          <w:b/>
          <w:bCs/>
        </w:rPr>
        <w:t>工程化鲁棒处理：</w:t>
      </w:r>
      <w:r>
        <w:t> 雨雾反射/地面反光场景加ROI与强度阈值；对稀疏帧做退化检测并降低输出置信度。</w:t>
      </w:r>
    </w:p>
    <w:p w14:paraId="05F8D19C">
      <w:pPr>
        <w:ind w:firstLine="420"/>
        <w:rPr>
          <w:rFonts w:hint="eastAsia"/>
        </w:rPr>
      </w:pPr>
    </w:p>
    <w:p w14:paraId="04AE3377">
      <w:pPr>
        <w:spacing w:line="288" w:lineRule="auto"/>
        <w:rPr>
          <w:sz w:val="24"/>
        </w:rPr>
      </w:pPr>
      <w:r>
        <w:rPr>
          <w:rFonts w:hint="eastAsia"/>
          <w:sz w:val="24"/>
        </w:rPr>
        <w:t>3、思考简述面对较大场景建图时，现有的ndt_mapping算法无法胜任前提下，如何实现高精度点云地图构建，举例说明其中一种多传感器融合建图的思想及实现流程。</w:t>
      </w:r>
    </w:p>
    <w:p w14:paraId="29F9048B"/>
    <w:p w14:paraId="513017B2">
      <w:pPr>
        <w:ind w:firstLine="420"/>
        <w:rPr>
          <w:rFonts w:hint="eastAsia"/>
        </w:rPr>
      </w:pPr>
      <w:r>
        <w:t>大场景建图中，单纯依赖ndt_mapping容易出现两类瓶颈：累计漂移导致全局不一致，以及地图规模增长带来的计算开销上升。更可行的方案是采用“关键帧 + 局部子图 + 多传感器紧耦合 + 回环优化”的框架。</w:t>
      </w:r>
      <w:r>
        <w:br w:type="textWrapping"/>
      </w:r>
      <w:r>
        <w:rPr>
          <w:b/>
          <w:bCs/>
        </w:rPr>
        <w:t>LIO-SAM思想与流程：</w:t>
      </w:r>
      <w:r>
        <w:br w:type="textWrapping"/>
      </w:r>
      <w:r>
        <w:t>（1）</w:t>
      </w:r>
      <w:r>
        <w:rPr>
          <w:b/>
          <w:bCs/>
        </w:rPr>
        <w:t>同步与标定：</w:t>
      </w:r>
      <w:r>
        <w:t> 完成LiDAR-IMU时间同步与外参标定，确保融合约束可信。</w:t>
      </w:r>
      <w:r>
        <w:br w:type="textWrapping"/>
      </w:r>
      <w:r>
        <w:t>（2）</w:t>
      </w:r>
      <w:r>
        <w:rPr>
          <w:b/>
          <w:bCs/>
        </w:rPr>
        <w:t>IMU预积分与去畸变：</w:t>
      </w:r>
      <w:r>
        <w:t> 用IMU高频姿态预测并对点云做运动补偿，提高前端里程计精度。</w:t>
      </w:r>
      <w:r>
        <w:br w:type="textWrapping"/>
      </w:r>
      <w:r>
        <w:t>（3）</w:t>
      </w:r>
      <w:r>
        <w:rPr>
          <w:b/>
          <w:bCs/>
        </w:rPr>
        <w:t>关键帧/子地图管理：</w:t>
      </w:r>
      <w:r>
        <w:t> 只对关键帧入图，维护滑动窗口或局部子图，将匹配限制在局部范围以控制算力。</w:t>
      </w:r>
      <w:r>
        <w:br w:type="textWrapping"/>
      </w:r>
      <w:r>
        <w:t>（4）</w:t>
      </w:r>
      <w:r>
        <w:rPr>
          <w:b/>
          <w:bCs/>
        </w:rPr>
        <w:t>因子图融合优化：</w:t>
      </w:r>
      <w:r>
        <w:t> 构建IMU预积分因子 + LiDAR里程计因子；若有GNSS则加入GPS因子提供全局约束。</w:t>
      </w:r>
      <w:r>
        <w:br w:type="textWrapping"/>
      </w:r>
      <w:r>
        <w:t>（5）</w:t>
      </w:r>
      <w:r>
        <w:rPr>
          <w:b/>
          <w:bCs/>
        </w:rPr>
        <w:t>闭环检测与全局优化：</w:t>
      </w:r>
      <w:r>
        <w:t> 回到旧区域时生成闭环因子触发全局优化，显著抑制漂移并输出全局一致地图。</w:t>
      </w:r>
    </w:p>
    <w:p w14:paraId="3D09E147">
      <w:pPr>
        <w:spacing w:line="288" w:lineRule="auto"/>
        <w:rPr>
          <w:sz w:val="24"/>
        </w:rPr>
      </w:pPr>
    </w:p>
    <w:sectPr>
      <w:headerReference r:id="rId3"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355ED">
    <w:pPr>
      <w:pStyle w:val="10"/>
    </w:pPr>
    <w:r>
      <w:rPr>
        <w:rFonts w:hint="eastAsia"/>
      </w:rPr>
      <w:t>人工智能学院实验报告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A3F35"/>
    <w:multiLevelType w:val="multilevel"/>
    <w:tmpl w:val="0EAA3F35"/>
    <w:lvl w:ilvl="0" w:tentative="0">
      <w:start w:val="1"/>
      <w:numFmt w:val="decimal"/>
      <w:pStyle w:val="2"/>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nothing"/>
      <w:lvlText w:val="（%4）"/>
      <w:lvlJc w:val="left"/>
      <w:pPr>
        <w:ind w:left="0" w:firstLine="0"/>
      </w:pPr>
      <w:rPr>
        <w:rFonts w:hint="eastAsia"/>
      </w:rPr>
    </w:lvl>
    <w:lvl w:ilvl="4" w:tentative="0">
      <w:start w:val="1"/>
      <w:numFmt w:val="decimal"/>
      <w:lvlText w:val="%1.%2.%3.%4.%5"/>
      <w:lvlJc w:val="left"/>
      <w:pPr>
        <w:ind w:left="0" w:firstLine="1701"/>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F735487"/>
    <w:multiLevelType w:val="multilevel"/>
    <w:tmpl w:val="6F735487"/>
    <w:lvl w:ilvl="0" w:tentative="0">
      <w:start w:val="1"/>
      <w:numFmt w:val="lowerLetter"/>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JhYmViYjk5NWY4MmIyZjM1OWU0NjdlNzE0ZTRiOGYifQ=="/>
  </w:docVars>
  <w:rsids>
    <w:rsidRoot w:val="00496F52"/>
    <w:rsid w:val="0000558E"/>
    <w:rsid w:val="00007361"/>
    <w:rsid w:val="00014944"/>
    <w:rsid w:val="00014CFD"/>
    <w:rsid w:val="00017983"/>
    <w:rsid w:val="00026105"/>
    <w:rsid w:val="000275BD"/>
    <w:rsid w:val="0003378A"/>
    <w:rsid w:val="00035B83"/>
    <w:rsid w:val="000362CF"/>
    <w:rsid w:val="000369F7"/>
    <w:rsid w:val="0003775E"/>
    <w:rsid w:val="000413C4"/>
    <w:rsid w:val="0004450F"/>
    <w:rsid w:val="00047E36"/>
    <w:rsid w:val="0005356C"/>
    <w:rsid w:val="00055620"/>
    <w:rsid w:val="00055D2E"/>
    <w:rsid w:val="00056337"/>
    <w:rsid w:val="000569CD"/>
    <w:rsid w:val="0006396B"/>
    <w:rsid w:val="00065A97"/>
    <w:rsid w:val="00074045"/>
    <w:rsid w:val="00074B07"/>
    <w:rsid w:val="00074C96"/>
    <w:rsid w:val="00075D20"/>
    <w:rsid w:val="00080529"/>
    <w:rsid w:val="000807BF"/>
    <w:rsid w:val="00084AE8"/>
    <w:rsid w:val="00084E18"/>
    <w:rsid w:val="00085317"/>
    <w:rsid w:val="0008531E"/>
    <w:rsid w:val="0008559F"/>
    <w:rsid w:val="00092742"/>
    <w:rsid w:val="00092FFF"/>
    <w:rsid w:val="00096BE2"/>
    <w:rsid w:val="000A08DF"/>
    <w:rsid w:val="000A16BE"/>
    <w:rsid w:val="000A3A3E"/>
    <w:rsid w:val="000A63C5"/>
    <w:rsid w:val="000A7809"/>
    <w:rsid w:val="000B2E0E"/>
    <w:rsid w:val="000B44FE"/>
    <w:rsid w:val="000B66D1"/>
    <w:rsid w:val="000B7B74"/>
    <w:rsid w:val="000C08C4"/>
    <w:rsid w:val="000C0D9B"/>
    <w:rsid w:val="000C141B"/>
    <w:rsid w:val="000C1D22"/>
    <w:rsid w:val="000C275D"/>
    <w:rsid w:val="000C27AF"/>
    <w:rsid w:val="000C344E"/>
    <w:rsid w:val="000C5DE7"/>
    <w:rsid w:val="000C64FE"/>
    <w:rsid w:val="000D0112"/>
    <w:rsid w:val="000D1A7F"/>
    <w:rsid w:val="000D2424"/>
    <w:rsid w:val="000D5909"/>
    <w:rsid w:val="000D690C"/>
    <w:rsid w:val="000D754C"/>
    <w:rsid w:val="000D7DBC"/>
    <w:rsid w:val="000E560A"/>
    <w:rsid w:val="000F7145"/>
    <w:rsid w:val="000F7399"/>
    <w:rsid w:val="00100371"/>
    <w:rsid w:val="0010205C"/>
    <w:rsid w:val="0010210B"/>
    <w:rsid w:val="0010231A"/>
    <w:rsid w:val="00105EED"/>
    <w:rsid w:val="001107AB"/>
    <w:rsid w:val="001121F0"/>
    <w:rsid w:val="00114803"/>
    <w:rsid w:val="00116761"/>
    <w:rsid w:val="0012140B"/>
    <w:rsid w:val="00121FD0"/>
    <w:rsid w:val="00122C2E"/>
    <w:rsid w:val="00126EDF"/>
    <w:rsid w:val="001277DA"/>
    <w:rsid w:val="001277F9"/>
    <w:rsid w:val="00136C16"/>
    <w:rsid w:val="00144101"/>
    <w:rsid w:val="001448B9"/>
    <w:rsid w:val="00151E62"/>
    <w:rsid w:val="001566E7"/>
    <w:rsid w:val="00161965"/>
    <w:rsid w:val="001624F2"/>
    <w:rsid w:val="001655CA"/>
    <w:rsid w:val="00166CDF"/>
    <w:rsid w:val="00167433"/>
    <w:rsid w:val="001715C6"/>
    <w:rsid w:val="001721FA"/>
    <w:rsid w:val="001724B3"/>
    <w:rsid w:val="00172F25"/>
    <w:rsid w:val="00180BC7"/>
    <w:rsid w:val="00181514"/>
    <w:rsid w:val="001859ED"/>
    <w:rsid w:val="00185AD7"/>
    <w:rsid w:val="00187404"/>
    <w:rsid w:val="00187882"/>
    <w:rsid w:val="001905B5"/>
    <w:rsid w:val="00190C4F"/>
    <w:rsid w:val="00193739"/>
    <w:rsid w:val="00193870"/>
    <w:rsid w:val="00193A20"/>
    <w:rsid w:val="00193F24"/>
    <w:rsid w:val="0019497B"/>
    <w:rsid w:val="001A0710"/>
    <w:rsid w:val="001A7962"/>
    <w:rsid w:val="001A79A0"/>
    <w:rsid w:val="001C6377"/>
    <w:rsid w:val="001D00B7"/>
    <w:rsid w:val="001D16D0"/>
    <w:rsid w:val="001D3DE9"/>
    <w:rsid w:val="001D7B7D"/>
    <w:rsid w:val="001E1483"/>
    <w:rsid w:val="001E5577"/>
    <w:rsid w:val="001E5FF2"/>
    <w:rsid w:val="001F4EF4"/>
    <w:rsid w:val="002037C0"/>
    <w:rsid w:val="00203C45"/>
    <w:rsid w:val="00205B88"/>
    <w:rsid w:val="0021022F"/>
    <w:rsid w:val="00212F2D"/>
    <w:rsid w:val="00216FBE"/>
    <w:rsid w:val="002264BB"/>
    <w:rsid w:val="0022786B"/>
    <w:rsid w:val="00230139"/>
    <w:rsid w:val="00231996"/>
    <w:rsid w:val="00231E1C"/>
    <w:rsid w:val="00232811"/>
    <w:rsid w:val="002331A7"/>
    <w:rsid w:val="00234776"/>
    <w:rsid w:val="002358B5"/>
    <w:rsid w:val="00242191"/>
    <w:rsid w:val="002434AD"/>
    <w:rsid w:val="00244679"/>
    <w:rsid w:val="0024582F"/>
    <w:rsid w:val="00247A1B"/>
    <w:rsid w:val="00251868"/>
    <w:rsid w:val="0025360A"/>
    <w:rsid w:val="00254505"/>
    <w:rsid w:val="002568E7"/>
    <w:rsid w:val="002605C8"/>
    <w:rsid w:val="00266D5B"/>
    <w:rsid w:val="0027681B"/>
    <w:rsid w:val="00280E75"/>
    <w:rsid w:val="00284094"/>
    <w:rsid w:val="002877CA"/>
    <w:rsid w:val="00287B5D"/>
    <w:rsid w:val="00295534"/>
    <w:rsid w:val="002970E1"/>
    <w:rsid w:val="002A4497"/>
    <w:rsid w:val="002A44BE"/>
    <w:rsid w:val="002A4683"/>
    <w:rsid w:val="002A48EF"/>
    <w:rsid w:val="002A4BD9"/>
    <w:rsid w:val="002B368F"/>
    <w:rsid w:val="002B4F91"/>
    <w:rsid w:val="002B795F"/>
    <w:rsid w:val="002C05CF"/>
    <w:rsid w:val="002C0E4B"/>
    <w:rsid w:val="002C114F"/>
    <w:rsid w:val="002C129C"/>
    <w:rsid w:val="002C136D"/>
    <w:rsid w:val="002D2E1A"/>
    <w:rsid w:val="002D399D"/>
    <w:rsid w:val="002E1B59"/>
    <w:rsid w:val="002E3210"/>
    <w:rsid w:val="002E4B6D"/>
    <w:rsid w:val="002F0A69"/>
    <w:rsid w:val="002F1199"/>
    <w:rsid w:val="002F2218"/>
    <w:rsid w:val="002F2DFF"/>
    <w:rsid w:val="002F6A38"/>
    <w:rsid w:val="002F7714"/>
    <w:rsid w:val="002F78B4"/>
    <w:rsid w:val="002F7ADA"/>
    <w:rsid w:val="002F7D59"/>
    <w:rsid w:val="00301A9E"/>
    <w:rsid w:val="00305894"/>
    <w:rsid w:val="00305B9C"/>
    <w:rsid w:val="003079D3"/>
    <w:rsid w:val="00313CDB"/>
    <w:rsid w:val="003165D1"/>
    <w:rsid w:val="00316625"/>
    <w:rsid w:val="00320436"/>
    <w:rsid w:val="00321038"/>
    <w:rsid w:val="00323F56"/>
    <w:rsid w:val="00325AD3"/>
    <w:rsid w:val="00325ED2"/>
    <w:rsid w:val="00330F14"/>
    <w:rsid w:val="00332908"/>
    <w:rsid w:val="0033383B"/>
    <w:rsid w:val="00335500"/>
    <w:rsid w:val="00336185"/>
    <w:rsid w:val="00336448"/>
    <w:rsid w:val="00345A76"/>
    <w:rsid w:val="003518BF"/>
    <w:rsid w:val="00351A35"/>
    <w:rsid w:val="00354CCD"/>
    <w:rsid w:val="00355E25"/>
    <w:rsid w:val="00356AD8"/>
    <w:rsid w:val="003636EA"/>
    <w:rsid w:val="00364549"/>
    <w:rsid w:val="00374A82"/>
    <w:rsid w:val="00374C8F"/>
    <w:rsid w:val="003750B1"/>
    <w:rsid w:val="003750F2"/>
    <w:rsid w:val="0037528C"/>
    <w:rsid w:val="00375D49"/>
    <w:rsid w:val="003849B2"/>
    <w:rsid w:val="0039061C"/>
    <w:rsid w:val="00391EF4"/>
    <w:rsid w:val="003961BE"/>
    <w:rsid w:val="003967D2"/>
    <w:rsid w:val="00397765"/>
    <w:rsid w:val="00397DF0"/>
    <w:rsid w:val="003A0ED8"/>
    <w:rsid w:val="003A134C"/>
    <w:rsid w:val="003A37D3"/>
    <w:rsid w:val="003A5E19"/>
    <w:rsid w:val="003A728D"/>
    <w:rsid w:val="003B00F6"/>
    <w:rsid w:val="003B392C"/>
    <w:rsid w:val="003B39B2"/>
    <w:rsid w:val="003B54EB"/>
    <w:rsid w:val="003C0D2B"/>
    <w:rsid w:val="003C4985"/>
    <w:rsid w:val="003C6D57"/>
    <w:rsid w:val="003D1D15"/>
    <w:rsid w:val="003D5FC7"/>
    <w:rsid w:val="003D73FE"/>
    <w:rsid w:val="003E1F43"/>
    <w:rsid w:val="003E7618"/>
    <w:rsid w:val="003F4F13"/>
    <w:rsid w:val="003F5630"/>
    <w:rsid w:val="00401373"/>
    <w:rsid w:val="004023BB"/>
    <w:rsid w:val="00404B35"/>
    <w:rsid w:val="00407C7D"/>
    <w:rsid w:val="004107A1"/>
    <w:rsid w:val="00412807"/>
    <w:rsid w:val="00415907"/>
    <w:rsid w:val="00416949"/>
    <w:rsid w:val="004206ED"/>
    <w:rsid w:val="0043068E"/>
    <w:rsid w:val="00430FAE"/>
    <w:rsid w:val="00431CD6"/>
    <w:rsid w:val="0043302D"/>
    <w:rsid w:val="00440F8B"/>
    <w:rsid w:val="0044466C"/>
    <w:rsid w:val="00444AF2"/>
    <w:rsid w:val="00446056"/>
    <w:rsid w:val="00446B90"/>
    <w:rsid w:val="00447BF3"/>
    <w:rsid w:val="0045224A"/>
    <w:rsid w:val="004524D7"/>
    <w:rsid w:val="004538EA"/>
    <w:rsid w:val="0045791E"/>
    <w:rsid w:val="00461265"/>
    <w:rsid w:val="004646D6"/>
    <w:rsid w:val="0046589F"/>
    <w:rsid w:val="004674E7"/>
    <w:rsid w:val="00467E55"/>
    <w:rsid w:val="00472AFE"/>
    <w:rsid w:val="0047516D"/>
    <w:rsid w:val="004803C1"/>
    <w:rsid w:val="00481FC5"/>
    <w:rsid w:val="00482580"/>
    <w:rsid w:val="00491346"/>
    <w:rsid w:val="00495214"/>
    <w:rsid w:val="00496F52"/>
    <w:rsid w:val="004A0C56"/>
    <w:rsid w:val="004A151E"/>
    <w:rsid w:val="004A61F3"/>
    <w:rsid w:val="004B1395"/>
    <w:rsid w:val="004B38AD"/>
    <w:rsid w:val="004C0C70"/>
    <w:rsid w:val="004C2E09"/>
    <w:rsid w:val="004C3614"/>
    <w:rsid w:val="004C65C3"/>
    <w:rsid w:val="004C6CA4"/>
    <w:rsid w:val="004C6FBE"/>
    <w:rsid w:val="004C7708"/>
    <w:rsid w:val="004C7891"/>
    <w:rsid w:val="004D0ED7"/>
    <w:rsid w:val="004D62E4"/>
    <w:rsid w:val="004E3033"/>
    <w:rsid w:val="004E3C68"/>
    <w:rsid w:val="004E54E5"/>
    <w:rsid w:val="004E6061"/>
    <w:rsid w:val="004E7C71"/>
    <w:rsid w:val="004F12FD"/>
    <w:rsid w:val="004F48B2"/>
    <w:rsid w:val="004F67BE"/>
    <w:rsid w:val="004F7C63"/>
    <w:rsid w:val="00503E90"/>
    <w:rsid w:val="00507E1C"/>
    <w:rsid w:val="00514CDE"/>
    <w:rsid w:val="005165AD"/>
    <w:rsid w:val="00520F9F"/>
    <w:rsid w:val="005252CE"/>
    <w:rsid w:val="00531B8C"/>
    <w:rsid w:val="00542520"/>
    <w:rsid w:val="0054294E"/>
    <w:rsid w:val="005440BF"/>
    <w:rsid w:val="005469E4"/>
    <w:rsid w:val="00552C65"/>
    <w:rsid w:val="00554CD9"/>
    <w:rsid w:val="00556F2B"/>
    <w:rsid w:val="00563386"/>
    <w:rsid w:val="00565851"/>
    <w:rsid w:val="005667F7"/>
    <w:rsid w:val="005701AB"/>
    <w:rsid w:val="005724E6"/>
    <w:rsid w:val="00577329"/>
    <w:rsid w:val="00577AAC"/>
    <w:rsid w:val="005878F4"/>
    <w:rsid w:val="00593F8F"/>
    <w:rsid w:val="00594C85"/>
    <w:rsid w:val="00597F01"/>
    <w:rsid w:val="005A1D1D"/>
    <w:rsid w:val="005A2CF6"/>
    <w:rsid w:val="005A54EF"/>
    <w:rsid w:val="005B48A1"/>
    <w:rsid w:val="005B5B1F"/>
    <w:rsid w:val="005C0C2A"/>
    <w:rsid w:val="005C4CC1"/>
    <w:rsid w:val="005C5AD0"/>
    <w:rsid w:val="005C7B36"/>
    <w:rsid w:val="005D0059"/>
    <w:rsid w:val="005D09CE"/>
    <w:rsid w:val="005D2FAB"/>
    <w:rsid w:val="005D4C3B"/>
    <w:rsid w:val="005D7AD4"/>
    <w:rsid w:val="005E12F8"/>
    <w:rsid w:val="005E16AC"/>
    <w:rsid w:val="005E330D"/>
    <w:rsid w:val="005E5BC5"/>
    <w:rsid w:val="005F07BA"/>
    <w:rsid w:val="005F17D0"/>
    <w:rsid w:val="005F4CAE"/>
    <w:rsid w:val="005F5DFC"/>
    <w:rsid w:val="005F6F58"/>
    <w:rsid w:val="00601523"/>
    <w:rsid w:val="00602327"/>
    <w:rsid w:val="0061469D"/>
    <w:rsid w:val="006156A5"/>
    <w:rsid w:val="00626BA6"/>
    <w:rsid w:val="006305DF"/>
    <w:rsid w:val="00630A1B"/>
    <w:rsid w:val="00636708"/>
    <w:rsid w:val="00637DEE"/>
    <w:rsid w:val="006405C9"/>
    <w:rsid w:val="00642766"/>
    <w:rsid w:val="00646FBE"/>
    <w:rsid w:val="00647194"/>
    <w:rsid w:val="006544E7"/>
    <w:rsid w:val="00656A3A"/>
    <w:rsid w:val="00656BC4"/>
    <w:rsid w:val="006606CC"/>
    <w:rsid w:val="00661CA7"/>
    <w:rsid w:val="00663429"/>
    <w:rsid w:val="006660BC"/>
    <w:rsid w:val="00673F7E"/>
    <w:rsid w:val="006742D9"/>
    <w:rsid w:val="00674B4E"/>
    <w:rsid w:val="0068013C"/>
    <w:rsid w:val="006803B8"/>
    <w:rsid w:val="00681520"/>
    <w:rsid w:val="00685983"/>
    <w:rsid w:val="00686F88"/>
    <w:rsid w:val="00687928"/>
    <w:rsid w:val="00694B56"/>
    <w:rsid w:val="006A2701"/>
    <w:rsid w:val="006A37B6"/>
    <w:rsid w:val="006A41B9"/>
    <w:rsid w:val="006A57BB"/>
    <w:rsid w:val="006A65AA"/>
    <w:rsid w:val="006B543C"/>
    <w:rsid w:val="006B6564"/>
    <w:rsid w:val="006B753D"/>
    <w:rsid w:val="006C7BE8"/>
    <w:rsid w:val="006D2F5F"/>
    <w:rsid w:val="006D3D4E"/>
    <w:rsid w:val="006D59C3"/>
    <w:rsid w:val="006D5E95"/>
    <w:rsid w:val="006E1F85"/>
    <w:rsid w:val="006E5850"/>
    <w:rsid w:val="006E653F"/>
    <w:rsid w:val="006F3296"/>
    <w:rsid w:val="006F354A"/>
    <w:rsid w:val="006F5114"/>
    <w:rsid w:val="006F5F86"/>
    <w:rsid w:val="006F7044"/>
    <w:rsid w:val="006F7756"/>
    <w:rsid w:val="006F7F87"/>
    <w:rsid w:val="00700BBA"/>
    <w:rsid w:val="007026E7"/>
    <w:rsid w:val="00703CE7"/>
    <w:rsid w:val="00704895"/>
    <w:rsid w:val="007068BF"/>
    <w:rsid w:val="00707808"/>
    <w:rsid w:val="007100D9"/>
    <w:rsid w:val="00712206"/>
    <w:rsid w:val="00714E14"/>
    <w:rsid w:val="00715381"/>
    <w:rsid w:val="007155F8"/>
    <w:rsid w:val="00724758"/>
    <w:rsid w:val="00726CA5"/>
    <w:rsid w:val="007274C8"/>
    <w:rsid w:val="00727679"/>
    <w:rsid w:val="007302CB"/>
    <w:rsid w:val="00730912"/>
    <w:rsid w:val="0073193F"/>
    <w:rsid w:val="00732CFE"/>
    <w:rsid w:val="00734F69"/>
    <w:rsid w:val="00737829"/>
    <w:rsid w:val="00740073"/>
    <w:rsid w:val="007442A8"/>
    <w:rsid w:val="00747999"/>
    <w:rsid w:val="007504D4"/>
    <w:rsid w:val="0075073B"/>
    <w:rsid w:val="00752C60"/>
    <w:rsid w:val="00753A8D"/>
    <w:rsid w:val="00762A1C"/>
    <w:rsid w:val="007679C2"/>
    <w:rsid w:val="00767EF7"/>
    <w:rsid w:val="007718AD"/>
    <w:rsid w:val="007741D9"/>
    <w:rsid w:val="0077482E"/>
    <w:rsid w:val="00774FDD"/>
    <w:rsid w:val="00775026"/>
    <w:rsid w:val="007773C0"/>
    <w:rsid w:val="00787955"/>
    <w:rsid w:val="00793961"/>
    <w:rsid w:val="00795086"/>
    <w:rsid w:val="007A55F7"/>
    <w:rsid w:val="007A56B6"/>
    <w:rsid w:val="007A6BFD"/>
    <w:rsid w:val="007B052B"/>
    <w:rsid w:val="007B26F7"/>
    <w:rsid w:val="007B2E10"/>
    <w:rsid w:val="007B31FD"/>
    <w:rsid w:val="007C40ED"/>
    <w:rsid w:val="007D0BAF"/>
    <w:rsid w:val="007D6E72"/>
    <w:rsid w:val="007E1B7B"/>
    <w:rsid w:val="007E3358"/>
    <w:rsid w:val="007E52AC"/>
    <w:rsid w:val="007E66E3"/>
    <w:rsid w:val="007E76A8"/>
    <w:rsid w:val="007E7C15"/>
    <w:rsid w:val="007F3B4B"/>
    <w:rsid w:val="007F3DF4"/>
    <w:rsid w:val="007F4341"/>
    <w:rsid w:val="007F7D4A"/>
    <w:rsid w:val="00803373"/>
    <w:rsid w:val="00804579"/>
    <w:rsid w:val="008048D5"/>
    <w:rsid w:val="008100BC"/>
    <w:rsid w:val="00810870"/>
    <w:rsid w:val="008127C3"/>
    <w:rsid w:val="00815ED1"/>
    <w:rsid w:val="00816336"/>
    <w:rsid w:val="008172A0"/>
    <w:rsid w:val="008227A6"/>
    <w:rsid w:val="0082560C"/>
    <w:rsid w:val="008301C4"/>
    <w:rsid w:val="00830C33"/>
    <w:rsid w:val="0083229C"/>
    <w:rsid w:val="008351E2"/>
    <w:rsid w:val="008363A9"/>
    <w:rsid w:val="0084278D"/>
    <w:rsid w:val="008449CB"/>
    <w:rsid w:val="00844B41"/>
    <w:rsid w:val="00852147"/>
    <w:rsid w:val="0085480C"/>
    <w:rsid w:val="008574C0"/>
    <w:rsid w:val="00864342"/>
    <w:rsid w:val="00864463"/>
    <w:rsid w:val="00865F8F"/>
    <w:rsid w:val="0086692C"/>
    <w:rsid w:val="0086711B"/>
    <w:rsid w:val="00871060"/>
    <w:rsid w:val="008764A0"/>
    <w:rsid w:val="008803CC"/>
    <w:rsid w:val="008806D4"/>
    <w:rsid w:val="00886C6C"/>
    <w:rsid w:val="008976C8"/>
    <w:rsid w:val="008A2217"/>
    <w:rsid w:val="008A3FF9"/>
    <w:rsid w:val="008A5232"/>
    <w:rsid w:val="008A6C88"/>
    <w:rsid w:val="008A73BB"/>
    <w:rsid w:val="008B1800"/>
    <w:rsid w:val="008B2FED"/>
    <w:rsid w:val="008B3422"/>
    <w:rsid w:val="008B3ADC"/>
    <w:rsid w:val="008B3B9C"/>
    <w:rsid w:val="008B3F57"/>
    <w:rsid w:val="008B5BC4"/>
    <w:rsid w:val="008C279D"/>
    <w:rsid w:val="008C31C3"/>
    <w:rsid w:val="008C7439"/>
    <w:rsid w:val="008D7EE8"/>
    <w:rsid w:val="008E1602"/>
    <w:rsid w:val="008E2190"/>
    <w:rsid w:val="008E388D"/>
    <w:rsid w:val="008E3F73"/>
    <w:rsid w:val="008E6BE2"/>
    <w:rsid w:val="008F119C"/>
    <w:rsid w:val="008F5C01"/>
    <w:rsid w:val="008F7091"/>
    <w:rsid w:val="00901863"/>
    <w:rsid w:val="009037A5"/>
    <w:rsid w:val="0090476F"/>
    <w:rsid w:val="0091244D"/>
    <w:rsid w:val="009128BA"/>
    <w:rsid w:val="00913EB5"/>
    <w:rsid w:val="00915883"/>
    <w:rsid w:val="0091662A"/>
    <w:rsid w:val="00923E4F"/>
    <w:rsid w:val="0092455F"/>
    <w:rsid w:val="009262F9"/>
    <w:rsid w:val="0092730E"/>
    <w:rsid w:val="00930494"/>
    <w:rsid w:val="00930EBB"/>
    <w:rsid w:val="00937617"/>
    <w:rsid w:val="0094052A"/>
    <w:rsid w:val="009432B6"/>
    <w:rsid w:val="00946897"/>
    <w:rsid w:val="009533B0"/>
    <w:rsid w:val="009546F7"/>
    <w:rsid w:val="00954A7C"/>
    <w:rsid w:val="00954E85"/>
    <w:rsid w:val="00956D55"/>
    <w:rsid w:val="00957665"/>
    <w:rsid w:val="00964642"/>
    <w:rsid w:val="0097025D"/>
    <w:rsid w:val="00970C14"/>
    <w:rsid w:val="00971B6F"/>
    <w:rsid w:val="00974ADE"/>
    <w:rsid w:val="00976EFC"/>
    <w:rsid w:val="009801F2"/>
    <w:rsid w:val="00981A40"/>
    <w:rsid w:val="009873B9"/>
    <w:rsid w:val="00992037"/>
    <w:rsid w:val="009A3402"/>
    <w:rsid w:val="009A3B12"/>
    <w:rsid w:val="009A43D2"/>
    <w:rsid w:val="009A5C6C"/>
    <w:rsid w:val="009B3A90"/>
    <w:rsid w:val="009C7C7E"/>
    <w:rsid w:val="009C7D42"/>
    <w:rsid w:val="009D49C9"/>
    <w:rsid w:val="009D68CA"/>
    <w:rsid w:val="009E196B"/>
    <w:rsid w:val="009E4595"/>
    <w:rsid w:val="009F1BF3"/>
    <w:rsid w:val="009F3794"/>
    <w:rsid w:val="009F7304"/>
    <w:rsid w:val="00A01617"/>
    <w:rsid w:val="00A034C4"/>
    <w:rsid w:val="00A04C37"/>
    <w:rsid w:val="00A10876"/>
    <w:rsid w:val="00A1388C"/>
    <w:rsid w:val="00A23489"/>
    <w:rsid w:val="00A25C9D"/>
    <w:rsid w:val="00A26060"/>
    <w:rsid w:val="00A26352"/>
    <w:rsid w:val="00A319CB"/>
    <w:rsid w:val="00A36F6C"/>
    <w:rsid w:val="00A37EC0"/>
    <w:rsid w:val="00A40B1C"/>
    <w:rsid w:val="00A40CC7"/>
    <w:rsid w:val="00A41218"/>
    <w:rsid w:val="00A43D84"/>
    <w:rsid w:val="00A45235"/>
    <w:rsid w:val="00A45650"/>
    <w:rsid w:val="00A50468"/>
    <w:rsid w:val="00A529A6"/>
    <w:rsid w:val="00A64AB2"/>
    <w:rsid w:val="00A656C1"/>
    <w:rsid w:val="00A75285"/>
    <w:rsid w:val="00A77E4D"/>
    <w:rsid w:val="00A82595"/>
    <w:rsid w:val="00A842CC"/>
    <w:rsid w:val="00A86219"/>
    <w:rsid w:val="00A91330"/>
    <w:rsid w:val="00A94536"/>
    <w:rsid w:val="00A954BE"/>
    <w:rsid w:val="00A9638D"/>
    <w:rsid w:val="00A97553"/>
    <w:rsid w:val="00A978CD"/>
    <w:rsid w:val="00A97E0C"/>
    <w:rsid w:val="00AA74F2"/>
    <w:rsid w:val="00AB0E40"/>
    <w:rsid w:val="00AB15AB"/>
    <w:rsid w:val="00AB1DFC"/>
    <w:rsid w:val="00AB1EC6"/>
    <w:rsid w:val="00AB2EF4"/>
    <w:rsid w:val="00AB3366"/>
    <w:rsid w:val="00AB4280"/>
    <w:rsid w:val="00AB7AB0"/>
    <w:rsid w:val="00AC2CE4"/>
    <w:rsid w:val="00AC5B38"/>
    <w:rsid w:val="00AC6356"/>
    <w:rsid w:val="00AD09F3"/>
    <w:rsid w:val="00AE1930"/>
    <w:rsid w:val="00AE6B6D"/>
    <w:rsid w:val="00AF1043"/>
    <w:rsid w:val="00AF5525"/>
    <w:rsid w:val="00AF570F"/>
    <w:rsid w:val="00AF584D"/>
    <w:rsid w:val="00B01733"/>
    <w:rsid w:val="00B02FA5"/>
    <w:rsid w:val="00B04E32"/>
    <w:rsid w:val="00B11973"/>
    <w:rsid w:val="00B123C0"/>
    <w:rsid w:val="00B136BF"/>
    <w:rsid w:val="00B14FC2"/>
    <w:rsid w:val="00B168D8"/>
    <w:rsid w:val="00B16928"/>
    <w:rsid w:val="00B17FF4"/>
    <w:rsid w:val="00B26572"/>
    <w:rsid w:val="00B306A7"/>
    <w:rsid w:val="00B32FE3"/>
    <w:rsid w:val="00B348CB"/>
    <w:rsid w:val="00B402BF"/>
    <w:rsid w:val="00B42D86"/>
    <w:rsid w:val="00B43518"/>
    <w:rsid w:val="00B62E73"/>
    <w:rsid w:val="00B67A1D"/>
    <w:rsid w:val="00B72B4F"/>
    <w:rsid w:val="00B7377A"/>
    <w:rsid w:val="00B7514F"/>
    <w:rsid w:val="00B83B2F"/>
    <w:rsid w:val="00B91CFE"/>
    <w:rsid w:val="00B91D64"/>
    <w:rsid w:val="00B933A5"/>
    <w:rsid w:val="00B94A87"/>
    <w:rsid w:val="00BB142A"/>
    <w:rsid w:val="00BB203B"/>
    <w:rsid w:val="00BB279B"/>
    <w:rsid w:val="00BC4E3A"/>
    <w:rsid w:val="00BC5D79"/>
    <w:rsid w:val="00BE2D07"/>
    <w:rsid w:val="00BE3579"/>
    <w:rsid w:val="00BE4509"/>
    <w:rsid w:val="00BE4828"/>
    <w:rsid w:val="00BE5BAD"/>
    <w:rsid w:val="00BE799A"/>
    <w:rsid w:val="00BE7B67"/>
    <w:rsid w:val="00BF0D2C"/>
    <w:rsid w:val="00BF1283"/>
    <w:rsid w:val="00BF3DC0"/>
    <w:rsid w:val="00BF46F7"/>
    <w:rsid w:val="00BF4B50"/>
    <w:rsid w:val="00BF50D6"/>
    <w:rsid w:val="00BF5B97"/>
    <w:rsid w:val="00BF5EF2"/>
    <w:rsid w:val="00C01688"/>
    <w:rsid w:val="00C01FE7"/>
    <w:rsid w:val="00C04F05"/>
    <w:rsid w:val="00C056A2"/>
    <w:rsid w:val="00C06C03"/>
    <w:rsid w:val="00C1130E"/>
    <w:rsid w:val="00C148ED"/>
    <w:rsid w:val="00C15778"/>
    <w:rsid w:val="00C20E2E"/>
    <w:rsid w:val="00C224BA"/>
    <w:rsid w:val="00C26508"/>
    <w:rsid w:val="00C27501"/>
    <w:rsid w:val="00C30951"/>
    <w:rsid w:val="00C30ACE"/>
    <w:rsid w:val="00C30C48"/>
    <w:rsid w:val="00C32CBE"/>
    <w:rsid w:val="00C350B1"/>
    <w:rsid w:val="00C35AD4"/>
    <w:rsid w:val="00C36B41"/>
    <w:rsid w:val="00C37483"/>
    <w:rsid w:val="00C40635"/>
    <w:rsid w:val="00C40E6E"/>
    <w:rsid w:val="00C4154D"/>
    <w:rsid w:val="00C4375B"/>
    <w:rsid w:val="00C5036C"/>
    <w:rsid w:val="00C5562A"/>
    <w:rsid w:val="00C57399"/>
    <w:rsid w:val="00C6499F"/>
    <w:rsid w:val="00C67D3A"/>
    <w:rsid w:val="00C703C8"/>
    <w:rsid w:val="00C70988"/>
    <w:rsid w:val="00C722A8"/>
    <w:rsid w:val="00C74CCD"/>
    <w:rsid w:val="00C765D3"/>
    <w:rsid w:val="00C76827"/>
    <w:rsid w:val="00C7707B"/>
    <w:rsid w:val="00C84FFB"/>
    <w:rsid w:val="00C8596D"/>
    <w:rsid w:val="00C86B00"/>
    <w:rsid w:val="00C87AB4"/>
    <w:rsid w:val="00C87E3E"/>
    <w:rsid w:val="00C90A76"/>
    <w:rsid w:val="00C951F9"/>
    <w:rsid w:val="00C9613E"/>
    <w:rsid w:val="00CA0B7F"/>
    <w:rsid w:val="00CA6BB4"/>
    <w:rsid w:val="00CB0394"/>
    <w:rsid w:val="00CB52AD"/>
    <w:rsid w:val="00CB5DB6"/>
    <w:rsid w:val="00CB7B3B"/>
    <w:rsid w:val="00CC056C"/>
    <w:rsid w:val="00CC3CA2"/>
    <w:rsid w:val="00CC70B2"/>
    <w:rsid w:val="00CD24D7"/>
    <w:rsid w:val="00CD25DC"/>
    <w:rsid w:val="00CD517D"/>
    <w:rsid w:val="00CE0C1B"/>
    <w:rsid w:val="00CE433F"/>
    <w:rsid w:val="00CF02A2"/>
    <w:rsid w:val="00CF2BB7"/>
    <w:rsid w:val="00CF3A8B"/>
    <w:rsid w:val="00CF47A9"/>
    <w:rsid w:val="00CF4D38"/>
    <w:rsid w:val="00CF565B"/>
    <w:rsid w:val="00D0344B"/>
    <w:rsid w:val="00D03C42"/>
    <w:rsid w:val="00D065B8"/>
    <w:rsid w:val="00D06B37"/>
    <w:rsid w:val="00D14C53"/>
    <w:rsid w:val="00D14E10"/>
    <w:rsid w:val="00D202A3"/>
    <w:rsid w:val="00D26CFC"/>
    <w:rsid w:val="00D33FD4"/>
    <w:rsid w:val="00D3473E"/>
    <w:rsid w:val="00D35B1E"/>
    <w:rsid w:val="00D426B3"/>
    <w:rsid w:val="00D44257"/>
    <w:rsid w:val="00D50F37"/>
    <w:rsid w:val="00D56F94"/>
    <w:rsid w:val="00D61D87"/>
    <w:rsid w:val="00D65A84"/>
    <w:rsid w:val="00D66B04"/>
    <w:rsid w:val="00D66DC6"/>
    <w:rsid w:val="00D66FEE"/>
    <w:rsid w:val="00D7291D"/>
    <w:rsid w:val="00D72BD5"/>
    <w:rsid w:val="00D72C82"/>
    <w:rsid w:val="00D75032"/>
    <w:rsid w:val="00D8068F"/>
    <w:rsid w:val="00D816A3"/>
    <w:rsid w:val="00D855F3"/>
    <w:rsid w:val="00D85BED"/>
    <w:rsid w:val="00D8751E"/>
    <w:rsid w:val="00D90196"/>
    <w:rsid w:val="00D907BA"/>
    <w:rsid w:val="00D9454B"/>
    <w:rsid w:val="00D95844"/>
    <w:rsid w:val="00D95850"/>
    <w:rsid w:val="00DA09E8"/>
    <w:rsid w:val="00DA0BE1"/>
    <w:rsid w:val="00DA1037"/>
    <w:rsid w:val="00DA5AB5"/>
    <w:rsid w:val="00DA7D7B"/>
    <w:rsid w:val="00DB127E"/>
    <w:rsid w:val="00DB5A3E"/>
    <w:rsid w:val="00DB7E44"/>
    <w:rsid w:val="00DC18E4"/>
    <w:rsid w:val="00DC4296"/>
    <w:rsid w:val="00DC5EC7"/>
    <w:rsid w:val="00DD222E"/>
    <w:rsid w:val="00DD30F5"/>
    <w:rsid w:val="00DD6E0C"/>
    <w:rsid w:val="00DD768A"/>
    <w:rsid w:val="00DE28C2"/>
    <w:rsid w:val="00DE37EE"/>
    <w:rsid w:val="00DE3DD6"/>
    <w:rsid w:val="00DE4FDD"/>
    <w:rsid w:val="00DE7215"/>
    <w:rsid w:val="00DE75CE"/>
    <w:rsid w:val="00DF0692"/>
    <w:rsid w:val="00DF184B"/>
    <w:rsid w:val="00DF4CBD"/>
    <w:rsid w:val="00DF6162"/>
    <w:rsid w:val="00DF7924"/>
    <w:rsid w:val="00E00456"/>
    <w:rsid w:val="00E0572D"/>
    <w:rsid w:val="00E063CF"/>
    <w:rsid w:val="00E11840"/>
    <w:rsid w:val="00E145C9"/>
    <w:rsid w:val="00E32082"/>
    <w:rsid w:val="00E326B4"/>
    <w:rsid w:val="00E330DD"/>
    <w:rsid w:val="00E35915"/>
    <w:rsid w:val="00E35CF8"/>
    <w:rsid w:val="00E37319"/>
    <w:rsid w:val="00E412DD"/>
    <w:rsid w:val="00E41649"/>
    <w:rsid w:val="00E42979"/>
    <w:rsid w:val="00E46370"/>
    <w:rsid w:val="00E46596"/>
    <w:rsid w:val="00E54688"/>
    <w:rsid w:val="00E64237"/>
    <w:rsid w:val="00E65477"/>
    <w:rsid w:val="00E65BB3"/>
    <w:rsid w:val="00E67864"/>
    <w:rsid w:val="00E700B4"/>
    <w:rsid w:val="00E766CE"/>
    <w:rsid w:val="00E766F1"/>
    <w:rsid w:val="00E81611"/>
    <w:rsid w:val="00E85E23"/>
    <w:rsid w:val="00E8703A"/>
    <w:rsid w:val="00E87D69"/>
    <w:rsid w:val="00E9041F"/>
    <w:rsid w:val="00E90A68"/>
    <w:rsid w:val="00E910E8"/>
    <w:rsid w:val="00E91523"/>
    <w:rsid w:val="00E956FA"/>
    <w:rsid w:val="00EA5B84"/>
    <w:rsid w:val="00EA66EB"/>
    <w:rsid w:val="00EB63E8"/>
    <w:rsid w:val="00EC0453"/>
    <w:rsid w:val="00EC1428"/>
    <w:rsid w:val="00EC40AA"/>
    <w:rsid w:val="00ED33EE"/>
    <w:rsid w:val="00ED44B5"/>
    <w:rsid w:val="00ED4E32"/>
    <w:rsid w:val="00ED66BB"/>
    <w:rsid w:val="00EE3800"/>
    <w:rsid w:val="00EE403F"/>
    <w:rsid w:val="00EE7BD2"/>
    <w:rsid w:val="00EF41FF"/>
    <w:rsid w:val="00F00768"/>
    <w:rsid w:val="00F02386"/>
    <w:rsid w:val="00F03AF8"/>
    <w:rsid w:val="00F05481"/>
    <w:rsid w:val="00F06515"/>
    <w:rsid w:val="00F1423C"/>
    <w:rsid w:val="00F155E7"/>
    <w:rsid w:val="00F201A8"/>
    <w:rsid w:val="00F22401"/>
    <w:rsid w:val="00F22A65"/>
    <w:rsid w:val="00F25384"/>
    <w:rsid w:val="00F2646C"/>
    <w:rsid w:val="00F26A67"/>
    <w:rsid w:val="00F30286"/>
    <w:rsid w:val="00F33C63"/>
    <w:rsid w:val="00F34F6E"/>
    <w:rsid w:val="00F449A2"/>
    <w:rsid w:val="00F55256"/>
    <w:rsid w:val="00F55417"/>
    <w:rsid w:val="00F63357"/>
    <w:rsid w:val="00F6359E"/>
    <w:rsid w:val="00F6429C"/>
    <w:rsid w:val="00F67A19"/>
    <w:rsid w:val="00F70572"/>
    <w:rsid w:val="00F77BAC"/>
    <w:rsid w:val="00F814E1"/>
    <w:rsid w:val="00F81FAE"/>
    <w:rsid w:val="00F82E6F"/>
    <w:rsid w:val="00F90E9D"/>
    <w:rsid w:val="00F94D4E"/>
    <w:rsid w:val="00F97064"/>
    <w:rsid w:val="00FA1342"/>
    <w:rsid w:val="00FA45B5"/>
    <w:rsid w:val="00FA5450"/>
    <w:rsid w:val="00FB086A"/>
    <w:rsid w:val="00FB3859"/>
    <w:rsid w:val="00FB43C2"/>
    <w:rsid w:val="00FB65E4"/>
    <w:rsid w:val="00FB75FE"/>
    <w:rsid w:val="00FB7B1D"/>
    <w:rsid w:val="00FC03C9"/>
    <w:rsid w:val="00FC0B67"/>
    <w:rsid w:val="00FC108B"/>
    <w:rsid w:val="00FC1A72"/>
    <w:rsid w:val="00FC3CE6"/>
    <w:rsid w:val="00FC4256"/>
    <w:rsid w:val="00FC49F2"/>
    <w:rsid w:val="00FC6CE5"/>
    <w:rsid w:val="00FD20C9"/>
    <w:rsid w:val="00FD2DD9"/>
    <w:rsid w:val="00FD5EAF"/>
    <w:rsid w:val="00FE130F"/>
    <w:rsid w:val="00FE2918"/>
    <w:rsid w:val="00FE301C"/>
    <w:rsid w:val="00FE6854"/>
    <w:rsid w:val="00FF0256"/>
    <w:rsid w:val="00FF44C8"/>
    <w:rsid w:val="00FF4EC0"/>
    <w:rsid w:val="09DC210B"/>
    <w:rsid w:val="0CCF6888"/>
    <w:rsid w:val="10EA3C90"/>
    <w:rsid w:val="13B855A1"/>
    <w:rsid w:val="17071F0E"/>
    <w:rsid w:val="19343BC7"/>
    <w:rsid w:val="197202C2"/>
    <w:rsid w:val="24621B36"/>
    <w:rsid w:val="26D55B9D"/>
    <w:rsid w:val="291B4D7D"/>
    <w:rsid w:val="2AC856CE"/>
    <w:rsid w:val="2C621F9B"/>
    <w:rsid w:val="2D872B3B"/>
    <w:rsid w:val="2DB06CAF"/>
    <w:rsid w:val="30FE6145"/>
    <w:rsid w:val="326F6B0D"/>
    <w:rsid w:val="33543BA4"/>
    <w:rsid w:val="338C62C7"/>
    <w:rsid w:val="37065A4A"/>
    <w:rsid w:val="37240FFC"/>
    <w:rsid w:val="38F670C6"/>
    <w:rsid w:val="39333B69"/>
    <w:rsid w:val="3FE11DBE"/>
    <w:rsid w:val="41F368B2"/>
    <w:rsid w:val="4510764D"/>
    <w:rsid w:val="49767C9D"/>
    <w:rsid w:val="4A9F706A"/>
    <w:rsid w:val="4AEB5213"/>
    <w:rsid w:val="576D3E6E"/>
    <w:rsid w:val="586A20B1"/>
    <w:rsid w:val="5B7C5951"/>
    <w:rsid w:val="5BE07830"/>
    <w:rsid w:val="601A35EC"/>
    <w:rsid w:val="643961C7"/>
    <w:rsid w:val="655060D9"/>
    <w:rsid w:val="655E5CFE"/>
    <w:rsid w:val="66F817ED"/>
    <w:rsid w:val="67B076A2"/>
    <w:rsid w:val="6D560376"/>
    <w:rsid w:val="6FD14796"/>
    <w:rsid w:val="73E806CB"/>
    <w:rsid w:val="78281C0E"/>
    <w:rsid w:val="7BAD61DE"/>
    <w:rsid w:val="7F352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numPr>
        <w:ilvl w:val="0"/>
        <w:numId w:val="1"/>
      </w:numPr>
      <w:jc w:val="left"/>
      <w:outlineLvl w:val="0"/>
    </w:pPr>
    <w:rPr>
      <w:b/>
      <w:bCs/>
      <w:kern w:val="44"/>
      <w:sz w:val="32"/>
      <w:szCs w:val="44"/>
    </w:rPr>
  </w:style>
  <w:style w:type="paragraph" w:styleId="3">
    <w:name w:val="heading 2"/>
    <w:basedOn w:val="1"/>
    <w:next w:val="1"/>
    <w:link w:val="21"/>
    <w:qFormat/>
    <w:uiPriority w:val="9"/>
    <w:pPr>
      <w:widowControl/>
      <w:spacing w:before="100" w:beforeAutospacing="1" w:after="100" w:afterAutospacing="1"/>
      <w:jc w:val="left"/>
      <w:outlineLvl w:val="1"/>
    </w:pPr>
    <w:rPr>
      <w:rFonts w:eastAsia="Times New Roman"/>
      <w:b/>
      <w:bCs/>
      <w:kern w:val="0"/>
      <w:sz w:val="36"/>
      <w:szCs w:val="36"/>
      <w:lang w:eastAsia="en-US"/>
    </w:rPr>
  </w:style>
  <w:style w:type="paragraph" w:styleId="4">
    <w:name w:val="heading 3"/>
    <w:basedOn w:val="1"/>
    <w:next w:val="1"/>
    <w:link w:val="22"/>
    <w:qFormat/>
    <w:uiPriority w:val="0"/>
    <w:pPr>
      <w:keepNext/>
      <w:spacing w:before="240" w:after="60"/>
      <w:outlineLvl w:val="2"/>
    </w:pPr>
    <w:rPr>
      <w:rFonts w:ascii="Calibri Light" w:hAnsi="Calibri Light" w:eastAsia="Times New Roman"/>
      <w:b/>
      <w:bCs/>
      <w:sz w:val="26"/>
      <w:szCs w:val="26"/>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cs="Arial"/>
      <w:sz w:val="20"/>
      <w:szCs w:val="20"/>
    </w:rPr>
  </w:style>
  <w:style w:type="paragraph" w:styleId="6">
    <w:name w:val="annotation text"/>
    <w:basedOn w:val="1"/>
    <w:semiHidden/>
    <w:qFormat/>
    <w:uiPriority w:val="0"/>
    <w:pPr>
      <w:jc w:val="left"/>
    </w:pPr>
  </w:style>
  <w:style w:type="paragraph" w:styleId="7">
    <w:name w:val="Body Text Indent"/>
    <w:basedOn w:val="1"/>
    <w:qFormat/>
    <w:uiPriority w:val="0"/>
    <w:pPr>
      <w:spacing w:line="288" w:lineRule="auto"/>
      <w:ind w:left="399" w:leftChars="190" w:firstLine="17" w:firstLineChars="8"/>
    </w:pPr>
    <w:rPr>
      <w:rFonts w:ascii="Arial" w:hAnsi="Arial"/>
      <w:szCs w:val="21"/>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23"/>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unhideWhenUsed/>
    <w:qFormat/>
    <w:uiPriority w:val="99"/>
    <w:pPr>
      <w:widowControl/>
      <w:spacing w:before="100" w:beforeAutospacing="1" w:after="100" w:afterAutospacing="1"/>
      <w:jc w:val="left"/>
    </w:pPr>
    <w:rPr>
      <w:rFonts w:eastAsia="Times New Roman"/>
      <w:kern w:val="0"/>
      <w:sz w:val="24"/>
      <w:lang w:eastAsia="en-US"/>
    </w:rPr>
  </w:style>
  <w:style w:type="paragraph" w:styleId="13">
    <w:name w:val="annotation subject"/>
    <w:basedOn w:val="6"/>
    <w:next w:val="6"/>
    <w:semiHidden/>
    <w:qFormat/>
    <w:uiPriority w:val="0"/>
    <w:rPr>
      <w:b/>
      <w:bCs/>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22"/>
    <w:rPr>
      <w:b/>
      <w:bCs/>
    </w:rPr>
  </w:style>
  <w:style w:type="character" w:styleId="18">
    <w:name w:val="Hyperlink"/>
    <w:unhideWhenUsed/>
    <w:qFormat/>
    <w:uiPriority w:val="99"/>
    <w:rPr>
      <w:color w:val="0000FF"/>
      <w:u w:val="single"/>
    </w:rPr>
  </w:style>
  <w:style w:type="character" w:styleId="19">
    <w:name w:val="annotation reference"/>
    <w:semiHidden/>
    <w:qFormat/>
    <w:uiPriority w:val="0"/>
    <w:rPr>
      <w:sz w:val="21"/>
      <w:szCs w:val="21"/>
    </w:rPr>
  </w:style>
  <w:style w:type="character" w:customStyle="1" w:styleId="20">
    <w:name w:val="标题 1 字符"/>
    <w:link w:val="2"/>
    <w:qFormat/>
    <w:uiPriority w:val="0"/>
    <w:rPr>
      <w:b/>
      <w:bCs/>
      <w:kern w:val="44"/>
      <w:sz w:val="32"/>
      <w:szCs w:val="44"/>
    </w:rPr>
  </w:style>
  <w:style w:type="character" w:customStyle="1" w:styleId="21">
    <w:name w:val="标题 2 字符"/>
    <w:link w:val="3"/>
    <w:qFormat/>
    <w:uiPriority w:val="9"/>
    <w:rPr>
      <w:rFonts w:eastAsia="Times New Roman"/>
      <w:b/>
      <w:bCs/>
      <w:sz w:val="36"/>
      <w:szCs w:val="36"/>
    </w:rPr>
  </w:style>
  <w:style w:type="character" w:customStyle="1" w:styleId="22">
    <w:name w:val="标题 3 字符"/>
    <w:link w:val="4"/>
    <w:semiHidden/>
    <w:qFormat/>
    <w:uiPriority w:val="0"/>
    <w:rPr>
      <w:rFonts w:ascii="Calibri Light" w:hAnsi="Calibri Light" w:eastAsia="Times New Roman" w:cs="Times New Roman"/>
      <w:b/>
      <w:bCs/>
      <w:kern w:val="2"/>
      <w:sz w:val="26"/>
      <w:szCs w:val="26"/>
      <w:lang w:eastAsia="zh-CN"/>
    </w:rPr>
  </w:style>
  <w:style w:type="character" w:customStyle="1" w:styleId="23">
    <w:name w:val="HTML 预设格式 字符"/>
    <w:link w:val="11"/>
    <w:qFormat/>
    <w:uiPriority w:val="0"/>
    <w:rPr>
      <w:rFonts w:ascii="宋体" w:hAnsi="宋体"/>
      <w:sz w:val="24"/>
      <w:szCs w:val="24"/>
    </w:rPr>
  </w:style>
  <w:style w:type="character" w:customStyle="1" w:styleId="24">
    <w:name w:val="ziti211"/>
    <w:qFormat/>
    <w:uiPriority w:val="0"/>
    <w:rPr>
      <w:rFonts w:hint="eastAsia" w:ascii="宋体" w:hAnsi="宋体" w:eastAsia="宋体"/>
      <w:color w:val="666666"/>
      <w:sz w:val="24"/>
      <w:szCs w:val="24"/>
    </w:rPr>
  </w:style>
  <w:style w:type="paragraph" w:customStyle="1" w:styleId="25">
    <w:name w:val="文章正文"/>
    <w:basedOn w:val="1"/>
    <w:qFormat/>
    <w:uiPriority w:val="0"/>
    <w:pPr>
      <w:ind w:firstLine="200" w:firstLineChars="200"/>
    </w:pPr>
  </w:style>
  <w:style w:type="paragraph" w:styleId="2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1649CF-B2A6-4CB3-B7B0-AFDAA4F811DA}">
  <ds:schemaRefs/>
</ds:datastoreItem>
</file>

<file path=docProps/app.xml><?xml version="1.0" encoding="utf-8"?>
<Properties xmlns="http://schemas.openxmlformats.org/officeDocument/2006/extended-properties" xmlns:vt="http://schemas.openxmlformats.org/officeDocument/2006/docPropsVTypes">
  <Template>Normal.dotm</Template>
  <Company>jky</Company>
  <Pages>11</Pages>
  <Words>4436</Words>
  <Characters>5240</Characters>
  <Lines>224</Lines>
  <Paragraphs>154</Paragraphs>
  <TotalTime>0</TotalTime>
  <ScaleCrop>false</ScaleCrop>
  <LinksUpToDate>false</LinksUpToDate>
  <CharactersWithSpaces>5470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2026-01-02T08:37:00Z</dcterms:created>
  <dc:creator>wax</dc:creator>
  <cp:lastModifiedBy>陈麒全</cp:lastModifiedBy>
  <cp:lastPrinted>2001-12-31T19:18:00Z</cp:lastPrinted>
  <dcterms:modified xsi:type="dcterms:W3CDTF">2026-06-27T03:29:22Z</dcterms:modified>
  <dc:title>金  陵  科  技  学  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12321845272F4977AB942BE63B1B8BE6_13</vt:lpwstr>
  </property>
  <property fmtid="{D5CDD505-2E9C-101B-9397-08002B2CF9AE}" pid="4" name="KSOTemplateDocerSaveRecord">
    <vt:lpwstr>eyJoZGlkIjoiMTRhOTMzZTBhNjBhOTBmYjFjYzVkYmExNzQzMTJjZjUiLCJ1c2VySWQiOiI3NTg4ODI5NjkifQ==</vt:lpwstr>
  </property>
</Properties>
</file>