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30"/>
          <w:szCs w:val="30"/>
        </w:rPr>
        <w:t xml:space="preserve">APOSTILA DO ALUNO</w:t>
      </w:r>
    </w:p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Banco de Dados Não Relacional</w:t>
      </w:r>
    </w:p>
    <w:p>
      <w:pPr>
        <w:spacing w:after="600"/>
        <w:jc w:val="center"/>
      </w:pPr>
      <w:r>
        <w:rPr>
          <w:i/>
          <w:iCs/>
          <w:sz w:val="30"/>
          <w:szCs w:val="30"/>
        </w:rPr>
        <w:t xml:space="preserve">Modelando Dados no MongoDB</w:t>
      </w:r>
    </w:p>
    <w:p>
      <w:pPr>
        <w:spacing w:after="80"/>
        <w:jc w:val="center"/>
      </w:pPr>
      <w:r>
        <w:rPr>
          <w:sz w:val="22"/>
          <w:szCs w:val="22"/>
        </w:rPr>
        <w:t xml:space="preserve">Curso Superior de Tecnologia em Desenvolvimento de Software Multiplataforma</w:t>
      </w:r>
    </w:p>
    <w:p>
      <w:pPr>
        <w:spacing w:after="80"/>
      </w:pPr>
      <w:r>
        <w:t xml:space="preserve"/>
      </w:r>
    </w:p>
    <w:p>
      <w:pPr>
        <w:spacing w:after="160" w:before="300"/>
      </w:pPr>
      <w:r>
        <w:t>Embedding e referencing</w:t>
      </w:r>
    </w:p>
    <w:p>
      <w:pPr>
        <w:spacing w:after="140" w:line="320"/>
        <w:jc w:val="both"/>
      </w:pPr>
      <w:r>
        <w:t xml:space="preserve">Quando duas informações se relacionam, como um pedido e seus itens, surge a pergunta central da modelagem no MongoDB: esses dados devem ficar juntos, dentro do mesmo documento, ou separados, em documentos diferentes? Existem dois caminhos, e cada um tem nome próprio.</w:t>
      </w:r>
    </w:p>
    <w:p>
      <w:pPr>
        <w:spacing w:after="160" w:before="300"/>
      </w:pPr>
      <w:r>
        <w:t>Embedding: guardar junto</w:t>
      </w:r>
    </w:p>
    <w:p>
      <w:pPr>
        <w:spacing w:after="140" w:line="320"/>
        <w:jc w:val="both"/>
      </w:pPr>
      <w:r>
        <w:t xml:space="preserve">A estratégia de embedding, que significa aninhamento, consiste em guardar os dados relacionados dentro do próprio documento. No exemplo a seguir, um pedido guarda a lista completa de seus itens dentro de si.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cliente: 'Maria Silva',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data: '2026-05-20',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itens: [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{ produto: 'Caderno', quantidade: 2, preco: 18.50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{ produto: 'Caneta', quantidade: 5, preco: 3.00 }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40" w:line="320"/>
        <w:jc w:val="both"/>
      </w:pPr>
      <w:r>
        <w:t xml:space="preserve">A vantagem é clara: para ver o pedido completo, basta buscar um único documento. Tudo está ali, junto. Essa abordagem é rápida para leitura e simples de entender.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EFDA" w:sz="4"/>
              <w:left w:val="single" w:color="1F4E79" w:sz="24"/>
              <w:bottom w:val="single" w:color="E2EFDA" w:sz="4"/>
              <w:right w:val="single" w:color="E2EFDA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Quando usar embedding</w:t>
            </w:r>
          </w:p>
          <w:p>
            <w:pPr>
              <w:spacing w:after="0" w:line="300"/>
              <w:jc w:val="both"/>
            </w:pPr>
            <w:r>
              <w:t xml:space="preserve">Use quando os dados são quase sempre acessados juntos, quando um lado pertence claramente ao outro, e quando a quantidade de itens aninhados não cresce sem limite. O pedido e seus itens são um exemplo perfeito.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Referencing: guardar separado</w:t>
      </w:r>
    </w:p>
    <w:p>
      <w:pPr>
        <w:spacing w:after="140" w:line="320"/>
        <w:jc w:val="both"/>
      </w:pPr>
      <w:r>
        <w:t xml:space="preserve">A estratégia de referencing, que significa referenciamento, guarda os dados em documentos separados e usa apenas o identificador para ligar um ao outro, de forma parecida com a chave estrangeira do modelo relacional. No exemplo, o pedido guarda apenas o identificador do cliente.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cliente_id: 'abc123',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data: '2026-05-20',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total: 250.00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40" w:line="320"/>
        <w:jc w:val="both"/>
      </w:pPr>
      <w:r>
        <w:t xml:space="preserve">Os dados completos do cliente ficam em outra coleção. A vantagem aparece quando o cliente tem muitos pedidos: seus dados ficam guardados uma única vez, e qualquer atualização é feita em um só lugar.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EFDA" w:sz="4"/>
              <w:left w:val="single" w:color="1F4E79" w:sz="24"/>
              <w:bottom w:val="single" w:color="E2EFDA" w:sz="4"/>
              <w:right w:val="single" w:color="E2EFDA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Quando usar referencing</w:t>
            </w:r>
          </w:p>
          <w:p>
            <w:pPr>
              <w:spacing w:after="0" w:line="300"/>
              <w:jc w:val="both"/>
            </w:pPr>
            <w:r>
              <w:t xml:space="preserve">Use quando os dados são acessados separadamente, quando o relacionamento é de muitos para muitos, quando as informações mudam com frequência, ou quando os dados ligados podem crescer muito.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Comparando as duas estratégias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rPr>
          <w:tblHeader/>
          <w:cantSplit/>
        </w:trPr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Embedding (junto)</w:t>
            </w:r>
          </w:p>
        </w:tc>
        <w:tc>
          <w:tcPr>
            <w:tcW w:type="dxa" w:w="3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Referencing (separado)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Leitura</w:t>
            </w:r>
          </w:p>
        </w:tc>
        <w:tc>
          <w:tcPr>
            <w:tcW w:type="dxa" w:w="3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Muito rápida, tudo de uma vez</w:t>
            </w:r>
          </w:p>
        </w:tc>
        <w:tc>
          <w:tcPr>
            <w:tcW w:type="dxa" w:w="3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Exige buscar em mais de um lugar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Atualização</w:t>
            </w:r>
          </w:p>
        </w:tc>
        <w:tc>
          <w:tcPr>
            <w:tcW w:type="dxa" w:w="3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Pode repetir dados</w:t>
            </w:r>
          </w:p>
        </w:tc>
        <w:tc>
          <w:tcPr>
            <w:tcW w:type="dxa" w:w="3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Dado em um lugar só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Melhor para</w:t>
            </w:r>
          </w:p>
        </w:tc>
        <w:tc>
          <w:tcPr>
            <w:tcW w:type="dxa" w:w="3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Dados acessados juntos</w:t>
            </w:r>
          </w:p>
        </w:tc>
        <w:tc>
          <w:tcPr>
            <w:tcW w:type="dxa" w:w="3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Dados independentes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Exemplo</w:t>
            </w:r>
          </w:p>
        </w:tc>
        <w:tc>
          <w:tcPr>
            <w:tcW w:type="dxa" w:w="3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Pedido e seus itens</w:t>
            </w:r>
          </w:p>
        </w:tc>
        <w:tc>
          <w:tcPr>
            <w:tcW w:type="dxa" w:w="3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Cliente e seus pedidos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BE4E4" w:sz="4"/>
              <w:left w:val="single" w:color="1F4E79" w:sz="24"/>
              <w:bottom w:val="single" w:color="FBE4E4" w:sz="4"/>
              <w:right w:val="single" w:color="FBE4E4" w:sz="4"/>
            </w:tcBorders>
            <w:shd w:fill="FB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Limite importante</w:t>
            </w:r>
          </w:p>
          <w:p>
            <w:pPr>
              <w:spacing w:after="0" w:line="300"/>
              <w:jc w:val="both"/>
            </w:pPr>
            <w:r>
              <w:t xml:space="preserve">Um documento no MongoDB pode ter no máximo dezesseis megabytes. Por isso, listas que crescem sem parar, como o histórico de todas as ações de um usuário, não devem ser guardadas por embedding. Nesses casos, o referencing é a escolha certa.</w:t>
            </w:r>
          </w:p>
        </w:tc>
      </w:tr>
    </w:tbl>
    <w:p>
      <w:pPr>
        <w:spacing w:after="160" w:before="300"/>
      </w:pPr>
      <w:r>
        <w:t>Exercícios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Explique, com suas palavras, a diferença entre embedding e referencing.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Para um blog com posts e seus comentários, qual estratégia você usaria? Justifique.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Para uma escola com alunos e cursos, em que um aluno faz vários cursos e um curso tem vários alunos, qual estratégia é mais indicada?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Por que uma lista que cresce indefinidamente não deve ser guardada por embedding?</w:t>
      </w:r>
    </w:p>
    <w:p>
      <w:pPr>
        <w:pageBreakBefore/>
        <w:pBdr>
          <w:bottom w:val="single" w:color="1F4E79" w:sz="12" w:space="6"/>
        </w:pBdr>
        <w:spacing w:after="240" w:before="360"/>
      </w:pPr>
      <w:r>
        <w:t>Padrões Bucket e Computed</w:t>
      </w:r>
    </w:p>
    <w:p>
      <w:pPr>
        <w:spacing w:after="160" w:before="300"/>
      </w:pPr>
      <w:r>
        <w:t>O que são padrões de modelagem</w:t>
      </w:r>
    </w:p>
    <w:p>
      <w:pPr>
        <w:spacing w:after="140" w:line="320"/>
        <w:jc w:val="both"/>
      </w:pPr>
      <w:r>
        <w:t>Padrões de modelagem são soluções recorrentes para problemas de organização de dados. No MongoDB, esses padrões ajudam a estruturar documentos de acordo com o volume, a frequência de acesso e o tipo de consulta.</w:t>
      </w:r>
    </w:p>
    <w:p>
      <w:pPr>
        <w:spacing w:after="160" w:before="300"/>
      </w:pPr>
      <w:r>
        <w:t>O padrão Bucket</w:t>
      </w:r>
    </w:p>
    <w:p>
      <w:pPr>
        <w:spacing w:after="140" w:line="320"/>
        <w:jc w:val="both"/>
      </w:pPr>
      <w:r>
        <w:t xml:space="preserve">O padrão Bucket, que significa balde, resolve o problema dos dados que chegam em grande quantidade ao longo do tempo, como leituras de sensores. Em vez de criar um documento para cada leitura, agrupam-se várias leituras de um período em um único documento.</w:t>
      </w:r>
    </w:p>
    <w:p>
      <w:pPr>
        <w:spacing w:after="140" w:line="320"/>
        <w:jc w:val="both"/>
      </w:pPr>
      <w:r>
        <w:t xml:space="preserve">Imagine um sensor que mede a temperatura a cada dez segundos. Criar um documento por leitura geraria milhares de documentos por hora. Com o padrão Bucket, junta-se todas as leituras de uma hora em um único documento, como no exemplo.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sensor: 'temp01',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hora: '2026-05-20 10:00',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leituras: [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{ minuto: 0, valor: 22.5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{ minuto: 1, valor: 22.7 }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media: 22.6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EFDA" w:sz="4"/>
              <w:left w:val="single" w:color="1F4E79" w:sz="24"/>
              <w:bottom w:val="single" w:color="E2EFDA" w:sz="4"/>
              <w:right w:val="single" w:color="E2EFDA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>Aplicação em situação real</w:t>
            </w:r>
          </w:p>
          <w:p>
            <w:pPr>
              <w:spacing w:after="0" w:line="300"/>
              <w:jc w:val="both"/>
            </w:pPr>
            <w:r>
              <w:t xml:space="preserve">Aplicativos que monitoram batimentos cardíacos ou passos ao longo do dia usam o padrão Bucket. Em vez de guardar cada batimento isolado, agrupam os dados em blocos de tempo, economizando espaço e tornando as consultas muito mais rápidas.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O padrão Computed</w:t>
      </w:r>
    </w:p>
    <w:p>
      <w:pPr>
        <w:spacing w:after="140" w:line="320"/>
        <w:jc w:val="both"/>
      </w:pPr>
      <w:r>
        <w:t xml:space="preserve">O padrão Computed, que significa calculado, resolve o problema de cálculos repetidos. Em vez de recalcular um valor toda vez que ele é consultado, o valor é calculado uma vez e guardado pronto dentro do documento.</w:t>
      </w:r>
    </w:p>
    <w:p>
      <w:pPr>
        <w:spacing w:after="140" w:line="320"/>
        <w:jc w:val="both"/>
      </w:pPr>
      <w:r>
        <w:t xml:space="preserve">Por exemplo, em vez de somar todas as avaliações de um produto a cada vez que alguém abre a página, guarda-se a média já calculada e a quantidade de avaliações diretamente no documento do produto.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nome: 'Mochila Escolar',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preco: 120.00,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media_avaliacoes: 4.7,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total_avaliacoes: 152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40" w:line="320"/>
        <w:jc w:val="both"/>
      </w:pPr>
      <w:r>
        <w:t xml:space="preserve">Assim, mostrar a nota do produto é instantâneo, pois o valor já está pronto. O custo é que, a cada nova avaliação, a média precisa ser recalculada e atualizada. Vale a pena quando há muito mais leituras do que escritas.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6D5" w:sz="4"/>
              <w:left w:val="single" w:color="1F4E79" w:sz="24"/>
              <w:bottom w:val="single" w:color="FFF6D5" w:sz="4"/>
              <w:right w:val="single" w:color="FFF6D5" w:sz="4"/>
            </w:tcBorders>
            <w:shd w:fill="FFF6D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 troca por trás do padrão</w:t>
            </w:r>
          </w:p>
          <w:p>
            <w:pPr>
              <w:spacing w:after="0" w:line="300"/>
              <w:jc w:val="both"/>
            </w:pPr>
            <w:r>
              <w:t xml:space="preserve">O padrão Computed troca um pouco de trabalho na escrita por muita velocidade na leitura. Como a maioria dos sistemas lê muito mais do que escreve, essa troca quase sempre compensa.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Exercícios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Explique o problema que o padrão Bucket resolve e dê um exemplo de dados que se beneficiariam dele.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Desenhe, em formato de documento, um Bucket que agrupe as vendas de um dia de uma loja.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Explique a troca que o padrão Computed faz entre leitura e escrita.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Cite um valor que valeria a pena pré-calcular e guardar no documento de um perfil de usuário de rede social.</w:t>
      </w:r>
    </w:p>
    <w:p>
      <w:pPr>
        <w:pageBreakBefore/>
        <w:pBdr>
          <w:bottom w:val="single" w:color="1F4E79" w:sz="12" w:space="6"/>
        </w:pBdr>
        <w:spacing w:after="240" w:before="360"/>
      </w:pPr>
      <w:r>
        <w:t>Padrões Subset e Extended Reference</w:t>
      </w:r>
    </w:p>
    <w:p>
      <w:pPr>
        <w:spacing w:after="160" w:before="300"/>
      </w:pPr>
      <w:r>
        <w:t>O padrão Subset</w:t>
      </w:r>
    </w:p>
    <w:p>
      <w:pPr>
        <w:spacing w:after="140" w:line="320"/>
        <w:jc w:val="both"/>
      </w:pPr>
      <w:r>
        <w:t xml:space="preserve">O padrão Subset, que significa subconjunto, é um meio-termo inteligente entre embedding e referencing. Ele guarda junto apenas a parte mais usada dos dados, e deixa o restante separado.</w:t>
      </w:r>
    </w:p>
    <w:p>
      <w:pPr>
        <w:spacing w:after="140" w:line="320"/>
        <w:jc w:val="both"/>
      </w:pPr>
      <w:r>
        <w:t xml:space="preserve">Pense em um filme com milhares de comentários. Guardar todos por embedding deixaria o documento gigante. Guardar todos separados exigiria uma busca extra. O padrão Subset resolve guardando os cinco comentários mais recentes dentro do documento do filme, e mantendo o histórico completo em outra coleção.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titulo: 'Filme Exemplo',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comentarios_recentes: [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{ autor: 'Ana', texto: 'Otimo filme'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{ autor: 'Bruno', texto: 'Gostei muito' }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EFDA" w:sz="4"/>
              <w:left w:val="single" w:color="1F4E79" w:sz="24"/>
              <w:bottom w:val="single" w:color="E2EFDA" w:sz="4"/>
              <w:right w:val="single" w:color="E2EFDA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Por que funciona</w:t>
            </w:r>
          </w:p>
          <w:p>
            <w:pPr>
              <w:spacing w:after="0" w:line="300"/>
              <w:jc w:val="both"/>
            </w:pPr>
            <w:r>
              <w:t xml:space="preserve">Na maioria das vezes, o usuário só vê os comentários mais recentes ao abrir a página. O padrão Subset atende a esse caso comum de forma rápida, sem carregar milhares de comentários antigos que quase ninguém vai ler.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O padrão Extended Reference</w:t>
      </w:r>
    </w:p>
    <w:p>
      <w:pPr>
        <w:spacing w:after="140" w:line="320"/>
        <w:jc w:val="both"/>
      </w:pPr>
      <w:r>
        <w:t xml:space="preserve">O padrão Extended Reference, que significa referência estendida, melhora o referencing simples. Além de guardar o identificador do documento ligado, ele copia também alguns campos mais usados, evitando uma busca extra.</w:t>
      </w:r>
    </w:p>
    <w:p>
      <w:pPr>
        <w:spacing w:after="140" w:line="320"/>
        <w:jc w:val="both"/>
      </w:pPr>
      <w:r>
        <w:t xml:space="preserve">No exemplo, um pedido guarda o identificador do cliente, mas também copia seu nome e e-mail, que são as informações mais necessárias ao listar pedidos.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cliente_id: 'abc123',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cliente_nome: 'Maria Silva',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cliente_email: 'maria@exemplo.com',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data: '2026-05-20',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total: 250.00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40" w:line="320"/>
        <w:jc w:val="both"/>
      </w:pPr>
      <w:r>
        <w:t xml:space="preserve">Assim, para listar os pedidos com o nome do cliente, não é preciso buscar na coleção de clientes. A informação essencial já está ali. O cuidado é que, se o cliente mudar de nome, a cópia pode ficar desatualizada, o que muitas vezes é aceitável.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6D5" w:sz="4"/>
              <w:left w:val="single" w:color="1F4E79" w:sz="24"/>
              <w:bottom w:val="single" w:color="FFF6D5" w:sz="4"/>
              <w:right w:val="single" w:color="FFF6D5" w:sz="4"/>
            </w:tcBorders>
            <w:shd w:fill="FFF6D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Quando a cópia desatualizada não é problema</w:t>
            </w:r>
          </w:p>
          <w:p>
            <w:pPr>
              <w:spacing w:after="0" w:line="300"/>
              <w:jc w:val="both"/>
            </w:pPr>
            <w:r>
              <w:t xml:space="preserve">Em um pedido, faz sentido guardar o nome do cliente no momento da compra. Se ele mudar de nome depois, o pedido antigo pode continuar com o nome antigo, pois reflete como era na época. Nem toda cópia precisa ser atualizada.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Exercícios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Explique como o padrão Subset combina o melhor do embedding e do referencing.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Para uma rede social, que parte dos dados de um perfil você guardaria por Subset em uma publicação?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Explique o que o padrão Extended Reference copia além do identificador, e por quê.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Dê um exemplo de campo copiado que pode ficar desatualizado sem causar problema.</w:t>
      </w:r>
    </w:p>
    <w:p>
      <w:pPr>
        <w:pageBreakBefore/>
        <w:pBdr>
          <w:bottom w:val="single" w:color="1F4E79" w:sz="12" w:space="6"/>
        </w:pBdr>
        <w:spacing w:after="240" w:before="360"/>
      </w:pPr>
      <w:r>
        <w:t>Validação de Esquema</w:t>
      </w:r>
    </w:p>
    <w:p>
      <w:pPr>
        <w:spacing w:after="160" w:before="300"/>
      </w:pPr>
      <w:r>
        <w:t>Flexibilidade com responsabilidade</w:t>
      </w:r>
    </w:p>
    <w:p>
      <w:pPr>
        <w:spacing w:after="140" w:line="320"/>
        <w:jc w:val="both"/>
      </w:pPr>
      <w:r>
        <w:t xml:space="preserve">A flexibilidade do MongoDB é uma vantagem, mas às vezes é preciso garantir que certos campos sempre existam e tenham o tipo correto. Por exemplo, todo usuário deve ter um nome e um e-mail válidos. Para isso existe a validação de esquema, que define regras mínimas que os documentos devem seguir.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6D5" w:sz="4"/>
              <w:left w:val="single" w:color="1F4E79" w:sz="24"/>
              <w:bottom w:val="single" w:color="FFF6D5" w:sz="4"/>
              <w:right w:val="single" w:color="FFF6D5" w:sz="4"/>
            </w:tcBorders>
            <w:shd w:fill="FFF6D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Equilíbrio</w:t>
            </w:r>
          </w:p>
          <w:p>
            <w:pPr>
              <w:spacing w:after="0" w:line="300"/>
              <w:jc w:val="both"/>
            </w:pPr>
            <w:r>
              <w:t xml:space="preserve">A validação não tira a flexibilidade do MongoDB. Ela apenas estabelece um mínimo de regras onde isso é importante, deixando o restante livre. É possível exigir que o e-mail exista, mas permitir campos extras livres.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Criando uma coleção com validação</w:t>
      </w:r>
    </w:p>
    <w:p>
      <w:pPr>
        <w:spacing w:after="140" w:line="320"/>
        <w:jc w:val="both"/>
      </w:pPr>
      <w:r>
        <w:t xml:space="preserve">A validação é definida no momento de criar a coleção, por meio de uma regra chamada validator. O exemplo cria uma coleção de usuários exigindo que cada documento tenha nome e e-mail, ambos do tipo texto.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db.createCollection('usuarios', 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validator: 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$jsonSchema: 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bsonType: 'object',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required: ['nome', 'email'],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properties: 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nome: { bsonType: 'string'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email: { bsonType: 'string'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idade: { bsonType: 'int', minimum: 0 }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40" w:line="320"/>
        <w:jc w:val="both"/>
      </w:pPr>
      <w:r>
        <w:t xml:space="preserve">A partir dessa definição, o MongoDB recusa qualquer tentativa de inserir um usuário sem nome ou sem e-mail. O campo idade, quando presente, precisa ser um número inteiro não negativo, mas não é obrigatório.</w:t>
      </w:r>
    </w:p>
    <w:p>
      <w:pPr>
        <w:spacing w:after="160" w:before="300"/>
      </w:pPr>
      <w:r>
        <w:t>Testando a validação</w:t>
      </w:r>
    </w:p>
    <w:p>
      <w:pPr>
        <w:spacing w:after="140" w:line="320"/>
        <w:jc w:val="both"/>
      </w:pPr>
      <w:r>
        <w:t xml:space="preserve">Para ver a validação em ação, basta tentar inserir um documento que desrespeite as regras. A primeira inserção a seguir funciona, pois tem nome e e-mail. A segunda é recusada, pois falta o e-mail.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db.usuarios.insertOne({ nome: 'Joao', email: 'joao@ex.com' })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db.usuarios.insertOne({ nome: 'Pedro' 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EFDA" w:sz="4"/>
              <w:left w:val="single" w:color="1F4E79" w:sz="24"/>
              <w:bottom w:val="single" w:color="E2EFDA" w:sz="4"/>
              <w:right w:val="single" w:color="E2EFDA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O que acontece</w:t>
            </w:r>
          </w:p>
          <w:p>
            <w:pPr>
              <w:spacing w:after="0" w:line="300"/>
              <w:jc w:val="both"/>
            </w:pPr>
            <w:r>
              <w:t xml:space="preserve">A primeira inserção é aceita normalmente. A segunda retorna um erro de validação, impedindo que um usuário sem e-mail seja gravado. Assim, a regra protege a qualidade dos dados sem exigir esforço manual a cada inserção.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Exercícios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Explique para que serve a validação de esquema e por que ela não elimina a flexibilidade do MongoDB.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Crie uma coleção de produtos que exija os campos nome e preco.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Tente inserir um produto sem o campo preco e observe o erro retornado.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Acrescente uma regra que exija que o preço seja um número maior ou igual a zero.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oter" Target="footer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54A91FD7347446AF35943D7BAF2D31" ma:contentTypeVersion="3" ma:contentTypeDescription="Crie um novo documento." ma:contentTypeScope="" ma:versionID="9f8490d90b55da340be97d8b794fab50">
  <xsd:schema xmlns:xsd="http://www.w3.org/2001/XMLSchema" xmlns:xs="http://www.w3.org/2001/XMLSchema" xmlns:p="http://schemas.microsoft.com/office/2006/metadata/properties" xmlns:ns2="2bf2ff3d-2736-40a3-ac4f-ce06bd080006" targetNamespace="http://schemas.microsoft.com/office/2006/metadata/properties" ma:root="true" ma:fieldsID="c8a6947ec6b5dfc97331d492d45b59e3" ns2:_="">
    <xsd:import namespace="2bf2ff3d-2736-40a3-ac4f-ce06bd0800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2ff3d-2736-40a3-ac4f-ce06bd080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82947E-BC4A-4F77-8F9A-15B193CD36B1}"/>
</file>

<file path=customXml/itemProps2.xml><?xml version="1.0" encoding="utf-8"?>
<ds:datastoreItem xmlns:ds="http://schemas.openxmlformats.org/officeDocument/2006/customXml" ds:itemID="{A9B79CFD-8A48-486D-BB05-F76474D16BA0}"/>
</file>

<file path=customXml/itemProps3.xml><?xml version="1.0" encoding="utf-8"?>
<ds:datastoreItem xmlns:ds="http://schemas.openxmlformats.org/officeDocument/2006/customXml" ds:itemID="{D1C8ACE5-E687-4EAA-B57E-6467351A324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2026-05-31T19:20:06Z</dcterms:created>
  <dcterms:modified xsi:type="dcterms:W3CDTF">2026-05-31T19:20:06Z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0x0101004A54A91FD7347446AF35943D7BAF2D31</vt:lpwstr>
  </property>
</Properties>
</file>