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שלב 1 — ראוטים בסיסיים שעובדים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מטרה: לבנות את שלד כל ה-routes כך שכל אחד יחזיר בינתיים נתון קבוע שאתה ממציא. ככה מוודאים שהשלד עובד לפני שנוגעים בקבצים.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צור את ה-routes הבאים. כל תשובה ב-JSON, קוד סטטוס 200: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/parshiot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מחזיר רשימת שמות פרשות (קבועה בינתיים).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/parshiot/&lt;parsha&gt;/vortim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מחזיר רשימת וורטים של פרשה (קבועה בינתיים).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/parshiot/&lt;parsha&gt;/vortim/&lt;vort_id&gt;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מחזיר וורט בודד (קבוע בינתיים).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/current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מחזיר את שם הפרשה הנוכחית (מחרוזת קבועה בינתיים).</w:t>
      </w:r>
    </w:p>
    <w:p>
      <w:pPr>
        <w:pBdr>
          <w:right w:val="single" w:color="C00000" w:sz="20" w:space="12"/>
        </w:pBdr>
        <w:bidi/>
        <w:spacing w:after="120" w:before="100" w:line="360"/>
        <w:ind w:right="120"/>
        <w:jc w:val="right"/>
      </w:pPr>
      <w:r>
        <w:rPr>
          <w:rFonts w:ascii="David" w:cs="David" w:eastAsia="David" w:hAnsi="David"/>
          <w:b/>
          <w:bCs/>
          <w:color w:val="C00000"/>
          <w:sz w:val="26"/>
          <w:szCs w:val="26"/>
          <w:rtl/>
        </w:rPr>
        <w:t xml:space="preserve">שים לב: </w:t>
      </w:r>
      <w:r>
        <w:rPr>
          <w:rFonts w:ascii="David" w:cs="David" w:eastAsia="David" w:hAnsi="David"/>
          <w:sz w:val="26"/>
          <w:szCs w:val="26"/>
          <w:rtl/>
        </w:rPr>
        <w:t xml:space="preserve">בשלב הזה אין עדיין קריאה מקבצים ואין הרשאות. רק שהמבנה יענה.</w:t>
      </w:r>
    </w:p>
    <w:p>
      <w:pPr>
        <w:bidi/>
        <w:spacing w:after="70" w:before="140" w:line="360"/>
        <w:jc w:val="right"/>
      </w:pPr>
      <w:r>
        <w:rPr>
          <w:rFonts w:ascii="David" w:cs="David" w:eastAsia="David" w:hAnsi="David"/>
          <w:b/>
          <w:bCs/>
          <w:color w:val="375623"/>
          <w:sz w:val="26"/>
          <w:szCs w:val="26"/>
          <w:rtl/>
        </w:rPr>
        <w:t xml:space="preserve">קריטריון לסיום: </w:t>
      </w:r>
      <w:r>
        <w:rPr>
          <w:rFonts w:ascii="David" w:cs="David" w:eastAsia="David" w:hAnsi="David"/>
          <w:sz w:val="26"/>
          <w:szCs w:val="26"/>
          <w:rtl/>
        </w:rPr>
        <w:t xml:space="preserve">אתה קורא לכל ארבעת ה-routes מ-Postman או מהדפדפן ומקבל JSON.</w:t>
      </w:r>
    </w:p>
    <w:p>
      <w:pPr>
        <w:bidi/>
        <w:spacing w:after="180" w:before="60" w:line="36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העלאה לגיטהאב עם commit: </w:t>
      </w:r>
      <w:r>
        <w:rPr>
          <w:rFonts w:ascii="Consolas" w:cs="Consolas" w:eastAsia="Consolas" w:hAnsi="Consolas"/>
          <w:color w:val="1F3864"/>
          <w:sz w:val="23"/>
          <w:szCs w:val="23"/>
          <w:rtl w:val="false"/>
        </w:rPr>
        <w:t xml:space="preserve">"basic routes skeleton"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2026-08-13T10:48:23.984Z</dcterms:created>
  <dcterms:modified xsi:type="dcterms:W3CDTF">2026-08-13T10:48:23.984Z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