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Pr="00C3366E" w:rsidRDefault="00664D6F" w:rsidP="00C3366E">
      <w:pPr>
        <w:pStyle w:val="Title"/>
        <w:bidi/>
        <w:rPr>
          <w:rtl/>
        </w:rPr>
      </w:pPr>
      <w:r w:rsidRPr="00C3366E">
        <w:rPr>
          <w:rFonts w:hint="cs"/>
          <w:rtl/>
        </w:rPr>
        <w:t xml:space="preserve">דוח פרוייקט סיכום קורס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4C14B16B"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9A0A26">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25B8AFDB" w14:textId="572224D7" w:rsidR="009A0A26" w:rsidRPr="00C3366E" w:rsidRDefault="009A0A26" w:rsidP="009A0A26">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זה 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 xml:space="preserve">ציאת תת-גרף צפוף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00C45496" w:rsidRPr="00C3366E">
        <w:rPr>
          <w:rFonts w:asciiTheme="minorBidi" w:hAnsiTheme="minorBidi"/>
          <w:color w:val="000000"/>
          <w:sz w:val="24"/>
          <w:szCs w:val="24"/>
          <w:shd w:val="clear" w:color="auto" w:fill="FFFFFF"/>
          <w:rtl/>
        </w:rPr>
        <w:t>.</w:t>
      </w:r>
    </w:p>
    <w:p w14:paraId="77051FBB" w14:textId="41EE4C87" w:rsidR="0018015F" w:rsidRPr="00C3366E" w:rsidRDefault="009A0A26"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794E8BEE"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proofErr w:type="spellStart"/>
      <w:r w:rsidRPr="00C3366E">
        <w:rPr>
          <w:rFonts w:asciiTheme="minorBidi" w:hAnsiTheme="minorBidi"/>
          <w:color w:val="000000"/>
          <w:sz w:val="24"/>
          <w:szCs w:val="24"/>
          <w:shd w:val="clear" w:color="auto" w:fill="FFFFFF"/>
        </w:rPr>
        <w:t>Clusterone</w:t>
      </w:r>
      <w:proofErr w:type="spellEnd"/>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2ABC4FA7" w14:textId="70EA2ADD" w:rsidR="0018015F" w:rsidRPr="00E61DB9" w:rsidRDefault="0018015F" w:rsidP="00E61DB9">
      <w:pPr>
        <w:pStyle w:val="Heading1"/>
        <w:bidi/>
        <w:rPr>
          <w:shd w:val="clear" w:color="auto" w:fill="FFFFFF"/>
        </w:rPr>
      </w:pPr>
      <w:r w:rsidRPr="00C3366E">
        <w:rPr>
          <w:shd w:val="clear" w:color="auto" w:fill="FFFFFF"/>
          <w:rtl/>
        </w:rPr>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64607B">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9F13A7">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B25464">
      <w:pPr>
        <w:pStyle w:val="ListParagraph"/>
        <w:numPr>
          <w:ilvl w:val="0"/>
          <w:numId w:val="2"/>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3366E">
      <w:pPr>
        <w:pStyle w:val="ListParagraph"/>
        <w:numPr>
          <w:ilvl w:val="0"/>
          <w:numId w:val="2"/>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3B4589">
      <w:pPr>
        <w:bidi/>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0AA00956" w:rsidR="00CC6644" w:rsidRPr="00C3366E" w:rsidRDefault="00665B39" w:rsidP="00C3366E">
      <w:pPr>
        <w:pStyle w:val="Heading2"/>
        <w:bidi/>
      </w:pPr>
      <w:r w:rsidRPr="00C3366E">
        <w:t>Clustering with Overlapping Neighborhood Expansion (</w:t>
      </w:r>
      <w:proofErr w:type="spellStart"/>
      <w:r w:rsidR="00CC6644" w:rsidRPr="00C3366E">
        <w:t>Cluster</w:t>
      </w:r>
      <w:r w:rsidR="00272E67">
        <w:t>ONE</w:t>
      </w:r>
      <w:proofErr w:type="spellEnd"/>
      <w:r w:rsidRPr="00C3366E">
        <w:t>)</w:t>
      </w:r>
    </w:p>
    <w:p w14:paraId="0B740D1E" w14:textId="20D58615" w:rsidR="002A4166" w:rsidRPr="00C3366E" w:rsidRDefault="002A4166" w:rsidP="00665B39">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533ED8">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proofErr w:type="spellStart"/>
      <w:r w:rsidRPr="00C3366E">
        <w:rPr>
          <w:rFonts w:asciiTheme="minorBidi" w:hAnsiTheme="minorBidi"/>
          <w:color w:val="000000"/>
          <w:sz w:val="24"/>
          <w:szCs w:val="24"/>
          <w:shd w:val="clear" w:color="auto" w:fill="FFFFFF"/>
        </w:rPr>
        <w:t>ClusterONE</w:t>
      </w:r>
      <w:proofErr w:type="spellEnd"/>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4123742B" w:rsidR="00BE7BA0" w:rsidRPr="000968D2" w:rsidRDefault="00BE7BA0" w:rsidP="000968D2">
      <w:pPr>
        <w:pStyle w:val="ListParagraph"/>
        <w:numPr>
          <w:ilvl w:val="0"/>
          <w:numId w:val="6"/>
        </w:numPr>
        <w:bidi/>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 xml:space="preserve">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1FD921C6" w:rsidR="00BE7BA0" w:rsidRPr="000968D2" w:rsidRDefault="00BE7BA0" w:rsidP="000968D2">
      <w:pPr>
        <w:pStyle w:val="ListParagraph"/>
        <w:numPr>
          <w:ilvl w:val="0"/>
          <w:numId w:val="6"/>
        </w:numPr>
        <w:bidi/>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איחוד קבוצות בעלות חפיפה מעל לרף מסויים שמוגדר במאמר.</w:t>
      </w:r>
    </w:p>
    <w:p w14:paraId="16259E16" w14:textId="67F169D1" w:rsidR="00BE7BA0" w:rsidRPr="000968D2" w:rsidRDefault="00BE7BA0" w:rsidP="000968D2">
      <w:pPr>
        <w:pStyle w:val="ListParagraph"/>
        <w:numPr>
          <w:ilvl w:val="0"/>
          <w:numId w:val="6"/>
        </w:numPr>
        <w:bidi/>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אנו מסירים רכיבים מועמדים בעלי לכל היותר שלושה חלובונים או שהצפיפות שלהם מתחת לרף המוגדר במאמר.</w:t>
      </w:r>
    </w:p>
    <w:p w14:paraId="6A50AD40" w14:textId="32C01D9B" w:rsidR="00533ED8" w:rsidRPr="00C3366E" w:rsidRDefault="00BE7BA0" w:rsidP="000968D2">
      <w:p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665B39">
      <w:pPr>
        <w:bidi/>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F9733A">
      <w:pPr>
        <w:bidi/>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080246">
      <w:pPr>
        <w:bidi/>
        <w:rPr>
          <w:rFonts w:asciiTheme="minorBidi" w:hAnsiTheme="minorBidi"/>
          <w:i/>
          <w:color w:val="000000"/>
          <w:sz w:val="24"/>
          <w:szCs w:val="24"/>
          <w:shd w:val="clear" w:color="auto" w:fill="FFFFFF"/>
          <w:rtl/>
        </w:rPr>
      </w:pPr>
      <w:hyperlink r:id="rId11"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600947">
      <w:pPr>
        <w:bidi/>
        <w:jc w:val="center"/>
        <w:rPr>
          <w:rFonts w:asciiTheme="minorBidi" w:hAnsiTheme="minorBidi"/>
          <w:sz w:val="24"/>
          <w:szCs w:val="24"/>
          <w:rtl/>
        </w:rPr>
      </w:pPr>
      <w:r w:rsidRPr="00C3366E">
        <w:rPr>
          <w:rFonts w:asciiTheme="minorBidi" w:hAnsiTheme="minorBidi"/>
          <w:noProof/>
          <w:sz w:val="24"/>
          <w:szCs w:val="24"/>
          <w:rtl/>
        </w:rPr>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2"/>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080246">
      <w:p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lastRenderedPageBreak/>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1666D337" w:rsidR="00080246" w:rsidRDefault="00600947" w:rsidP="00D430AB">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913951" cy="602367"/>
                    </a:xfrm>
                    <a:prstGeom prst="rect">
                      <a:avLst/>
                    </a:prstGeom>
                  </pic:spPr>
                </pic:pic>
              </a:graphicData>
            </a:graphic>
          </wp:inline>
        </w:drawing>
      </w:r>
    </w:p>
    <w:p w14:paraId="01C1B336" w14:textId="20E5B2C9" w:rsidR="000968D2" w:rsidRDefault="004D3FED" w:rsidP="000968D2">
      <w:pPr>
        <w:bidi/>
        <w:rPr>
          <w:rFonts w:asciiTheme="minorBidi" w:hAnsiTheme="minorBidi" w:hint="cs"/>
          <w:color w:val="000000"/>
          <w:sz w:val="24"/>
          <w:szCs w:val="24"/>
          <w:shd w:val="clear" w:color="auto" w:fill="FFFFFF"/>
          <w:rtl/>
        </w:rPr>
      </w:pPr>
      <w:r>
        <w:rPr>
          <w:rFonts w:asciiTheme="minorBidi" w:hAnsiTheme="minorBidi" w:hint="cs"/>
          <w:color w:val="000000"/>
          <w:sz w:val="24"/>
          <w:szCs w:val="24"/>
          <w:shd w:val="clear" w:color="auto" w:fill="FFFFFF"/>
          <w:rtl/>
        </w:rPr>
        <w:t xml:space="preserve">פונקציה זו אינה חשיבה, אך </w:t>
      </w:r>
      <w:r w:rsidR="000968D2">
        <w:rPr>
          <w:rFonts w:asciiTheme="minorBidi" w:hAnsiTheme="minorBidi" w:hint="cs"/>
          <w:color w:val="000000"/>
          <w:sz w:val="24"/>
          <w:szCs w:val="24"/>
          <w:shd w:val="clear" w:color="auto" w:fill="FFFFFF"/>
          <w:rtl/>
        </w:rPr>
        <w:t xml:space="preserve">בעזרת מספר הנחות מפשטות </w:t>
      </w:r>
      <w:r>
        <w:rPr>
          <w:rFonts w:asciiTheme="minorBidi" w:hAnsiTheme="minorBidi" w:hint="cs"/>
          <w:color w:val="000000"/>
          <w:sz w:val="24"/>
          <w:szCs w:val="24"/>
          <w:shd w:val="clear" w:color="auto" w:fill="FFFFFF"/>
          <w:rtl/>
        </w:rPr>
        <w:t>נקבל את הפונקציה הבאה:</w:t>
      </w:r>
    </w:p>
    <w:p w14:paraId="7850FCC2" w14:textId="7ACC2CD6" w:rsidR="000968D2" w:rsidRDefault="000968D2" w:rsidP="000968D2">
      <w:pPr>
        <w:bidi/>
        <w:jc w:val="center"/>
        <w:rPr>
          <w:rFonts w:asciiTheme="minorBidi" w:hAnsiTheme="minorBidi"/>
          <w:color w:val="000000"/>
          <w:sz w:val="24"/>
          <w:szCs w:val="24"/>
          <w:shd w:val="clear" w:color="auto" w:fill="FFFFFF"/>
          <w:rtl/>
        </w:rPr>
      </w:pPr>
      <w:r w:rsidRPr="000968D2">
        <w:rPr>
          <w:rFonts w:asciiTheme="minorBidi" w:hAnsiTheme="minorBidi" w:cs="Arial"/>
          <w:color w:val="000000"/>
          <w:sz w:val="24"/>
          <w:szCs w:val="24"/>
          <w:shd w:val="clear" w:color="auto" w:fill="FFFFFF"/>
          <w:rtl/>
        </w:rPr>
        <w:drawing>
          <wp:inline distT="0" distB="0" distL="0" distR="0" wp14:anchorId="0DD4AE77" wp14:editId="246805E0">
            <wp:extent cx="3468401" cy="551812"/>
            <wp:effectExtent l="0" t="0" r="0" b="0"/>
            <wp:docPr id="1" name="Picture 1"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10;&#10;Description automatically generated"/>
                    <pic:cNvPicPr/>
                  </pic:nvPicPr>
                  <pic:blipFill rotWithShape="1">
                    <a:blip r:embed="rId14"/>
                    <a:srcRect t="8973" r="2931"/>
                    <a:stretch/>
                  </pic:blipFill>
                  <pic:spPr bwMode="auto">
                    <a:xfrm>
                      <a:off x="0" y="0"/>
                      <a:ext cx="3514684" cy="559175"/>
                    </a:xfrm>
                    <a:prstGeom prst="rect">
                      <a:avLst/>
                    </a:prstGeom>
                    <a:ln>
                      <a:noFill/>
                    </a:ln>
                    <a:extLst>
                      <a:ext uri="{53640926-AAD7-44D8-BBD7-CCE9431645EC}">
                        <a14:shadowObscured xmlns:a14="http://schemas.microsoft.com/office/drawing/2010/main"/>
                      </a:ext>
                    </a:extLst>
                  </pic:spPr>
                </pic:pic>
              </a:graphicData>
            </a:graphic>
          </wp:inline>
        </w:drawing>
      </w:r>
    </w:p>
    <w:p w14:paraId="05E11A03" w14:textId="77777777" w:rsidR="000968D2" w:rsidRPr="000968D2" w:rsidRDefault="000968D2" w:rsidP="000968D2">
      <w:pPr>
        <w:bidi/>
        <w:jc w:val="center"/>
        <w:rPr>
          <w:rFonts w:asciiTheme="minorBidi" w:hAnsiTheme="minorBidi"/>
          <w:color w:val="000000"/>
          <w:sz w:val="24"/>
          <w:szCs w:val="24"/>
          <w:shd w:val="clear" w:color="auto" w:fill="FFFFFF"/>
          <w:rtl/>
        </w:rPr>
      </w:pPr>
    </w:p>
    <w:p w14:paraId="7FDEB2B0" w14:textId="45B62908" w:rsidR="00080246" w:rsidRPr="00C3366E" w:rsidRDefault="00080246" w:rsidP="000968D2">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747693">
      <w:pPr>
        <w:shd w:val="clear" w:color="auto" w:fill="FFFFFF"/>
        <w:spacing w:after="100" w:afterAutospacing="1" w:line="240" w:lineRule="auto"/>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A521EA">
      <w:pPr>
        <w:shd w:val="clear" w:color="auto" w:fill="FFFFFF"/>
        <w:spacing w:after="100" w:afterAutospacing="1" w:line="240" w:lineRule="auto"/>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t xml:space="preserve">תהליך </w:t>
      </w:r>
      <w:r w:rsidRPr="00C3366E">
        <w:rPr>
          <w:rFonts w:hint="cs"/>
          <w:rtl/>
        </w:rPr>
        <w:t>העבודה</w:t>
      </w:r>
    </w:p>
    <w:p w14:paraId="612F25E5" w14:textId="6DC981D2" w:rsidR="00FA4DE3" w:rsidRPr="00C3366E" w:rsidRDefault="00FA4DE3" w:rsidP="00B81555">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FA4DE3">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proofErr w:type="spellStart"/>
      <w:r w:rsidRPr="00C3366E">
        <w:rPr>
          <w:rFonts w:asciiTheme="minorBidi" w:hAnsiTheme="minorBidi"/>
          <w:color w:val="000000"/>
          <w:sz w:val="24"/>
          <w:szCs w:val="24"/>
          <w:shd w:val="clear" w:color="auto" w:fill="FFFFFF"/>
        </w:rPr>
        <w:t>clusterone</w:t>
      </w:r>
      <w:proofErr w:type="spellEnd"/>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B81555">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w:t>
      </w:r>
      <w:r w:rsidR="00B81555" w:rsidRPr="00C3366E">
        <w:rPr>
          <w:rFonts w:asciiTheme="minorBidi" w:eastAsia="Times New Roman" w:hAnsiTheme="minorBidi"/>
          <w:color w:val="212529"/>
          <w:sz w:val="24"/>
          <w:szCs w:val="24"/>
          <w:rtl/>
        </w:rPr>
        <w:lastRenderedPageBreak/>
        <w:t xml:space="preserve">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2EBF3AA2"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6" w:history="1">
        <w:r w:rsidRPr="00C3366E">
          <w:rPr>
            <w:rStyle w:val="Hyperlink"/>
            <w:rFonts w:asciiTheme="minorBidi" w:eastAsia="Times New Roman" w:hAnsiTheme="minorBidi"/>
            <w:sz w:val="24"/>
            <w:szCs w:val="24"/>
            <w:rtl/>
          </w:rPr>
          <w:t>בגיטהאב</w:t>
        </w:r>
      </w:hyperlink>
    </w:p>
    <w:p w14:paraId="7939219B" w14:textId="3CC26338"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p>
    <w:p w14:paraId="799DC230" w14:textId="69557E0B" w:rsidR="007A64C7" w:rsidRPr="00C3366E" w:rsidRDefault="00785CFB" w:rsidP="007A64C7">
      <w:pPr>
        <w:tabs>
          <w:tab w:val="left" w:pos="6157"/>
        </w:tabs>
        <w:bidi/>
        <w:rPr>
          <w:rFonts w:asciiTheme="minorBidi" w:eastAsia="Times New Roman" w:hAnsiTheme="minorBidi"/>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7"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Pr="00C3366E">
        <w:rPr>
          <w:rFonts w:asciiTheme="minorBidi" w:hAnsiTheme="minorBidi"/>
          <w:color w:val="000000"/>
          <w:sz w:val="24"/>
          <w:szCs w:val="24"/>
          <w:shd w:val="clear" w:color="auto" w:fill="FFFFFF"/>
          <w:rtl/>
        </w:rPr>
        <w:t xml:space="preserve"> </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B96659">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6A104D">
      <w:pPr>
        <w:bidi/>
        <w:jc w:val="center"/>
        <w:rPr>
          <w:rFonts w:asciiTheme="minorBidi" w:eastAsia="Times New Roman" w:hAnsiTheme="minorBidi"/>
          <w:color w:val="212529"/>
          <w:sz w:val="24"/>
          <w:szCs w:val="24"/>
          <w:rtl/>
        </w:rPr>
      </w:pPr>
      <w:r w:rsidRPr="00C3366E">
        <w:rPr>
          <w:rFonts w:asciiTheme="minorBidi" w:hAnsiTheme="minorBidi"/>
          <w:noProof/>
          <w:sz w:val="24"/>
          <w:szCs w:val="24"/>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ניתן לראות כי לאחר 20 איטרציות הגרף מתיישר – כלומר השינויים בהטמעה הם זניחים ומספיק להריץ 20 איטרציות.</w:t>
      </w:r>
    </w:p>
    <w:p w14:paraId="2791BE7D" w14:textId="6E9D90B3" w:rsidR="006A104D" w:rsidRPr="00C3366E" w:rsidRDefault="0094451F" w:rsidP="002D5AE8">
      <w:pPr>
        <w:bidi/>
        <w:rPr>
          <w:rFonts w:asciiTheme="minorBidi" w:eastAsia="Times New Roman" w:hAnsiTheme="minorBidi"/>
          <w:color w:val="212529"/>
          <w:sz w:val="24"/>
          <w:szCs w:val="24"/>
          <w:rtl/>
        </w:rPr>
      </w:pPr>
      <w:r w:rsidRPr="00C3366E">
        <w:rPr>
          <w:rFonts w:asciiTheme="minorBidi" w:hAnsiTheme="minorBidi"/>
          <w:noProof/>
          <w:sz w:val="24"/>
          <w:szCs w:val="24"/>
        </w:rPr>
        <w:drawing>
          <wp:anchor distT="0" distB="0" distL="114300" distR="114300" simplePos="0" relativeHeight="251663360" behindDoc="1" locked="0" layoutInCell="1" allowOverlap="1" wp14:anchorId="05AC9189" wp14:editId="0A819BC6">
            <wp:simplePos x="0" y="0"/>
            <wp:positionH relativeFrom="column">
              <wp:posOffset>1756659</wp:posOffset>
            </wp:positionH>
            <wp:positionV relativeFrom="paragraph">
              <wp:posOffset>935134</wp:posOffset>
            </wp:positionV>
            <wp:extent cx="2976601" cy="2642391"/>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601" cy="2642391"/>
                    </a:xfrm>
                    <a:prstGeom prst="rect">
                      <a:avLst/>
                    </a:prstGeom>
                    <a:noFill/>
                    <a:ln>
                      <a:noFill/>
                    </a:ln>
                  </pic:spPr>
                </pic:pic>
              </a:graphicData>
            </a:graphic>
          </wp:anchor>
        </w:drawing>
      </w:r>
      <w:r w:rsidR="006A104D"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006A104D"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483EA978" w14:textId="7298FA42" w:rsidR="002D5AE8" w:rsidRPr="00C3366E" w:rsidRDefault="002D5AE8" w:rsidP="002D5AE8">
      <w:pPr>
        <w:bidi/>
        <w:rPr>
          <w:rFonts w:asciiTheme="minorBidi" w:eastAsia="Times New Roman" w:hAnsiTheme="minorBidi"/>
          <w:i/>
          <w:color w:val="212529"/>
          <w:sz w:val="24"/>
          <w:szCs w:val="24"/>
          <w:rtl/>
        </w:rPr>
      </w:pPr>
      <w:r w:rsidRPr="00C3366E">
        <w:rPr>
          <w:rFonts w:asciiTheme="minorBidi" w:hAnsiTheme="minorBidi"/>
          <w:noProof/>
          <w:sz w:val="24"/>
          <w:szCs w:val="24"/>
        </w:rPr>
        <w:lastRenderedPageBreak/>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192570">
      <w:pPr>
        <w:bidi/>
        <w:spacing w:after="0" w:line="240" w:lineRule="auto"/>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proofErr w:type="spellStart"/>
      <w:r w:rsidRPr="00E61DB9">
        <w:rPr>
          <w:rFonts w:asciiTheme="minorBidi" w:hAnsiTheme="minorBidi"/>
          <w:sz w:val="24"/>
          <w:szCs w:val="24"/>
          <w:shd w:val="clear" w:color="auto" w:fill="FFFFFF"/>
        </w:rPr>
        <w:t>bfs</w:t>
      </w:r>
      <w:proofErr w:type="spellEnd"/>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192570">
      <w:pPr>
        <w:bidi/>
        <w:spacing w:after="0" w:line="240" w:lineRule="auto"/>
        <w:rPr>
          <w:rFonts w:asciiTheme="minorBidi" w:hAnsiTheme="minorBidi" w:cs="Arial"/>
          <w:sz w:val="24"/>
          <w:szCs w:val="24"/>
          <w:shd w:val="clear" w:color="auto" w:fill="FFFFFF"/>
          <w:rtl/>
        </w:rPr>
      </w:pPr>
    </w:p>
    <w:p w14:paraId="5D3BFD7E" w14:textId="1D5B1D1F" w:rsidR="00192570" w:rsidRPr="00E61DB9" w:rsidRDefault="00E61DB9" w:rsidP="00192570">
      <w:pPr>
        <w:bidi/>
        <w:spacing w:after="0" w:line="240" w:lineRule="auto"/>
        <w:rPr>
          <w:rFonts w:asciiTheme="minorBidi" w:eastAsiaTheme="minorEastAsia" w:hAnsiTheme="minorBidi" w:hint="cs"/>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w:t>
      </w:r>
      <w:proofErr w:type="spellStart"/>
      <w:r>
        <w:rPr>
          <w:rFonts w:asciiTheme="minorBidi" w:hAnsiTheme="minorBidi"/>
          <w:sz w:val="24"/>
          <w:szCs w:val="24"/>
          <w:shd w:val="clear" w:color="auto" w:fill="FFFFFF"/>
        </w:rPr>
        <w:t>val</w:t>
      </w:r>
      <w:proofErr w:type="spellEnd"/>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קטן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כדי להימנע מתופעה זו הגבלנו את מספר המימדים ל150.</w:t>
      </w:r>
    </w:p>
    <w:p w14:paraId="388E5634" w14:textId="6D0ECCBB" w:rsidR="00580160" w:rsidRPr="00C3366E" w:rsidRDefault="00580160" w:rsidP="00580160">
      <w:pPr>
        <w:bidi/>
        <w:spacing w:after="0" w:line="240" w:lineRule="auto"/>
        <w:rPr>
          <w:rFonts w:asciiTheme="minorBidi" w:eastAsiaTheme="minorEastAsia" w:hAnsiTheme="minorBidi"/>
          <w:sz w:val="24"/>
          <w:szCs w:val="24"/>
          <w:shd w:val="clear" w:color="auto" w:fill="FFFFFF"/>
          <w:rtl/>
        </w:rPr>
      </w:pPr>
    </w:p>
    <w:p w14:paraId="689F884E" w14:textId="216D0D97" w:rsidR="00580160" w:rsidRPr="00C3366E" w:rsidRDefault="00F16602" w:rsidP="00580160">
      <w:pPr>
        <w:bidi/>
        <w:spacing w:after="0" w:line="240" w:lineRule="auto"/>
        <w:rPr>
          <w:rFonts w:asciiTheme="minorBidi" w:eastAsiaTheme="minorEastAsia" w:hAnsiTheme="minorBidi"/>
          <w:sz w:val="24"/>
          <w:szCs w:val="24"/>
          <w:shd w:val="clear" w:color="auto" w:fill="FFFFFF"/>
          <w:rtl/>
        </w:rPr>
      </w:pPr>
      <w:r w:rsidRPr="00F16602">
        <w:rPr>
          <w:rFonts w:asciiTheme="minorBidi" w:eastAsiaTheme="minorEastAsia" w:hAnsiTheme="minorBidi" w:hint="cs"/>
          <w:sz w:val="24"/>
          <w:szCs w:val="24"/>
          <w:highlight w:val="yellow"/>
          <w:shd w:val="clear" w:color="auto" w:fill="FFFFFF"/>
          <w:rtl/>
        </w:rPr>
        <w:t>וקיבלנו</w:t>
      </w:r>
    </w:p>
    <w:p w14:paraId="7D42ED15" w14:textId="549786EC" w:rsidR="00580160" w:rsidRPr="00C3366E" w:rsidRDefault="00580160" w:rsidP="00580160">
      <w:pPr>
        <w:bidi/>
        <w:spacing w:after="0" w:line="240" w:lineRule="auto"/>
        <w:rPr>
          <w:rFonts w:asciiTheme="minorBidi" w:eastAsiaTheme="minorEastAsia" w:hAnsiTheme="minorBidi"/>
          <w:sz w:val="24"/>
          <w:szCs w:val="24"/>
          <w:shd w:val="clear" w:color="auto" w:fill="FFFFFF"/>
        </w:rPr>
      </w:pPr>
    </w:p>
    <w:p w14:paraId="4A443600" w14:textId="3B463C97" w:rsidR="000A1734" w:rsidRDefault="000A1734" w:rsidP="002D5AE8">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תוצאות</w:t>
      </w:r>
    </w:p>
    <w:p w14:paraId="108F48DF" w14:textId="77777777" w:rsidR="00F53136" w:rsidRPr="00F53136" w:rsidRDefault="00F53136" w:rsidP="00F53136">
      <w:pPr>
        <w:bidi/>
        <w:rPr>
          <w:rtl/>
        </w:rPr>
      </w:pPr>
    </w:p>
    <w:tbl>
      <w:tblPr>
        <w:tblW w:w="10740" w:type="dxa"/>
        <w:tblInd w:w="-690" w:type="dxa"/>
        <w:tblLook w:val="04A0" w:firstRow="1" w:lastRow="0" w:firstColumn="1" w:lastColumn="0" w:noHBand="0" w:noVBand="1"/>
      </w:tblPr>
      <w:tblGrid>
        <w:gridCol w:w="2620"/>
        <w:gridCol w:w="2000"/>
        <w:gridCol w:w="1020"/>
        <w:gridCol w:w="1760"/>
        <w:gridCol w:w="1680"/>
        <w:gridCol w:w="1660"/>
      </w:tblGrid>
      <w:tr w:rsidR="00F53136" w:rsidRPr="00F53136" w14:paraId="4321A5F8" w14:textId="77777777" w:rsidTr="00F53136">
        <w:trPr>
          <w:trHeight w:val="285"/>
        </w:trPr>
        <w:tc>
          <w:tcPr>
            <w:tcW w:w="2620" w:type="dxa"/>
            <w:tcBorders>
              <w:top w:val="single" w:sz="4" w:space="0" w:color="4472C4"/>
              <w:left w:val="single" w:sz="4" w:space="0" w:color="4472C4"/>
              <w:bottom w:val="nil"/>
              <w:right w:val="nil"/>
            </w:tcBorders>
            <w:shd w:val="clear" w:color="4472C4" w:fill="4472C4"/>
            <w:noWrap/>
            <w:vAlign w:val="bottom"/>
            <w:hideMark/>
          </w:tcPr>
          <w:p w14:paraId="348D28D3" w14:textId="77777777" w:rsidR="00F53136" w:rsidRPr="00F53136" w:rsidRDefault="00F53136" w:rsidP="00F53136">
            <w:pPr>
              <w:spacing w:after="0" w:line="240" w:lineRule="auto"/>
              <w:rPr>
                <w:rFonts w:ascii="Calibri" w:eastAsia="Times New Roman" w:hAnsi="Calibri" w:cs="Calibri"/>
                <w:b/>
                <w:bCs/>
                <w:color w:val="FFFFFF"/>
              </w:rPr>
            </w:pPr>
            <w:proofErr w:type="spellStart"/>
            <w:r w:rsidRPr="00F53136">
              <w:rPr>
                <w:rFonts w:ascii="Calibri" w:eastAsia="Times New Roman" w:hAnsi="Calibri" w:cs="Calibri"/>
                <w:b/>
                <w:bCs/>
                <w:color w:val="FFFFFF"/>
              </w:rPr>
              <w:t>Alg</w:t>
            </w:r>
            <w:proofErr w:type="spellEnd"/>
            <w:r w:rsidRPr="00F53136">
              <w:rPr>
                <w:rFonts w:ascii="Calibri" w:eastAsia="Times New Roman" w:hAnsi="Calibri" w:cs="Calibri"/>
                <w:b/>
                <w:bCs/>
                <w:color w:val="FFFFFF"/>
              </w:rPr>
              <w:t xml:space="preserve"> name</w:t>
            </w:r>
          </w:p>
        </w:tc>
        <w:tc>
          <w:tcPr>
            <w:tcW w:w="2000" w:type="dxa"/>
            <w:tcBorders>
              <w:top w:val="single" w:sz="4" w:space="0" w:color="4472C4"/>
              <w:left w:val="nil"/>
              <w:bottom w:val="nil"/>
              <w:right w:val="nil"/>
            </w:tcBorders>
            <w:shd w:val="clear" w:color="4472C4" w:fill="4472C4"/>
            <w:noWrap/>
            <w:vAlign w:val="bottom"/>
            <w:hideMark/>
          </w:tcPr>
          <w:p w14:paraId="266401D8" w14:textId="63EB4895"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num of clusters</w:t>
            </w:r>
          </w:p>
        </w:tc>
        <w:tc>
          <w:tcPr>
            <w:tcW w:w="1020" w:type="dxa"/>
            <w:tcBorders>
              <w:top w:val="single" w:sz="4" w:space="0" w:color="4472C4"/>
              <w:left w:val="nil"/>
              <w:bottom w:val="nil"/>
              <w:right w:val="nil"/>
            </w:tcBorders>
            <w:shd w:val="clear" w:color="4472C4" w:fill="4472C4"/>
            <w:noWrap/>
            <w:vAlign w:val="bottom"/>
            <w:hideMark/>
          </w:tcPr>
          <w:p w14:paraId="65A7711E"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Score</w:t>
            </w:r>
          </w:p>
        </w:tc>
        <w:tc>
          <w:tcPr>
            <w:tcW w:w="1760" w:type="dxa"/>
            <w:tcBorders>
              <w:top w:val="single" w:sz="4" w:space="0" w:color="4472C4"/>
              <w:left w:val="nil"/>
              <w:bottom w:val="nil"/>
              <w:right w:val="nil"/>
            </w:tcBorders>
            <w:shd w:val="clear" w:color="4472C4" w:fill="4472C4"/>
            <w:noWrap/>
            <w:vAlign w:val="bottom"/>
            <w:hideMark/>
          </w:tcPr>
          <w:p w14:paraId="63AB67D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Mean Cluster Size</w:t>
            </w:r>
          </w:p>
        </w:tc>
        <w:tc>
          <w:tcPr>
            <w:tcW w:w="1680" w:type="dxa"/>
            <w:tcBorders>
              <w:top w:val="single" w:sz="4" w:space="0" w:color="4472C4"/>
              <w:left w:val="nil"/>
              <w:bottom w:val="nil"/>
              <w:right w:val="nil"/>
            </w:tcBorders>
            <w:shd w:val="clear" w:color="4472C4" w:fill="4472C4"/>
            <w:noWrap/>
            <w:vAlign w:val="bottom"/>
            <w:hideMark/>
          </w:tcPr>
          <w:p w14:paraId="41BB51B6"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max cluster size</w:t>
            </w:r>
          </w:p>
        </w:tc>
        <w:tc>
          <w:tcPr>
            <w:tcW w:w="1660" w:type="dxa"/>
            <w:tcBorders>
              <w:top w:val="single" w:sz="4" w:space="0" w:color="4472C4"/>
              <w:left w:val="nil"/>
              <w:bottom w:val="nil"/>
              <w:right w:val="single" w:sz="4" w:space="0" w:color="4472C4"/>
            </w:tcBorders>
            <w:shd w:val="clear" w:color="4472C4" w:fill="4472C4"/>
            <w:noWrap/>
            <w:vAlign w:val="bottom"/>
            <w:hideMark/>
          </w:tcPr>
          <w:p w14:paraId="4A3A8C3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min cluster size</w:t>
            </w:r>
          </w:p>
        </w:tc>
      </w:tr>
      <w:tr w:rsidR="00F53136" w:rsidRPr="00F53136" w14:paraId="4999D745"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7CE8F754"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MCL</w:t>
            </w:r>
          </w:p>
        </w:tc>
        <w:tc>
          <w:tcPr>
            <w:tcW w:w="2000" w:type="dxa"/>
            <w:tcBorders>
              <w:top w:val="single" w:sz="4" w:space="0" w:color="4472C4"/>
              <w:left w:val="nil"/>
              <w:bottom w:val="nil"/>
              <w:right w:val="nil"/>
            </w:tcBorders>
            <w:shd w:val="clear" w:color="auto" w:fill="auto"/>
            <w:noWrap/>
            <w:vAlign w:val="bottom"/>
            <w:hideMark/>
          </w:tcPr>
          <w:p w14:paraId="1065425C"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404</w:t>
            </w:r>
          </w:p>
        </w:tc>
        <w:tc>
          <w:tcPr>
            <w:tcW w:w="1020" w:type="dxa"/>
            <w:tcBorders>
              <w:top w:val="single" w:sz="4" w:space="0" w:color="4472C4"/>
              <w:left w:val="nil"/>
              <w:bottom w:val="nil"/>
              <w:right w:val="nil"/>
            </w:tcBorders>
            <w:shd w:val="clear" w:color="auto" w:fill="auto"/>
            <w:noWrap/>
            <w:vAlign w:val="bottom"/>
            <w:hideMark/>
          </w:tcPr>
          <w:p w14:paraId="17AF8C2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10.7</w:t>
            </w:r>
          </w:p>
        </w:tc>
        <w:tc>
          <w:tcPr>
            <w:tcW w:w="1760" w:type="dxa"/>
            <w:tcBorders>
              <w:top w:val="single" w:sz="4" w:space="0" w:color="4472C4"/>
              <w:left w:val="nil"/>
              <w:bottom w:val="nil"/>
              <w:right w:val="nil"/>
            </w:tcBorders>
            <w:shd w:val="clear" w:color="auto" w:fill="auto"/>
            <w:noWrap/>
            <w:vAlign w:val="bottom"/>
            <w:hideMark/>
          </w:tcPr>
          <w:p w14:paraId="44A1827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12.7</w:t>
            </w:r>
          </w:p>
        </w:tc>
        <w:tc>
          <w:tcPr>
            <w:tcW w:w="1680" w:type="dxa"/>
            <w:tcBorders>
              <w:top w:val="single" w:sz="4" w:space="0" w:color="4472C4"/>
              <w:left w:val="nil"/>
              <w:bottom w:val="nil"/>
              <w:right w:val="nil"/>
            </w:tcBorders>
            <w:shd w:val="clear" w:color="auto" w:fill="auto"/>
            <w:noWrap/>
            <w:vAlign w:val="bottom"/>
            <w:hideMark/>
          </w:tcPr>
          <w:p w14:paraId="03182E6A"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386</w:t>
            </w:r>
          </w:p>
        </w:tc>
        <w:tc>
          <w:tcPr>
            <w:tcW w:w="1660" w:type="dxa"/>
            <w:tcBorders>
              <w:top w:val="single" w:sz="4" w:space="0" w:color="4472C4"/>
              <w:left w:val="nil"/>
              <w:bottom w:val="nil"/>
              <w:right w:val="single" w:sz="4" w:space="0" w:color="4472C4"/>
            </w:tcBorders>
            <w:shd w:val="clear" w:color="auto" w:fill="auto"/>
            <w:noWrap/>
            <w:vAlign w:val="bottom"/>
            <w:hideMark/>
          </w:tcPr>
          <w:p w14:paraId="51B937AD"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5</w:t>
            </w:r>
          </w:p>
        </w:tc>
      </w:tr>
      <w:tr w:rsidR="00F53136" w:rsidRPr="00F53136" w14:paraId="69D75A1D"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2DE4405E" w14:textId="77777777" w:rsidR="00F53136" w:rsidRPr="00F53136" w:rsidRDefault="00F53136" w:rsidP="00F53136">
            <w:pPr>
              <w:spacing w:after="0" w:line="240" w:lineRule="auto"/>
              <w:rPr>
                <w:rFonts w:ascii="Calibri" w:eastAsia="Times New Roman" w:hAnsi="Calibri" w:cs="Calibri"/>
                <w:color w:val="000000"/>
              </w:rPr>
            </w:pPr>
            <w:proofErr w:type="spellStart"/>
            <w:r w:rsidRPr="00F53136">
              <w:rPr>
                <w:rFonts w:ascii="Calibri" w:eastAsia="Times New Roman" w:hAnsi="Calibri" w:cs="Calibri"/>
                <w:color w:val="000000"/>
              </w:rPr>
              <w:t>ClusterONE</w:t>
            </w:r>
            <w:proofErr w:type="spellEnd"/>
          </w:p>
        </w:tc>
        <w:tc>
          <w:tcPr>
            <w:tcW w:w="2000" w:type="dxa"/>
            <w:tcBorders>
              <w:top w:val="single" w:sz="4" w:space="0" w:color="4472C4"/>
              <w:left w:val="nil"/>
              <w:bottom w:val="nil"/>
              <w:right w:val="nil"/>
            </w:tcBorders>
            <w:shd w:val="clear" w:color="auto" w:fill="auto"/>
            <w:noWrap/>
            <w:vAlign w:val="bottom"/>
            <w:hideMark/>
          </w:tcPr>
          <w:p w14:paraId="288628D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366</w:t>
            </w:r>
          </w:p>
        </w:tc>
        <w:tc>
          <w:tcPr>
            <w:tcW w:w="1020" w:type="dxa"/>
            <w:tcBorders>
              <w:top w:val="single" w:sz="4" w:space="0" w:color="4472C4"/>
              <w:left w:val="nil"/>
              <w:bottom w:val="nil"/>
              <w:right w:val="nil"/>
            </w:tcBorders>
            <w:shd w:val="clear" w:color="auto" w:fill="auto"/>
            <w:noWrap/>
            <w:vAlign w:val="bottom"/>
            <w:hideMark/>
          </w:tcPr>
          <w:p w14:paraId="3DDABAD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1.08</w:t>
            </w:r>
          </w:p>
        </w:tc>
        <w:tc>
          <w:tcPr>
            <w:tcW w:w="1760" w:type="dxa"/>
            <w:tcBorders>
              <w:top w:val="single" w:sz="4" w:space="0" w:color="4472C4"/>
              <w:left w:val="nil"/>
              <w:bottom w:val="nil"/>
              <w:right w:val="nil"/>
            </w:tcBorders>
            <w:shd w:val="clear" w:color="auto" w:fill="auto"/>
            <w:noWrap/>
            <w:vAlign w:val="bottom"/>
            <w:hideMark/>
          </w:tcPr>
          <w:p w14:paraId="0B3FB7E9"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w:t>
            </w:r>
          </w:p>
        </w:tc>
        <w:tc>
          <w:tcPr>
            <w:tcW w:w="1680" w:type="dxa"/>
            <w:tcBorders>
              <w:top w:val="single" w:sz="4" w:space="0" w:color="4472C4"/>
              <w:left w:val="nil"/>
              <w:bottom w:val="nil"/>
              <w:right w:val="nil"/>
            </w:tcBorders>
            <w:shd w:val="clear" w:color="auto" w:fill="auto"/>
            <w:noWrap/>
            <w:vAlign w:val="bottom"/>
            <w:hideMark/>
          </w:tcPr>
          <w:p w14:paraId="267F1048"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48</w:t>
            </w:r>
          </w:p>
        </w:tc>
        <w:tc>
          <w:tcPr>
            <w:tcW w:w="1660" w:type="dxa"/>
            <w:tcBorders>
              <w:top w:val="single" w:sz="4" w:space="0" w:color="4472C4"/>
              <w:left w:val="nil"/>
              <w:bottom w:val="nil"/>
              <w:right w:val="single" w:sz="4" w:space="0" w:color="4472C4"/>
            </w:tcBorders>
            <w:shd w:val="clear" w:color="auto" w:fill="auto"/>
            <w:noWrap/>
            <w:vAlign w:val="bottom"/>
            <w:hideMark/>
          </w:tcPr>
          <w:p w14:paraId="73A05B31"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w:t>
            </w:r>
          </w:p>
        </w:tc>
      </w:tr>
      <w:tr w:rsidR="00F53136" w:rsidRPr="00F53136" w14:paraId="377180DF"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05A8F95C" w14:textId="48487EC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(2048)</w:t>
            </w:r>
          </w:p>
        </w:tc>
        <w:tc>
          <w:tcPr>
            <w:tcW w:w="2000" w:type="dxa"/>
            <w:tcBorders>
              <w:top w:val="single" w:sz="4" w:space="0" w:color="4472C4"/>
              <w:left w:val="nil"/>
              <w:bottom w:val="nil"/>
              <w:right w:val="nil"/>
            </w:tcBorders>
            <w:shd w:val="clear" w:color="auto" w:fill="auto"/>
            <w:noWrap/>
            <w:vAlign w:val="bottom"/>
            <w:hideMark/>
          </w:tcPr>
          <w:p w14:paraId="3E72E456"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198</w:t>
            </w:r>
          </w:p>
        </w:tc>
        <w:tc>
          <w:tcPr>
            <w:tcW w:w="1020" w:type="dxa"/>
            <w:tcBorders>
              <w:top w:val="single" w:sz="4" w:space="0" w:color="4472C4"/>
              <w:left w:val="nil"/>
              <w:bottom w:val="nil"/>
              <w:right w:val="nil"/>
            </w:tcBorders>
            <w:shd w:val="clear" w:color="auto" w:fill="auto"/>
            <w:noWrap/>
            <w:vAlign w:val="bottom"/>
            <w:hideMark/>
          </w:tcPr>
          <w:p w14:paraId="58AE8DA2"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44.8</w:t>
            </w:r>
          </w:p>
        </w:tc>
        <w:tc>
          <w:tcPr>
            <w:tcW w:w="1760" w:type="dxa"/>
            <w:tcBorders>
              <w:top w:val="single" w:sz="4" w:space="0" w:color="4472C4"/>
              <w:left w:val="nil"/>
              <w:bottom w:val="nil"/>
              <w:right w:val="nil"/>
            </w:tcBorders>
            <w:shd w:val="clear" w:color="auto" w:fill="auto"/>
            <w:noWrap/>
            <w:vAlign w:val="bottom"/>
            <w:hideMark/>
          </w:tcPr>
          <w:p w14:paraId="3B7C6A40"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24.3</w:t>
            </w:r>
          </w:p>
        </w:tc>
        <w:tc>
          <w:tcPr>
            <w:tcW w:w="1680" w:type="dxa"/>
            <w:tcBorders>
              <w:top w:val="single" w:sz="4" w:space="0" w:color="4472C4"/>
              <w:left w:val="nil"/>
              <w:bottom w:val="nil"/>
              <w:right w:val="nil"/>
            </w:tcBorders>
            <w:shd w:val="clear" w:color="auto" w:fill="auto"/>
            <w:noWrap/>
            <w:vAlign w:val="bottom"/>
            <w:hideMark/>
          </w:tcPr>
          <w:p w14:paraId="2F04F065"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3448</w:t>
            </w:r>
          </w:p>
        </w:tc>
        <w:tc>
          <w:tcPr>
            <w:tcW w:w="1660" w:type="dxa"/>
            <w:tcBorders>
              <w:top w:val="single" w:sz="4" w:space="0" w:color="4472C4"/>
              <w:left w:val="nil"/>
              <w:bottom w:val="nil"/>
              <w:right w:val="single" w:sz="4" w:space="0" w:color="4472C4"/>
            </w:tcBorders>
            <w:shd w:val="clear" w:color="auto" w:fill="auto"/>
            <w:noWrap/>
            <w:vAlign w:val="bottom"/>
            <w:hideMark/>
          </w:tcPr>
          <w:p w14:paraId="6B870FA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w:t>
            </w:r>
          </w:p>
        </w:tc>
      </w:tr>
      <w:tr w:rsidR="00F53136" w:rsidRPr="00F53136" w14:paraId="6647ADF2"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hideMark/>
          </w:tcPr>
          <w:p w14:paraId="1869ABD4" w14:textId="1719B361"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w:t>
            </w:r>
          </w:p>
        </w:tc>
        <w:tc>
          <w:tcPr>
            <w:tcW w:w="2000" w:type="dxa"/>
            <w:tcBorders>
              <w:top w:val="single" w:sz="4" w:space="0" w:color="4472C4"/>
              <w:left w:val="nil"/>
              <w:bottom w:val="single" w:sz="4" w:space="0" w:color="4472C4"/>
              <w:right w:val="nil"/>
            </w:tcBorders>
            <w:shd w:val="clear" w:color="auto" w:fill="auto"/>
            <w:noWrap/>
            <w:vAlign w:val="bottom"/>
            <w:hideMark/>
          </w:tcPr>
          <w:p w14:paraId="28F19C10" w14:textId="77777777" w:rsidR="00F53136" w:rsidRPr="00F53136" w:rsidRDefault="00F53136" w:rsidP="00F53136">
            <w:pPr>
              <w:spacing w:after="0" w:line="240" w:lineRule="auto"/>
              <w:rPr>
                <w:rFonts w:ascii="Calibri" w:eastAsia="Times New Roman" w:hAnsi="Calibri" w:cs="Calibri"/>
                <w:color w:val="000000"/>
              </w:rPr>
            </w:pPr>
          </w:p>
        </w:tc>
        <w:tc>
          <w:tcPr>
            <w:tcW w:w="1020" w:type="dxa"/>
            <w:tcBorders>
              <w:top w:val="single" w:sz="4" w:space="0" w:color="4472C4"/>
              <w:left w:val="nil"/>
              <w:bottom w:val="single" w:sz="4" w:space="0" w:color="4472C4"/>
              <w:right w:val="nil"/>
            </w:tcBorders>
            <w:shd w:val="clear" w:color="auto" w:fill="auto"/>
            <w:noWrap/>
            <w:vAlign w:val="bottom"/>
            <w:hideMark/>
          </w:tcPr>
          <w:p w14:paraId="57FCE68E" w14:textId="77777777" w:rsidR="00F53136" w:rsidRPr="00F53136" w:rsidRDefault="00F53136" w:rsidP="00F53136">
            <w:pPr>
              <w:spacing w:after="0" w:line="240" w:lineRule="auto"/>
              <w:rPr>
                <w:rFonts w:ascii="Times New Roman" w:eastAsia="Times New Roman" w:hAnsi="Times New Roman" w:cs="Times New Roman"/>
                <w:sz w:val="20"/>
                <w:szCs w:val="20"/>
              </w:rPr>
            </w:pPr>
          </w:p>
        </w:tc>
        <w:tc>
          <w:tcPr>
            <w:tcW w:w="1760" w:type="dxa"/>
            <w:tcBorders>
              <w:top w:val="single" w:sz="4" w:space="0" w:color="4472C4"/>
              <w:left w:val="nil"/>
              <w:bottom w:val="single" w:sz="4" w:space="0" w:color="4472C4"/>
              <w:right w:val="nil"/>
            </w:tcBorders>
            <w:shd w:val="clear" w:color="auto" w:fill="auto"/>
            <w:noWrap/>
            <w:vAlign w:val="bottom"/>
            <w:hideMark/>
          </w:tcPr>
          <w:p w14:paraId="1C25C023" w14:textId="77777777" w:rsidR="00F53136" w:rsidRPr="00F53136" w:rsidRDefault="00F53136" w:rsidP="00F53136">
            <w:pPr>
              <w:spacing w:after="0" w:line="240" w:lineRule="auto"/>
              <w:rPr>
                <w:rFonts w:ascii="Times New Roman" w:eastAsia="Times New Roman" w:hAnsi="Times New Roman" w:cs="Times New Roman"/>
                <w:sz w:val="20"/>
                <w:szCs w:val="20"/>
              </w:rPr>
            </w:pPr>
          </w:p>
        </w:tc>
        <w:tc>
          <w:tcPr>
            <w:tcW w:w="1680" w:type="dxa"/>
            <w:tcBorders>
              <w:top w:val="single" w:sz="4" w:space="0" w:color="4472C4"/>
              <w:left w:val="nil"/>
              <w:bottom w:val="single" w:sz="4" w:space="0" w:color="4472C4"/>
              <w:right w:val="nil"/>
            </w:tcBorders>
            <w:shd w:val="clear" w:color="auto" w:fill="auto"/>
            <w:noWrap/>
            <w:vAlign w:val="bottom"/>
            <w:hideMark/>
          </w:tcPr>
          <w:p w14:paraId="6F48BD6D" w14:textId="77777777" w:rsidR="00F53136" w:rsidRPr="00F53136" w:rsidRDefault="00F53136" w:rsidP="00F53136">
            <w:pPr>
              <w:spacing w:after="0" w:line="240" w:lineRule="auto"/>
              <w:rPr>
                <w:rFonts w:ascii="Times New Roman" w:eastAsia="Times New Roman" w:hAnsi="Times New Roman" w:cs="Times New Roman"/>
                <w:sz w:val="20"/>
                <w:szCs w:val="20"/>
              </w:rPr>
            </w:pPr>
          </w:p>
        </w:tc>
        <w:tc>
          <w:tcPr>
            <w:tcW w:w="1660" w:type="dxa"/>
            <w:tcBorders>
              <w:top w:val="single" w:sz="4" w:space="0" w:color="4472C4"/>
              <w:left w:val="nil"/>
              <w:bottom w:val="single" w:sz="4" w:space="0" w:color="4472C4"/>
              <w:right w:val="single" w:sz="4" w:space="0" w:color="4472C4"/>
            </w:tcBorders>
            <w:shd w:val="clear" w:color="auto" w:fill="auto"/>
            <w:noWrap/>
            <w:vAlign w:val="bottom"/>
            <w:hideMark/>
          </w:tcPr>
          <w:p w14:paraId="54980013" w14:textId="77777777" w:rsidR="00F53136" w:rsidRPr="00F53136" w:rsidRDefault="00F53136" w:rsidP="00F53136">
            <w:pPr>
              <w:spacing w:after="0" w:line="240" w:lineRule="auto"/>
              <w:rPr>
                <w:rFonts w:ascii="Times New Roman" w:eastAsia="Times New Roman" w:hAnsi="Times New Roman" w:cs="Times New Roman"/>
                <w:sz w:val="20"/>
                <w:szCs w:val="20"/>
              </w:rPr>
            </w:pPr>
          </w:p>
        </w:tc>
      </w:tr>
    </w:tbl>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A33FCF">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646F1A">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600947">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lastRenderedPageBreak/>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6EE3" w14:textId="77777777" w:rsidR="00532D52" w:rsidRDefault="00532D52" w:rsidP="00F53136">
      <w:pPr>
        <w:spacing w:after="0" w:line="240" w:lineRule="auto"/>
      </w:pPr>
      <w:r>
        <w:separator/>
      </w:r>
    </w:p>
  </w:endnote>
  <w:endnote w:type="continuationSeparator" w:id="0">
    <w:p w14:paraId="49770238" w14:textId="77777777" w:rsidR="00532D52" w:rsidRDefault="00532D52" w:rsidP="00F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AABB0" w14:textId="77777777" w:rsidR="00532D52" w:rsidRDefault="00532D52" w:rsidP="00F53136">
      <w:pPr>
        <w:spacing w:after="0" w:line="240" w:lineRule="auto"/>
      </w:pPr>
      <w:r>
        <w:separator/>
      </w:r>
    </w:p>
  </w:footnote>
  <w:footnote w:type="continuationSeparator" w:id="0">
    <w:p w14:paraId="7C9D5DD4" w14:textId="77777777" w:rsidR="00532D52" w:rsidRDefault="00532D52" w:rsidP="00F5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17"/>
    <w:multiLevelType w:val="hybridMultilevel"/>
    <w:tmpl w:val="23C4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6F"/>
    <w:rsid w:val="00005CC4"/>
    <w:rsid w:val="000263A3"/>
    <w:rsid w:val="000437B5"/>
    <w:rsid w:val="00080246"/>
    <w:rsid w:val="00080ED5"/>
    <w:rsid w:val="00083E8C"/>
    <w:rsid w:val="00095D9A"/>
    <w:rsid w:val="000968D2"/>
    <w:rsid w:val="000A1734"/>
    <w:rsid w:val="000D0BAD"/>
    <w:rsid w:val="000D5051"/>
    <w:rsid w:val="0018015F"/>
    <w:rsid w:val="00191C8D"/>
    <w:rsid w:val="00192570"/>
    <w:rsid w:val="001A30D4"/>
    <w:rsid w:val="001C5BBE"/>
    <w:rsid w:val="001D5F28"/>
    <w:rsid w:val="001E449E"/>
    <w:rsid w:val="0021137D"/>
    <w:rsid w:val="00264A09"/>
    <w:rsid w:val="00272E67"/>
    <w:rsid w:val="002A4166"/>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C54C5"/>
    <w:rsid w:val="004C5F39"/>
    <w:rsid w:val="004D3FED"/>
    <w:rsid w:val="004E4EFB"/>
    <w:rsid w:val="00532D52"/>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D6F"/>
    <w:rsid w:val="00665B39"/>
    <w:rsid w:val="00674242"/>
    <w:rsid w:val="006A104D"/>
    <w:rsid w:val="006A3FCF"/>
    <w:rsid w:val="006E1A15"/>
    <w:rsid w:val="006E5172"/>
    <w:rsid w:val="00747693"/>
    <w:rsid w:val="00774C59"/>
    <w:rsid w:val="00780257"/>
    <w:rsid w:val="00785CFB"/>
    <w:rsid w:val="007A64C7"/>
    <w:rsid w:val="00810091"/>
    <w:rsid w:val="00822810"/>
    <w:rsid w:val="00826BA6"/>
    <w:rsid w:val="00854888"/>
    <w:rsid w:val="0087265D"/>
    <w:rsid w:val="008C1AC0"/>
    <w:rsid w:val="009167BA"/>
    <w:rsid w:val="00934EE9"/>
    <w:rsid w:val="00940A04"/>
    <w:rsid w:val="0094451F"/>
    <w:rsid w:val="009739AA"/>
    <w:rsid w:val="009A0A26"/>
    <w:rsid w:val="009E05AD"/>
    <w:rsid w:val="009E09E2"/>
    <w:rsid w:val="009F13A7"/>
    <w:rsid w:val="00A1274A"/>
    <w:rsid w:val="00A24870"/>
    <w:rsid w:val="00A33FCF"/>
    <w:rsid w:val="00A3526C"/>
    <w:rsid w:val="00A521EA"/>
    <w:rsid w:val="00A52ED5"/>
    <w:rsid w:val="00A63EA6"/>
    <w:rsid w:val="00A849A7"/>
    <w:rsid w:val="00AC5681"/>
    <w:rsid w:val="00B024B4"/>
    <w:rsid w:val="00B25464"/>
    <w:rsid w:val="00B345DC"/>
    <w:rsid w:val="00B4224B"/>
    <w:rsid w:val="00B4391D"/>
    <w:rsid w:val="00B50FEC"/>
    <w:rsid w:val="00B764A9"/>
    <w:rsid w:val="00B80F40"/>
    <w:rsid w:val="00B81555"/>
    <w:rsid w:val="00B93922"/>
    <w:rsid w:val="00B96659"/>
    <w:rsid w:val="00B96A2A"/>
    <w:rsid w:val="00BB3211"/>
    <w:rsid w:val="00BB5147"/>
    <w:rsid w:val="00BE7BA0"/>
    <w:rsid w:val="00C3366E"/>
    <w:rsid w:val="00C45496"/>
    <w:rsid w:val="00C912BC"/>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0FDA"/>
    <w:rsid w:val="00EB29A4"/>
    <w:rsid w:val="00EE4EF0"/>
    <w:rsid w:val="00F16602"/>
    <w:rsid w:val="00F34CE5"/>
    <w:rsid w:val="00F43C8D"/>
    <w:rsid w:val="00F53136"/>
    <w:rsid w:val="00F61239"/>
    <w:rsid w:val="00F652E7"/>
    <w:rsid w:val="00F8261B"/>
    <w:rsid w:val="00F96543"/>
    <w:rsid w:val="00F9733A"/>
    <w:rsid w:val="00FA1A44"/>
    <w:rsid w:val="00FA4DE3"/>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394542021">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1607.00653.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5</cp:revision>
  <dcterms:created xsi:type="dcterms:W3CDTF">2021-09-05T21:53:00Z</dcterms:created>
  <dcterms:modified xsi:type="dcterms:W3CDTF">2021-09-12T10:19:00Z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